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3F3595" w:rsidRPr="00E450F7" w:rsidP="005A0812">
      <w:pPr>
        <w:keepNext/>
        <w:outlineLvl w:val="1"/>
        <w:rPr>
          <w:bCs/>
        </w:rPr>
      </w:pPr>
      <w:r>
        <w:rPr>
          <w:b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5" type="#_x0000_t75" alt="Айхал" style="height:54.75pt;margin-left:216.9pt;margin-top:7.75pt;position:absolute;visibility:visible;width:55.5pt;z-index:251658240" filled="f" stroked="f">
            <v:imagedata r:id="rId5" o:title="Айхал" croptop="13868f" cropright="-40f"/>
          </v:shape>
        </w:pict>
      </w:r>
    </w:p>
    <w:p w:rsidR="003F3595" w:rsidRPr="00E450F7" w:rsidP="005A0812">
      <w:pPr>
        <w:keepNext/>
        <w:jc w:val="center"/>
        <w:outlineLvl w:val="1"/>
        <w:rPr>
          <w:bCs/>
        </w:rPr>
      </w:pPr>
    </w:p>
    <w:p w:rsidR="003F3595" w:rsidRPr="00E450F7" w:rsidP="005A0812">
      <w:pPr>
        <w:keepNext/>
        <w:jc w:val="center"/>
        <w:outlineLvl w:val="1"/>
        <w:rPr>
          <w:bCs/>
        </w:rPr>
      </w:pPr>
    </w:p>
    <w:p w:rsidR="003F3595" w:rsidRPr="00E450F7" w:rsidP="005A0812">
      <w:pPr>
        <w:keepNext/>
        <w:jc w:val="center"/>
        <w:outlineLvl w:val="1"/>
        <w:rPr>
          <w:bCs/>
        </w:rPr>
      </w:pPr>
    </w:p>
    <w:p w:rsidR="00043118" w:rsidRPr="00E450F7" w:rsidP="005A0812">
      <w:pPr>
        <w:keepNext/>
        <w:jc w:val="center"/>
        <w:outlineLvl w:val="1"/>
        <w:rPr>
          <w:bCs/>
        </w:rPr>
      </w:pPr>
    </w:p>
    <w:p w:rsidR="003F3595" w:rsidRPr="008C04A9" w:rsidP="008C04A9">
      <w:pPr>
        <w:keepNext/>
        <w:spacing w:line="360" w:lineRule="auto"/>
        <w:jc w:val="center"/>
        <w:outlineLvl w:val="1"/>
        <w:rPr>
          <w:bCs/>
        </w:rPr>
      </w:pPr>
      <w:r w:rsidR="008C04A9">
        <w:rPr>
          <w:bCs/>
        </w:rPr>
        <w:t>РОССИЙСКАЯ ФЕДЕРАЦИЯ (РОССИЯ)</w:t>
      </w:r>
    </w:p>
    <w:p w:rsidR="003F3595" w:rsidRPr="00E450F7" w:rsidP="008C04A9">
      <w:pPr>
        <w:spacing w:line="360" w:lineRule="auto"/>
        <w:jc w:val="center"/>
      </w:pPr>
      <w:r w:rsidR="008C04A9">
        <w:t>РЕСПУБЛИКА САХА (ЯКУТИЯ)</w:t>
      </w:r>
    </w:p>
    <w:p w:rsidR="003F3595" w:rsidRPr="00E450F7" w:rsidP="008C04A9">
      <w:pPr>
        <w:spacing w:line="360" w:lineRule="auto"/>
        <w:jc w:val="center"/>
      </w:pPr>
      <w:r w:rsidRPr="00E450F7">
        <w:t>МИРНИНСКИЙ РАЙОН</w:t>
      </w:r>
    </w:p>
    <w:p w:rsidR="003F3595" w:rsidRPr="00E450F7" w:rsidP="008C04A9">
      <w:pPr>
        <w:spacing w:line="360" w:lineRule="auto"/>
        <w:jc w:val="center"/>
      </w:pPr>
      <w:r w:rsidR="0049382C">
        <w:t>ГОРОДСКОЕ ПОСЕЛЕНИЕ</w:t>
      </w:r>
      <w:r w:rsidRPr="00E450F7">
        <w:t xml:space="preserve"> «ПОСЕЛОК АЙХАЛ»</w:t>
      </w:r>
    </w:p>
    <w:p w:rsidR="003F3595" w:rsidRPr="00E450F7" w:rsidP="008C04A9">
      <w:pPr>
        <w:spacing w:line="360" w:lineRule="auto"/>
        <w:jc w:val="center"/>
      </w:pPr>
      <w:r w:rsidRPr="00E450F7">
        <w:t>ПОСЕЛКОВЫЙ СОВЕТ</w:t>
      </w:r>
      <w:r w:rsidRPr="00E450F7" w:rsidR="00A33E34">
        <w:t xml:space="preserve"> ДЕПУТАТОВ</w:t>
      </w:r>
    </w:p>
    <w:p w:rsidR="003F3595" w:rsidRPr="00E450F7" w:rsidP="008C04A9">
      <w:pPr>
        <w:spacing w:line="360" w:lineRule="auto"/>
        <w:jc w:val="center"/>
      </w:pPr>
      <w:r w:rsidR="00DB0D8C">
        <w:rPr>
          <w:lang w:val="en-US"/>
        </w:rPr>
        <w:t>XLII</w:t>
      </w:r>
      <w:r w:rsidRPr="00E450F7">
        <w:t xml:space="preserve"> СЕССИЯ</w:t>
      </w:r>
    </w:p>
    <w:p w:rsidR="003F3595" w:rsidRPr="00E450F7" w:rsidP="008C04A9">
      <w:pPr>
        <w:spacing w:line="360" w:lineRule="auto"/>
        <w:jc w:val="center"/>
        <w:rPr>
          <w:bCs/>
        </w:rPr>
      </w:pPr>
      <w:r w:rsidRPr="00E450F7">
        <w:rPr>
          <w:bCs/>
        </w:rPr>
        <w:t>РЕШЕНИЕ</w:t>
      </w:r>
    </w:p>
    <w:p w:rsidR="003F3595" w:rsidRPr="00E450F7" w:rsidP="005A0812">
      <w:pPr>
        <w:rPr>
          <w:bCs/>
        </w:rPr>
      </w:pPr>
    </w:p>
    <w:tbl>
      <w:tblPr>
        <w:tblStyle w:val="TableNormal"/>
        <w:tblW w:w="0" w:type="auto"/>
        <w:tblLook w:val="04A0"/>
      </w:tblPr>
      <w:tblGrid>
        <w:gridCol w:w="4945"/>
        <w:gridCol w:w="4909"/>
      </w:tblGrid>
      <w:tr w:rsidTr="00A33E34">
        <w:tblPrEx>
          <w:tblW w:w="0" w:type="auto"/>
          <w:tblLook w:val="04A0"/>
        </w:tblPrEx>
        <w:tc>
          <w:tcPr>
            <w:tcW w:w="5080" w:type="dxa"/>
          </w:tcPr>
          <w:p w:rsidR="00A33E34" w:rsidRPr="00E450F7" w:rsidP="005A0812">
            <w:pPr>
              <w:rPr>
                <w:bCs/>
              </w:rPr>
            </w:pPr>
            <w:r w:rsidR="00DB0D8C">
              <w:rPr>
                <w:bCs/>
              </w:rPr>
              <w:t>«18»</w:t>
            </w:r>
            <w:r w:rsidR="001C5DB8">
              <w:rPr>
                <w:bCs/>
              </w:rPr>
              <w:t xml:space="preserve"> ноября 2025</w:t>
            </w:r>
            <w:r w:rsidRPr="00E450F7" w:rsidR="00673B17">
              <w:rPr>
                <w:bCs/>
              </w:rPr>
              <w:t xml:space="preserve"> </w:t>
            </w:r>
            <w:r w:rsidRPr="00E450F7">
              <w:rPr>
                <w:bCs/>
              </w:rPr>
              <w:t>года</w:t>
            </w:r>
          </w:p>
        </w:tc>
        <w:tc>
          <w:tcPr>
            <w:tcW w:w="5057" w:type="dxa"/>
          </w:tcPr>
          <w:p w:rsidR="00A33E34" w:rsidRPr="00E450F7" w:rsidP="00DB0D8C">
            <w:pPr>
              <w:jc w:val="right"/>
              <w:rPr>
                <w:bCs/>
              </w:rPr>
            </w:pPr>
            <w:r w:rsidRPr="00E450F7" w:rsidR="001C34CD">
              <w:rPr>
                <w:bCs/>
                <w:lang w:val="en-US"/>
              </w:rPr>
              <w:t>V</w:t>
            </w:r>
            <w:r w:rsidRPr="00E450F7">
              <w:rPr>
                <w:bCs/>
                <w:lang w:val="en-US"/>
              </w:rPr>
              <w:t>-</w:t>
            </w:r>
            <w:r w:rsidRPr="00E450F7">
              <w:rPr>
                <w:bCs/>
              </w:rPr>
              <w:t>№</w:t>
            </w:r>
            <w:r w:rsidRPr="00E450F7" w:rsidR="00AE7309">
              <w:rPr>
                <w:bCs/>
              </w:rPr>
              <w:t xml:space="preserve"> </w:t>
            </w:r>
            <w:r w:rsidR="00DB0D8C">
              <w:rPr>
                <w:bCs/>
              </w:rPr>
              <w:t>42-3</w:t>
            </w:r>
          </w:p>
        </w:tc>
      </w:tr>
    </w:tbl>
    <w:p w:rsidR="00DC6075" w:rsidRPr="00E450F7" w:rsidP="005A0812">
      <w:pPr>
        <w:jc w:val="center"/>
        <w:rPr>
          <w:bCs/>
        </w:rPr>
      </w:pPr>
    </w:p>
    <w:p w:rsidR="009E33B2" w:rsidRPr="000B7016" w:rsidP="009E33B2">
      <w:pPr>
        <w:jc w:val="center"/>
        <w:rPr>
          <w:b/>
          <w:bCs/>
        </w:rPr>
      </w:pPr>
      <w:r w:rsidRPr="000B7016">
        <w:rPr>
          <w:b/>
          <w:bCs/>
        </w:rPr>
        <w:t>О внесении изменений и дополнений в Правила землепользования и застройки поселка Айхал, утвержденные решением поселкового Совета депутатов от 25.12.2009 № 29-3, в редакции решени</w:t>
      </w:r>
      <w:r w:rsidR="0049382C">
        <w:rPr>
          <w:b/>
          <w:bCs/>
        </w:rPr>
        <w:t>й</w:t>
      </w:r>
      <w:r w:rsidRPr="000B7016">
        <w:rPr>
          <w:b/>
          <w:bCs/>
        </w:rPr>
        <w:t xml:space="preserve"> от 20.02.2016</w:t>
      </w:r>
      <w:r w:rsidRPr="000B7016">
        <w:rPr>
          <w:bCs/>
        </w:rPr>
        <w:t xml:space="preserve"> </w:t>
      </w:r>
      <w:r w:rsidRPr="000B7016">
        <w:rPr>
          <w:b/>
          <w:bCs/>
          <w:lang w:val="en-US"/>
        </w:rPr>
        <w:t>III</w:t>
      </w:r>
      <w:r w:rsidRPr="000B7016">
        <w:rPr>
          <w:b/>
          <w:bCs/>
        </w:rPr>
        <w:t>-№ 47-10</w:t>
      </w:r>
      <w:r w:rsidRPr="000B7016" w:rsidR="000B7016">
        <w:rPr>
          <w:b/>
          <w:bCs/>
        </w:rPr>
        <w:t xml:space="preserve">, от 18.12.2019 </w:t>
      </w:r>
      <w:r w:rsidRPr="000B7016" w:rsidR="000B7016">
        <w:rPr>
          <w:b/>
          <w:bCs/>
          <w:lang w:val="en-US"/>
        </w:rPr>
        <w:t>IV</w:t>
      </w:r>
      <w:r w:rsidRPr="000B7016" w:rsidR="000B7016">
        <w:rPr>
          <w:b/>
          <w:bCs/>
        </w:rPr>
        <w:t xml:space="preserve">-№ 38-4, от 28.02.2023 </w:t>
      </w:r>
      <w:r w:rsidRPr="000B7016" w:rsidR="000B7016">
        <w:rPr>
          <w:b/>
          <w:bCs/>
          <w:lang w:val="en-US"/>
        </w:rPr>
        <w:t>V</w:t>
      </w:r>
      <w:r w:rsidRPr="000B7016" w:rsidR="000B7016">
        <w:rPr>
          <w:b/>
          <w:bCs/>
        </w:rPr>
        <w:t>-№ 8-3</w:t>
      </w:r>
    </w:p>
    <w:p w:rsidR="009E33B2" w:rsidRPr="008A0C20" w:rsidP="009E33B2">
      <w:pPr>
        <w:ind w:firstLine="567"/>
        <w:jc w:val="right"/>
      </w:pPr>
    </w:p>
    <w:p w:rsidR="009E33B2" w:rsidRPr="008A0C20" w:rsidP="009E33B2">
      <w:pPr>
        <w:autoSpaceDE w:val="0"/>
        <w:autoSpaceDN w:val="0"/>
        <w:adjustRightInd w:val="0"/>
        <w:ind w:firstLine="567"/>
        <w:jc w:val="both"/>
      </w:pPr>
      <w:r w:rsidRPr="008A0C20">
        <w:t xml:space="preserve">В соответствии с </w:t>
      </w:r>
      <w:r w:rsidRPr="008A0C20">
        <w:fldChar w:fldCharType="begin"/>
      </w:r>
      <w:r w:rsidRPr="008A0C20">
        <w:instrText>HYPERLINK consultantplus://offline/ref=D10FB</w:instrText>
      </w:r>
      <w:r w:rsidRPr="008A0C20">
        <w:instrText xml:space="preserve">0B022D1FF9D8F79D0E7C2CF73B0A7AB2DDFB39FE4C8569B39240761FB09CC6EFC533B0F0AoAG7A </w:instrText>
      </w:r>
      <w:r w:rsidRPr="008A0C20">
        <w:fldChar w:fldCharType="separate"/>
      </w:r>
      <w:r w:rsidRPr="008A0C20">
        <w:t>пунктом 20 части 1 статьи 14</w:t>
      </w:r>
      <w:r w:rsidRPr="008A0C20">
        <w:fldChar w:fldCharType="end"/>
      </w:r>
      <w:r w:rsidRPr="008A0C20">
        <w:t xml:space="preserve"> Федерального закона от 06.10.2003 № 131-ФЗ «Об общих принципах организации местного самоуправления в Российской Федерации», статьями 30, 31, 32, 33 Градостроительного Кодекса Российской Федерации, Земельного Кодекса Российской Федерации, СНиП 2.07.01-89* «Градостроительство. Планировка и застройка городских и сельских поселений, приказом Минэкономразвития России от 01.09.2014 № 540 «Об утверждении классификатора видов разрешенного использования земельных участков», статьей 24 Устава </w:t>
      </w:r>
      <w:r w:rsidR="0049382C">
        <w:t>городского поселения</w:t>
      </w:r>
      <w:r w:rsidRPr="008A0C20">
        <w:t xml:space="preserve"> «Поселок Айхал» </w:t>
      </w:r>
      <w:r w:rsidR="0049382C">
        <w:t>муниципального района «Мирнинский</w:t>
      </w:r>
      <w:r w:rsidRPr="008A0C20">
        <w:t xml:space="preserve"> район</w:t>
      </w:r>
      <w:r w:rsidR="0049382C">
        <w:t>» Р</w:t>
      </w:r>
      <w:r w:rsidRPr="008A0C20">
        <w:t xml:space="preserve">еспублики Саха (Якутия), </w:t>
      </w:r>
      <w:r w:rsidRPr="008A0C20">
        <w:rPr>
          <w:b/>
        </w:rPr>
        <w:t>поселков</w:t>
      </w:r>
      <w:r w:rsidR="0049382C">
        <w:rPr>
          <w:b/>
        </w:rPr>
        <w:t>ый</w:t>
      </w:r>
      <w:r w:rsidRPr="008A0C20">
        <w:rPr>
          <w:b/>
        </w:rPr>
        <w:t xml:space="preserve"> Совет депутатов решил:</w:t>
      </w:r>
    </w:p>
    <w:p w:rsidR="009E33B2" w:rsidRPr="008A0C20" w:rsidP="009E33B2">
      <w:pPr>
        <w:autoSpaceDE w:val="0"/>
        <w:autoSpaceDN w:val="0"/>
        <w:adjustRightInd w:val="0"/>
        <w:ind w:firstLine="567"/>
        <w:jc w:val="both"/>
      </w:pPr>
    </w:p>
    <w:p w:rsidR="009E33B2" w:rsidRPr="0049382C" w:rsidP="009E33B2">
      <w:pPr>
        <w:numPr>
          <w:ilvl w:val="0"/>
          <w:numId w:val="1"/>
        </w:numPr>
        <w:ind w:left="0" w:firstLine="567"/>
        <w:jc w:val="both"/>
        <w:rPr>
          <w:bCs/>
        </w:rPr>
      </w:pPr>
      <w:r w:rsidRPr="0049382C">
        <w:t xml:space="preserve">Внести изменения и дополнения в </w:t>
      </w:r>
      <w:r w:rsidRPr="0049382C">
        <w:rPr>
          <w:bCs/>
        </w:rPr>
        <w:t>Правила землепользования и застройки поселка Айхал, утвержденные решением поселкового Совета депутатов от 25.12.2009 № 29-3, в редакции решени</w:t>
      </w:r>
      <w:r w:rsidRPr="0049382C" w:rsidR="0049382C">
        <w:rPr>
          <w:bCs/>
        </w:rPr>
        <w:t>й</w:t>
      </w:r>
      <w:r w:rsidRPr="0049382C">
        <w:rPr>
          <w:bCs/>
        </w:rPr>
        <w:t xml:space="preserve"> от 20.02.2016 </w:t>
      </w:r>
      <w:r w:rsidRPr="0049382C">
        <w:rPr>
          <w:bCs/>
          <w:lang w:val="en-US"/>
        </w:rPr>
        <w:t>III</w:t>
      </w:r>
      <w:r w:rsidRPr="0049382C">
        <w:rPr>
          <w:bCs/>
        </w:rPr>
        <w:t>-№ 47-10</w:t>
      </w:r>
      <w:r w:rsidRPr="0049382C" w:rsidR="0049382C">
        <w:rPr>
          <w:bCs/>
        </w:rPr>
        <w:t>, от 18.12.2019 IV-№ 38-4, от 28.02.2023 V-№ 8-3</w:t>
      </w:r>
      <w:r w:rsidRPr="0049382C">
        <w:rPr>
          <w:bCs/>
        </w:rPr>
        <w:t>:</w:t>
      </w:r>
    </w:p>
    <w:p w:rsidR="009E33B2" w:rsidRPr="001F5E28" w:rsidP="009E33B2">
      <w:pPr>
        <w:numPr>
          <w:ilvl w:val="1"/>
          <w:numId w:val="1"/>
        </w:numPr>
        <w:ind w:left="0" w:firstLine="567"/>
        <w:jc w:val="both"/>
        <w:rPr>
          <w:bCs/>
        </w:rPr>
      </w:pPr>
      <w:r w:rsidRPr="001F5E28">
        <w:rPr>
          <w:bCs/>
        </w:rPr>
        <w:t>Карт</w:t>
      </w:r>
      <w:r w:rsidR="001F5E28">
        <w:rPr>
          <w:bCs/>
        </w:rPr>
        <w:t>у</w:t>
      </w:r>
      <w:r w:rsidRPr="001F5E28">
        <w:rPr>
          <w:bCs/>
        </w:rPr>
        <w:t xml:space="preserve"> градостроительного зонирования </w:t>
      </w:r>
      <w:r w:rsidR="001F5E28">
        <w:rPr>
          <w:bCs/>
        </w:rPr>
        <w:t>ГП</w:t>
      </w:r>
      <w:r w:rsidRPr="001F5E28">
        <w:rPr>
          <w:bCs/>
        </w:rPr>
        <w:t xml:space="preserve"> «Поселок Айхал» изложить в новой редакции (приложение № 1);</w:t>
      </w:r>
    </w:p>
    <w:p w:rsidR="009E33B2" w:rsidRPr="001F5E28" w:rsidP="009E33B2">
      <w:pPr>
        <w:numPr>
          <w:ilvl w:val="1"/>
          <w:numId w:val="1"/>
        </w:numPr>
        <w:ind w:left="0" w:firstLine="567"/>
        <w:jc w:val="both"/>
        <w:rPr>
          <w:bCs/>
        </w:rPr>
      </w:pPr>
      <w:r w:rsidRPr="001F5E28">
        <w:rPr>
          <w:bCs/>
        </w:rPr>
        <w:t>Карт</w:t>
      </w:r>
      <w:r w:rsidR="001F5E28">
        <w:rPr>
          <w:bCs/>
        </w:rPr>
        <w:t>у</w:t>
      </w:r>
      <w:r w:rsidRPr="001F5E28">
        <w:rPr>
          <w:bCs/>
        </w:rPr>
        <w:t xml:space="preserve"> зон с особыми условиями использования территории</w:t>
      </w:r>
      <w:r w:rsidRPr="001F5E28">
        <w:t xml:space="preserve"> </w:t>
      </w:r>
      <w:r w:rsidR="001F5E28">
        <w:rPr>
          <w:bCs/>
        </w:rPr>
        <w:t>ГП</w:t>
      </w:r>
      <w:r w:rsidRPr="001F5E28">
        <w:rPr>
          <w:bCs/>
        </w:rPr>
        <w:t xml:space="preserve"> «Поселок Айхал» изложить в новой редакции (приложение № 2);</w:t>
      </w:r>
    </w:p>
    <w:p w:rsidR="00702C93" w:rsidRPr="00702C93" w:rsidP="009E33B2">
      <w:pPr>
        <w:numPr>
          <w:ilvl w:val="1"/>
          <w:numId w:val="1"/>
        </w:numPr>
        <w:ind w:left="0" w:firstLine="567"/>
        <w:jc w:val="both"/>
        <w:rPr>
          <w:bCs/>
        </w:rPr>
      </w:pPr>
      <w:r>
        <w:rPr>
          <w:bCs/>
        </w:rPr>
        <w:t xml:space="preserve">Карту градостроительного зонирования территории, предусматривающую требования к </w:t>
      </w:r>
      <w:r w:rsidR="009C7C3A">
        <w:rPr>
          <w:bCs/>
        </w:rPr>
        <w:t>архитектурно-градостроительному облику объектов капитального строительства (Приложение № 3);</w:t>
      </w:r>
    </w:p>
    <w:p w:rsidR="009E33B2" w:rsidRPr="001F5E28" w:rsidP="009E33B2">
      <w:pPr>
        <w:numPr>
          <w:ilvl w:val="1"/>
          <w:numId w:val="1"/>
        </w:numPr>
        <w:ind w:left="0" w:firstLine="567"/>
        <w:jc w:val="both"/>
        <w:rPr>
          <w:bCs/>
        </w:rPr>
      </w:pPr>
      <w:r w:rsidRPr="001F5E28">
        <w:t xml:space="preserve">Правила землепользования и застройки </w:t>
      </w:r>
      <w:r w:rsidR="001F5E28">
        <w:t>ГП</w:t>
      </w:r>
      <w:r w:rsidRPr="001F5E28">
        <w:t xml:space="preserve"> «Поселок Айхал» изложить в новой ре</w:t>
      </w:r>
      <w:r w:rsidR="001F5E28">
        <w:t xml:space="preserve">дакции (Приложение № </w:t>
      </w:r>
      <w:r w:rsidR="009C7C3A">
        <w:t>4</w:t>
      </w:r>
      <w:r w:rsidR="001F5E28">
        <w:t>)</w:t>
      </w:r>
      <w:r w:rsidRPr="001F5E28">
        <w:t>.</w:t>
      </w:r>
    </w:p>
    <w:p w:rsidR="001F5E28" w:rsidRPr="002F5267" w:rsidP="001F5E28">
      <w:pPr>
        <w:ind w:firstLine="567"/>
        <w:jc w:val="both"/>
      </w:pPr>
      <w:r w:rsidRPr="001F5E28" w:rsidR="008A0278">
        <w:t>2</w:t>
      </w:r>
      <w:r w:rsidRPr="001F5E28" w:rsidR="00EA001C">
        <w:t>.</w:t>
        <w:tab/>
      </w:r>
      <w:r w:rsidRPr="002F5267">
        <w:t>Опубликовать (обнародовать) настоящее Решение и приложения к нему в информационном бюллетене «Вестник Айхала» и разместить настоящее решение и приложения к нему на официальном сайте Администрации ГП «Поселок Айхал» (www.мо-айхал.рф).</w:t>
      </w:r>
    </w:p>
    <w:p w:rsidR="001F5E28" w:rsidRPr="002F5267" w:rsidP="001F5E28">
      <w:pPr>
        <w:ind w:firstLine="567"/>
        <w:jc w:val="both"/>
      </w:pPr>
      <w:r w:rsidRPr="002F5267">
        <w:t>3.</w:t>
        <w:tab/>
        <w:t>Настоящее Решение вступает в силу после его официального опубликования (обнародования).</w:t>
      </w:r>
    </w:p>
    <w:p w:rsidR="001F5E28" w:rsidRPr="002F5267" w:rsidP="001F5E28">
      <w:pPr>
        <w:ind w:firstLine="567"/>
        <w:jc w:val="both"/>
      </w:pPr>
      <w:r w:rsidRPr="002F5267">
        <w:t>4.</w:t>
        <w:tab/>
        <w:t>Контроль исполнения настоящего решения возложить на Главу поселка.</w:t>
      </w:r>
    </w:p>
    <w:p w:rsidR="00DC6075" w:rsidRPr="00E450F7" w:rsidP="005A0812">
      <w:pPr>
        <w:autoSpaceDE w:val="0"/>
        <w:autoSpaceDN w:val="0"/>
        <w:adjustRightInd w:val="0"/>
        <w:ind w:firstLine="720"/>
        <w:jc w:val="both"/>
      </w:pPr>
    </w:p>
    <w:p w:rsidR="00DC6075" w:rsidRPr="00E450F7" w:rsidP="005A0812">
      <w:pPr>
        <w:autoSpaceDE w:val="0"/>
        <w:autoSpaceDN w:val="0"/>
        <w:adjustRightInd w:val="0"/>
        <w:ind w:firstLine="720"/>
        <w:jc w:val="both"/>
      </w:pPr>
    </w:p>
    <w:tbl>
      <w:tblPr>
        <w:tblStyle w:val="TableNormal"/>
        <w:tblW w:w="5000" w:type="pct"/>
        <w:tblLook w:val="01E0"/>
      </w:tblPr>
      <w:tblGrid>
        <w:gridCol w:w="4927"/>
        <w:gridCol w:w="4927"/>
      </w:tblGrid>
      <w:tr w:rsidTr="00B54BB2">
        <w:tblPrEx>
          <w:tblW w:w="5000" w:type="pct"/>
          <w:tblLook w:val="01E0"/>
        </w:tblPrEx>
        <w:tc>
          <w:tcPr>
            <w:tcW w:w="2500" w:type="pct"/>
          </w:tcPr>
          <w:p w:rsidR="00DC6075" w:rsidRPr="00E450F7" w:rsidP="005A0812">
            <w:pPr>
              <w:jc w:val="both"/>
              <w:rPr>
                <w:b/>
              </w:rPr>
            </w:pPr>
            <w:r w:rsidRPr="00E450F7">
              <w:rPr>
                <w:b/>
              </w:rPr>
              <w:t>Глав</w:t>
            </w:r>
            <w:r w:rsidRPr="00E450F7" w:rsidR="00EE3802">
              <w:rPr>
                <w:b/>
              </w:rPr>
              <w:t>а</w:t>
            </w:r>
            <w:r w:rsidRPr="00E450F7">
              <w:rPr>
                <w:b/>
              </w:rPr>
              <w:t xml:space="preserve"> </w:t>
            </w:r>
            <w:r w:rsidRPr="00E450F7" w:rsidR="00B732A1">
              <w:rPr>
                <w:b/>
              </w:rPr>
              <w:t>поселка</w:t>
            </w:r>
            <w:r w:rsidRPr="00E450F7">
              <w:rPr>
                <w:b/>
              </w:rPr>
              <w:t xml:space="preserve"> </w:t>
            </w:r>
          </w:p>
          <w:p w:rsidR="00DC6075" w:rsidRPr="00E450F7" w:rsidP="005A0812">
            <w:pPr>
              <w:jc w:val="both"/>
              <w:rPr>
                <w:b/>
              </w:rPr>
            </w:pPr>
          </w:p>
          <w:p w:rsidR="00EE3802" w:rsidRPr="00E450F7" w:rsidP="005A0812">
            <w:pPr>
              <w:jc w:val="both"/>
              <w:rPr>
                <w:b/>
              </w:rPr>
            </w:pPr>
          </w:p>
          <w:p w:rsidR="00DC6075" w:rsidRPr="00E450F7" w:rsidP="001C5DB8">
            <w:pPr>
              <w:jc w:val="both"/>
              <w:rPr>
                <w:b/>
              </w:rPr>
            </w:pPr>
            <w:r w:rsidRPr="00E450F7" w:rsidR="00EE3802">
              <w:rPr>
                <w:b/>
              </w:rPr>
              <w:t>__________________</w:t>
            </w:r>
            <w:r w:rsidRPr="00E450F7">
              <w:rPr>
                <w:b/>
              </w:rPr>
              <w:t>___</w:t>
            </w:r>
            <w:r w:rsidRPr="00E450F7" w:rsidR="00A35B78">
              <w:rPr>
                <w:b/>
              </w:rPr>
              <w:t xml:space="preserve"> </w:t>
            </w:r>
            <w:r w:rsidR="001C5DB8">
              <w:rPr>
                <w:b/>
              </w:rPr>
              <w:t>П.В. Марчук</w:t>
            </w:r>
          </w:p>
        </w:tc>
        <w:tc>
          <w:tcPr>
            <w:tcW w:w="2500" w:type="pct"/>
          </w:tcPr>
          <w:p w:rsidR="00B732A1" w:rsidRPr="00E450F7" w:rsidP="005A0812">
            <w:pPr>
              <w:rPr>
                <w:b/>
              </w:rPr>
            </w:pPr>
            <w:r w:rsidRPr="00E450F7" w:rsidR="00DC6075">
              <w:rPr>
                <w:b/>
              </w:rPr>
              <w:t>Председатель</w:t>
            </w:r>
          </w:p>
          <w:p w:rsidR="00DC6075" w:rsidRPr="00E450F7" w:rsidP="005A0812">
            <w:pPr>
              <w:rPr>
                <w:b/>
              </w:rPr>
            </w:pPr>
            <w:r w:rsidRPr="00E450F7">
              <w:rPr>
                <w:b/>
              </w:rPr>
              <w:t>п</w:t>
            </w:r>
            <w:r w:rsidRPr="00E450F7" w:rsidR="00E629C8">
              <w:rPr>
                <w:b/>
              </w:rPr>
              <w:t>оселкового С</w:t>
            </w:r>
            <w:r w:rsidRPr="00E450F7" w:rsidR="00B732A1">
              <w:rPr>
                <w:b/>
              </w:rPr>
              <w:t>овета</w:t>
            </w:r>
            <w:r w:rsidRPr="00E450F7" w:rsidR="00E629C8">
              <w:rPr>
                <w:b/>
              </w:rPr>
              <w:t xml:space="preserve"> депутатов</w:t>
            </w:r>
          </w:p>
          <w:p w:rsidR="00DC6075" w:rsidRPr="00E450F7" w:rsidP="005A0812">
            <w:pPr>
              <w:jc w:val="both"/>
              <w:rPr>
                <w:b/>
              </w:rPr>
            </w:pPr>
          </w:p>
          <w:p w:rsidR="00DC6075" w:rsidRPr="00E450F7" w:rsidP="00EE3802">
            <w:pPr>
              <w:jc w:val="both"/>
              <w:rPr>
                <w:b/>
              </w:rPr>
            </w:pPr>
            <w:r w:rsidRPr="00E450F7">
              <w:rPr>
                <w:b/>
              </w:rPr>
              <w:t xml:space="preserve">_______________________ </w:t>
            </w:r>
            <w:r w:rsidRPr="00E450F7" w:rsidR="00EE3802">
              <w:rPr>
                <w:b/>
              </w:rPr>
              <w:t>А.М. Бочаров</w:t>
            </w:r>
          </w:p>
        </w:tc>
      </w:tr>
    </w:tbl>
    <w:p w:rsidR="00E629C8" w:rsidRPr="00E450F7" w:rsidP="005A0812">
      <w:pPr>
        <w:sectPr w:rsidSect="00E629C8">
          <w:headerReference w:type="even" r:id="rId6"/>
          <w:headerReference w:type="default" r:id="rId7"/>
          <w:footerReference w:type="default" r:id="rId8"/>
          <w:headerReference w:type="first" r:id="rId9"/>
          <w:pgSz w:w="11906" w:h="16838"/>
          <w:pgMar w:top="1134" w:right="567" w:bottom="1134" w:left="1701" w:header="720" w:footer="720" w:gutter="0"/>
          <w:cols w:space="720"/>
          <w:titlePg/>
          <w:docGrid w:linePitch="360"/>
        </w:sectPr>
      </w:pPr>
    </w:p>
    <w:p w:rsidR="00E629C8" w:rsidRPr="00E450F7" w:rsidP="005A0812">
      <w:pPr>
        <w:jc w:val="right"/>
      </w:pPr>
      <w:r w:rsidRPr="00E450F7">
        <w:t>Приложение № 1</w:t>
      </w:r>
    </w:p>
    <w:p w:rsidR="001973CE" w:rsidRPr="00E450F7" w:rsidP="005A0812">
      <w:pPr>
        <w:jc w:val="right"/>
      </w:pPr>
      <w:r w:rsidRPr="00E450F7" w:rsidR="00E629C8">
        <w:t>к решению поселкового Совета депутатов</w:t>
      </w:r>
    </w:p>
    <w:p w:rsidR="00E629C8" w:rsidRPr="00E450F7" w:rsidP="005A0812">
      <w:pPr>
        <w:jc w:val="right"/>
      </w:pPr>
      <w:r w:rsidRPr="00E450F7">
        <w:t xml:space="preserve">от </w:t>
      </w:r>
      <w:r w:rsidR="00C86655">
        <w:t>18</w:t>
      </w:r>
      <w:r w:rsidRPr="00E450F7" w:rsidR="00EE3802">
        <w:t xml:space="preserve"> </w:t>
      </w:r>
      <w:r w:rsidR="001C5DB8">
        <w:t>ноября</w:t>
      </w:r>
      <w:r w:rsidRPr="00E450F7" w:rsidR="00AE7309">
        <w:t xml:space="preserve"> </w:t>
      </w:r>
      <w:r w:rsidRPr="00E450F7">
        <w:t>20</w:t>
      </w:r>
      <w:r w:rsidRPr="00E450F7" w:rsidR="00EE3802">
        <w:t>2</w:t>
      </w:r>
      <w:r w:rsidR="001C5DB8">
        <w:t>5</w:t>
      </w:r>
      <w:r w:rsidRPr="00E450F7" w:rsidR="00AE7309">
        <w:t xml:space="preserve"> года</w:t>
      </w:r>
      <w:r w:rsidRPr="00E450F7">
        <w:t xml:space="preserve"> </w:t>
      </w:r>
      <w:r w:rsidRPr="00E450F7">
        <w:rPr>
          <w:lang w:val="en-US"/>
        </w:rPr>
        <w:t>V</w:t>
      </w:r>
      <w:r w:rsidRPr="00E450F7">
        <w:t xml:space="preserve">-№ </w:t>
      </w:r>
      <w:r w:rsidR="00DB0D8C">
        <w:t>42-3</w:t>
      </w:r>
    </w:p>
    <w:p w:rsidR="00E629C8" w:rsidRPr="00E450F7" w:rsidP="005A0812"/>
    <w:p w:rsidR="00F032D8" w:rsidRPr="00E450F7" w:rsidP="005A0812">
      <w:pPr>
        <w:sectPr w:rsidSect="00ED117C">
          <w:pgSz w:w="11906" w:h="16838"/>
          <w:pgMar w:top="1134" w:right="567" w:bottom="1134" w:left="1701" w:header="720" w:footer="720" w:gutter="0"/>
          <w:cols w:space="720"/>
          <w:titlePg/>
          <w:docGrid w:linePitch="360"/>
        </w:sectPr>
      </w:pPr>
      <w:r>
        <w:pict>
          <v:shape id="_x0000_i1026" type="#_x0000_t75" style="height:347.95pt;width:459.08pt" stroked="f">
            <v:imagedata r:id="rId10" o:title="Карта градостроительного зонирования территории п"/>
          </v:shape>
        </w:pict>
      </w:r>
    </w:p>
    <w:p w:rsidR="00ED117C" w:rsidRPr="00E450F7" w:rsidP="005A0812">
      <w:pPr>
        <w:jc w:val="right"/>
      </w:pPr>
      <w:r w:rsidRPr="00E450F7">
        <w:t>Приложение № 2</w:t>
      </w:r>
    </w:p>
    <w:p w:rsidR="00ED117C" w:rsidRPr="00E450F7" w:rsidP="005A0812">
      <w:pPr>
        <w:jc w:val="right"/>
      </w:pPr>
      <w:r w:rsidRPr="00E450F7">
        <w:t>к решению поселкового Совета депутатов</w:t>
      </w:r>
    </w:p>
    <w:p w:rsidR="00AE7309" w:rsidP="005A0812">
      <w:pPr>
        <w:jc w:val="right"/>
      </w:pPr>
      <w:r w:rsidRPr="00E450F7">
        <w:t xml:space="preserve">от </w:t>
      </w:r>
      <w:r w:rsidR="00DB0D8C">
        <w:t>18</w:t>
      </w:r>
      <w:r w:rsidRPr="00E450F7" w:rsidR="00EE3802">
        <w:t xml:space="preserve"> </w:t>
      </w:r>
      <w:r w:rsidR="005C6C1D">
        <w:t>ноября</w:t>
      </w:r>
      <w:r w:rsidRPr="00E450F7" w:rsidR="00EE3802">
        <w:t xml:space="preserve"> 202</w:t>
      </w:r>
      <w:r w:rsidR="005C6C1D">
        <w:t>5</w:t>
      </w:r>
      <w:r w:rsidRPr="00E450F7">
        <w:t xml:space="preserve"> года  </w:t>
      </w:r>
      <w:r w:rsidRPr="00E450F7">
        <w:rPr>
          <w:lang w:val="en-US"/>
        </w:rPr>
        <w:t>V</w:t>
      </w:r>
      <w:r w:rsidRPr="00E450F7" w:rsidR="00EE3802">
        <w:t xml:space="preserve">-№ </w:t>
      </w:r>
      <w:r w:rsidR="00DB0D8C">
        <w:t>42-3</w:t>
      </w:r>
    </w:p>
    <w:p w:rsidR="00D01011" w:rsidP="005A0812">
      <w:pPr>
        <w:jc w:val="right"/>
      </w:pPr>
    </w:p>
    <w:p w:rsidR="00D01011" w:rsidRPr="00E450F7" w:rsidP="005A0812">
      <w:pPr>
        <w:jc w:val="right"/>
      </w:pPr>
    </w:p>
    <w:p w:rsidR="00E629C8" w:rsidRPr="00E450F7" w:rsidP="005A0812">
      <w:r>
        <w:pict>
          <v:shape id="_x0000_i1027" type="#_x0000_t75" style="height:321.07pt;width:448.82pt" stroked="f">
            <v:imagedata r:id="rId11" o:title="Карта градостроительного зонирования, предусматривающая требования к архитектурно-градостроительному облику"/>
          </v:shape>
        </w:pict>
      </w:r>
    </w:p>
    <w:p w:rsidR="00ED117C" w:rsidP="005A0812"/>
    <w:p w:rsidR="00D01011" w:rsidRPr="00E450F7" w:rsidP="005A0812">
      <w:pPr>
        <w:sectPr w:rsidSect="00ED117C">
          <w:pgSz w:w="11906" w:h="16838"/>
          <w:pgMar w:top="1134" w:right="567" w:bottom="1134" w:left="1701" w:header="720" w:footer="720" w:gutter="0"/>
          <w:cols w:space="720"/>
          <w:titlePg/>
          <w:docGrid w:linePitch="360"/>
        </w:sectPr>
      </w:pPr>
    </w:p>
    <w:p w:rsidR="00ED117C" w:rsidRPr="00E450F7" w:rsidP="005A0812">
      <w:pPr>
        <w:jc w:val="right"/>
      </w:pPr>
      <w:r w:rsidRPr="00E450F7">
        <w:t>Приложение № 3</w:t>
      </w:r>
    </w:p>
    <w:p w:rsidR="00ED117C" w:rsidRPr="00E450F7" w:rsidP="005A0812">
      <w:pPr>
        <w:jc w:val="right"/>
      </w:pPr>
      <w:r w:rsidRPr="00E450F7">
        <w:t>к решению поселкового Совета депутатов</w:t>
      </w:r>
    </w:p>
    <w:p w:rsidR="00AE7309" w:rsidP="005A0812">
      <w:pPr>
        <w:jc w:val="right"/>
      </w:pPr>
      <w:r w:rsidRPr="00E450F7" w:rsidR="005C6C1D">
        <w:t xml:space="preserve">от </w:t>
      </w:r>
      <w:r w:rsidR="00DB0D8C">
        <w:t>18</w:t>
      </w:r>
      <w:r w:rsidRPr="00E450F7" w:rsidR="005C6C1D">
        <w:t xml:space="preserve"> </w:t>
      </w:r>
      <w:r w:rsidR="005C6C1D">
        <w:t>ноября</w:t>
      </w:r>
      <w:r w:rsidRPr="00E450F7" w:rsidR="005C6C1D">
        <w:t xml:space="preserve"> 202</w:t>
      </w:r>
      <w:r w:rsidR="005C6C1D">
        <w:t>5</w:t>
      </w:r>
      <w:r w:rsidRPr="00E450F7" w:rsidR="005C6C1D">
        <w:t xml:space="preserve"> года  </w:t>
      </w:r>
      <w:r w:rsidRPr="00E450F7">
        <w:rPr>
          <w:lang w:val="en-US"/>
        </w:rPr>
        <w:t>V</w:t>
      </w:r>
      <w:r w:rsidRPr="00E450F7" w:rsidR="00EE3802">
        <w:t xml:space="preserve">-№ </w:t>
      </w:r>
      <w:r w:rsidR="00DB0D8C">
        <w:t>42-3</w:t>
      </w:r>
    </w:p>
    <w:p w:rsidR="00973799" w:rsidP="005A0812">
      <w:pPr>
        <w:jc w:val="right"/>
      </w:pPr>
    </w:p>
    <w:p w:rsidR="00973799" w:rsidRPr="00E450F7" w:rsidP="005A0812">
      <w:pPr>
        <w:jc w:val="right"/>
      </w:pPr>
    </w:p>
    <w:p w:rsidR="00745AB3" w:rsidRPr="00A36C21" w:rsidP="005A0812">
      <w:pPr>
        <w:jc w:val="right"/>
      </w:pPr>
      <w:r>
        <w:pict>
          <v:shape id="_x0000_i1028" type="#_x0000_t75" style="height:328.02pt;width:451.93pt" stroked="f">
            <v:imagedata r:id="rId12" o:title="Карта зон с особыми условиями использования территории п"/>
          </v:shape>
        </w:pict>
      </w:r>
    </w:p>
    <w:p w:rsidR="00ED117C" w:rsidRPr="00E450F7" w:rsidP="005A0812">
      <w:pPr>
        <w:jc w:val="right"/>
      </w:pPr>
    </w:p>
    <w:p w:rsidR="004042A1" w:rsidRPr="00E450F7" w:rsidP="005A0812">
      <w:pPr>
        <w:sectPr w:rsidSect="00ED117C">
          <w:pgSz w:w="11906" w:h="16838"/>
          <w:pgMar w:top="1134" w:right="567" w:bottom="1134" w:left="1701" w:header="720" w:footer="720" w:gutter="0"/>
          <w:cols w:space="720"/>
          <w:titlePg/>
          <w:docGrid w:linePitch="360"/>
        </w:sectPr>
      </w:pPr>
    </w:p>
    <w:p w:rsidR="004042A1" w:rsidRPr="00E450F7" w:rsidP="005A0812">
      <w:pPr>
        <w:jc w:val="right"/>
      </w:pPr>
      <w:r w:rsidRPr="00E450F7">
        <w:t>Приложение № 4</w:t>
      </w:r>
    </w:p>
    <w:p w:rsidR="004042A1" w:rsidRPr="00E450F7" w:rsidP="005A0812">
      <w:pPr>
        <w:jc w:val="right"/>
      </w:pPr>
      <w:r w:rsidRPr="00E450F7">
        <w:t>к решению поселкового Совета депутатов</w:t>
      </w:r>
    </w:p>
    <w:p w:rsidR="00AE7309" w:rsidRPr="00E450F7" w:rsidP="005A0812">
      <w:pPr>
        <w:jc w:val="right"/>
      </w:pPr>
      <w:r w:rsidRPr="00E450F7" w:rsidR="005C6C1D">
        <w:t xml:space="preserve">от </w:t>
      </w:r>
      <w:r w:rsidR="00DB0D8C">
        <w:t>18</w:t>
      </w:r>
      <w:r w:rsidRPr="00E450F7" w:rsidR="005C6C1D">
        <w:t xml:space="preserve"> </w:t>
      </w:r>
      <w:r w:rsidR="005C6C1D">
        <w:t>ноября</w:t>
      </w:r>
      <w:r w:rsidRPr="00E450F7" w:rsidR="005C6C1D">
        <w:t xml:space="preserve"> 202</w:t>
      </w:r>
      <w:r w:rsidR="005C6C1D">
        <w:t>5</w:t>
      </w:r>
      <w:r w:rsidRPr="00E450F7" w:rsidR="005C6C1D">
        <w:t xml:space="preserve"> года  </w:t>
      </w:r>
      <w:r w:rsidRPr="00E450F7">
        <w:rPr>
          <w:lang w:val="en-US"/>
        </w:rPr>
        <w:t>V</w:t>
      </w:r>
      <w:r w:rsidRPr="00E450F7">
        <w:t xml:space="preserve">-№ </w:t>
      </w:r>
      <w:r w:rsidR="00DB0D8C">
        <w:t>42-3</w:t>
      </w:r>
    </w:p>
    <w:p w:rsidR="00B139E7" w:rsidRPr="00E450F7" w:rsidP="005A0812">
      <w:pPr>
        <w:jc w:val="right"/>
      </w:pPr>
    </w:p>
    <w:p w:rsidR="00BF4162" w:rsidRPr="00301B23" w:rsidP="00BF4162">
      <w:pPr>
        <w:spacing w:line="276" w:lineRule="auto"/>
        <w:jc w:val="center"/>
        <w:rPr>
          <w:rFonts w:eastAsia="Calibri"/>
          <w:b/>
          <w:sz w:val="48"/>
          <w:szCs w:val="48"/>
          <w:lang w:eastAsia="en-US"/>
        </w:rPr>
      </w:pPr>
    </w:p>
    <w:p w:rsidR="00BF4162" w:rsidRPr="00301B23" w:rsidP="00BF4162">
      <w:pPr>
        <w:spacing w:line="276" w:lineRule="auto"/>
        <w:jc w:val="center"/>
        <w:rPr>
          <w:rFonts w:eastAsia="Calibri"/>
          <w:b/>
          <w:sz w:val="48"/>
          <w:szCs w:val="48"/>
          <w:lang w:eastAsia="en-US"/>
        </w:rPr>
      </w:pPr>
    </w:p>
    <w:p w:rsidR="00485CE2" w:rsidRPr="00485CE2" w:rsidP="00485CE2">
      <w:pPr>
        <w:jc w:val="center"/>
        <w:rPr>
          <w:b/>
          <w:sz w:val="48"/>
          <w:szCs w:val="48"/>
        </w:rPr>
      </w:pPr>
      <w:r w:rsidRPr="00301B23" w:rsidR="00BF4162">
        <w:rPr>
          <w:b/>
          <w:sz w:val="48"/>
          <w:szCs w:val="48"/>
        </w:rPr>
        <w:t xml:space="preserve">ВНЕСЕНИЕ ИЗМЕНЕНИЙ </w:t>
        <w:br/>
      </w:r>
      <w:r>
        <w:rPr>
          <w:b/>
          <w:sz w:val="48"/>
          <w:szCs w:val="48"/>
        </w:rPr>
        <w:t xml:space="preserve">В </w:t>
      </w:r>
      <w:r w:rsidRPr="00485CE2">
        <w:rPr>
          <w:b/>
          <w:sz w:val="48"/>
          <w:szCs w:val="48"/>
        </w:rPr>
        <w:t>ПРАВИЛА</w:t>
      </w:r>
    </w:p>
    <w:p w:rsidR="00485CE2" w:rsidRPr="00485CE2" w:rsidP="00485CE2">
      <w:pPr>
        <w:jc w:val="center"/>
        <w:rPr>
          <w:b/>
          <w:sz w:val="48"/>
          <w:szCs w:val="48"/>
        </w:rPr>
      </w:pPr>
      <w:r w:rsidRPr="00485CE2">
        <w:rPr>
          <w:b/>
          <w:sz w:val="48"/>
          <w:szCs w:val="48"/>
        </w:rPr>
        <w:t>ЗЕМЛЕПОЛЬЗОВАНИЯ И ЗАСТРОЙКИ</w:t>
      </w:r>
    </w:p>
    <w:p w:rsidR="00485CE2" w:rsidP="00485CE2">
      <w:pPr>
        <w:jc w:val="center"/>
        <w:rPr>
          <w:b/>
          <w:sz w:val="48"/>
          <w:szCs w:val="48"/>
        </w:rPr>
      </w:pPr>
      <w:r w:rsidRPr="00485CE2">
        <w:rPr>
          <w:b/>
          <w:sz w:val="48"/>
          <w:szCs w:val="48"/>
        </w:rPr>
        <w:t xml:space="preserve">ГОРОДСКОГО ПОСЕЛЕНИЯ </w:t>
      </w:r>
    </w:p>
    <w:p w:rsidR="00485CE2" w:rsidRPr="00485CE2" w:rsidP="00485CE2">
      <w:pPr>
        <w:jc w:val="center"/>
        <w:rPr>
          <w:b/>
          <w:sz w:val="48"/>
          <w:szCs w:val="48"/>
        </w:rPr>
      </w:pPr>
      <w:r w:rsidRPr="00485CE2">
        <w:rPr>
          <w:b/>
          <w:sz w:val="48"/>
          <w:szCs w:val="48"/>
        </w:rPr>
        <w:t>«ПОСЕЛОК АЙХАЛ»</w:t>
      </w:r>
    </w:p>
    <w:p w:rsidR="00485CE2" w:rsidRPr="00485CE2" w:rsidP="00485CE2">
      <w:pPr>
        <w:jc w:val="center"/>
        <w:rPr>
          <w:b/>
          <w:sz w:val="48"/>
          <w:szCs w:val="48"/>
        </w:rPr>
      </w:pPr>
      <w:r w:rsidRPr="00485CE2">
        <w:rPr>
          <w:b/>
          <w:sz w:val="48"/>
          <w:szCs w:val="48"/>
        </w:rPr>
        <w:t>МУНИЦИПАЛЬНОГО РАЙОНА «МИРНИНСКИЙ РАЙОН»</w:t>
      </w:r>
    </w:p>
    <w:p w:rsidR="00BF4162" w:rsidRPr="00301B23" w:rsidP="00485CE2">
      <w:pPr>
        <w:jc w:val="center"/>
        <w:rPr>
          <w:b/>
          <w:sz w:val="48"/>
          <w:szCs w:val="48"/>
        </w:rPr>
      </w:pPr>
      <w:r w:rsidRPr="00485CE2" w:rsidR="00485CE2">
        <w:rPr>
          <w:b/>
          <w:sz w:val="48"/>
          <w:szCs w:val="48"/>
        </w:rPr>
        <w:t xml:space="preserve"> РЕСПУБЛИКИ САХА (ЯКУТИЯ)</w:t>
      </w:r>
      <w:r w:rsidRPr="00301B23">
        <w:rPr>
          <w:b/>
          <w:sz w:val="48"/>
          <w:szCs w:val="48"/>
        </w:rPr>
        <w:t xml:space="preserve"> </w:t>
      </w:r>
    </w:p>
    <w:p w:rsidR="00BF4162" w:rsidRPr="00301B23" w:rsidP="00BF4162">
      <w:pPr>
        <w:spacing w:line="276" w:lineRule="auto"/>
        <w:jc w:val="center"/>
        <w:rPr>
          <w:rFonts w:eastAsia="Calibri"/>
          <w:b/>
          <w:sz w:val="36"/>
          <w:szCs w:val="36"/>
          <w:lang w:eastAsia="en-US"/>
        </w:rPr>
      </w:pPr>
    </w:p>
    <w:p w:rsidR="00BF4162" w:rsidRPr="00301B23" w:rsidP="00BF4162">
      <w:pPr>
        <w:spacing w:line="276" w:lineRule="auto"/>
        <w:jc w:val="center"/>
        <w:rPr>
          <w:rFonts w:eastAsia="Calibri"/>
          <w:b/>
          <w:sz w:val="44"/>
          <w:szCs w:val="44"/>
          <w:lang w:eastAsia="en-US"/>
        </w:rPr>
      </w:pPr>
    </w:p>
    <w:p w:rsidR="00BF4162" w:rsidP="00BF4162">
      <w:pPr>
        <w:spacing w:line="276" w:lineRule="auto"/>
        <w:jc w:val="center"/>
        <w:rPr>
          <w:rFonts w:eastAsia="Calibri"/>
          <w:b/>
          <w:sz w:val="32"/>
          <w:szCs w:val="32"/>
          <w:lang w:eastAsia="en-US"/>
        </w:rPr>
      </w:pPr>
    </w:p>
    <w:p w:rsidR="00810CB9" w:rsidRPr="00301B23" w:rsidP="00BF4162">
      <w:pPr>
        <w:spacing w:line="276" w:lineRule="auto"/>
        <w:jc w:val="center"/>
        <w:rPr>
          <w:rFonts w:eastAsia="Calibri"/>
          <w:b/>
          <w:sz w:val="32"/>
          <w:szCs w:val="32"/>
          <w:lang w:eastAsia="en-US"/>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spacing w:line="276" w:lineRule="auto"/>
        <w:jc w:val="center"/>
        <w:rPr>
          <w:b/>
          <w:sz w:val="28"/>
        </w:rPr>
      </w:pPr>
    </w:p>
    <w:p w:rsidR="00BF4162" w:rsidRPr="00301B23" w:rsidP="00BF4162">
      <w:pPr>
        <w:jc w:val="center"/>
        <w:rPr>
          <w:sz w:val="22"/>
          <w:szCs w:val="22"/>
        </w:rPr>
        <w:sectPr w:rsidSect="00BF4162">
          <w:headerReference w:type="default" r:id="rId13"/>
          <w:pgSz w:w="11906" w:h="16838"/>
          <w:pgMar w:top="1134" w:right="567" w:bottom="1134" w:left="1134" w:header="709" w:footer="709" w:gutter="0"/>
          <w:cols w:space="720"/>
          <w:titlePg/>
          <w:docGrid w:linePitch="326"/>
        </w:sectPr>
      </w:pPr>
      <w:r w:rsidR="00485CE2">
        <w:rPr>
          <w:sz w:val="28"/>
          <w:szCs w:val="28"/>
        </w:rPr>
        <w:t xml:space="preserve">п. Айхал, </w:t>
      </w:r>
      <w:r w:rsidRPr="00301B23">
        <w:rPr>
          <w:sz w:val="28"/>
          <w:szCs w:val="28"/>
        </w:rPr>
        <w:t>202</w:t>
      </w:r>
      <w:r w:rsidR="0041650D">
        <w:rPr>
          <w:sz w:val="28"/>
          <w:szCs w:val="28"/>
        </w:rPr>
        <w:t>5</w:t>
      </w:r>
      <w:r w:rsidR="00485CE2">
        <w:rPr>
          <w:sz w:val="28"/>
          <w:szCs w:val="28"/>
        </w:rPr>
        <w:t xml:space="preserve"> год</w:t>
      </w:r>
    </w:p>
    <w:p w:rsidR="00485CE2" w:rsidRPr="008C2E2B" w:rsidP="00485CE2"/>
    <w:p w:rsidR="00485CE2" w:rsidRPr="008C2E2B" w:rsidP="00485CE2">
      <w:pPr>
        <w:rPr>
          <w:b/>
        </w:rPr>
      </w:pPr>
      <w:r>
        <w:t xml:space="preserve"> </w:t>
      </w:r>
    </w:p>
    <w:tbl>
      <w:tblPr>
        <w:tblStyle w:val="TableNormal"/>
        <w:tblW w:w="0" w:type="auto"/>
        <w:tblLook w:val="04A0"/>
      </w:tblPr>
      <w:tblGrid>
        <w:gridCol w:w="9854"/>
      </w:tblGrid>
      <w:tr w:rsidTr="00833AA8">
        <w:tblPrEx>
          <w:tblW w:w="0" w:type="auto"/>
          <w:tblLook w:val="04A0"/>
        </w:tblPrEx>
        <w:trPr>
          <w:trHeight w:val="10828"/>
        </w:trPr>
        <w:tc>
          <w:tcPr>
            <w:tcW w:w="9854" w:type="dxa"/>
          </w:tcPr>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RPr="008C2E2B" w:rsidP="00833AA8">
            <w:pPr>
              <w:jc w:val="center"/>
              <w:rPr>
                <w:b/>
              </w:rPr>
            </w:pPr>
          </w:p>
          <w:p w:rsidR="00485CE2" w:rsidP="00833AA8">
            <w:pPr>
              <w:jc w:val="center"/>
              <w:rPr>
                <w:b/>
              </w:rPr>
            </w:pPr>
            <w:r>
              <w:rPr>
                <w:b/>
              </w:rPr>
              <w:t xml:space="preserve"> </w:t>
            </w:r>
          </w:p>
          <w:p w:rsidR="00485CE2" w:rsidP="00833AA8">
            <w:pPr>
              <w:jc w:val="center"/>
              <w:rPr>
                <w:b/>
              </w:rPr>
            </w:pPr>
          </w:p>
          <w:p w:rsidR="00485CE2" w:rsidRPr="008C2E2B" w:rsidP="00833AA8">
            <w:pPr>
              <w:jc w:val="center"/>
              <w:rPr>
                <w:b/>
              </w:rPr>
            </w:pPr>
          </w:p>
          <w:p w:rsidR="00485CE2" w:rsidRPr="008C2E2B" w:rsidP="00833AA8">
            <w:pPr>
              <w:jc w:val="center"/>
              <w:rPr>
                <w:b/>
              </w:rPr>
            </w:pPr>
            <w:r w:rsidRPr="008C2E2B">
              <w:rPr>
                <w:b/>
              </w:rPr>
              <w:t>ПРАВИЛА</w:t>
            </w:r>
          </w:p>
          <w:p w:rsidR="00485CE2" w:rsidRPr="008C2E2B" w:rsidP="00833AA8">
            <w:pPr>
              <w:jc w:val="center"/>
              <w:rPr>
                <w:b/>
              </w:rPr>
            </w:pPr>
            <w:r w:rsidRPr="008C2E2B">
              <w:rPr>
                <w:b/>
              </w:rPr>
              <w:t>ЗЕМЛЕПОЛЬЗОВАНИЯ И ЗАСТРОЙКИ</w:t>
            </w:r>
          </w:p>
          <w:p w:rsidR="00485CE2" w:rsidRPr="008C2E2B" w:rsidP="00833AA8">
            <w:pPr>
              <w:jc w:val="center"/>
              <w:rPr>
                <w:b/>
              </w:rPr>
            </w:pPr>
            <w:r>
              <w:rPr>
                <w:b/>
              </w:rPr>
              <w:t>ГОРОДСКОГО ПОСЕЛЕНИЯ</w:t>
            </w:r>
            <w:r w:rsidRPr="008C2E2B">
              <w:rPr>
                <w:b/>
              </w:rPr>
              <w:t xml:space="preserve"> «ПОСЕЛОК АЙХАЛ»</w:t>
            </w:r>
          </w:p>
          <w:p w:rsidR="00485CE2" w:rsidP="00833AA8">
            <w:pPr>
              <w:jc w:val="center"/>
              <w:rPr>
                <w:b/>
              </w:rPr>
            </w:pPr>
            <w:r>
              <w:rPr>
                <w:b/>
              </w:rPr>
              <w:t>МУНИЦИПАЛЬНОГО РАЙОНА «</w:t>
            </w:r>
            <w:r w:rsidRPr="008C2E2B">
              <w:rPr>
                <w:b/>
              </w:rPr>
              <w:t>МИРНИНСК</w:t>
            </w:r>
            <w:r>
              <w:rPr>
                <w:b/>
              </w:rPr>
              <w:t>ИЙ</w:t>
            </w:r>
            <w:r w:rsidRPr="008C2E2B">
              <w:rPr>
                <w:b/>
              </w:rPr>
              <w:t xml:space="preserve"> РАЙОН</w:t>
            </w:r>
            <w:r>
              <w:rPr>
                <w:b/>
              </w:rPr>
              <w:t>»</w:t>
            </w:r>
          </w:p>
          <w:p w:rsidR="00485CE2" w:rsidRPr="008C2E2B" w:rsidP="00833AA8">
            <w:pPr>
              <w:jc w:val="center"/>
              <w:rPr>
                <w:b/>
              </w:rPr>
            </w:pPr>
            <w:r w:rsidRPr="008C2E2B">
              <w:rPr>
                <w:b/>
              </w:rPr>
              <w:t xml:space="preserve"> РЕСПУБЛИКИ САХА (ЯКУТИЯ)</w:t>
            </w:r>
          </w:p>
          <w:p w:rsidR="00485CE2" w:rsidRPr="008C2E2B" w:rsidP="00833AA8">
            <w:pPr>
              <w:jc w:val="right"/>
              <w:rPr>
                <w:b/>
              </w:rPr>
            </w:pPr>
          </w:p>
        </w:tc>
      </w:tr>
      <w:tr w:rsidTr="00833AA8">
        <w:tblPrEx>
          <w:tblW w:w="0" w:type="auto"/>
          <w:tblLook w:val="04A0"/>
        </w:tblPrEx>
        <w:tc>
          <w:tcPr>
            <w:tcW w:w="9854" w:type="dxa"/>
          </w:tcPr>
          <w:p w:rsidR="00485CE2" w:rsidP="00833AA8">
            <w:pPr>
              <w:jc w:val="center"/>
            </w:pPr>
          </w:p>
          <w:p w:rsidR="00485CE2" w:rsidP="00833AA8">
            <w:pPr>
              <w:jc w:val="center"/>
            </w:pPr>
          </w:p>
          <w:p w:rsidR="00485CE2" w:rsidP="00833AA8">
            <w:pPr>
              <w:jc w:val="center"/>
            </w:pPr>
          </w:p>
          <w:p w:rsidR="00485CE2" w:rsidP="00833AA8">
            <w:pPr>
              <w:jc w:val="center"/>
            </w:pPr>
          </w:p>
          <w:p w:rsidR="00485CE2" w:rsidP="00833AA8">
            <w:pPr>
              <w:jc w:val="center"/>
            </w:pPr>
          </w:p>
          <w:p w:rsidR="00485CE2" w:rsidP="00833AA8">
            <w:pPr>
              <w:jc w:val="center"/>
            </w:pPr>
          </w:p>
          <w:p w:rsidR="00485CE2" w:rsidP="00833AA8">
            <w:pPr>
              <w:jc w:val="center"/>
            </w:pPr>
          </w:p>
          <w:p w:rsidR="00485CE2" w:rsidP="00833AA8">
            <w:pPr>
              <w:jc w:val="center"/>
            </w:pPr>
          </w:p>
          <w:p w:rsidR="00485CE2" w:rsidP="00833AA8">
            <w:pPr>
              <w:jc w:val="center"/>
            </w:pPr>
          </w:p>
          <w:p w:rsidR="00485CE2" w:rsidRPr="008C2E2B" w:rsidP="00833AA8">
            <w:pPr>
              <w:jc w:val="center"/>
            </w:pPr>
            <w:r w:rsidRPr="008C2E2B">
              <w:t>пгт. Айхал, 20</w:t>
            </w:r>
            <w:r>
              <w:t>25</w:t>
            </w:r>
            <w:r w:rsidRPr="008C2E2B">
              <w:t xml:space="preserve"> год</w:t>
            </w:r>
          </w:p>
        </w:tc>
      </w:tr>
    </w:tbl>
    <w:p w:rsidR="00485CE2" w:rsidRPr="008C2E2B" w:rsidP="00485CE2">
      <w:pPr>
        <w:jc w:val="center"/>
        <w:rPr>
          <w:b/>
        </w:rPr>
        <w:sectPr w:rsidSect="00833AA8">
          <w:headerReference w:type="even" r:id="rId14"/>
          <w:headerReference w:type="default" r:id="rId15"/>
          <w:footerReference w:type="default" r:id="rId16"/>
          <w:headerReference w:type="first" r:id="rId17"/>
          <w:footerReference w:type="first" r:id="rId18"/>
          <w:pgSz w:w="11906" w:h="16838"/>
          <w:pgMar w:top="1134" w:right="567" w:bottom="1134" w:left="1701" w:header="720" w:footer="720" w:gutter="0"/>
          <w:cols w:space="720"/>
          <w:docGrid w:linePitch="360"/>
        </w:sectPr>
      </w:pPr>
    </w:p>
    <w:p w:rsidR="00485CE2" w:rsidRPr="007A4C01" w:rsidP="00485CE2">
      <w:pPr>
        <w:ind w:firstLine="540"/>
        <w:jc w:val="center"/>
      </w:pPr>
      <w:r w:rsidRPr="007A4C01">
        <w:t>СОДЕРЖАНИЕ</w:t>
      </w:r>
    </w:p>
    <w:p w:rsidR="00485CE2" w:rsidRPr="006C2EA4" w:rsidP="00485CE2">
      <w:pPr>
        <w:pStyle w:val="TOC1"/>
        <w:tabs>
          <w:tab w:val="right" w:leader="dot" w:pos="9628"/>
        </w:tabs>
        <w:rPr>
          <w:noProof/>
          <w:sz w:val="24"/>
        </w:rPr>
      </w:pPr>
      <w:r w:rsidRPr="007A4C01">
        <w:rPr>
          <w:sz w:val="24"/>
        </w:rPr>
        <w:fldChar w:fldCharType="begin"/>
      </w:r>
      <w:r w:rsidRPr="007A4C01">
        <w:rPr>
          <w:sz w:val="24"/>
        </w:rPr>
        <w:instrText xml:space="preserve"> TOC \o "1-3" \h \z \u </w:instrText>
      </w:r>
      <w:r w:rsidRPr="007A4C01">
        <w:rPr>
          <w:sz w:val="24"/>
        </w:rPr>
        <w:fldChar w:fldCharType="separate"/>
      </w:r>
      <w:r w:rsidRPr="007A4C01">
        <w:rPr>
          <w:rStyle w:val="Hyperlink"/>
          <w:noProof/>
          <w:sz w:val="24"/>
        </w:rPr>
        <w:fldChar w:fldCharType="begin"/>
      </w:r>
      <w:r w:rsidRPr="007A4C01">
        <w:rPr>
          <w:rStyle w:val="Hyperlink"/>
          <w:noProof/>
          <w:sz w:val="24"/>
        </w:rPr>
        <w:instrText xml:space="preserve"> </w:instrText>
      </w:r>
      <w:r w:rsidRPr="007A4C01">
        <w:rPr>
          <w:noProof/>
          <w:sz w:val="24"/>
        </w:rPr>
        <w:instrText>HYPERLI</w:instrText>
      </w:r>
      <w:r w:rsidRPr="007A4C01">
        <w:rPr>
          <w:noProof/>
          <w:sz w:val="24"/>
        </w:rPr>
        <w:instrText>NK \l "_Toc191029781"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ВВЕДЕНИЕ</w:t>
      </w:r>
      <w:r w:rsidRPr="007A4C01">
        <w:rPr>
          <w:rStyle w:val="Hyperlink"/>
          <w:noProof/>
          <w:sz w:val="24"/>
        </w:rPr>
        <w:fldChar w:fldCharType="end"/>
      </w:r>
    </w:p>
    <w:p w:rsidR="00485CE2" w:rsidRPr="006C2EA4" w:rsidP="00485CE2">
      <w:pPr>
        <w:pStyle w:val="TOC1"/>
        <w:tabs>
          <w:tab w:val="right" w:leader="dot" w:pos="9628"/>
        </w:tabs>
        <w:rPr>
          <w:noProof/>
          <w:sz w:val="24"/>
        </w:rPr>
      </w:pPr>
      <w:r w:rsidRPr="007A4C01">
        <w:rPr>
          <w:rStyle w:val="Hyperlink"/>
          <w:noProof/>
          <w:sz w:val="24"/>
        </w:rPr>
        <w:fldChar w:fldCharType="begin"/>
      </w:r>
      <w:r w:rsidRPr="007A4C01">
        <w:rPr>
          <w:rStyle w:val="Hyperlink"/>
          <w:noProof/>
          <w:sz w:val="24"/>
        </w:rPr>
        <w:instrText xml:space="preserve"> </w:instrText>
      </w:r>
      <w:r w:rsidRPr="007A4C01">
        <w:rPr>
          <w:noProof/>
          <w:sz w:val="24"/>
        </w:rPr>
        <w:instrText>HYPERLINK \l "_Toc191029782"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ЧАСТЬ I. ПОРЯДОК ПРИМЕНЕНИЯ И ВНЕСЕНИЯ ИЗМЕНЕНИЙ В ПРАВИЛА ЗЕМЛЕПОЛЬЗОВАНИЯ И ЗАСТРОЙКИ</w:t>
      </w:r>
      <w:r w:rsidRPr="007A4C01">
        <w:rPr>
          <w:rStyle w:val="Hyperlink"/>
          <w:noProof/>
          <w:sz w:val="24"/>
        </w:rPr>
        <w:fldChar w:fldCharType="end"/>
      </w:r>
    </w:p>
    <w:p w:rsidR="00485CE2" w:rsidRPr="006C2EA4" w:rsidP="00485CE2">
      <w:pPr>
        <w:pStyle w:val="TOC2"/>
        <w:tabs>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"_Toc191029783"</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1. Общие положения</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"_Toc191029784"</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 Основные понятия, используемые в Правилах</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"_Toc191029785"</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 Основания введения, назначение и состав Правил</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"_Toc191029786"</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 Вводимые правовым зонированием градостроительные регламенты и их применение</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"_Toc191029787"</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4. Открытость и доступность информации о землепользовании и застройке</w:t>
      </w:r>
      <w:r w:rsidRPr="007A4C01">
        <w:rPr>
          <w:rStyle w:val="Hyperlink"/>
          <w:noProof/>
          <w:sz w:val="24"/>
        </w:rPr>
        <w:fldChar w:fldCharType="end"/>
      </w:r>
    </w:p>
    <w:p w:rsidR="00485CE2" w:rsidRPr="006C2EA4" w:rsidP="00485CE2">
      <w:pPr>
        <w:pStyle w:val="TOC2"/>
        <w:tabs>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"_Toc191029788"</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2. Права использования недвижимости, возникшие до вступления в силу Правил</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"_Toc191029789</w:instrText>
      </w:r>
      <w:r w:rsidRPr="007A4C01">
        <w:rPr>
          <w:noProof/>
        </w:rPr>
        <w:instrText>"</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5. Общие положения, относящиеся к ранее возникшим правам</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"_Toc191029790"</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6. Использование и строительные изменения объектов недвижимости, несоответствующих Правилам</w:t>
      </w:r>
      <w:r w:rsidRPr="007A4C01">
        <w:rPr>
          <w:rStyle w:val="Hyperlink"/>
          <w:noProof/>
          <w:sz w:val="24"/>
        </w:rPr>
        <w:fldChar w:fldCharType="end"/>
      </w:r>
    </w:p>
    <w:p w:rsidR="00485CE2" w:rsidRPr="006C2EA4" w:rsidP="00485CE2">
      <w:pPr>
        <w:pStyle w:val="TOC2"/>
        <w:tabs>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3. Участники отношений, возникающих по поводу землепользования и застройки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7. Полномочия органов местного самоуправления, в области землепользования и застройки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"_Toc191029793"</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8. Комиссия по землепользованию и застройке при главе администрации ГП «Поселок Айхал»</w:t>
      </w:r>
      <w:r w:rsidRPr="007A4C01">
        <w:rPr>
          <w:rStyle w:val="Hyperlink"/>
          <w:noProof/>
          <w:sz w:val="24"/>
        </w:rPr>
        <w:fldChar w:fldCharType="end"/>
      </w:r>
      <w:r w:rsidRPr="006C2EA4">
        <w:rPr>
          <w:noProof/>
        </w:rPr>
        <w:t xml:space="preserve"> </w:t>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"_Toc191029794"</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9. Органы, уполномоченные регулировать и контролировать землепользование и застройку в части обеспечения применения Правил</w:t>
      </w:r>
      <w:r w:rsidRPr="007A4C01">
        <w:rPr>
          <w:rStyle w:val="Hyperlink"/>
          <w:noProof/>
          <w:sz w:val="24"/>
        </w:rPr>
        <w:fldChar w:fldCharType="end"/>
      </w:r>
    </w:p>
    <w:p w:rsidR="00485CE2" w:rsidRPr="006C2EA4" w:rsidP="00485CE2">
      <w:pPr>
        <w:pStyle w:val="TOC2"/>
        <w:tabs>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"_Toc191029795"</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4. Изменение видов разрешенного использования земельных участков и объектов капитального строительства физическими и юридическими лицами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"_Toc191029796"</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"_Toc191029797"</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12. Выбор земельных участков из земель, находящихся в государственной или муниципальной собственности, в целях предоставления физическим, юридическим лицам для размещения (установки) временных построек, не являющихся объектами капитального строительства</w:t>
      </w:r>
      <w:r w:rsidRPr="007A4C01">
        <w:rPr>
          <w:rStyle w:val="Hyperlink"/>
          <w:noProof/>
          <w:sz w:val="24"/>
        </w:rPr>
        <w:fldChar w:fldCharType="end"/>
      </w:r>
    </w:p>
    <w:p w:rsidR="00485CE2" w:rsidRPr="006C2EA4" w:rsidP="00485CE2">
      <w:pPr>
        <w:pStyle w:val="TOC2"/>
        <w:tabs>
          <w:tab w:val="left" w:pos="1320"/>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"_Toc191029798"</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5.</w:t>
      </w:r>
      <w:r w:rsidRPr="006C2EA4">
        <w:rPr>
          <w:rFonts w:eastAsia="Times New Roman"/>
          <w:noProof/>
        </w:rPr>
        <w:tab/>
      </w:r>
      <w:r w:rsidRPr="007A4C01">
        <w:rPr>
          <w:rStyle w:val="Hyperlink"/>
          <w:noProof/>
          <w:sz w:val="24"/>
        </w:rPr>
        <w:t>Общественные обсуждения или публичные слушания по вопросам землепользования и застройки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"_Toc191029799"</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13. Общие положения организации и проведения общественных обсуждений или публичных слушаний по вопросам землепользования и застройки.</w:t>
      </w:r>
      <w:r w:rsidRPr="007A4C01">
        <w:rPr>
          <w:rStyle w:val="Hyperlink"/>
          <w:noProof/>
          <w:sz w:val="24"/>
        </w:rPr>
        <w:fldChar w:fldCharType="end"/>
      </w:r>
      <w:r w:rsidRPr="006C2EA4">
        <w:rPr>
          <w:noProof/>
        </w:rPr>
        <w:t xml:space="preserve"> </w:t>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"_Toc191029800"</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14. Общественные обсуждения или публичные слушания применительно к рассмотрению вопросов о специальном согласовании, отклонениях от Правил</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15. Общественные обсуждения или публичные слушания по обсуждению документации по планировке территории</w:t>
      </w:r>
      <w:r w:rsidRPr="007A4C01">
        <w:rPr>
          <w:rStyle w:val="Hyperlink"/>
          <w:noProof/>
          <w:sz w:val="24"/>
        </w:rPr>
        <w:fldChar w:fldCharType="end"/>
      </w:r>
    </w:p>
    <w:p w:rsidR="00485CE2" w:rsidRPr="006C2EA4" w:rsidP="00485CE2">
      <w:pPr>
        <w:pStyle w:val="TOC2"/>
        <w:tabs>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 xml:space="preserve">HYPERLINK </w:instrText>
      </w:r>
      <w:r w:rsidRPr="007A4C01">
        <w:rPr>
          <w:noProof/>
        </w:rPr>
        <w:instrText>\l "_Toc191029802"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6. Положения о внесении изменений в Правила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"_Toc191029803"</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16. Действие Правил по отношению к генеральному плану поселка Айхал, документации по планировке территории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"_Toc191029804"</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17. Основание и право инициативы внесения изменений в Правила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"_Toc191029805"</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18. Внесение изменений в Правила</w:t>
      </w:r>
      <w:r w:rsidRPr="007A4C01">
        <w:rPr>
          <w:rStyle w:val="Hyperlink"/>
          <w:noProof/>
          <w:sz w:val="24"/>
        </w:rPr>
        <w:fldChar w:fldCharType="end"/>
      </w:r>
    </w:p>
    <w:p w:rsidR="00485CE2" w:rsidRPr="006C2EA4" w:rsidP="00485CE2">
      <w:pPr>
        <w:pStyle w:val="TOC2"/>
        <w:tabs>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"_Toc191029806"</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7. Регулирование землепользования и застройки на территории ГП «Поселок Айхал»</w:t>
      </w:r>
      <w:r w:rsidRPr="007A4C01">
        <w:rPr>
          <w:rStyle w:val="Hyperlink"/>
          <w:noProof/>
          <w:sz w:val="24"/>
        </w:rPr>
        <w:fldChar w:fldCharType="end"/>
      </w:r>
      <w:r w:rsidRPr="006C2EA4">
        <w:rPr>
          <w:rFonts w:eastAsia="Times New Roman"/>
          <w:noProof/>
        </w:rPr>
        <w:t xml:space="preserve"> </w:t>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"_Toc191029807"</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19. Предоставление земельных участков для строительства из земель государственной и муниципальной собственности</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"_Toc191029808"</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20. Изъятие земельных участков для реализации государственных и муниципальных нужд</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"_Toc191029809"</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21. Условия принятия решений о резервировании земельных участков для реализации государственных, муниципальных нужд</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"_Toc191029810"</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22. Условия установления публичных сервитутов</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23. Общие положения о планировке территории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24. Право на строительные изменения недвижимости и основание для его реализации. Виды строительных изменений недвижимости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"_Toc191029813"</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25. Выдача разрешений на строительство</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"_Toc191029814"</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26. Строительство, реконструкция</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"_Toc191029815"</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27. Выдача разрешения на ввод объекта в эксплуатацию</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"_Toc191029816"</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28. Градостроительные планы земельных участков</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"_Toc191029817"</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29. Изменение одного вида на другой вид разрешенного использования земельных участков и иных объектов недвижимости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 xml:space="preserve">HYPERLINK </w:instrText>
      </w:r>
      <w:r w:rsidRPr="007A4C01">
        <w:rPr>
          <w:noProof/>
        </w:rPr>
        <w:instrText>\l "_Toc191029818"</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30. Контроль за использованием объектов недвижимости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"_Toc191029819"</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31. Ответственность за нарушения Правил</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"_Toc191029820"</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32. Комплексное развитие территории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 xml:space="preserve">HYPERLINK \l </w:instrText>
      </w:r>
      <w:r w:rsidRPr="007A4C01">
        <w:rPr>
          <w:noProof/>
        </w:rPr>
        <w:instrText>"_Toc191029821"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33. Архитектурно-градостроительный облик</w:t>
      </w:r>
      <w:r w:rsidRPr="007A4C01">
        <w:rPr>
          <w:rStyle w:val="Hyperlink"/>
          <w:noProof/>
          <w:sz w:val="24"/>
        </w:rPr>
        <w:fldChar w:fldCharType="end"/>
      </w:r>
    </w:p>
    <w:p w:rsidR="00485CE2" w:rsidRPr="006C2EA4" w:rsidP="00485CE2">
      <w:pPr>
        <w:pStyle w:val="TOC1"/>
        <w:tabs>
          <w:tab w:val="right" w:leader="dot" w:pos="9628"/>
        </w:tabs>
        <w:rPr>
          <w:noProof/>
          <w:sz w:val="24"/>
        </w:rPr>
      </w:pPr>
      <w:r w:rsidRPr="007A4C01">
        <w:rPr>
          <w:rStyle w:val="Hyperlink"/>
          <w:noProof/>
          <w:sz w:val="24"/>
        </w:rPr>
        <w:fldChar w:fldCharType="begin"/>
      </w:r>
      <w:r w:rsidRPr="007A4C01">
        <w:rPr>
          <w:rStyle w:val="Hyperlink"/>
          <w:noProof/>
          <w:sz w:val="24"/>
        </w:rPr>
        <w:instrText xml:space="preserve"> </w:instrText>
      </w:r>
      <w:r w:rsidRPr="007A4C01">
        <w:rPr>
          <w:noProof/>
          <w:sz w:val="24"/>
        </w:rPr>
        <w:instrText>HYPERLINK \l "_Toc191029822"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ЧАСТЬ II. КАРТА ГРАДОСТРОИТЕЛЬНОГО ЗОНИРОВАНИЯ</w:t>
      </w:r>
      <w:r w:rsidRPr="007A4C01">
        <w:rPr>
          <w:rStyle w:val="Hyperlink"/>
          <w:noProof/>
          <w:sz w:val="24"/>
        </w:rPr>
        <w:fldChar w:fldCharType="end"/>
      </w:r>
    </w:p>
    <w:p w:rsidR="00485CE2" w:rsidRPr="006C2EA4" w:rsidP="00485CE2">
      <w:pPr>
        <w:pStyle w:val="TOC2"/>
        <w:tabs>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"_Toc191029823"</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8. Градостроительное зонирование</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"_Toc191029824"</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32. Карта градостроительного зонирования ГП «Поселок Айхал»</w:t>
      </w:r>
      <w:r w:rsidRPr="007A4C01">
        <w:rPr>
          <w:rStyle w:val="Hyperlink"/>
          <w:noProof/>
          <w:sz w:val="24"/>
        </w:rPr>
        <w:fldChar w:fldCharType="end"/>
      </w:r>
      <w:r w:rsidRPr="006C2EA4">
        <w:rPr>
          <w:noProof/>
        </w:rPr>
        <w:t xml:space="preserve"> </w:t>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"_Toc191029825"</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32.1. Карта градостроительного зонирования территории, предусматривающая требования к архитектурно-градостроительному облику объектов капитального строительства ГП «Поселок Айхал»</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"_Toc191029826"</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33. Карта зон с особыми условиями использования территорий ГП «Поселок Айхал»</w:t>
      </w:r>
      <w:r w:rsidRPr="007A4C01">
        <w:rPr>
          <w:noProof/>
          <w:webHidden/>
        </w:rPr>
        <w:tab/>
      </w:r>
      <w:r w:rsidRPr="007A4C01">
        <w:rPr>
          <w:rStyle w:val="Hyperlink"/>
          <w:noProof/>
          <w:sz w:val="24"/>
        </w:rPr>
        <w:fldChar w:fldCharType="end"/>
      </w:r>
    </w:p>
    <w:p w:rsidR="00485CE2" w:rsidRPr="006C2EA4" w:rsidP="00485CE2">
      <w:pPr>
        <w:pStyle w:val="TOC1"/>
        <w:tabs>
          <w:tab w:val="right" w:leader="dot" w:pos="9628"/>
        </w:tabs>
        <w:rPr>
          <w:noProof/>
          <w:sz w:val="24"/>
        </w:rPr>
      </w:pPr>
      <w:r w:rsidRPr="007A4C01">
        <w:rPr>
          <w:rStyle w:val="Hyperlink"/>
          <w:noProof/>
          <w:sz w:val="24"/>
        </w:rPr>
        <w:fldChar w:fldCharType="begin"/>
      </w:r>
      <w:r w:rsidRPr="007A4C01">
        <w:rPr>
          <w:rStyle w:val="Hyperlink"/>
          <w:noProof/>
          <w:sz w:val="24"/>
        </w:rPr>
        <w:instrText xml:space="preserve"> </w:instrText>
      </w:r>
      <w:r w:rsidRPr="007A4C01">
        <w:rPr>
          <w:noProof/>
          <w:sz w:val="24"/>
        </w:rPr>
        <w:instrText>HYPERLINK \l "_Toc191029827"</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 xml:space="preserve">ЧАСТЬ </w:t>
      </w:r>
      <w:r w:rsidRPr="007A4C01">
        <w:rPr>
          <w:rStyle w:val="Hyperlink"/>
          <w:noProof/>
          <w:sz w:val="24"/>
          <w:lang w:val="en-US"/>
        </w:rPr>
        <w:t>III</w:t>
      </w:r>
      <w:r w:rsidRPr="007A4C01">
        <w:rPr>
          <w:rStyle w:val="Hyperlink"/>
          <w:noProof/>
          <w:sz w:val="24"/>
        </w:rPr>
        <w:t>. ГРАДОСТРОИТЕЛЬНЫЕ РЕГЛАМЕНТЫ. ПАРАМЕТРЫ СТРОИТЕЛЬСТВА</w:t>
      </w:r>
      <w:r w:rsidRPr="007A4C01">
        <w:rPr>
          <w:noProof/>
          <w:webHidden/>
          <w:sz w:val="24"/>
        </w:rPr>
        <w:tab/>
      </w:r>
      <w:r w:rsidRPr="007A4C01">
        <w:rPr>
          <w:noProof/>
          <w:webHidden/>
          <w:sz w:val="24"/>
        </w:rPr>
        <w:fldChar w:fldCharType="begin"/>
      </w:r>
      <w:r w:rsidRPr="007A4C01">
        <w:rPr>
          <w:noProof/>
          <w:webHidden/>
          <w:sz w:val="24"/>
        </w:rPr>
        <w:instrText xml:space="preserve"> PAG</w:instrText>
      </w:r>
      <w:r w:rsidRPr="007A4C01">
        <w:rPr>
          <w:noProof/>
          <w:webHidden/>
          <w:sz w:val="24"/>
        </w:rPr>
        <w:instrText xml:space="preserve">EREF _Toc191029827 \h </w:instrText>
      </w:r>
      <w:r w:rsidRPr="007A4C01">
        <w:rPr>
          <w:noProof/>
          <w:webHidden/>
          <w:sz w:val="24"/>
        </w:rPr>
        <w:fldChar w:fldCharType="separate"/>
      </w:r>
      <w:r w:rsidR="0049227E">
        <w:rPr>
          <w:b/>
          <w:bCs w:val="0"/>
          <w:noProof/>
          <w:webHidden/>
          <w:sz w:val="24"/>
          <w:lang w:val="ru-RU"/>
        </w:rPr>
        <w:t>Ошибка! Закладка не определена.</w:t>
      </w:r>
      <w:r w:rsidRPr="007A4C01">
        <w:rPr>
          <w:noProof/>
          <w:webHidden/>
          <w:sz w:val="24"/>
        </w:rPr>
        <w:fldChar w:fldCharType="end"/>
      </w:r>
      <w:r w:rsidRPr="007A4C01">
        <w:rPr>
          <w:rStyle w:val="Hyperlink"/>
          <w:noProof/>
          <w:sz w:val="24"/>
        </w:rPr>
        <w:fldChar w:fldCharType="end"/>
      </w:r>
    </w:p>
    <w:p w:rsidR="00485CE2" w:rsidRPr="006C2EA4" w:rsidP="00485CE2">
      <w:pPr>
        <w:pStyle w:val="TOC2"/>
        <w:tabs>
          <w:tab w:val="right" w:leader="dot" w:pos="9628"/>
        </w:tabs>
        <w:rPr>
          <w:rFonts w:eastAsia="Times New Roman"/>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"_Toc191029828"</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Глава 9. Градостроительные регламенты. Параметры разрешенного использования земельных участков и объектов капитального строительства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"_Toc191029829"</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34. Виды территориальных зон, выделенных на Карте градостроительного зонирования территории ГП «Поселок Айхал»</w:t>
      </w:r>
      <w:r w:rsidRPr="007A4C01">
        <w:rPr>
          <w:rStyle w:val="Hyperlink"/>
          <w:noProof/>
          <w:sz w:val="24"/>
        </w:rPr>
        <w:fldChar w:fldCharType="end"/>
      </w:r>
      <w:r w:rsidRPr="006C2EA4">
        <w:rPr>
          <w:noProof/>
        </w:rPr>
        <w:t xml:space="preserve"> </w:t>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"_Toc191029830"</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34.1. Градостроительные регламенты. Жилые зоны</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ЖИ — зона индивидуальной жилой застройки</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ЖМ — зона застройки малоэтажными жилыми домами</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"_Toc191029833"</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ЖС — зона застройки среднеэтажными жилыми домами</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"_Toc191029834"</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34.2. Градостроительные регламенты. Общественно-деловые зоны</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"_Toc191029835"</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ОД. Общественно-деловая зона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"_Toc191029836"</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ОДС. Зона специализированной общественной застройки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"_Toc191029837"</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34.3. Градостроительные регламенты. Производственные и коммунально-складские зоны</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"_Toc191029838"</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ПР-1. Производственная зона объектов I–II классов опасности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"_Toc191029839"</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ПР-2. Производственная зона объектов III класса опасности</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w:instrText>
      </w:r>
      <w:r w:rsidRPr="007A4C01">
        <w:rPr>
          <w:noProof/>
        </w:rPr>
        <w:instrText>K \l "_Toc191029840"</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ПР-3. Производственная зона объектов IV–V классов опасности</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"_Toc191029841"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КС. Коммунально-складская зона объектов II класса опасности</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"_Toc191029842"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КС-1. Коммунально-складская зона объектов IV–V классов опасности</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"_Toc191029843"</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ПР. Производственная зона вне границ населенного пункта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"_Toc191029844"</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34.4. Градостроительные регламенты. Зоны инженерной и транспортной инфраструктуры</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w:instrText>
      </w:r>
      <w:r w:rsidRPr="007A4C01">
        <w:rPr>
          <w:noProof/>
        </w:rPr>
        <w:instrText>c191029845"</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ИИ. Зона инженерной инфраструктуры</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"_Toc191029846"</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ТР-1. Зона объектов автомобильного транспорта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"_Toc191029847"</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ТР-2. Зона улично-дорожной сети</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"_Toc191029848"</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ТР-3. Зона объектов воздушного транспорта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"_Toc191029849"</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ТР-4. Зона объектов трубопроводного транспорта</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"_Toc191029850"</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34.5. Градостроительные регламенты. Зоны сельскохозяйственного использования</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"_Toc191029851"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СХ-1. Зона садоводческих, огороднических или дачных некоммерческих объединений граждан</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"_Toc191029852"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СХ-2. Производственная зона сельскохозяйственных предприятий</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"_Toc191029853"</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34.6 Градостроительные регламенты. Природно-рекреационные зоны</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"_Toc191029854"</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РО. Зона озелененных территорий общего пользования (лесопарки, парки, сады, скверы, бульвары, городские леса)</w:t>
      </w:r>
      <w:r w:rsidRPr="007A4C01">
        <w:rPr>
          <w:rStyle w:val="Hyperlink"/>
          <w:noProof/>
          <w:sz w:val="24"/>
        </w:rPr>
        <w:fldChar w:fldCharType="end"/>
      </w:r>
      <w:r w:rsidRPr="006C2EA4">
        <w:rPr>
          <w:noProof/>
        </w:rPr>
        <w:t xml:space="preserve"> </w:t>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"_Toc191029855"</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РО-2. Зона естественного озеленения</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 xml:space="preserve">HYPERLINK \l </w:instrText>
      </w:r>
      <w:r w:rsidRPr="007A4C01">
        <w:rPr>
          <w:noProof/>
        </w:rPr>
        <w:instrText>"_Toc191029856"</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РО-2.1. Зона естественного озеленения вне границ населенного пункта</w:t>
      </w:r>
      <w:r w:rsidRPr="007A4C01">
        <w:rPr>
          <w:noProof/>
          <w:webHidden/>
        </w:rPr>
        <w:tab/>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"_Toc191029857"</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34.7 Градостроительные регламенты. Зоны специального назначения</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"_Toc191029858"</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КЛ. Зона кладбищ</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 xml:space="preserve">HYPERLINK </w:instrText>
      </w:r>
      <w:r w:rsidRPr="007A4C01">
        <w:rPr>
          <w:noProof/>
        </w:rPr>
        <w:instrText>\l "_Toc191029859"</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ЗО. Зона складирования и захоронения отходов</w:t>
      </w:r>
      <w:r w:rsidRPr="007A4C01">
        <w:rPr>
          <w:rStyle w:val="Hyperlink"/>
          <w:noProof/>
          <w:sz w:val="24"/>
        </w:rPr>
        <w:fldChar w:fldCharType="end"/>
      </w:r>
    </w:p>
    <w:p w:rsidR="00485CE2" w:rsidRPr="006C2EA4" w:rsidP="00485CE2">
      <w:pPr>
        <w:pStyle w:val="TOC3"/>
        <w:rPr>
          <w:noProof/>
        </w:rPr>
      </w:pPr>
      <w:r w:rsidRPr="007A4C01">
        <w:rPr>
          <w:rStyle w:val="Hyperlink"/>
          <w:noProof/>
          <w:sz w:val="24"/>
        </w:rPr>
        <w:fldChar w:fldCharType="begin"/>
      </w:r>
      <w:r w:rsidRPr="007A4C01">
        <w:rPr>
          <w:rStyle w:val="Hyperlink"/>
          <w:noProof/>
          <w:sz w:val="24"/>
        </w:rPr>
        <w:instrText xml:space="preserve"> </w:instrText>
      </w:r>
      <w:r w:rsidRPr="007A4C01">
        <w:rPr>
          <w:noProof/>
        </w:rPr>
        <w:instrText>HYPERLINK \l "_Toc191029860"</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Статья 35. Градостроительные ограничения и особые условия использования территории ГП «Поселок Айхал»</w:t>
      </w:r>
      <w:r w:rsidRPr="007A4C01">
        <w:rPr>
          <w:rStyle w:val="Hyperlink"/>
          <w:noProof/>
          <w:sz w:val="24"/>
        </w:rPr>
        <w:fldChar w:fldCharType="end"/>
      </w:r>
      <w:r w:rsidRPr="006C2EA4">
        <w:rPr>
          <w:noProof/>
        </w:rPr>
        <w:t xml:space="preserve"> </w:t>
      </w:r>
    </w:p>
    <w:p w:rsidR="00485CE2" w:rsidRPr="006C2EA4" w:rsidP="00485CE2">
      <w:pPr>
        <w:pStyle w:val="TOC1"/>
        <w:tabs>
          <w:tab w:val="right" w:leader="dot" w:pos="9628"/>
        </w:tabs>
        <w:rPr>
          <w:noProof/>
          <w:sz w:val="24"/>
        </w:rPr>
      </w:pPr>
      <w:r w:rsidRPr="007A4C01">
        <w:rPr>
          <w:rStyle w:val="Hyperlink"/>
          <w:noProof/>
          <w:sz w:val="24"/>
        </w:rPr>
        <w:fldChar w:fldCharType="begin"/>
      </w:r>
      <w:r w:rsidRPr="007A4C01">
        <w:rPr>
          <w:rStyle w:val="Hyperlink"/>
          <w:noProof/>
          <w:sz w:val="24"/>
        </w:rPr>
        <w:instrText xml:space="preserve"> </w:instrText>
      </w:r>
      <w:r w:rsidRPr="007A4C01">
        <w:rPr>
          <w:noProof/>
          <w:sz w:val="24"/>
        </w:rPr>
        <w:instrText>HYPERLINK \l "_Toc191029861"</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Приложение 1</w:t>
      </w:r>
      <w:r w:rsidRPr="007A4C01">
        <w:rPr>
          <w:rStyle w:val="Hyperlink"/>
          <w:noProof/>
          <w:sz w:val="24"/>
        </w:rPr>
        <w:fldChar w:fldCharType="end"/>
      </w:r>
    </w:p>
    <w:p w:rsidR="00485CE2" w:rsidRPr="006C2EA4" w:rsidP="00485CE2">
      <w:pPr>
        <w:pStyle w:val="TOC1"/>
        <w:tabs>
          <w:tab w:val="right" w:leader="dot" w:pos="9628"/>
        </w:tabs>
        <w:rPr>
          <w:noProof/>
          <w:sz w:val="24"/>
        </w:rPr>
      </w:pPr>
      <w:r w:rsidRPr="007A4C01">
        <w:rPr>
          <w:rStyle w:val="Hyperlink"/>
          <w:noProof/>
          <w:sz w:val="24"/>
        </w:rPr>
        <w:fldChar w:fldCharType="begin"/>
      </w:r>
      <w:r w:rsidRPr="007A4C01">
        <w:rPr>
          <w:rStyle w:val="Hyperlink"/>
          <w:noProof/>
          <w:sz w:val="24"/>
        </w:rPr>
        <w:instrText xml:space="preserve"> </w:instrText>
      </w:r>
      <w:r w:rsidRPr="007A4C01">
        <w:rPr>
          <w:noProof/>
          <w:sz w:val="24"/>
        </w:rPr>
        <w:instrText>HYP</w:instrText>
      </w:r>
      <w:r w:rsidRPr="007A4C01">
        <w:rPr>
          <w:noProof/>
          <w:sz w:val="24"/>
        </w:rPr>
        <w:instrText>ERLINK \l "_Toc191029862"</w:instrText>
      </w:r>
      <w:r w:rsidRPr="007A4C01">
        <w:rPr>
          <w:rStyle w:val="Hyperlink"/>
          <w:noProof/>
          <w:sz w:val="24"/>
        </w:rPr>
        <w:instrText xml:space="preserve"> </w:instrText>
      </w:r>
      <w:r w:rsidRPr="007A4C01">
        <w:rPr>
          <w:rStyle w:val="Hyperlink"/>
          <w:noProof/>
          <w:sz w:val="24"/>
        </w:rPr>
        <w:fldChar w:fldCharType="separate"/>
      </w:r>
      <w:r w:rsidRPr="007A4C01">
        <w:rPr>
          <w:rStyle w:val="Hyperlink"/>
          <w:noProof/>
          <w:sz w:val="24"/>
        </w:rPr>
        <w:t>Приложение 2</w:t>
      </w:r>
      <w:r w:rsidRPr="007A4C01">
        <w:rPr>
          <w:rStyle w:val="Hyperlink"/>
          <w:noProof/>
          <w:sz w:val="24"/>
        </w:rPr>
        <w:fldChar w:fldCharType="end"/>
      </w:r>
    </w:p>
    <w:p w:rsidR="00485CE2" w:rsidRPr="007A4C01" w:rsidP="00485CE2">
      <w:pPr>
        <w:tabs>
          <w:tab w:val="right" w:leader="dot" w:pos="9638"/>
        </w:tabs>
        <w:ind w:hanging="567"/>
        <w:jc w:val="both"/>
      </w:pPr>
      <w:r w:rsidRPr="007A4C01">
        <w:fldChar w:fldCharType="end"/>
      </w:r>
    </w:p>
    <w:p w:rsidR="00485CE2" w:rsidRPr="008C2E2B" w:rsidP="00485CE2">
      <w:pPr>
        <w:ind w:left="567" w:hanging="567"/>
        <w:jc w:val="center"/>
        <w:rPr>
          <w:b/>
        </w:rPr>
      </w:pPr>
    </w:p>
    <w:p w:rsidR="00485CE2" w:rsidRPr="008C2E2B" w:rsidP="00485CE2">
      <w:pPr>
        <w:ind w:left="567" w:hanging="567"/>
        <w:jc w:val="center"/>
        <w:outlineLvl w:val="0"/>
        <w:rPr>
          <w:b/>
        </w:rPr>
      </w:pPr>
      <w:r w:rsidRPr="008C2E2B">
        <w:rPr>
          <w:b/>
        </w:rPr>
        <w:br w:type="page"/>
      </w:r>
      <w:bookmarkStart w:id="0" w:name="_Toc191029781"/>
      <w:r w:rsidRPr="008C2E2B">
        <w:rPr>
          <w:b/>
        </w:rPr>
        <w:t>ВВЕДЕНИЕ</w:t>
      </w:r>
      <w:bookmarkEnd w:id="0"/>
    </w:p>
    <w:p w:rsidR="00485CE2" w:rsidRPr="008C2E2B" w:rsidP="00485CE2">
      <w:pPr>
        <w:shd w:val="clear" w:color="auto" w:fill="FFFFFF"/>
        <w:tabs>
          <w:tab w:val="left" w:pos="8334"/>
        </w:tabs>
        <w:ind w:firstLine="540"/>
        <w:jc w:val="both"/>
        <w:rPr>
          <w:bCs/>
        </w:rPr>
      </w:pPr>
      <w:bookmarkStart w:id="1" w:name="Преамбула"/>
      <w:r w:rsidRPr="008C2E2B">
        <w:rPr>
          <w:bCs/>
        </w:rPr>
        <w:t>Правила</w:t>
      </w:r>
      <w:bookmarkEnd w:id="1"/>
      <w:r w:rsidRPr="008C2E2B">
        <w:rPr>
          <w:bCs/>
        </w:rPr>
        <w:t xml:space="preserve"> землепользования и застройки </w:t>
      </w:r>
      <w:r>
        <w:rPr>
          <w:bCs/>
        </w:rPr>
        <w:t>городского поселения</w:t>
      </w:r>
      <w:r w:rsidRPr="008C2E2B">
        <w:rPr>
          <w:bCs/>
        </w:rPr>
        <w:t xml:space="preserve"> (далее </w:t>
      </w:r>
      <w:r>
        <w:rPr>
          <w:bCs/>
        </w:rPr>
        <w:t>—</w:t>
      </w:r>
      <w:r w:rsidRPr="008C2E2B">
        <w:rPr>
          <w:bCs/>
        </w:rPr>
        <w:t xml:space="preserve">- </w:t>
      </w:r>
      <w:r>
        <w:rPr>
          <w:bCs/>
        </w:rPr>
        <w:t>ГП</w:t>
      </w:r>
      <w:r w:rsidRPr="008C2E2B">
        <w:rPr>
          <w:bCs/>
        </w:rPr>
        <w:t xml:space="preserve">) «Поселок Айхал» </w:t>
      </w:r>
      <w:r>
        <w:rPr>
          <w:bCs/>
        </w:rPr>
        <w:t>муниципального района «</w:t>
      </w:r>
      <w:r w:rsidRPr="008C2E2B">
        <w:rPr>
          <w:bCs/>
        </w:rPr>
        <w:t>Мирнинск</w:t>
      </w:r>
      <w:r>
        <w:rPr>
          <w:bCs/>
        </w:rPr>
        <w:t>ий</w:t>
      </w:r>
      <w:r w:rsidRPr="008C2E2B">
        <w:rPr>
          <w:bCs/>
        </w:rPr>
        <w:t xml:space="preserve"> район</w:t>
      </w:r>
      <w:r>
        <w:rPr>
          <w:bCs/>
        </w:rPr>
        <w:t>»</w:t>
      </w:r>
      <w:r w:rsidRPr="008C2E2B">
        <w:rPr>
          <w:bCs/>
        </w:rPr>
        <w:t xml:space="preserve"> РС(Я) (далее </w:t>
      </w:r>
      <w:r>
        <w:rPr>
          <w:bCs/>
        </w:rPr>
        <w:t>—</w:t>
      </w:r>
      <w:r w:rsidRPr="008C2E2B">
        <w:rPr>
          <w:bCs/>
        </w:rPr>
        <w:t xml:space="preserve"> Правила), я</w:t>
      </w:r>
      <w:r w:rsidRPr="008C2E2B">
        <w:rPr>
          <w:bCs/>
        </w:rPr>
        <w:t>в</w:t>
      </w:r>
      <w:r w:rsidRPr="008C2E2B">
        <w:rPr>
          <w:bCs/>
        </w:rPr>
        <w:t>ляются нормативным правовым актом, принятым в соответствии с Градостро</w:t>
      </w:r>
      <w:r w:rsidRPr="008C2E2B">
        <w:rPr>
          <w:bCs/>
        </w:rPr>
        <w:t>и</w:t>
      </w:r>
      <w:r w:rsidRPr="008C2E2B">
        <w:rPr>
          <w:bCs/>
        </w:rPr>
        <w:t xml:space="preserve">тельным кодексом Российской Федерации </w:t>
      </w:r>
      <w:r w:rsidRPr="008C2E2B">
        <w:t xml:space="preserve">(далее </w:t>
      </w:r>
      <w:r>
        <w:t>—</w:t>
      </w:r>
      <w:r w:rsidRPr="008C2E2B">
        <w:t xml:space="preserve"> Градостроительный кодекс РФ)</w:t>
      </w:r>
      <w:r w:rsidRPr="008C2E2B">
        <w:rPr>
          <w:bCs/>
        </w:rPr>
        <w:t>, Земельным кодексом Российской Федерации, Федеральным законом «Об общих принципах организации местного самоуправления в Российской Федер</w:t>
      </w:r>
      <w:r w:rsidRPr="008C2E2B">
        <w:rPr>
          <w:bCs/>
        </w:rPr>
        <w:t>а</w:t>
      </w:r>
      <w:r w:rsidRPr="008C2E2B">
        <w:rPr>
          <w:bCs/>
        </w:rPr>
        <w:t>ции», иными законами и иными нормативными правовыми актами Российской Федерации, законами и иными нормативными правовыми актами (субъекта Ро</w:t>
      </w:r>
      <w:r w:rsidRPr="008C2E2B">
        <w:rPr>
          <w:bCs/>
        </w:rPr>
        <w:t>с</w:t>
      </w:r>
      <w:r w:rsidRPr="008C2E2B">
        <w:rPr>
          <w:bCs/>
        </w:rPr>
        <w:t xml:space="preserve">сийской Федерации), Уставом </w:t>
      </w:r>
      <w:r>
        <w:rPr>
          <w:bCs/>
        </w:rPr>
        <w:t>ГП</w:t>
      </w:r>
      <w:r w:rsidRPr="008C2E2B">
        <w:rPr>
          <w:bCs/>
        </w:rPr>
        <w:t xml:space="preserve"> «Поселок Айхал», «</w:t>
      </w:r>
      <w:r w:rsidRPr="008C2E2B">
        <w:t>Генеральным планом с проектом планировки п. Айхал»,</w:t>
      </w:r>
      <w:r w:rsidRPr="008C2E2B">
        <w:rPr>
          <w:bCs/>
        </w:rPr>
        <w:t xml:space="preserve"> а также с учетом положений иных актов и документов, определяющих основные направления соц</w:t>
      </w:r>
      <w:r w:rsidRPr="008C2E2B">
        <w:rPr>
          <w:bCs/>
        </w:rPr>
        <w:t>и</w:t>
      </w:r>
      <w:r w:rsidRPr="008C2E2B">
        <w:rPr>
          <w:bCs/>
        </w:rPr>
        <w:t xml:space="preserve">ально-экономического и градостроительного развития </w:t>
      </w:r>
      <w:r>
        <w:rPr>
          <w:bCs/>
        </w:rPr>
        <w:t>ГП</w:t>
      </w:r>
      <w:r w:rsidRPr="008C2E2B">
        <w:rPr>
          <w:bCs/>
        </w:rPr>
        <w:t xml:space="preserve"> «Поселок Айхал», охраны окружающей среды и рационального использования природных ресу</w:t>
      </w:r>
      <w:r w:rsidRPr="008C2E2B">
        <w:rPr>
          <w:bCs/>
        </w:rPr>
        <w:t>р</w:t>
      </w:r>
      <w:r w:rsidRPr="008C2E2B">
        <w:rPr>
          <w:bCs/>
        </w:rPr>
        <w:t>сов.</w:t>
      </w:r>
    </w:p>
    <w:p w:rsidR="00485CE2" w:rsidRPr="008C2E2B" w:rsidP="00485CE2">
      <w:pPr>
        <w:pStyle w:val="BodyTextIndent2"/>
        <w:ind w:left="0" w:firstLine="540"/>
        <w:jc w:val="both"/>
        <w:rPr>
          <w:b/>
          <w:bCs/>
        </w:rPr>
      </w:pPr>
      <w:r w:rsidRPr="008C2E2B">
        <w:rPr>
          <w:b/>
          <w:bCs/>
        </w:rPr>
        <w:t>Согласно Градостроительному кодексу РФ настоящие Правила включ</w:t>
      </w:r>
      <w:r w:rsidRPr="008C2E2B">
        <w:rPr>
          <w:b/>
          <w:bCs/>
        </w:rPr>
        <w:t>а</w:t>
      </w:r>
      <w:r w:rsidRPr="008C2E2B">
        <w:rPr>
          <w:b/>
          <w:bCs/>
        </w:rPr>
        <w:t>ют в себя:</w:t>
      </w:r>
    </w:p>
    <w:p w:rsidR="00485CE2" w:rsidRPr="00EC06E0" w:rsidP="00485CE2">
      <w:pPr>
        <w:pStyle w:val="BodyTextIndent2"/>
        <w:ind w:left="0" w:firstLine="540"/>
        <w:jc w:val="both"/>
        <w:rPr>
          <w:b/>
          <w:bCs/>
        </w:rPr>
      </w:pPr>
      <w:r w:rsidRPr="00EC06E0">
        <w:rPr>
          <w:b/>
          <w:bCs/>
        </w:rPr>
        <w:t>Часть I — порядок их применения и внесения изменений в указанные пр</w:t>
      </w:r>
      <w:r w:rsidRPr="00EC06E0">
        <w:rPr>
          <w:b/>
          <w:bCs/>
        </w:rPr>
        <w:t>а</w:t>
      </w:r>
      <w:r w:rsidRPr="00EC06E0">
        <w:rPr>
          <w:b/>
          <w:bCs/>
        </w:rPr>
        <w:t>вила;</w:t>
      </w:r>
    </w:p>
    <w:p w:rsidR="00485CE2" w:rsidRPr="00EC06E0" w:rsidP="00485CE2">
      <w:pPr>
        <w:pStyle w:val="BodyTextIndent2"/>
        <w:ind w:left="0" w:firstLine="540"/>
        <w:jc w:val="both"/>
        <w:rPr>
          <w:b/>
          <w:bCs/>
        </w:rPr>
      </w:pPr>
      <w:r w:rsidRPr="00EC06E0">
        <w:rPr>
          <w:b/>
          <w:bCs/>
        </w:rPr>
        <w:t>Часть II — карту градостроительного зонирования;</w:t>
      </w:r>
    </w:p>
    <w:p w:rsidR="00485CE2" w:rsidRPr="00EC06E0" w:rsidP="00485CE2">
      <w:pPr>
        <w:pStyle w:val="BodyTextIndent2"/>
        <w:ind w:left="0" w:firstLine="540"/>
        <w:jc w:val="both"/>
        <w:rPr>
          <w:b/>
          <w:bCs/>
        </w:rPr>
      </w:pPr>
      <w:r w:rsidRPr="00EC06E0">
        <w:rPr>
          <w:b/>
          <w:bCs/>
        </w:rPr>
        <w:t>Часть II</w:t>
      </w:r>
      <w:r w:rsidRPr="00EC06E0">
        <w:rPr>
          <w:b/>
          <w:bCs/>
          <w:lang w:val="en-US"/>
        </w:rPr>
        <w:t>I</w:t>
      </w:r>
      <w:r w:rsidRPr="00EC06E0">
        <w:rPr>
          <w:b/>
          <w:bCs/>
        </w:rPr>
        <w:t xml:space="preserve"> — градостроительные регламенты.</w:t>
      </w:r>
    </w:p>
    <w:p w:rsidR="00485CE2" w:rsidRPr="008C2E2B" w:rsidP="00485CE2">
      <w:pPr>
        <w:pStyle w:val="BodyTextIndent2"/>
        <w:ind w:left="0" w:firstLine="540"/>
        <w:jc w:val="both"/>
        <w:rPr>
          <w:b/>
          <w:bCs/>
        </w:rPr>
      </w:pPr>
      <w:r w:rsidRPr="00EC06E0">
        <w:rPr>
          <w:b/>
          <w:bCs/>
        </w:rPr>
        <w:t>Правила землепользования</w:t>
      </w:r>
      <w:r w:rsidRPr="008C2E2B">
        <w:rPr>
          <w:b/>
          <w:bCs/>
        </w:rPr>
        <w:t xml:space="preserve"> и застройки утверждаются представительным органом местного самоуправления. Правила землепользования и застро</w:t>
      </w:r>
      <w:r w:rsidRPr="008C2E2B">
        <w:rPr>
          <w:b/>
          <w:bCs/>
        </w:rPr>
        <w:t>й</w:t>
      </w:r>
      <w:r w:rsidRPr="008C2E2B">
        <w:rPr>
          <w:b/>
          <w:bCs/>
        </w:rPr>
        <w:t>ки как местный нормативный правовой акт подлежат опубликованию в печати и размещаются на официальном сайте органов местного самоуправления в сети «И</w:t>
      </w:r>
      <w:r w:rsidRPr="008C2E2B">
        <w:rPr>
          <w:b/>
          <w:bCs/>
        </w:rPr>
        <w:t>н</w:t>
      </w:r>
      <w:r w:rsidRPr="008C2E2B">
        <w:rPr>
          <w:b/>
          <w:bCs/>
        </w:rPr>
        <w:t>тернет».</w:t>
      </w:r>
    </w:p>
    <w:p w:rsidR="00485CE2" w:rsidRPr="008C2E2B" w:rsidP="00485CE2">
      <w:pPr>
        <w:pStyle w:val="BodyTextIndent2"/>
        <w:ind w:left="0" w:firstLine="540"/>
        <w:rPr>
          <w:b/>
          <w:bCs/>
        </w:rPr>
        <w:sectPr w:rsidSect="00833AA8">
          <w:footerReference w:type="default" r:id="rId19"/>
          <w:pgSz w:w="11906" w:h="16838"/>
          <w:pgMar w:top="1134" w:right="567" w:bottom="1134" w:left="1701" w:header="720" w:footer="709" w:gutter="0"/>
          <w:cols w:space="708"/>
          <w:docGrid w:linePitch="360"/>
        </w:sect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485CE2" w:rsidRPr="008C2E2B" w:rsidP="00485CE2">
      <w:pPr>
        <w:pStyle w:val="BodyTextIndent2"/>
        <w:ind w:left="0" w:firstLine="540"/>
        <w:rPr>
          <w:b/>
          <w:bCs/>
        </w:rPr>
      </w:pPr>
    </w:p>
    <w:p w:rsidR="00745AB3" w:rsidRPr="00745AB3" w:rsidP="00745AB3">
      <w:pPr>
        <w:rPr>
          <w:b/>
          <w:bCs/>
        </w:rPr>
      </w:pPr>
    </w:p>
    <w:p w:rsidR="00745AB3" w:rsidRPr="00745AB3" w:rsidP="00745AB3">
      <w:pPr>
        <w:shd w:val="clear" w:color="auto" w:fill="FFFFFF"/>
        <w:jc w:val="center"/>
        <w:outlineLvl w:val="0"/>
        <w:rPr>
          <w:b/>
          <w:bCs/>
        </w:rPr>
        <w:sectPr w:rsidSect="005C415F">
          <w:pgSz w:w="11906" w:h="16838"/>
          <w:pgMar w:top="1134" w:right="567" w:bottom="1134" w:left="1701" w:header="720" w:footer="709" w:gutter="0"/>
          <w:cols w:space="708"/>
          <w:docGrid w:linePitch="360"/>
        </w:sectPr>
      </w:pPr>
      <w:bookmarkStart w:id="2" w:name="Часть1"/>
      <w:bookmarkStart w:id="3" w:name="_Toc216182148"/>
      <w:r w:rsidRPr="00745AB3">
        <w:rPr>
          <w:b/>
          <w:bCs/>
        </w:rPr>
        <w:t xml:space="preserve">ЧАСТЬ I. </w:t>
      </w:r>
      <w:bookmarkEnd w:id="2"/>
      <w:r w:rsidRPr="00745AB3">
        <w:rPr>
          <w:b/>
          <w:bCs/>
        </w:rPr>
        <w:t>ПОРЯДОК ПРИМЕНЕНИЯ И ВНЕСЕНИЯ ИЗМЕНЕНИЙ В ПРАВИЛА ЗЕМЛЕПОЛЬЗОВАНИЯ И ЗАСТРОЙКИ</w:t>
      </w:r>
      <w:bookmarkEnd w:id="3"/>
    </w:p>
    <w:p w:rsidR="00745AB3" w:rsidRPr="00745AB3" w:rsidP="00745AB3"/>
    <w:p w:rsidR="00745AB3" w:rsidRPr="00745AB3" w:rsidP="00745AB3">
      <w:pPr>
        <w:shd w:val="clear" w:color="auto" w:fill="FFFFFF"/>
        <w:tabs>
          <w:tab w:val="left" w:pos="8334"/>
        </w:tabs>
        <w:ind w:firstLine="539"/>
        <w:outlineLvl w:val="1"/>
        <w:rPr>
          <w:b/>
          <w:bCs/>
        </w:rPr>
      </w:pPr>
      <w:bookmarkStart w:id="4" w:name="_Toc216182149"/>
      <w:r w:rsidRPr="00745AB3">
        <w:rPr>
          <w:b/>
          <w:bCs/>
        </w:rPr>
        <w:t>Глава 1. Общие положения</w:t>
      </w:r>
      <w:bookmarkEnd w:id="4"/>
    </w:p>
    <w:p w:rsidR="00745AB3" w:rsidRPr="00745AB3" w:rsidP="00745AB3">
      <w:pPr>
        <w:ind w:firstLine="539"/>
        <w:outlineLvl w:val="2"/>
        <w:rPr>
          <w:b/>
        </w:rPr>
      </w:pPr>
      <w:bookmarkStart w:id="5" w:name="_Toc216182150"/>
      <w:r w:rsidRPr="00745AB3">
        <w:rPr>
          <w:b/>
        </w:rPr>
        <w:t>Статья 1. Основные понятия, используемые в Правилах</w:t>
      </w:r>
      <w:bookmarkEnd w:id="5"/>
    </w:p>
    <w:p w:rsidR="00745AB3" w:rsidRPr="00745AB3" w:rsidP="00745AB3">
      <w:pPr>
        <w:ind w:firstLine="539"/>
        <w:jc w:val="both"/>
      </w:pPr>
      <w:r w:rsidRPr="00745AB3">
        <w:t xml:space="preserve">В правилах землепользования и застройки в </w:t>
      </w:r>
      <w:r w:rsidRPr="00745AB3">
        <w:rPr>
          <w:color w:val="000000"/>
        </w:rPr>
        <w:t>ГП «Поселок Айхал»</w:t>
      </w:r>
      <w:r w:rsidRPr="00745AB3">
        <w:t xml:space="preserve"> используются следующие основные понятия:</w:t>
      </w:r>
    </w:p>
    <w:p w:rsidR="00745AB3" w:rsidRPr="00745AB3" w:rsidP="00745AB3">
      <w:pPr>
        <w:ind w:firstLine="539"/>
        <w:jc w:val="both"/>
        <w:rPr>
          <w:b/>
        </w:rPr>
      </w:pPr>
      <w:r w:rsidRPr="00745AB3">
        <w:rPr>
          <w:b/>
        </w:rPr>
        <w:t>акт приемки</w:t>
      </w:r>
      <w:r w:rsidRPr="00745AB3">
        <w:t xml:space="preserve"> — оформленный в соответствии с требованиями гражданского законодательства документ, </w:t>
      </w:r>
      <w:r w:rsidRPr="00745AB3">
        <w:rPr>
          <w:snapToGrid w:val="0"/>
        </w:rPr>
        <w:t>подписанный застройщиком (заказчиком) и исполнителем (подрядчиком, генеральным подрядчиком) работ по строительству, реконструкции,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 проектной документации, требованиям технических регламентов</w:t>
      </w:r>
      <w:r w:rsidRPr="00745AB3">
        <w:t xml:space="preserve">, иным условиям договора и что </w:t>
      </w:r>
      <w:r w:rsidRPr="00745AB3">
        <w:rPr>
          <w:snapToGrid w:val="0"/>
        </w:rPr>
        <w:t>застройщик (заказчик) принимает выполненные исполнителем (подрядчиком, генеральным подрядчиком) работы;</w:t>
      </w:r>
    </w:p>
    <w:p w:rsidR="00745AB3" w:rsidRPr="00745AB3" w:rsidP="00745AB3">
      <w:pPr>
        <w:ind w:firstLine="539"/>
        <w:jc w:val="both"/>
      </w:pPr>
      <w:r w:rsidRPr="00745AB3">
        <w:rPr>
          <w:b/>
        </w:rPr>
        <w:t>блокированный жилой дом</w:t>
      </w:r>
      <w:r w:rsidRPr="00745AB3">
        <w:t xml:space="preserve"> — здание квартирного типа, состоящее из двух и более квартир, разделенных между собой стенами без проемов (брандмауэрами), каждая из таких квартир имеет доступ на отдельный земельный участок с выходом на территорию общего пользования (улицу, проезд);</w:t>
      </w:r>
    </w:p>
    <w:p w:rsidR="00745AB3" w:rsidRPr="00745AB3" w:rsidP="00745AB3">
      <w:pPr>
        <w:ind w:firstLine="539"/>
        <w:jc w:val="both"/>
        <w:rPr>
          <w:b/>
        </w:rPr>
      </w:pPr>
      <w:r w:rsidRPr="00745AB3">
        <w:rPr>
          <w:b/>
        </w:rPr>
        <w:t>водоохранные зоны</w:t>
      </w:r>
      <w:r w:rsidRPr="00745AB3">
        <w:t xml:space="preserve"> —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745AB3" w:rsidRPr="00745AB3" w:rsidP="00745AB3">
      <w:pPr>
        <w:ind w:firstLine="539"/>
        <w:jc w:val="both"/>
      </w:pPr>
      <w:r w:rsidRPr="00745AB3">
        <w:rPr>
          <w:b/>
        </w:rPr>
        <w:t>временный объект</w:t>
      </w:r>
      <w:r w:rsidRPr="00745AB3">
        <w:t xml:space="preserve"> — специально возводимое или приспосабливаемое на период строительства здание или сооружение, необходимое для производства строительно-монтажных работ и обслуживания, занятых на производстве работников;</w:t>
      </w:r>
    </w:p>
    <w:p w:rsidR="00745AB3" w:rsidRPr="00745AB3" w:rsidP="00745AB3">
      <w:pPr>
        <w:ind w:firstLine="539"/>
        <w:jc w:val="both"/>
      </w:pPr>
      <w:r w:rsidRPr="00745AB3">
        <w:rPr>
          <w:b/>
        </w:rPr>
        <w:t>высота строения</w:t>
      </w:r>
      <w:r w:rsidRPr="00745AB3">
        <w:t xml:space="preserve"> — расстояние по вертикали, измеренное от проектной отметки земли до наивысшей точки плоской крыши или до наивысшей точки конька скатной крыши;</w:t>
      </w:r>
    </w:p>
    <w:p w:rsidR="00745AB3" w:rsidRPr="00745AB3" w:rsidP="00745AB3">
      <w:pPr>
        <w:ind w:firstLine="539"/>
        <w:jc w:val="both"/>
      </w:pPr>
      <w:r w:rsidRPr="00745AB3">
        <w:rPr>
          <w:b/>
        </w:rPr>
        <w:t>градостроительная деятельность</w:t>
      </w:r>
      <w:r w:rsidRPr="00745AB3">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благоустройства территорий;</w:t>
      </w:r>
    </w:p>
    <w:p w:rsidR="00745AB3" w:rsidRPr="00745AB3" w:rsidP="00745AB3">
      <w:pPr>
        <w:ind w:firstLine="539"/>
        <w:jc w:val="both"/>
      </w:pPr>
      <w:r w:rsidRPr="00745AB3">
        <w:rPr>
          <w:b/>
        </w:rPr>
        <w:t>градостроительный план земельного участка</w:t>
      </w:r>
      <w:r w:rsidRPr="00745AB3">
        <w:t xml:space="preserve"> —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745AB3" w:rsidRPr="00745AB3" w:rsidP="00745AB3">
      <w:pPr>
        <w:ind w:firstLine="539"/>
        <w:jc w:val="both"/>
      </w:pPr>
      <w:r w:rsidRPr="00745AB3">
        <w:rPr>
          <w:b/>
        </w:rPr>
        <w:t>градостроительная документация</w:t>
      </w:r>
      <w:r w:rsidRPr="00745AB3">
        <w:t xml:space="preserve"> — документация о градостроительном планировании развития территории города (генеральный план города, проект черты города), а также о застройке территорий города (проекты планировки, проекты межевания);</w:t>
      </w:r>
    </w:p>
    <w:p w:rsidR="00745AB3" w:rsidRPr="00745AB3" w:rsidP="00745AB3">
      <w:pPr>
        <w:ind w:firstLine="539"/>
        <w:jc w:val="both"/>
      </w:pPr>
      <w:r w:rsidRPr="00745AB3">
        <w:rPr>
          <w:b/>
        </w:rPr>
        <w:t>градостроительный регламент</w:t>
      </w:r>
      <w:r w:rsidRPr="00745AB3">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745AB3" w:rsidRPr="00745AB3" w:rsidP="00745AB3">
      <w:pPr>
        <w:ind w:firstLine="539"/>
        <w:jc w:val="both"/>
      </w:pPr>
      <w:r w:rsidRPr="00745AB3">
        <w:rPr>
          <w:b/>
        </w:rPr>
        <w:t>допустимые изменения недвижимости</w:t>
      </w:r>
      <w:r w:rsidRPr="00745AB3">
        <w:t xml:space="preserve"> — изменения, осуществляемые применительно к земельным участкам, иным объектам недвижимости, в пределах установленных градостроительных регламентов;</w:t>
      </w:r>
    </w:p>
    <w:p w:rsidR="00745AB3" w:rsidRPr="00745AB3" w:rsidP="00745AB3">
      <w:pPr>
        <w:ind w:firstLine="539"/>
        <w:jc w:val="both"/>
      </w:pPr>
      <w:r w:rsidRPr="00745AB3">
        <w:rPr>
          <w:b/>
        </w:rPr>
        <w:t>застройщик</w:t>
      </w:r>
      <w:r w:rsidRPr="00745AB3">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снос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745AB3" w:rsidRPr="00745AB3" w:rsidP="00745AB3">
      <w:pPr>
        <w:ind w:firstLine="539"/>
        <w:jc w:val="both"/>
      </w:pPr>
      <w:r w:rsidRPr="00745AB3">
        <w:rPr>
          <w:b/>
        </w:rPr>
        <w:t>заказчик</w:t>
      </w:r>
      <w:r w:rsidRPr="00745AB3">
        <w:t xml:space="preserve"> — 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 </w:t>
      </w:r>
    </w:p>
    <w:p w:rsidR="00745AB3" w:rsidRPr="00745AB3" w:rsidP="00745AB3">
      <w:pPr>
        <w:ind w:firstLine="539"/>
        <w:jc w:val="both"/>
      </w:pPr>
      <w:r w:rsidRPr="00745AB3">
        <w:rPr>
          <w:b/>
        </w:rPr>
        <w:t>земельный участок</w:t>
      </w:r>
      <w:r w:rsidRPr="00745AB3">
        <w:t xml:space="preserve"> —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p>
    <w:p w:rsidR="00745AB3" w:rsidRPr="00745AB3" w:rsidP="00745AB3">
      <w:pPr>
        <w:ind w:firstLine="539"/>
        <w:jc w:val="both"/>
      </w:pPr>
      <w:r w:rsidRPr="00745AB3">
        <w:rPr>
          <w:b/>
        </w:rPr>
        <w:t xml:space="preserve">землепользователи </w:t>
      </w:r>
      <w:r w:rsidRPr="00745AB3">
        <w:t>— лица, владеющие и пользующиеся земельными участками на праве постоянного (бессрочного) пользования или на праве безвозмездного срочного пользования;</w:t>
      </w:r>
    </w:p>
    <w:p w:rsidR="00745AB3" w:rsidRPr="00745AB3" w:rsidP="00745AB3">
      <w:pPr>
        <w:ind w:firstLine="539"/>
        <w:jc w:val="both"/>
      </w:pPr>
      <w:r w:rsidRPr="00745AB3">
        <w:rPr>
          <w:b/>
        </w:rPr>
        <w:t xml:space="preserve">землевладельцы </w:t>
      </w:r>
      <w:r w:rsidRPr="00745AB3">
        <w:t>— лица, владеющие и пользующиеся земельными участками на праве пожизненного наследуемого владения;</w:t>
      </w:r>
    </w:p>
    <w:p w:rsidR="00745AB3" w:rsidRPr="00745AB3" w:rsidP="00745AB3">
      <w:pPr>
        <w:autoSpaceDE w:val="0"/>
        <w:autoSpaceDN w:val="0"/>
        <w:adjustRightInd w:val="0"/>
        <w:ind w:firstLine="567"/>
        <w:jc w:val="both"/>
      </w:pPr>
      <w:r w:rsidRPr="00745AB3">
        <w:rPr>
          <w:b/>
          <w:bCs/>
        </w:rPr>
        <w:t>зоны с особыми условиями использования территорий —</w:t>
      </w:r>
      <w:r w:rsidRPr="00745AB3">
        <w:t xml:space="preserve"> охранные, санитарно-защитные зоны, зоны охраны объектов культурного наследия (памятников истории и культуры) народов Российской,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745AB3" w:rsidRPr="00745AB3" w:rsidP="00745AB3">
      <w:pPr>
        <w:autoSpaceDE w:val="0"/>
        <w:autoSpaceDN w:val="0"/>
        <w:adjustRightInd w:val="0"/>
        <w:ind w:firstLine="567"/>
        <w:jc w:val="both"/>
      </w:pPr>
      <w:r w:rsidRPr="00745AB3">
        <w:rPr>
          <w:b/>
          <w:bCs/>
        </w:rPr>
        <w:t>градостроительное зонирование</w:t>
      </w:r>
      <w:r w:rsidRPr="00745AB3">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745AB3" w:rsidRPr="00745AB3" w:rsidP="00745AB3">
      <w:pPr>
        <w:ind w:firstLine="539"/>
        <w:jc w:val="both"/>
      </w:pPr>
      <w:r w:rsidRPr="00745AB3">
        <w:rPr>
          <w:b/>
        </w:rPr>
        <w:t>изменение недвижимости</w:t>
      </w:r>
      <w:r w:rsidRPr="00745AB3">
        <w:t xml:space="preserve"> — изменение вида (видов) и (или) параметров использования земельного участка, или строения, или сооружения на нем, строительство новых, реконструкция, перемещение или снос существующих строений или сооружений, иные действия или подготовке и осуществлении строительства;</w:t>
      </w:r>
    </w:p>
    <w:p w:rsidR="00745AB3" w:rsidRPr="00745AB3" w:rsidP="00745AB3">
      <w:pPr>
        <w:ind w:firstLine="539"/>
        <w:jc w:val="both"/>
      </w:pPr>
      <w:r w:rsidRPr="00745AB3">
        <w:rPr>
          <w:b/>
        </w:rPr>
        <w:t xml:space="preserve">инвестиции </w:t>
      </w:r>
      <w:r w:rsidRPr="00745AB3">
        <w:t>— денежные средства, ценные бумаги, иное имущество, в том числе имущественные права, иные права, имеющие денежную оценку, вкладываемые в объекты предпринимательской или иной деятельности в целях достижения прибыли или достижения иного полезного эффекта;</w:t>
      </w:r>
    </w:p>
    <w:p w:rsidR="00745AB3" w:rsidRPr="00745AB3" w:rsidP="00745AB3">
      <w:pPr>
        <w:ind w:firstLine="539"/>
        <w:jc w:val="both"/>
      </w:pPr>
      <w:r w:rsidRPr="00745AB3">
        <w:rPr>
          <w:b/>
        </w:rPr>
        <w:t xml:space="preserve">инвестор </w:t>
      </w:r>
      <w:r w:rsidRPr="00745AB3">
        <w:t>— гражданин или юридическое лицо, объединение юридических лиц, созданное на основе договора о совместной деятельности и не имеющее статуса юридического лица, государственный орган, орган местного самоуправления или иностранный субъект предпринимательской деятельности, осуществляющий капитальные вложения на территории Российской Федерации с использованием собственных или привлеченных средств в соответствии с законодательством РФ;</w:t>
      </w:r>
    </w:p>
    <w:p w:rsidR="00745AB3" w:rsidRPr="00745AB3" w:rsidP="00745AB3">
      <w:pPr>
        <w:ind w:firstLine="539"/>
        <w:jc w:val="both"/>
      </w:pPr>
      <w:r w:rsidRPr="00745AB3">
        <w:rPr>
          <w:b/>
        </w:rPr>
        <w:t>инженерная, транспортная и социальная инфраструктуры</w:t>
      </w:r>
      <w:r w:rsidRPr="00745AB3">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города;</w:t>
      </w:r>
    </w:p>
    <w:p w:rsidR="00745AB3" w:rsidRPr="00745AB3" w:rsidP="00745AB3">
      <w:pPr>
        <w:ind w:firstLine="539"/>
        <w:jc w:val="both"/>
      </w:pPr>
      <w:r w:rsidRPr="00745AB3">
        <w:rPr>
          <w:b/>
        </w:rPr>
        <w:t>коэффициент использования земельного участка</w:t>
      </w:r>
      <w:r w:rsidRPr="00745AB3">
        <w:t xml:space="preserve"> — отношение общей площади всех строений на участке (существующих и тех, которые могут быть построены дополнительно) к площади земельного участка. Суммарная разрешенная общая площадь строений на участке определяется умножением значения коэффициента на показатель площади земельного участка;</w:t>
      </w:r>
    </w:p>
    <w:p w:rsidR="00745AB3" w:rsidRPr="00745AB3" w:rsidP="00745AB3">
      <w:pPr>
        <w:autoSpaceDE w:val="0"/>
        <w:autoSpaceDN w:val="0"/>
        <w:adjustRightInd w:val="0"/>
        <w:ind w:firstLine="539"/>
        <w:jc w:val="both"/>
      </w:pPr>
      <w:r w:rsidRPr="00745AB3">
        <w:rPr>
          <w:b/>
          <w:bCs/>
        </w:rPr>
        <w:t>красные линии</w:t>
      </w:r>
      <w:r w:rsidRPr="00745AB3">
        <w:t xml:space="preserve">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745AB3" w:rsidRPr="00745AB3" w:rsidP="00745AB3">
      <w:pPr>
        <w:ind w:firstLine="539"/>
        <w:jc w:val="both"/>
      </w:pPr>
      <w:r w:rsidRPr="00745AB3">
        <w:rPr>
          <w:b/>
        </w:rPr>
        <w:t>линии регулирования застройки</w:t>
      </w:r>
      <w:r w:rsidRPr="00745AB3">
        <w:t xml:space="preserve"> — границы застройки, устанавливаемые для упорядочения размещения зданий, строений, сооружений, с отступом от красных линий или границ земельного участка;</w:t>
      </w:r>
    </w:p>
    <w:p w:rsidR="00745AB3" w:rsidRPr="00745AB3" w:rsidP="00745AB3">
      <w:pPr>
        <w:ind w:firstLine="539"/>
        <w:jc w:val="both"/>
      </w:pPr>
      <w:r w:rsidRPr="00745AB3">
        <w:rPr>
          <w:b/>
        </w:rPr>
        <w:t>межевание —</w:t>
      </w:r>
      <w:r w:rsidRPr="00745AB3">
        <w:t xml:space="preserve"> комплекс градостроительных (проектно — планировочных) и землеустроительных работ по установлению, восстановлению, изменению и закреплению в проектах межевания и на местности границ существующих и вновь формируемых земельных участков как объектов недвижимости; </w:t>
      </w:r>
    </w:p>
    <w:p w:rsidR="00745AB3" w:rsidRPr="00745AB3" w:rsidP="00745AB3">
      <w:pPr>
        <w:ind w:firstLine="539"/>
        <w:jc w:val="both"/>
      </w:pPr>
      <w:r w:rsidRPr="00745AB3">
        <w:rPr>
          <w:b/>
        </w:rPr>
        <w:t>минимальные площадь и размеры земельных участков</w:t>
      </w:r>
      <w:r w:rsidRPr="00745AB3">
        <w:t xml:space="preserve"> – показатели наименьшей площади и линейных размеров земельных участков, включаемые в состав градостроительных регламентов применительно к соответствующим территориальным зонам, которые выделяются на карте правового зонирования;</w:t>
      </w:r>
    </w:p>
    <w:p w:rsidR="00745AB3" w:rsidRPr="00745AB3" w:rsidP="00745AB3">
      <w:pPr>
        <w:ind w:firstLine="539"/>
        <w:jc w:val="both"/>
      </w:pPr>
      <w:r w:rsidRPr="00745AB3">
        <w:rPr>
          <w:b/>
          <w:bCs/>
        </w:rPr>
        <w:t xml:space="preserve">муниципальный правовой акт </w:t>
      </w:r>
      <w:r w:rsidRPr="00745AB3">
        <w:t>— это решение по вопросам местного значения или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РФ, принятое населением муниципального образования непосредственно, органом местного самоуправления, документально оформленное, обязательное для исполнения на территории муниципального образования, устанавливающее либо изменяющее общеобязательные правила или имеющее индивидуальный характер.</w:t>
      </w:r>
    </w:p>
    <w:p w:rsidR="00745AB3" w:rsidRPr="00745AB3" w:rsidP="00745AB3">
      <w:pPr>
        <w:ind w:firstLine="539"/>
        <w:jc w:val="both"/>
      </w:pPr>
      <w:r w:rsidRPr="00745AB3">
        <w:rPr>
          <w:b/>
        </w:rPr>
        <w:t>недвижимость —</w:t>
      </w:r>
      <w:r w:rsidRPr="00745AB3">
        <w:t xml:space="preserve"> земельные участки и все объекты, которые связаны с землей так, что их перемещение без несоразмерного ущерба их назначению невозможно, в том числе здания, строения, сооружения, леса и многолетние насаждения, предприятия как имущественные комплексы;</w:t>
      </w:r>
    </w:p>
    <w:p w:rsidR="00745AB3" w:rsidRPr="00745AB3" w:rsidP="00745AB3">
      <w:pPr>
        <w:ind w:firstLine="539"/>
        <w:jc w:val="both"/>
      </w:pPr>
      <w:r w:rsidRPr="00745AB3">
        <w:rPr>
          <w:b/>
        </w:rPr>
        <w:t>некапитальные строения, сооружения</w:t>
      </w:r>
      <w:r w:rsidRPr="00745AB3">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745AB3" w:rsidRPr="00745AB3" w:rsidP="00745AB3">
      <w:pPr>
        <w:ind w:firstLine="539"/>
        <w:jc w:val="both"/>
      </w:pPr>
      <w:r w:rsidRPr="00745AB3">
        <w:rPr>
          <w:b/>
        </w:rPr>
        <w:t>обладатели сервитута</w:t>
      </w:r>
      <w:r w:rsidRPr="00745AB3">
        <w:t xml:space="preserve"> — лица, имеющие право ограниченного пользования чужими земельными участками (сервитут);</w:t>
      </w:r>
    </w:p>
    <w:p w:rsidR="00745AB3" w:rsidRPr="00745AB3" w:rsidP="00745AB3">
      <w:pPr>
        <w:ind w:firstLine="539"/>
        <w:jc w:val="both"/>
      </w:pPr>
      <w:r w:rsidRPr="00745AB3">
        <w:rPr>
          <w:b/>
        </w:rPr>
        <w:t>ограничения (обременения)</w:t>
      </w:r>
      <w:r w:rsidRPr="00745AB3">
        <w:t xml:space="preserve"> — наличие установленных в предусмотренном законом условий, запрещений, стесняющих правообладателя при осуществлении прав на конкретный объект недвижимости;</w:t>
      </w:r>
    </w:p>
    <w:p w:rsidR="00745AB3" w:rsidRPr="00745AB3" w:rsidP="00745AB3">
      <w:pPr>
        <w:ind w:firstLine="539"/>
        <w:jc w:val="both"/>
      </w:pPr>
      <w:r w:rsidRPr="00745AB3">
        <w:rPr>
          <w:b/>
        </w:rPr>
        <w:t xml:space="preserve">отклонение от Правил </w:t>
      </w:r>
      <w:r w:rsidRPr="00745AB3">
        <w:t>— санкционированное (в порядке, установленном настоящими Правилами) для конкретного земельного участка отступление от предельных параметров разрешенного строительства — высота построек, процента застройки участка, отступов построек от границ участка и т.д., обусловленное невозможностью использовать участок в соответствии с настоящими Правилами по причине его малого размера, неудобной конфигурации, неблагоприятных инженерно-геологических и иных характеристик;</w:t>
      </w:r>
    </w:p>
    <w:p w:rsidR="00745AB3" w:rsidRPr="00745AB3" w:rsidP="00745AB3">
      <w:pPr>
        <w:ind w:firstLine="539"/>
        <w:jc w:val="both"/>
      </w:pPr>
      <w:r w:rsidRPr="00745AB3">
        <w:rPr>
          <w:b/>
        </w:rPr>
        <w:t xml:space="preserve">подрядчик </w:t>
      </w:r>
      <w:r w:rsidRPr="00745AB3">
        <w:t>— гражданин или юридическое лицо, которое выполняет работу по договору подряда или государственному контракту, заключаемому с заказчиком в соответствии с Гражданским кодексом РФ. Подрядчик обязан иметь лицензию на осуществление им тех видов деятельности, которые подлежат лицензированию в соответствии с федеральным законодательством;</w:t>
      </w:r>
    </w:p>
    <w:p w:rsidR="00745AB3" w:rsidRPr="00745AB3" w:rsidP="00745AB3">
      <w:pPr>
        <w:ind w:firstLine="539"/>
        <w:jc w:val="both"/>
      </w:pPr>
      <w:r w:rsidRPr="00745AB3">
        <w:rPr>
          <w:b/>
        </w:rPr>
        <w:t>правовое зонирование</w:t>
      </w:r>
      <w:r w:rsidRPr="00745AB3">
        <w:t xml:space="preserve"> — деятельность органов местного самоуправления по разработке и реализации правил землепользования и застройки на территории муниципальных образований;</w:t>
      </w:r>
    </w:p>
    <w:p w:rsidR="00745AB3" w:rsidRPr="00745AB3" w:rsidP="00745AB3">
      <w:pPr>
        <w:ind w:firstLine="539"/>
        <w:jc w:val="both"/>
      </w:pPr>
      <w:r w:rsidRPr="00745AB3">
        <w:rPr>
          <w:b/>
        </w:rPr>
        <w:t>правила землепользования и застройки</w:t>
      </w:r>
      <w:r w:rsidRPr="00745AB3">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745AB3" w:rsidRPr="00745AB3" w:rsidP="00745AB3">
      <w:pPr>
        <w:ind w:firstLine="539"/>
        <w:jc w:val="both"/>
      </w:pPr>
      <w:r w:rsidRPr="00745AB3">
        <w:rPr>
          <w:b/>
        </w:rPr>
        <w:t xml:space="preserve">прибрежная защитная полоса — </w:t>
      </w:r>
      <w:r w:rsidRPr="00745AB3">
        <w:t xml:space="preserve">устанавливается в границах водоохранных зон, на территории которой вводятся дополнительные </w:t>
      </w:r>
      <w:r w:rsidRPr="00745AB3">
        <w:fldChar w:fldCharType="begin"/>
      </w:r>
      <w:r w:rsidRPr="00745AB3">
        <w:instrText>HYPERLINK \l Par968  \o "17. В границах прибрежных защитных полос наряду с установленными частью 15 настоящей статьи ограничениями запрещаются:"</w:instrText>
      </w:r>
      <w:r w:rsidRPr="00745AB3">
        <w:fldChar w:fldCharType="separate"/>
      </w:r>
      <w:r w:rsidRPr="00745AB3">
        <w:t>ограничения</w:t>
      </w:r>
      <w:r w:rsidRPr="00745AB3">
        <w:fldChar w:fldCharType="end"/>
      </w:r>
      <w:r w:rsidRPr="00745AB3">
        <w:t xml:space="preserve"> хозяйственной и иной деятельности;</w:t>
      </w:r>
    </w:p>
    <w:p w:rsidR="00745AB3" w:rsidRPr="00745AB3" w:rsidP="00745AB3">
      <w:pPr>
        <w:ind w:firstLine="539"/>
        <w:jc w:val="both"/>
      </w:pPr>
      <w:r w:rsidRPr="00745AB3">
        <w:rPr>
          <w:b/>
        </w:rPr>
        <w:t>проектная документация</w:t>
      </w:r>
      <w:r w:rsidRPr="00745AB3">
        <w:t xml:space="preserve"> — 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745AB3" w:rsidRPr="00745AB3" w:rsidP="00745AB3">
      <w:pPr>
        <w:ind w:firstLine="539"/>
        <w:jc w:val="both"/>
      </w:pPr>
      <w:r w:rsidRPr="00745AB3">
        <w:rPr>
          <w:b/>
        </w:rPr>
        <w:t>процент застройки участка</w:t>
      </w:r>
      <w:r w:rsidRPr="00745AB3">
        <w:t xml:space="preserve"> — выраженный в процентах показатель градостроительного регламента, показывающий, какая часть (процент) площади земельного участка может быть занята зданиями, строениями и сооружениями;</w:t>
      </w:r>
    </w:p>
    <w:p w:rsidR="00745AB3" w:rsidRPr="00745AB3" w:rsidP="00745AB3">
      <w:pPr>
        <w:ind w:firstLine="539"/>
        <w:jc w:val="both"/>
      </w:pPr>
      <w:r w:rsidRPr="00745AB3">
        <w:rPr>
          <w:b/>
        </w:rPr>
        <w:t>публичный сервитут</w:t>
      </w:r>
      <w:r w:rsidRPr="00745AB3">
        <w:t xml:space="preserve"> — право ограниченного пользования чужой недвижимостью, 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745AB3" w:rsidRPr="00745AB3" w:rsidP="00745AB3">
      <w:pPr>
        <w:ind w:firstLine="539"/>
        <w:jc w:val="both"/>
      </w:pPr>
      <w:r w:rsidRPr="00745AB3">
        <w:rPr>
          <w:b/>
        </w:rPr>
        <w:t xml:space="preserve">разрешенное использование земельных участков и иных объектов недвижимости — </w:t>
      </w:r>
      <w:r w:rsidRPr="00745AB3">
        <w:t>использование недвижимости в соответствии с градостроительным регламентом, ограничениями на использование недвижимости, установленными в соответствии с законодательством Российской Федерации, а также сервитутами;</w:t>
      </w:r>
    </w:p>
    <w:p w:rsidR="00745AB3" w:rsidRPr="00745AB3" w:rsidP="00745AB3">
      <w:pPr>
        <w:ind w:firstLine="539"/>
        <w:jc w:val="both"/>
        <w:rPr>
          <w:spacing w:val="-2"/>
        </w:rPr>
      </w:pPr>
      <w:r w:rsidRPr="00745AB3">
        <w:rPr>
          <w:b/>
          <w:spacing w:val="-2"/>
        </w:rPr>
        <w:t>разрешение на строительство</w:t>
      </w:r>
      <w:r w:rsidRPr="00745AB3">
        <w:rPr>
          <w:spacing w:val="-2"/>
        </w:rPr>
        <w:t xml:space="preserve"> — представляет собой документ, который подтверждает соответствие проектной документации требованиям, установленным градостроительным регламентом, проектом планировки территории и проектом межевания территории (за исключением случаев,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w:t>
      </w:r>
    </w:p>
    <w:p w:rsidR="00745AB3" w:rsidRPr="00745AB3" w:rsidP="00745AB3">
      <w:pPr>
        <w:autoSpaceDE w:val="0"/>
        <w:autoSpaceDN w:val="0"/>
        <w:adjustRightInd w:val="0"/>
        <w:ind w:firstLine="539"/>
        <w:jc w:val="both"/>
      </w:pPr>
      <w:r w:rsidRPr="00745AB3">
        <w:rPr>
          <w:b/>
        </w:rPr>
        <w:t>реконструкция объектов капитального строительства</w:t>
      </w:r>
      <w:r w:rsidRPr="00745AB3">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745AB3" w:rsidRPr="00745AB3" w:rsidP="00745AB3">
      <w:pPr>
        <w:ind w:firstLine="539"/>
        <w:jc w:val="both"/>
      </w:pPr>
      <w:r w:rsidRPr="00745AB3">
        <w:rPr>
          <w:b/>
        </w:rPr>
        <w:t>собственники земельных участков</w:t>
      </w:r>
      <w:r w:rsidRPr="00745AB3">
        <w:t xml:space="preserve"> — лица, являющиеся собственниками земельных участков;</w:t>
      </w:r>
    </w:p>
    <w:p w:rsidR="00745AB3" w:rsidRPr="00745AB3" w:rsidP="00745AB3">
      <w:pPr>
        <w:ind w:firstLine="539"/>
        <w:jc w:val="both"/>
        <w:rPr>
          <w:spacing w:val="-4"/>
        </w:rPr>
      </w:pPr>
      <w:r w:rsidRPr="00745AB3">
        <w:rPr>
          <w:b/>
          <w:spacing w:val="-4"/>
        </w:rPr>
        <w:t>территории (земли, земельные участки) общего пользования</w:t>
      </w:r>
      <w:r w:rsidRPr="00745AB3">
        <w:rPr>
          <w:spacing w:val="-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 межевание и приватизация территорий общего пользования не производится;</w:t>
      </w:r>
    </w:p>
    <w:p w:rsidR="00745AB3" w:rsidRPr="00745AB3" w:rsidP="00745AB3">
      <w:pPr>
        <w:autoSpaceDE w:val="0"/>
        <w:autoSpaceDN w:val="0"/>
        <w:adjustRightInd w:val="0"/>
        <w:ind w:firstLine="567"/>
        <w:jc w:val="both"/>
      </w:pPr>
      <w:r w:rsidRPr="00745AB3">
        <w:rPr>
          <w:b/>
          <w:bCs/>
        </w:rPr>
        <w:t>территориальные зоны</w:t>
      </w:r>
      <w:r w:rsidRPr="00745AB3">
        <w:t xml:space="preserve"> — зоны, для которых в правилах землепользования и застройки определены границы и установлены градостроительные регламенты;</w:t>
      </w:r>
    </w:p>
    <w:p w:rsidR="00745AB3" w:rsidRPr="00745AB3" w:rsidP="00745AB3">
      <w:pPr>
        <w:ind w:firstLine="539"/>
        <w:jc w:val="both"/>
      </w:pPr>
      <w:r w:rsidRPr="00745AB3">
        <w:rPr>
          <w:b/>
        </w:rPr>
        <w:t>частные интересы в области градостроительной деятельности</w:t>
      </w:r>
      <w:r w:rsidRPr="00745AB3">
        <w:t xml:space="preserve"> — интересы граждан и юридических лиц в связи с осуществлением градостроительной деятельности на принадлежащих им земельных участках. Градостроительная деятельность граждан и юридических лиц может быть ограничена в установленном законодательством порядке в случае, если она препятствует реализации прав и законных интересов собственников, землевладельцев, землепользователей и арендаторов сопредельных земельных участков и иных объектов недвижимости.</w:t>
      </w:r>
    </w:p>
    <w:p w:rsidR="00745AB3" w:rsidRPr="00745AB3" w:rsidP="00745AB3"/>
    <w:p w:rsidR="00745AB3" w:rsidRPr="00745AB3" w:rsidP="00745AB3">
      <w:pPr>
        <w:ind w:firstLine="539"/>
        <w:outlineLvl w:val="2"/>
        <w:rPr>
          <w:b/>
        </w:rPr>
      </w:pPr>
      <w:bookmarkStart w:id="6" w:name="_Toc216182151"/>
      <w:r w:rsidRPr="00745AB3">
        <w:rPr>
          <w:b/>
        </w:rPr>
        <w:t>Статья 2. Основания введения, назначение и состав Правил</w:t>
      </w:r>
      <w:bookmarkEnd w:id="6"/>
    </w:p>
    <w:p w:rsidR="00745AB3" w:rsidRPr="00745AB3" w:rsidP="00745AB3">
      <w:pPr>
        <w:ind w:firstLine="539"/>
        <w:jc w:val="both"/>
      </w:pPr>
      <w:r w:rsidRPr="00745AB3">
        <w:t>1. Настоящие Правила являются нормативным правовым актом, разработанным на основе градостроительной документации в соответствии с Градостроительным кодексом РФ, Земельным кодексом Российской Федерации, иными законами и нормативными правовыми актами Российской Федерации, вводят систему регулирования землепользования и застройки в ГП «Поселок Айхал», которая основана на градостроительном зонировании — делении всей территории в границах городской черты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 с целью:</w:t>
      </w:r>
    </w:p>
    <w:p w:rsidR="00745AB3" w:rsidRPr="00745AB3" w:rsidP="00745AB3">
      <w:pPr>
        <w:numPr>
          <w:ilvl w:val="0"/>
          <w:numId w:val="60"/>
        </w:numPr>
        <w:ind w:left="0" w:firstLine="567"/>
        <w:jc w:val="both"/>
      </w:pPr>
      <w:r w:rsidRPr="00745AB3">
        <w:t xml:space="preserve">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w:t>
      </w:r>
    </w:p>
    <w:p w:rsidR="00745AB3" w:rsidRPr="00745AB3" w:rsidP="00745AB3">
      <w:pPr>
        <w:numPr>
          <w:ilvl w:val="0"/>
          <w:numId w:val="60"/>
        </w:numPr>
        <w:ind w:left="0" w:firstLine="567"/>
        <w:jc w:val="both"/>
      </w:pPr>
      <w:r w:rsidRPr="00745AB3">
        <w:t xml:space="preserve"> обеспечения открытой информации о правилах и условиях использования земельных участков;</w:t>
      </w:r>
    </w:p>
    <w:p w:rsidR="00745AB3" w:rsidRPr="00745AB3" w:rsidP="00745AB3">
      <w:pPr>
        <w:numPr>
          <w:ilvl w:val="0"/>
          <w:numId w:val="60"/>
        </w:numPr>
        <w:ind w:left="0" w:firstLine="567"/>
        <w:jc w:val="both"/>
      </w:pPr>
      <w:r w:rsidRPr="00745AB3">
        <w:t xml:space="preserve"> осуществления на них строительства и реконструкции;</w:t>
      </w:r>
    </w:p>
    <w:p w:rsidR="00745AB3" w:rsidRPr="00745AB3" w:rsidP="00745AB3">
      <w:pPr>
        <w:numPr>
          <w:ilvl w:val="0"/>
          <w:numId w:val="60"/>
        </w:numPr>
        <w:ind w:left="0" w:firstLine="567"/>
        <w:jc w:val="both"/>
      </w:pPr>
      <w:r w:rsidRPr="00745AB3">
        <w:t xml:space="preserve">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w:t>
      </w:r>
    </w:p>
    <w:p w:rsidR="00745AB3" w:rsidRPr="00745AB3" w:rsidP="00745AB3">
      <w:pPr>
        <w:numPr>
          <w:ilvl w:val="0"/>
          <w:numId w:val="60"/>
        </w:numPr>
        <w:ind w:left="0" w:firstLine="567"/>
        <w:jc w:val="both"/>
      </w:pPr>
      <w:r w:rsidRPr="00745AB3">
        <w:t xml:space="preserve"> контроля соответствия градостроительным регламентам строительных проектной документации, намерений застройщиков, завершенных строительных объектов и их последующего использования.</w:t>
      </w:r>
    </w:p>
    <w:p w:rsidR="00745AB3" w:rsidRPr="00745AB3" w:rsidP="00745AB3">
      <w:pPr>
        <w:ind w:firstLine="539"/>
        <w:jc w:val="both"/>
      </w:pPr>
    </w:p>
    <w:p w:rsidR="00745AB3" w:rsidRPr="00745AB3" w:rsidP="00745AB3">
      <w:pPr>
        <w:ind w:firstLine="539"/>
        <w:jc w:val="both"/>
        <w:rPr>
          <w:i/>
        </w:rPr>
      </w:pPr>
      <w:r w:rsidRPr="00745AB3">
        <w:t xml:space="preserve">2. Целью введения системы регулирования землепользования и застройки, основанной на градостроительном зонировании, является: </w:t>
      </w:r>
    </w:p>
    <w:p w:rsidR="00745AB3" w:rsidRPr="00745AB3" w:rsidP="00745AB3">
      <w:pPr>
        <w:numPr>
          <w:ilvl w:val="0"/>
          <w:numId w:val="60"/>
        </w:numPr>
        <w:ind w:left="0" w:firstLine="567"/>
        <w:jc w:val="both"/>
      </w:pPr>
      <w:r w:rsidRPr="00745AB3">
        <w:t xml:space="preserve">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745AB3" w:rsidRPr="00745AB3" w:rsidP="00745AB3">
      <w:pPr>
        <w:numPr>
          <w:ilvl w:val="0"/>
          <w:numId w:val="60"/>
        </w:numPr>
        <w:ind w:left="0" w:firstLine="567"/>
        <w:jc w:val="both"/>
      </w:pPr>
      <w:r w:rsidRPr="00745AB3">
        <w:t xml:space="preserve"> создания условий для планировки территорий муниципальных образований;</w:t>
      </w:r>
    </w:p>
    <w:p w:rsidR="00745AB3" w:rsidRPr="00745AB3" w:rsidP="00745AB3">
      <w:pPr>
        <w:numPr>
          <w:ilvl w:val="0"/>
          <w:numId w:val="60"/>
        </w:numPr>
        <w:ind w:left="0" w:firstLine="567"/>
        <w:jc w:val="both"/>
      </w:pPr>
      <w:r w:rsidRPr="00745AB3">
        <w:t xml:space="preserve">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745AB3" w:rsidRPr="00745AB3" w:rsidP="00745AB3">
      <w:pPr>
        <w:numPr>
          <w:ilvl w:val="0"/>
          <w:numId w:val="60"/>
        </w:numPr>
        <w:ind w:left="0" w:firstLine="567"/>
        <w:jc w:val="both"/>
      </w:pPr>
      <w:r w:rsidRPr="00745AB3">
        <w:t xml:space="preserve">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r w:rsidRPr="00745AB3">
        <w:t>3. Правила землепользования и застройки включают в себя:</w:t>
      </w:r>
    </w:p>
    <w:p w:rsidR="00745AB3" w:rsidRPr="00745AB3" w:rsidP="00745AB3">
      <w:pPr>
        <w:numPr>
          <w:ilvl w:val="0"/>
          <w:numId w:val="60"/>
        </w:numPr>
        <w:ind w:left="0" w:firstLine="567"/>
        <w:jc w:val="both"/>
      </w:pPr>
      <w:r w:rsidRPr="00745AB3">
        <w:t xml:space="preserve"> порядок их применения и внесения изменений в указанные правила;</w:t>
      </w:r>
    </w:p>
    <w:p w:rsidR="00745AB3" w:rsidRPr="00745AB3" w:rsidP="00745AB3">
      <w:pPr>
        <w:numPr>
          <w:ilvl w:val="0"/>
          <w:numId w:val="60"/>
        </w:numPr>
        <w:ind w:left="0" w:firstLine="567"/>
        <w:jc w:val="both"/>
      </w:pPr>
      <w:r w:rsidRPr="00745AB3">
        <w:t xml:space="preserve"> карту градостроительного зонирования;</w:t>
      </w:r>
    </w:p>
    <w:p w:rsidR="00745AB3" w:rsidRPr="00745AB3" w:rsidP="00745AB3">
      <w:pPr>
        <w:numPr>
          <w:ilvl w:val="0"/>
          <w:numId w:val="60"/>
        </w:numPr>
        <w:ind w:left="0" w:firstLine="567"/>
        <w:jc w:val="both"/>
      </w:pPr>
      <w:r w:rsidRPr="00745AB3">
        <w:t xml:space="preserve"> градостроительные регламенты.</w:t>
      </w: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r w:rsidRPr="00745AB3">
        <w:t>4. Порядок применения правил землепользования и застройки и внесения в них изменений включает в себя положения:</w:t>
      </w:r>
    </w:p>
    <w:p w:rsidR="00745AB3" w:rsidRPr="00745AB3" w:rsidP="00745AB3">
      <w:pPr>
        <w:numPr>
          <w:ilvl w:val="0"/>
          <w:numId w:val="60"/>
        </w:numPr>
        <w:ind w:left="0" w:firstLine="567"/>
        <w:jc w:val="both"/>
      </w:pPr>
      <w:r w:rsidRPr="00745AB3">
        <w:t xml:space="preserve"> о регулировании землепользования и застройки органами местного самоуправления;</w:t>
      </w:r>
    </w:p>
    <w:p w:rsidR="00745AB3" w:rsidRPr="00745AB3" w:rsidP="00745AB3">
      <w:pPr>
        <w:numPr>
          <w:ilvl w:val="0"/>
          <w:numId w:val="60"/>
        </w:numPr>
        <w:ind w:left="0" w:firstLine="567"/>
        <w:jc w:val="both"/>
      </w:pPr>
      <w:r w:rsidRPr="00745AB3">
        <w:t xml:space="preserve"> об изменении видов разрешенного использования земельных участков и объектов капитального строительства физическими и юридическими лицами;</w:t>
      </w:r>
    </w:p>
    <w:p w:rsidR="00745AB3" w:rsidRPr="00745AB3" w:rsidP="00745AB3">
      <w:pPr>
        <w:numPr>
          <w:ilvl w:val="0"/>
          <w:numId w:val="60"/>
        </w:numPr>
        <w:ind w:left="0" w:firstLine="567"/>
        <w:jc w:val="both"/>
      </w:pPr>
      <w:r w:rsidRPr="00745AB3">
        <w:t xml:space="preserve"> о подготовке документации по планировке территории органами местного самоуправления;</w:t>
      </w:r>
    </w:p>
    <w:p w:rsidR="00745AB3" w:rsidRPr="00745AB3" w:rsidP="00745AB3">
      <w:pPr>
        <w:numPr>
          <w:ilvl w:val="0"/>
          <w:numId w:val="60"/>
        </w:numPr>
        <w:ind w:left="0" w:firstLine="567"/>
        <w:jc w:val="both"/>
      </w:pPr>
      <w:r w:rsidRPr="00745AB3">
        <w:t xml:space="preserve"> о проведении общественных обсуждений или публичных слушаний по вопросам землепользования и застройки;</w:t>
      </w:r>
    </w:p>
    <w:p w:rsidR="00745AB3" w:rsidRPr="00745AB3" w:rsidP="00745AB3">
      <w:pPr>
        <w:numPr>
          <w:ilvl w:val="0"/>
          <w:numId w:val="60"/>
        </w:numPr>
        <w:ind w:left="0" w:firstLine="567"/>
        <w:jc w:val="both"/>
      </w:pPr>
      <w:r w:rsidRPr="00745AB3">
        <w:t xml:space="preserve"> о внесении изменений в правила землепользования и застройки;</w:t>
      </w:r>
    </w:p>
    <w:p w:rsidR="00745AB3" w:rsidRPr="00745AB3" w:rsidP="00745AB3">
      <w:pPr>
        <w:numPr>
          <w:ilvl w:val="0"/>
          <w:numId w:val="60"/>
        </w:numPr>
        <w:ind w:left="0" w:firstLine="567"/>
        <w:jc w:val="both"/>
      </w:pPr>
      <w:r w:rsidRPr="00745AB3">
        <w:t xml:space="preserve"> о регулировании иных вопросов землепользования и застройки.</w:t>
      </w: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r w:rsidRPr="00745AB3">
        <w:t>5. Настоящие Правила регламентируют деятельность должностных, а также физических и юридических лиц, в отношении:</w:t>
      </w:r>
    </w:p>
    <w:p w:rsidR="00745AB3" w:rsidRPr="00745AB3" w:rsidP="00745AB3">
      <w:pPr>
        <w:numPr>
          <w:ilvl w:val="0"/>
          <w:numId w:val="60"/>
        </w:numPr>
        <w:ind w:left="0" w:firstLine="567"/>
        <w:jc w:val="both"/>
      </w:pPr>
      <w:r w:rsidRPr="00745AB3">
        <w:t xml:space="preserve"> проведения градостроительного зонирования территории города и установления градостроительных регламентов по видам и предельным параметрам разрешенного использования земельных участков, иных объектов недвижимости;</w:t>
      </w:r>
    </w:p>
    <w:p w:rsidR="00745AB3" w:rsidRPr="00745AB3" w:rsidP="00745AB3">
      <w:pPr>
        <w:numPr>
          <w:ilvl w:val="0"/>
          <w:numId w:val="60"/>
        </w:numPr>
        <w:ind w:left="0" w:firstLine="567"/>
        <w:jc w:val="both"/>
      </w:pPr>
      <w:r w:rsidRPr="00745AB3">
        <w:t xml:space="preserve"> разделения (межевания) городской территории на земельные участки для закрепления ранее возникших, но неоформленных прав на них (включая права не земельные участки многоквартирных домов), а также для упорядочения планировочной организации территории города, её дальнейшего освоения и преобразования;</w:t>
      </w:r>
    </w:p>
    <w:p w:rsidR="00745AB3" w:rsidRPr="00745AB3" w:rsidP="00745AB3">
      <w:pPr>
        <w:numPr>
          <w:ilvl w:val="0"/>
          <w:numId w:val="60"/>
        </w:numPr>
        <w:ind w:left="0" w:firstLine="567"/>
        <w:jc w:val="both"/>
      </w:pPr>
      <w:r w:rsidRPr="00745AB3">
        <w:t xml:space="preserve"> предоставления прав на земельные участки, подготовленные посредством планировки территории и межевания территории, сформированные из состава государственных, муниципальных земель, физическим и юридическим лицам;</w:t>
      </w:r>
    </w:p>
    <w:p w:rsidR="00745AB3" w:rsidRPr="00745AB3" w:rsidP="00745AB3">
      <w:pPr>
        <w:numPr>
          <w:ilvl w:val="0"/>
          <w:numId w:val="60"/>
        </w:numPr>
        <w:ind w:left="0" w:firstLine="567"/>
        <w:jc w:val="both"/>
      </w:pPr>
      <w:r w:rsidRPr="00745AB3">
        <w:t xml:space="preserve"> подготовки градостроительных оснований для принятия решений о резервировании и изъятии земельных участков для реализации государственных и муниципальных нужд;</w:t>
      </w:r>
    </w:p>
    <w:p w:rsidR="00745AB3" w:rsidRPr="00745AB3" w:rsidP="00745AB3">
      <w:pPr>
        <w:numPr>
          <w:ilvl w:val="0"/>
          <w:numId w:val="60"/>
        </w:numPr>
        <w:ind w:left="0" w:firstLine="567"/>
        <w:jc w:val="both"/>
      </w:pPr>
      <w:r w:rsidRPr="00745AB3">
        <w:t xml:space="preserve"> согласования проектной документации;</w:t>
      </w:r>
    </w:p>
    <w:p w:rsidR="00745AB3" w:rsidRPr="00745AB3" w:rsidP="00745AB3">
      <w:pPr>
        <w:numPr>
          <w:ilvl w:val="0"/>
          <w:numId w:val="60"/>
        </w:numPr>
        <w:ind w:left="0" w:firstLine="567"/>
        <w:jc w:val="both"/>
      </w:pPr>
      <w:r w:rsidRPr="00745AB3">
        <w:t xml:space="preserve"> приведения в соответствие с настоящими Правилами ранее утвержденной градостроительной документации;</w:t>
      </w:r>
    </w:p>
    <w:p w:rsidR="00745AB3" w:rsidRPr="00745AB3" w:rsidP="00745AB3">
      <w:pPr>
        <w:numPr>
          <w:ilvl w:val="0"/>
          <w:numId w:val="60"/>
        </w:numPr>
        <w:ind w:left="0" w:firstLine="567"/>
        <w:jc w:val="both"/>
      </w:pPr>
      <w:r w:rsidRPr="00745AB3">
        <w:t xml:space="preserve"> предоставления разрешений на строительство, разрешений на ввод в эксплуатацию вновь построенных, реконструированных объектов;</w:t>
      </w:r>
    </w:p>
    <w:p w:rsidR="00745AB3" w:rsidRPr="00745AB3" w:rsidP="00745AB3">
      <w:pPr>
        <w:numPr>
          <w:ilvl w:val="0"/>
          <w:numId w:val="60"/>
        </w:numPr>
        <w:ind w:left="0" w:firstLine="567"/>
        <w:jc w:val="both"/>
      </w:pPr>
      <w:r w:rsidRPr="00745AB3">
        <w:t xml:space="preserve"> контроля над использованием и строительными изменениями объектов недвижимости, применения штрафных санкций в случаях и порядке, установленных законодательством;</w:t>
      </w:r>
    </w:p>
    <w:p w:rsidR="00745AB3" w:rsidRPr="00745AB3" w:rsidP="00745AB3">
      <w:pPr>
        <w:numPr>
          <w:ilvl w:val="0"/>
          <w:numId w:val="60"/>
        </w:numPr>
        <w:ind w:left="0" w:firstLine="567"/>
        <w:jc w:val="both"/>
      </w:pPr>
      <w:r w:rsidRPr="00745AB3">
        <w:t xml:space="preserve"> обеспечения открытости и доступности для физических и юридических лиц, информации о землепользовании и застройке, а также их участия в принятии решений по этим вопросам посредством публичных слушаний;</w:t>
      </w:r>
    </w:p>
    <w:p w:rsidR="00745AB3" w:rsidRPr="00745AB3" w:rsidP="00745AB3">
      <w:pPr>
        <w:numPr>
          <w:ilvl w:val="0"/>
          <w:numId w:val="60"/>
        </w:numPr>
        <w:ind w:left="0" w:firstLine="567"/>
        <w:jc w:val="both"/>
      </w:pPr>
      <w:r w:rsidRPr="00745AB3">
        <w:t xml:space="preserve"> внесения дополнений и изменений в настоящие Правила, включая изменение состава градостроительных регламентов, в том числе путем его дополнения применительно к различным территориальным зонам, по инициативе граждан.</w:t>
      </w:r>
    </w:p>
    <w:p w:rsidR="00745AB3" w:rsidRPr="00745AB3" w:rsidP="00745AB3">
      <w:pPr>
        <w:ind w:firstLine="539"/>
        <w:jc w:val="both"/>
      </w:pPr>
    </w:p>
    <w:p w:rsidR="00745AB3" w:rsidRPr="00745AB3" w:rsidP="00745AB3">
      <w:pPr>
        <w:ind w:firstLine="539"/>
        <w:jc w:val="both"/>
      </w:pPr>
      <w:r w:rsidRPr="00745AB3">
        <w:t>6. Настоящие Правила применяются наряду с:</w:t>
      </w:r>
    </w:p>
    <w:p w:rsidR="00745AB3" w:rsidRPr="00745AB3" w:rsidP="00745AB3">
      <w:pPr>
        <w:numPr>
          <w:ilvl w:val="0"/>
          <w:numId w:val="60"/>
        </w:numPr>
        <w:ind w:left="0" w:firstLine="567"/>
        <w:jc w:val="both"/>
      </w:pPr>
      <w:r w:rsidRPr="00745AB3">
        <w:t xml:space="preserve"> техническими регламентами и иными обязательными требованиями, установленными в соответствии с законодательством целях обеспечения безопасности жизни, деятельности и здоровья людей, надежности и безопасности зданий, строений и сооружений, сохранения окружающей природной и культурно-исторической среды;</w:t>
      </w:r>
    </w:p>
    <w:p w:rsidR="00745AB3" w:rsidRPr="00745AB3" w:rsidP="00745AB3">
      <w:pPr>
        <w:numPr>
          <w:ilvl w:val="0"/>
          <w:numId w:val="60"/>
        </w:numPr>
        <w:ind w:left="0" w:firstLine="567"/>
        <w:jc w:val="both"/>
      </w:pPr>
      <w:r w:rsidRPr="00745AB3">
        <w:t xml:space="preserve"> иными нормативными правовыми актами органов самоуправления ГП «Поселок Айхал», по вопросам регулирования землепользования и застройки. Указанные акты применяются в части, не противоречащим настоящим Правилам.</w:t>
      </w:r>
    </w:p>
    <w:p w:rsidR="00745AB3" w:rsidRPr="00745AB3" w:rsidP="00745AB3">
      <w:pPr>
        <w:numPr>
          <w:ilvl w:val="0"/>
          <w:numId w:val="60"/>
        </w:numPr>
        <w:ind w:left="0" w:firstLine="567"/>
        <w:jc w:val="both"/>
      </w:pPr>
      <w:r w:rsidRPr="00745AB3">
        <w:t xml:space="preserve"> органы местного самоуправления ГП «Поселок Айхал» управляют земельными ресурсами, находящимися в муниципальной собственности, в соответствии с их компетенцией согласно Уставу ГП «Поселок Айхал».</w:t>
      </w:r>
    </w:p>
    <w:p w:rsidR="00745AB3" w:rsidRPr="00745AB3" w:rsidP="00745AB3">
      <w:pPr>
        <w:ind w:firstLine="539"/>
        <w:jc w:val="both"/>
      </w:pPr>
    </w:p>
    <w:p w:rsidR="00745AB3" w:rsidRPr="00745AB3" w:rsidP="00745AB3">
      <w:pPr>
        <w:ind w:firstLine="539"/>
        <w:jc w:val="both"/>
      </w:pPr>
      <w:r w:rsidRPr="00745AB3">
        <w:t>7. Настоящие Правила обязательны для органов государственной власти (в части соблюдения государственных регламентов), органов местного самоуправления, физических и юридических лиц, должностных лиц, осуществляющих и контролирующих градостроительную деятельность и земельные отношения на территории города, а также судебных органов — как основание для разрешения споров по вопросам землепользования и застройки на территории поселка Айхал, согласно Уставу ГП «Поселок Айхал», ограниченной поселковой чертой.</w:t>
      </w:r>
    </w:p>
    <w:p w:rsidR="00745AB3" w:rsidRPr="00745AB3" w:rsidP="00745AB3">
      <w:pPr>
        <w:ind w:firstLine="539"/>
        <w:outlineLvl w:val="2"/>
        <w:rPr>
          <w:b/>
        </w:rPr>
      </w:pPr>
      <w:bookmarkStart w:id="7" w:name="_Toc216182152"/>
      <w:r w:rsidRPr="00745AB3">
        <w:rPr>
          <w:b/>
        </w:rPr>
        <w:t>Статья 3. Вводимые правовым зонированием градостроительные регламенты и их применение</w:t>
      </w:r>
      <w:bookmarkEnd w:id="7"/>
    </w:p>
    <w:p w:rsidR="00745AB3" w:rsidRPr="00745AB3" w:rsidP="00745AB3">
      <w:pPr>
        <w:widowControl w:val="0"/>
        <w:autoSpaceDE w:val="0"/>
        <w:autoSpaceDN w:val="0"/>
        <w:adjustRightInd w:val="0"/>
        <w:ind w:firstLine="539"/>
        <w:jc w:val="both"/>
      </w:pPr>
      <w:r w:rsidRPr="00745AB3">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2. Градостроительные регламенты устанавливаются с учетом:</w:t>
      </w:r>
    </w:p>
    <w:p w:rsidR="00745AB3" w:rsidRPr="00745AB3" w:rsidP="00745AB3">
      <w:pPr>
        <w:widowControl w:val="0"/>
        <w:autoSpaceDE w:val="0"/>
        <w:autoSpaceDN w:val="0"/>
        <w:adjustRightInd w:val="0"/>
        <w:ind w:firstLine="539"/>
        <w:jc w:val="both"/>
      </w:pPr>
      <w:r w:rsidRPr="00745AB3">
        <w:t>1) фактического использования земельных участков и объектов капитального строительства в границах территориальной зоны;</w:t>
      </w:r>
    </w:p>
    <w:p w:rsidR="00745AB3" w:rsidRPr="00745AB3" w:rsidP="00745AB3">
      <w:pPr>
        <w:widowControl w:val="0"/>
        <w:autoSpaceDE w:val="0"/>
        <w:autoSpaceDN w:val="0"/>
        <w:adjustRightInd w:val="0"/>
        <w:ind w:firstLine="539"/>
        <w:jc w:val="both"/>
      </w:pPr>
      <w:r w:rsidRPr="00745AB3">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745AB3" w:rsidRPr="00745AB3" w:rsidP="00745AB3">
      <w:pPr>
        <w:widowControl w:val="0"/>
        <w:autoSpaceDE w:val="0"/>
        <w:autoSpaceDN w:val="0"/>
        <w:adjustRightInd w:val="0"/>
        <w:ind w:firstLine="539"/>
        <w:jc w:val="both"/>
      </w:pPr>
      <w:r w:rsidRPr="00745AB3">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745AB3" w:rsidRPr="00745AB3" w:rsidP="00745AB3">
      <w:pPr>
        <w:widowControl w:val="0"/>
        <w:autoSpaceDE w:val="0"/>
        <w:autoSpaceDN w:val="0"/>
        <w:adjustRightInd w:val="0"/>
        <w:ind w:firstLine="539"/>
        <w:jc w:val="both"/>
      </w:pPr>
      <w:r w:rsidRPr="00745AB3">
        <w:t>4) видов территориальных зон;</w:t>
      </w:r>
    </w:p>
    <w:p w:rsidR="00745AB3" w:rsidRPr="00745AB3" w:rsidP="00745AB3">
      <w:pPr>
        <w:widowControl w:val="0"/>
        <w:autoSpaceDE w:val="0"/>
        <w:autoSpaceDN w:val="0"/>
        <w:adjustRightInd w:val="0"/>
        <w:ind w:firstLine="539"/>
        <w:jc w:val="both"/>
      </w:pPr>
      <w:r w:rsidRPr="00745AB3">
        <w:t>5) требований охраны объектов культурного наследия, а также особо охраняемых природных территорий, иных природных объектов.</w:t>
      </w:r>
    </w:p>
    <w:p w:rsidR="00745AB3" w:rsidRPr="00745AB3" w:rsidP="00745AB3">
      <w:pPr>
        <w:ind w:firstLine="539"/>
        <w:jc w:val="both"/>
      </w:pPr>
    </w:p>
    <w:p w:rsidR="00745AB3" w:rsidRPr="00745AB3" w:rsidP="00745AB3">
      <w:pPr>
        <w:ind w:firstLine="539"/>
        <w:jc w:val="both"/>
      </w:pPr>
      <w:r w:rsidRPr="00745AB3">
        <w:t xml:space="preserve">3. Решения по землепользованию и застройке принимаются в соответствии с документами территориального планирования, генерального плана, документации по планировке территории города, межевания территории и на основе установленных настоящими Правилами градостроительных регламентов, действие которых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w:t>
      </w:r>
    </w:p>
    <w:p w:rsidR="00745AB3" w:rsidRPr="00745AB3" w:rsidP="00745AB3">
      <w:pPr>
        <w:ind w:firstLine="539"/>
        <w:jc w:val="both"/>
      </w:pPr>
    </w:p>
    <w:p w:rsidR="00745AB3" w:rsidRPr="00745AB3" w:rsidP="00745AB3">
      <w:pPr>
        <w:ind w:firstLine="539"/>
        <w:jc w:val="both"/>
      </w:pPr>
      <w:r w:rsidRPr="00745AB3">
        <w:t xml:space="preserve">4. Действие градостроительных регламентов не распространяется на земельные участки: </w:t>
      </w:r>
    </w:p>
    <w:p w:rsidR="00745AB3" w:rsidRPr="00745AB3" w:rsidP="00745AB3">
      <w:pPr>
        <w:ind w:firstLine="539"/>
        <w:jc w:val="both"/>
      </w:pPr>
      <w:r w:rsidRPr="00745AB3">
        <w:t xml:space="preserve">– </w:t>
      </w:r>
      <w:r w:rsidRPr="00745AB3">
        <w:rPr>
          <w:spacing w:val="2"/>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745AB3" w:rsidRPr="00745AB3" w:rsidP="00745AB3">
      <w:pPr>
        <w:ind w:firstLine="539"/>
        <w:jc w:val="both"/>
      </w:pPr>
      <w:r w:rsidRPr="00745AB3">
        <w:t>– в границах территорий общего пользования;</w:t>
      </w:r>
    </w:p>
    <w:p w:rsidR="00745AB3" w:rsidRPr="00745AB3" w:rsidP="00745AB3">
      <w:pPr>
        <w:ind w:firstLine="539"/>
        <w:jc w:val="both"/>
      </w:pPr>
      <w:r w:rsidRPr="00745AB3">
        <w:t xml:space="preserve">– </w:t>
      </w:r>
      <w:r w:rsidRPr="00745AB3">
        <w:rPr>
          <w:spacing w:val="2"/>
        </w:rPr>
        <w:t>предназначенные для размещения линейных объектов и (или) занятые линейными объектами</w:t>
      </w:r>
      <w:r w:rsidRPr="00745AB3">
        <w:t>;</w:t>
      </w:r>
    </w:p>
    <w:p w:rsidR="00745AB3" w:rsidRPr="00745AB3" w:rsidP="00745AB3">
      <w:pPr>
        <w:ind w:firstLine="539"/>
        <w:jc w:val="both"/>
      </w:pPr>
      <w:r w:rsidRPr="00745AB3">
        <w:t>– предоставленные для добычи полезных ископаемых.</w:t>
      </w:r>
    </w:p>
    <w:p w:rsidR="00745AB3" w:rsidRPr="00745AB3" w:rsidP="00745AB3">
      <w:pPr>
        <w:ind w:firstLine="539"/>
        <w:jc w:val="both"/>
        <w:rPr>
          <w:spacing w:val="2"/>
        </w:rPr>
      </w:pPr>
    </w:p>
    <w:p w:rsidR="00745AB3" w:rsidRPr="00745AB3" w:rsidP="00745AB3">
      <w:pPr>
        <w:ind w:firstLine="539"/>
        <w:jc w:val="both"/>
        <w:rPr>
          <w:spacing w:val="2"/>
        </w:rPr>
      </w:pPr>
      <w:r w:rsidRPr="00745AB3">
        <w:rPr>
          <w:spacing w:val="2"/>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45AB3" w:rsidRPr="00745AB3" w:rsidP="00745AB3">
      <w:pPr>
        <w:ind w:firstLine="539"/>
        <w:jc w:val="both"/>
        <w:rPr>
          <w:spacing w:val="2"/>
        </w:rPr>
      </w:pPr>
    </w:p>
    <w:p w:rsidR="00745AB3" w:rsidRPr="00745AB3" w:rsidP="00745AB3">
      <w:pPr>
        <w:ind w:firstLine="539"/>
        <w:jc w:val="both"/>
      </w:pPr>
      <w:r w:rsidRPr="00745AB3">
        <w:rPr>
          <w:spacing w:val="2"/>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45AB3" w:rsidRPr="00745AB3" w:rsidP="00745AB3">
      <w:pPr>
        <w:ind w:firstLine="539"/>
        <w:jc w:val="both"/>
      </w:pPr>
    </w:p>
    <w:p w:rsidR="00745AB3" w:rsidRPr="00745AB3" w:rsidP="00745AB3">
      <w:pPr>
        <w:autoSpaceDE w:val="0"/>
        <w:autoSpaceDN w:val="0"/>
        <w:adjustRightInd w:val="0"/>
        <w:ind w:firstLine="539"/>
        <w:jc w:val="both"/>
      </w:pPr>
      <w:r w:rsidRPr="00745AB3">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w:t>
      </w:r>
    </w:p>
    <w:p w:rsidR="00745AB3" w:rsidRPr="00745AB3" w:rsidP="00745AB3">
      <w:pPr>
        <w:ind w:firstLine="539"/>
        <w:jc w:val="both"/>
      </w:pPr>
    </w:p>
    <w:p w:rsidR="00745AB3" w:rsidRPr="00745AB3" w:rsidP="00745AB3">
      <w:pPr>
        <w:ind w:firstLine="539"/>
        <w:jc w:val="both"/>
      </w:pPr>
      <w:r w:rsidRPr="00745AB3">
        <w:t>8. На карте градостроительного зонирования:</w:t>
      </w:r>
    </w:p>
    <w:p w:rsidR="00745AB3" w:rsidRPr="00745AB3" w:rsidP="00745AB3">
      <w:pPr>
        <w:ind w:firstLine="539"/>
        <w:jc w:val="both"/>
      </w:pPr>
      <w:r w:rsidRPr="00745AB3">
        <w:t xml:space="preserve">1) установлены границы территориальных зон; </w:t>
      </w:r>
    </w:p>
    <w:p w:rsidR="00745AB3" w:rsidRPr="00745AB3" w:rsidP="00745AB3">
      <w:pPr>
        <w:ind w:firstLine="539"/>
        <w:jc w:val="both"/>
      </w:pPr>
      <w:r w:rsidRPr="00745AB3">
        <w:t xml:space="preserve">2) отображены границы зон с особыми условиями использования территории; </w:t>
      </w:r>
    </w:p>
    <w:p w:rsidR="00745AB3" w:rsidRPr="00745AB3" w:rsidP="00745AB3">
      <w:pPr>
        <w:ind w:firstLine="539"/>
        <w:jc w:val="both"/>
      </w:pPr>
      <w:r w:rsidRPr="00745AB3">
        <w:t>3) отображены границы населенных пунктов, входящих в состав муниципального образования.</w:t>
      </w:r>
    </w:p>
    <w:p w:rsidR="00745AB3" w:rsidRPr="00745AB3" w:rsidP="00745AB3">
      <w:pPr>
        <w:ind w:firstLine="539"/>
        <w:jc w:val="both"/>
      </w:pPr>
    </w:p>
    <w:p w:rsidR="00745AB3" w:rsidRPr="00745AB3" w:rsidP="00745AB3">
      <w:pPr>
        <w:ind w:firstLine="539"/>
        <w:jc w:val="both"/>
      </w:pPr>
      <w:r w:rsidRPr="00745AB3">
        <w:t>9. Территориальные зоны устанавливаются в границах населенных пунктов, входящих в состав муниципального образования.</w:t>
      </w:r>
    </w:p>
    <w:p w:rsidR="00745AB3" w:rsidRPr="00745AB3" w:rsidP="00745AB3">
      <w:pPr>
        <w:ind w:firstLine="539"/>
        <w:jc w:val="both"/>
      </w:pPr>
      <w:r w:rsidRPr="00745AB3">
        <w:t xml:space="preserve">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 </w:t>
      </w:r>
    </w:p>
    <w:p w:rsidR="00745AB3" w:rsidRPr="00745AB3" w:rsidP="00745AB3">
      <w:pPr>
        <w:ind w:firstLine="539"/>
        <w:jc w:val="both"/>
      </w:pPr>
      <w:r w:rsidRPr="00745AB3">
        <w:t>В случаях, когда в пределах планировочных элементов (кварталов, микрорайонов) не выделены земельные участки, допускается установление территориальных зон применительно к планировочным элементам, частям планировочных элементов при соблюдении требования, согласно которому последующие действия по выделению земельных участков (совершаемые после введения в действие настоящих Правил):</w:t>
      </w:r>
    </w:p>
    <w:p w:rsidR="00745AB3" w:rsidRPr="00745AB3" w:rsidP="00745AB3">
      <w:pPr>
        <w:ind w:firstLine="539"/>
        <w:jc w:val="both"/>
      </w:pPr>
      <w:r w:rsidRPr="00745AB3">
        <w:t>а) производятся с учетом установленных границ территориальных зон;</w:t>
      </w:r>
    </w:p>
    <w:p w:rsidR="00745AB3" w:rsidRPr="00745AB3" w:rsidP="00745AB3">
      <w:pPr>
        <w:ind w:firstLine="539"/>
        <w:jc w:val="both"/>
      </w:pPr>
      <w:r w:rsidRPr="00745AB3">
        <w:t>б) являются основанием для внесения изменений в настоящие Правила в части изменения ранее установленных границ территориальных зон.</w:t>
      </w:r>
    </w:p>
    <w:p w:rsidR="00745AB3" w:rsidRPr="00745AB3" w:rsidP="00745AB3">
      <w:pPr>
        <w:ind w:firstLine="539"/>
        <w:jc w:val="both"/>
      </w:pPr>
      <w:r w:rsidRPr="00745AB3">
        <w:t xml:space="preserve">Границы территориальных зон и градостроительные регламенты устанавливаются с учетом общности функциональных и параметрических характеристик недвижимости, а также требования о взаимном не причинении несоразмерного вреда друг другу рядом расположенными объектами недвижимости. </w:t>
      </w:r>
    </w:p>
    <w:p w:rsidR="00745AB3" w:rsidRPr="00745AB3" w:rsidP="00745AB3">
      <w:pPr>
        <w:ind w:firstLine="539"/>
        <w:jc w:val="both"/>
      </w:pPr>
      <w:r w:rsidRPr="00745AB3">
        <w:t xml:space="preserve"> Границы территориальных зон на карте зонирования могут устанавливаться по:</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линиям магистралей, улиц, проездов, разделяющим транспортные потоки противоположных направлений;</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красным линиям;</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границам земельных участков;</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границам населенных пунктов в пределах муниципального образования;</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административным границам муниципального образования;</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естественным границам природных объектов;</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иным границам.</w:t>
      </w:r>
    </w:p>
    <w:p w:rsidR="00745AB3" w:rsidRPr="00745AB3" w:rsidP="00745AB3">
      <w:pPr>
        <w:ind w:firstLine="539"/>
        <w:jc w:val="both"/>
      </w:pPr>
      <w:r w:rsidRPr="00745AB3">
        <w:t>Для земельных участков, расположенных в границах одной территориальной зоны градостроительный регламент определяет основу правового режима земельных участков и прочно связанных иных объектов недвижимости, расположенных над и под поверхностью земельных участков, и обязателен для соблюдения при строительстве и эксплуатации объектов недвижимости всеми собственниками земельных участков, землепользователями, землевладельцами, арендаторами независимо от форм собственности и иных прав на земельные участки.</w:t>
      </w:r>
    </w:p>
    <w:p w:rsidR="00745AB3" w:rsidRPr="00745AB3" w:rsidP="00745AB3">
      <w:pPr>
        <w:ind w:firstLine="539"/>
        <w:jc w:val="both"/>
      </w:pPr>
    </w:p>
    <w:p w:rsidR="00745AB3" w:rsidRPr="00745AB3" w:rsidP="00745AB3">
      <w:pPr>
        <w:ind w:firstLine="539"/>
        <w:jc w:val="both"/>
      </w:pPr>
      <w:r w:rsidRPr="00745AB3">
        <w:t>10. На карте градостроительного зонирования, зоны с особыми условиями использования территорий отображаются в соответствии с законодательством Российской Федерации и могут не совпадать с границами территориальных зон.</w:t>
      </w:r>
    </w:p>
    <w:p w:rsidR="00745AB3" w:rsidRPr="00745AB3" w:rsidP="00745AB3">
      <w:pPr>
        <w:ind w:firstLine="539"/>
        <w:jc w:val="both"/>
      </w:pPr>
    </w:p>
    <w:p w:rsidR="00745AB3" w:rsidRPr="00745AB3" w:rsidP="00745AB3">
      <w:pPr>
        <w:ind w:firstLine="539"/>
        <w:jc w:val="both"/>
      </w:pPr>
      <w:r w:rsidRPr="00745AB3">
        <w:t>11. К земельным участкам, иным объектам недвижимости, расположенным в пределах зон ограничений, отображенных на карте градостроительного зонирования градостроительные регламенты, установленные применительно к соответствующим территориальным зонам, применяются с учетом ограничений, описание которых содержится в статье 35 настоящих Правил.</w:t>
      </w:r>
    </w:p>
    <w:p w:rsidR="00745AB3" w:rsidRPr="00745AB3" w:rsidP="00745AB3">
      <w:pPr>
        <w:ind w:firstLine="539"/>
        <w:jc w:val="both"/>
      </w:pPr>
    </w:p>
    <w:p w:rsidR="00745AB3" w:rsidRPr="00745AB3" w:rsidP="00745AB3">
      <w:pPr>
        <w:ind w:firstLine="539"/>
        <w:jc w:val="both"/>
      </w:pPr>
      <w:r w:rsidRPr="00745AB3">
        <w:t>12. Для каждого земельного участка, иного объекта недвижимости разрешенным считается такое использование, которое соответствует:</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градостроительным регламентам настоящих Правил;</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ограничениям по экологическим и санитарно-эпидемиологическим условиям — в случаях, когда земельный участок, иной объект недвижимости расположен в зонах действия соответствующих ограничений;</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иным документально зафиксированным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745AB3" w:rsidRPr="00745AB3" w:rsidP="00745AB3">
      <w:pPr>
        <w:ind w:firstLine="539"/>
        <w:jc w:val="both"/>
      </w:pPr>
    </w:p>
    <w:p w:rsidR="00745AB3" w:rsidRPr="00745AB3" w:rsidP="00745AB3">
      <w:pPr>
        <w:ind w:firstLine="539"/>
        <w:jc w:val="both"/>
      </w:pPr>
      <w:r w:rsidRPr="00745AB3">
        <w:t>13. Градостроительный регламент в части видов разрешенного использования недвижимости включает:</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условно разрешенные виды разрешенного использования земельных участков и объектов капитального строительства </w:t>
      </w:r>
      <w:r w:rsidRPr="00745AB3">
        <w:rPr>
          <w:b/>
          <w:bCs/>
          <w:shd w:val="clear" w:color="auto" w:fill="FFFFFF"/>
        </w:rPr>
        <w:t xml:space="preserve">— </w:t>
      </w:r>
      <w:r w:rsidRPr="00745AB3">
        <w:rPr>
          <w:shd w:val="clear" w:color="auto" w:fill="FFFFFF"/>
        </w:rPr>
        <w:t>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РФ и обязательного соблюдения требований технических регламентов;</w:t>
      </w:r>
    </w:p>
    <w:p w:rsidR="00745AB3" w:rsidRPr="00745AB3" w:rsidP="00745AB3">
      <w:pPr>
        <w:numPr>
          <w:ilvl w:val="0"/>
          <w:numId w:val="61"/>
        </w:numPr>
        <w:tabs>
          <w:tab w:val="left" w:pos="720"/>
        </w:tabs>
        <w:ind w:left="0" w:firstLine="567"/>
        <w:jc w:val="both"/>
        <w:rPr>
          <w:shd w:val="clear" w:color="auto" w:fill="FFFFFF"/>
        </w:rPr>
      </w:pPr>
      <w:r w:rsidRPr="00745AB3">
        <w:rPr>
          <w:shd w:val="clear" w:color="auto" w:fill="FFFFFF"/>
        </w:rPr>
        <w:t xml:space="preserve"> вспомогательные виды разрешенного использования недвижимости,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совместно с ними.</w:t>
      </w:r>
    </w:p>
    <w:p w:rsidR="00745AB3" w:rsidRPr="00745AB3" w:rsidP="005C415F">
      <w:pPr>
        <w:widowControl w:val="0"/>
        <w:numPr>
          <w:ilvl w:val="0"/>
          <w:numId w:val="63"/>
        </w:numPr>
        <w:tabs>
          <w:tab w:val="left" w:pos="1117"/>
        </w:tabs>
        <w:ind w:left="0" w:firstLine="539"/>
        <w:jc w:val="both"/>
        <w:rPr>
          <w:sz w:val="23"/>
          <w:szCs w:val="23"/>
        </w:rPr>
      </w:pPr>
      <w:r w:rsidRPr="00745AB3">
        <w:rPr>
          <w:sz w:val="23"/>
          <w:szCs w:val="23"/>
        </w:rPr>
        <w:t>Для всех видов разрешенного использования допускается размещение и эксплуатация линейных объектов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w:t>
      </w:r>
      <w:r w:rsidRPr="00745AB3">
        <w:t xml:space="preserve"> объектов мелиорации, антенно-мачтовых сооружений,</w:t>
      </w:r>
      <w:r w:rsidRPr="00745AB3">
        <w:rPr>
          <w:sz w:val="23"/>
          <w:szCs w:val="23"/>
        </w:rPr>
        <w:t xml:space="preserve"> информационных и геодезических знаков, если федеральным законом не установлено иное.</w:t>
      </w:r>
    </w:p>
    <w:p w:rsidR="00745AB3" w:rsidRPr="00745AB3" w:rsidP="005C415F">
      <w:pPr>
        <w:widowControl w:val="0"/>
        <w:numPr>
          <w:ilvl w:val="0"/>
          <w:numId w:val="63"/>
        </w:numPr>
        <w:tabs>
          <w:tab w:val="left" w:pos="1117"/>
        </w:tabs>
        <w:ind w:left="0" w:firstLine="539"/>
        <w:jc w:val="both"/>
      </w:pPr>
      <w:r w:rsidRPr="00745AB3">
        <w:t>Виды использования земельного участка, не предусмотренные в градостроительных регламентах, являются запрещенными.</w:t>
      </w:r>
    </w:p>
    <w:p w:rsidR="00745AB3" w:rsidRPr="00745AB3" w:rsidP="00745AB3">
      <w:pPr>
        <w:ind w:firstLine="539"/>
        <w:jc w:val="both"/>
      </w:pPr>
      <w:r w:rsidRPr="00745AB3">
        <w:t>Для каждой зоны, выделенной на карте градостроительного зонирования, устанавливаются, как правило, несколько видов разрешенного использования земельных участков и объектов капитального строительства.</w:t>
      </w:r>
    </w:p>
    <w:p w:rsidR="00745AB3" w:rsidRPr="00745AB3" w:rsidP="00745AB3">
      <w:pPr>
        <w:ind w:firstLine="539"/>
        <w:jc w:val="both"/>
      </w:pPr>
    </w:p>
    <w:p w:rsidR="00745AB3" w:rsidRPr="00745AB3" w:rsidP="00745AB3">
      <w:pPr>
        <w:ind w:firstLine="539"/>
        <w:jc w:val="both"/>
      </w:pPr>
      <w:r w:rsidRPr="00745AB3">
        <w:t>14.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выбираются самостоятельно без дополнительных разрешений и согласования.</w:t>
      </w:r>
    </w:p>
    <w:p w:rsidR="00745AB3" w:rsidRPr="00745AB3" w:rsidP="00745AB3">
      <w:pPr>
        <w:widowControl w:val="0"/>
        <w:autoSpaceDE w:val="0"/>
        <w:autoSpaceDN w:val="0"/>
        <w:adjustRightInd w:val="0"/>
        <w:ind w:firstLine="539"/>
        <w:jc w:val="both"/>
      </w:pPr>
      <w:r w:rsidRPr="00745AB3">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745AB3" w:rsidRPr="00745AB3" w:rsidP="00745AB3">
      <w:pPr>
        <w:ind w:firstLine="539"/>
        <w:jc w:val="both"/>
      </w:pPr>
      <w:r w:rsidRPr="00745AB3">
        <w:t>Порядок действий по реализации указанного права устанавливается законодательством, настоящими Правилами, иными нормативными правовыми актами местного самоуправления. Указанный порядок устанавливается применительно к случаям, когда:</w:t>
      </w:r>
    </w:p>
    <w:p w:rsidR="00745AB3" w:rsidRPr="00745AB3" w:rsidP="00745AB3">
      <w:pPr>
        <w:ind w:firstLine="539"/>
        <w:jc w:val="both"/>
      </w:pPr>
      <w:r w:rsidRPr="00745AB3">
        <w:t>- при изменении одного вида разрешенного использования недвижимости на другой разрешенный вид использования связанными с конструктивными и иными характеристиками надежности и безопасности объектов недвижимости. В этих случаях необходимо разрешение на строительство, предоставляемое в порядке статьи 25 настоящих Правил (за исключением случаев, изложенных в пункте 3 статьи 24 настоящих Правил).</w:t>
      </w:r>
    </w:p>
    <w:p w:rsidR="00745AB3" w:rsidRPr="00745AB3" w:rsidP="00745AB3">
      <w:pPr>
        <w:ind w:firstLine="539"/>
        <w:jc w:val="both"/>
      </w:pPr>
      <w:r w:rsidRPr="00745AB3">
        <w:t xml:space="preserve"> - при изменении одного вида разрешенного использования недвижимости на другой разрешенный вид использования не связанными с конструктивными и иными характеристиками надежности и безопасности объектов недвижимости. В этих случаях собственник, пользователь, владелец, арендатор недвижимости направляет уведомление о намерении изменить вид использования недвижимости в орган, уполномоченный в области градостроительной деятельности — управления архитектуры и градостроительства (УАиГ) администрации Мирнинского района, который в установленном порядке и в установленный срок предоставляет заключение о возможности или невозможности реализации намерений заявителя без осуществления конструктивных преобразований. </w:t>
      </w:r>
    </w:p>
    <w:p w:rsidR="00745AB3" w:rsidRPr="00745AB3" w:rsidP="00745AB3">
      <w:pPr>
        <w:ind w:firstLine="539"/>
        <w:jc w:val="both"/>
      </w:pPr>
      <w:r w:rsidRPr="00745AB3">
        <w:t>-</w:t>
        <w:tab/>
        <w:t>управление архитектуры и градостроительства, после соответствующей проверки, сообщает о факте изменения в Мирнинский комитет по земельным ресурсам и землеустройству и Комитет имущественных отношений администрации Мирнинского района.</w:t>
      </w:r>
    </w:p>
    <w:p w:rsidR="00745AB3" w:rsidRPr="00745AB3" w:rsidP="00745AB3">
      <w:pPr>
        <w:ind w:firstLine="539"/>
        <w:jc w:val="both"/>
      </w:pPr>
      <w:r w:rsidRPr="00745AB3">
        <w:t>-</w:t>
        <w:tab/>
        <w:t>собственник, пользователь, 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w:t>
      </w:r>
    </w:p>
    <w:p w:rsidR="00745AB3" w:rsidRPr="00745AB3" w:rsidP="00745AB3">
      <w:pPr>
        <w:ind w:firstLine="539"/>
        <w:jc w:val="both"/>
      </w:pPr>
      <w:r w:rsidRPr="00745AB3">
        <w:t>-</w:t>
        <w:tab/>
        <w:t>в случае, если собственник, пользователь, владелец, арендатор недвижимости запрашивает изменение основного разрешенного вида использования на иной вид использования, требующий разрешения по специальному согласованию, то применяются процедуры, изложенные в статье 14 настоящих Правил.</w:t>
      </w:r>
    </w:p>
    <w:p w:rsidR="00745AB3" w:rsidRPr="00745AB3" w:rsidP="00745AB3">
      <w:pPr>
        <w:ind w:firstLine="539"/>
        <w:jc w:val="both"/>
      </w:pPr>
    </w:p>
    <w:p w:rsidR="00745AB3" w:rsidRPr="00745AB3" w:rsidP="00745AB3">
      <w:pPr>
        <w:ind w:firstLine="539"/>
        <w:jc w:val="both"/>
      </w:pPr>
      <w:r w:rsidRPr="00745AB3">
        <w:t>15.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745AB3" w:rsidRPr="00745AB3" w:rsidP="00745AB3">
      <w:pPr>
        <w:ind w:firstLine="539"/>
        <w:jc w:val="both"/>
      </w:pPr>
      <w:r w:rsidRPr="00745AB3">
        <w:t>1) предельные (минимальные и (или) максимальные) размеры земельных участков, в том числе их площадь;</w:t>
      </w:r>
    </w:p>
    <w:p w:rsidR="00745AB3" w:rsidRPr="00745AB3" w:rsidP="00745AB3">
      <w:pPr>
        <w:ind w:firstLine="539"/>
        <w:jc w:val="both"/>
      </w:pPr>
      <w:r w:rsidRPr="00745AB3">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745AB3" w:rsidRPr="00745AB3" w:rsidP="00745AB3">
      <w:pPr>
        <w:ind w:firstLine="539"/>
        <w:jc w:val="both"/>
      </w:pPr>
      <w:r w:rsidRPr="00745AB3">
        <w:t>3) предельное количество этажей или предельную высоту зданий, строений, сооружений;</w:t>
      </w:r>
    </w:p>
    <w:p w:rsidR="00745AB3" w:rsidRPr="00745AB3" w:rsidP="00745AB3">
      <w:pPr>
        <w:ind w:firstLine="539"/>
        <w:jc w:val="both"/>
      </w:pPr>
      <w:r w:rsidRPr="00745AB3">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745AB3" w:rsidRPr="00745AB3" w:rsidP="00745AB3">
      <w:pPr>
        <w:ind w:firstLine="539"/>
        <w:jc w:val="both"/>
      </w:pPr>
      <w:r w:rsidRPr="00745AB3">
        <w:t>Сочетания указанных параметров и их предельные значения устанавливаются индивидуально применительно к каждой зоне выделенной на «Карте градостроительного зонирования п. Айхал»;</w:t>
      </w:r>
    </w:p>
    <w:p w:rsidR="00745AB3" w:rsidRPr="00745AB3" w:rsidP="00745AB3">
      <w:pPr>
        <w:ind w:firstLine="539"/>
        <w:jc w:val="both"/>
      </w:pPr>
      <w:r w:rsidRPr="00745AB3">
        <w:t>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745AB3" w:rsidRPr="00745AB3" w:rsidP="00745AB3">
      <w:pPr>
        <w:ind w:firstLine="539"/>
        <w:jc w:val="both"/>
      </w:pPr>
      <w:r w:rsidRPr="00745AB3">
        <w:t>Количество видов предельных параметров с установлением их значений применительно к различным территориальным зонам может увеличиваться путем последовательного внесения изменений в настоящие Правила, в том числе с использованием предложений, подготовленных на основе утвержденной документации по планировке территории.</w:t>
      </w:r>
    </w:p>
    <w:p w:rsidR="00745AB3" w:rsidRPr="00745AB3" w:rsidP="00745AB3">
      <w:pPr>
        <w:ind w:firstLine="539"/>
        <w:jc w:val="both"/>
      </w:pPr>
    </w:p>
    <w:p w:rsidR="00745AB3" w:rsidRPr="00745AB3" w:rsidP="00745AB3">
      <w:pPr>
        <w:ind w:firstLine="539"/>
        <w:jc w:val="both"/>
      </w:pPr>
      <w:r w:rsidRPr="00745AB3">
        <w:t>16. Инженерно-технические объекты, сооружения и коммуникации, предназначенные для обеспечения функционирования и нормальной эксплуатации объектов недвижимости в пределах одного или нескольких кварталов, микрорайонов, других элементов планировочной структуры (зон) поселения, расположение которых требует отдельного земельного участка, с установлением санитарно-защитных, иных охранно-защитных зон, являются объектами, для которых необходимо получение специальных согласований в порядке статьи 14 настоящих Правил.</w:t>
      </w:r>
    </w:p>
    <w:p w:rsidR="00745AB3" w:rsidRPr="00745AB3" w:rsidP="00745AB3">
      <w:pPr>
        <w:ind w:firstLine="539"/>
        <w:jc w:val="both"/>
      </w:pPr>
    </w:p>
    <w:p w:rsidR="00745AB3" w:rsidRPr="00745AB3" w:rsidP="00745AB3">
      <w:pPr>
        <w:ind w:firstLine="539"/>
        <w:jc w:val="both"/>
      </w:pPr>
      <w:r w:rsidRPr="00745AB3">
        <w:t>17. Застройка участков залегания полезных ископаемых допускается с разрешения органов, уполномоченных государственным фондом недр и Госгортехнадзора. Предоставление земельных участков и разрешение на строительство на участках горного отвода для несельскохозяйственных нужд производится по согласованию с органами Госгортехнадзора России и владельцем горного отвода.</w:t>
      </w:r>
    </w:p>
    <w:p w:rsidR="00745AB3" w:rsidRPr="00745AB3" w:rsidP="00745AB3">
      <w:pPr>
        <w:ind w:firstLine="539"/>
        <w:jc w:val="both"/>
      </w:pPr>
    </w:p>
    <w:p w:rsidR="00745AB3" w:rsidRPr="00745AB3" w:rsidP="00745AB3">
      <w:pPr>
        <w:ind w:firstLine="539"/>
        <w:jc w:val="both"/>
      </w:pPr>
      <w:r w:rsidRPr="00745AB3">
        <w:t>18. По мере разработки и утверждения градостроительной документации вторая часть Правил дополняется картами, градостроительными регламентами (в части параметров использования земельных участков, иных объектов недвижимости), ограничениями.</w:t>
      </w:r>
    </w:p>
    <w:p w:rsidR="00745AB3" w:rsidRPr="00745AB3" w:rsidP="00745AB3"/>
    <w:p w:rsidR="00745AB3" w:rsidRPr="00745AB3" w:rsidP="00745AB3"/>
    <w:p w:rsidR="00745AB3" w:rsidRPr="00745AB3" w:rsidP="00745AB3">
      <w:pPr>
        <w:ind w:firstLine="539"/>
        <w:outlineLvl w:val="2"/>
        <w:rPr>
          <w:b/>
        </w:rPr>
      </w:pPr>
      <w:bookmarkStart w:id="8" w:name="_Toc216182153"/>
      <w:r w:rsidRPr="00745AB3">
        <w:rPr>
          <w:b/>
        </w:rPr>
        <w:t>Статья 4. Открытость и доступность информации о землепользовании и застройке</w:t>
      </w:r>
      <w:bookmarkEnd w:id="8"/>
    </w:p>
    <w:p w:rsidR="00745AB3" w:rsidRPr="00745AB3" w:rsidP="00745AB3">
      <w:pPr>
        <w:ind w:firstLine="539"/>
        <w:jc w:val="both"/>
      </w:pPr>
      <w:r w:rsidRPr="00745AB3">
        <w:t>1.</w:t>
        <w:tab/>
        <w:t>Настоящие правила, включая все входящие в их состав картографические и иные материалы, являются открытыми для всех физических и юридических лиц, а также должностных лиц.</w:t>
      </w:r>
    </w:p>
    <w:p w:rsidR="00745AB3" w:rsidRPr="00745AB3" w:rsidP="00745AB3">
      <w:pPr>
        <w:ind w:firstLine="539"/>
        <w:jc w:val="both"/>
      </w:pPr>
    </w:p>
    <w:p w:rsidR="00745AB3" w:rsidRPr="00745AB3" w:rsidP="00745AB3">
      <w:pPr>
        <w:ind w:firstLine="539"/>
        <w:jc w:val="both"/>
      </w:pPr>
      <w:r w:rsidRPr="00745AB3">
        <w:t>2. Администрация ГП «Поселок Айхал» обеспечивает возможность ознакомления с настоящими Правилами всех желающих посредством:</w:t>
      </w:r>
    </w:p>
    <w:p w:rsidR="00745AB3" w:rsidRPr="00745AB3" w:rsidP="00745AB3">
      <w:pPr>
        <w:ind w:firstLine="539"/>
        <w:jc w:val="both"/>
      </w:pPr>
      <w:r w:rsidRPr="00745AB3">
        <w:t>-</w:t>
        <w:tab/>
        <w:t>публикации Правил, предоставления и открытой продажи их копий всем заинтересованным лицам;</w:t>
      </w:r>
    </w:p>
    <w:p w:rsidR="00745AB3" w:rsidRPr="00745AB3" w:rsidP="00745AB3">
      <w:pPr>
        <w:ind w:firstLine="539"/>
        <w:jc w:val="both"/>
      </w:pPr>
      <w:r w:rsidRPr="00745AB3">
        <w:t>-</w:t>
        <w:tab/>
        <w:t>предоставления Правил в библиотеки района и другие поселения;</w:t>
      </w:r>
    </w:p>
    <w:p w:rsidR="00745AB3" w:rsidRPr="00745AB3" w:rsidP="00745AB3">
      <w:pPr>
        <w:ind w:firstLine="539"/>
        <w:jc w:val="both"/>
      </w:pPr>
      <w:r w:rsidRPr="00745AB3">
        <w:t>-</w:t>
        <w:tab/>
        <w:t>помещения Правил в сети Интернет;</w:t>
      </w:r>
    </w:p>
    <w:p w:rsidR="00745AB3" w:rsidRPr="00745AB3" w:rsidP="00745AB3">
      <w:pPr>
        <w:ind w:firstLine="539"/>
        <w:jc w:val="both"/>
      </w:pPr>
      <w:r w:rsidRPr="00745AB3">
        <w:t>-</w:t>
        <w:tab/>
        <w:t xml:space="preserve">создания условий для ознакомления с настоящими Правилами в полном комплекте с входящими в их состав картографическими и иными документами в управлении архитектуры и градостроительства, иных органах и организациях, причастных к регулированию землепользования и застройки в поселке Айхал; </w:t>
      </w:r>
    </w:p>
    <w:p w:rsidR="00745AB3" w:rsidRPr="00745AB3" w:rsidP="00745AB3">
      <w:pPr>
        <w:ind w:firstLine="539"/>
        <w:jc w:val="both"/>
      </w:pPr>
      <w:r w:rsidRPr="00745AB3">
        <w:t>-</w:t>
        <w:tab/>
        <w:t>предоставления управлением архитектуры и градостроительства физическим и юридическим лицам услуг по оформлению выписок из настоящих Правил, а также изготовлению необходимых копий, в том числе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их массивам (кварталам, другим элементам планировочной структуры). Стоимость оказанных услуг не может превышать стоимость затрат на изготовление копий соответствующих материалов.</w:t>
      </w:r>
    </w:p>
    <w:p w:rsidR="00745AB3" w:rsidRPr="00745AB3" w:rsidP="00745AB3">
      <w:pPr>
        <w:ind w:firstLine="539"/>
        <w:jc w:val="both"/>
      </w:pPr>
    </w:p>
    <w:p w:rsidR="00745AB3" w:rsidRPr="00745AB3" w:rsidP="00745AB3">
      <w:pPr>
        <w:ind w:firstLine="539"/>
        <w:jc w:val="both"/>
      </w:pPr>
      <w:r w:rsidRPr="00745AB3">
        <w:t>3.</w:t>
        <w:tab/>
        <w:t>Граждане имеют право участвовать в принятии решений по вопросам землепользования и застройки в соответствии с законодательством.</w:t>
      </w:r>
    </w:p>
    <w:p w:rsidR="00745AB3" w:rsidRPr="00745AB3" w:rsidP="00745AB3">
      <w:pPr>
        <w:ind w:firstLine="539"/>
        <w:jc w:val="both"/>
        <w:rPr>
          <w:b/>
          <w:u w:val="single"/>
        </w:rPr>
      </w:pPr>
      <w:r w:rsidRPr="00745AB3">
        <w:br w:type="page"/>
      </w:r>
    </w:p>
    <w:p w:rsidR="00745AB3" w:rsidRPr="00745AB3" w:rsidP="00745AB3">
      <w:pPr>
        <w:ind w:firstLine="539"/>
        <w:outlineLvl w:val="1"/>
        <w:rPr>
          <w:b/>
        </w:rPr>
      </w:pPr>
      <w:bookmarkStart w:id="9" w:name="_Toc216182154"/>
      <w:r w:rsidRPr="00745AB3">
        <w:rPr>
          <w:b/>
        </w:rPr>
        <w:t>Глава 2. Права использования недвижимости, возникшие до вступления в силу Правил</w:t>
      </w:r>
      <w:bookmarkEnd w:id="9"/>
    </w:p>
    <w:p w:rsidR="00745AB3" w:rsidRPr="00745AB3" w:rsidP="00745AB3">
      <w:pPr>
        <w:ind w:firstLine="539"/>
        <w:outlineLvl w:val="2"/>
        <w:rPr>
          <w:b/>
        </w:rPr>
      </w:pPr>
      <w:bookmarkStart w:id="10" w:name="_Toc216182155"/>
      <w:r w:rsidRPr="00745AB3">
        <w:rPr>
          <w:b/>
        </w:rPr>
        <w:t>Статья 5. Общие положения, относящиеся к ранее возникшим правам</w:t>
      </w:r>
      <w:bookmarkEnd w:id="10"/>
    </w:p>
    <w:p w:rsidR="00745AB3" w:rsidRPr="00745AB3" w:rsidP="00745AB3">
      <w:pPr>
        <w:ind w:firstLine="540"/>
        <w:jc w:val="both"/>
      </w:pPr>
      <w:r w:rsidRPr="00745AB3">
        <w:t>1. Принятые до введения в действие настоящих Правил нормативные правовые акты ГП «Поселок Айхал» по вопросам землепользования и застройки применяются в части, не противоречащей настоящим Правилам.</w:t>
      </w:r>
    </w:p>
    <w:p w:rsidR="00745AB3" w:rsidRPr="00745AB3" w:rsidP="00745AB3">
      <w:pPr>
        <w:ind w:firstLine="540"/>
        <w:jc w:val="both"/>
      </w:pPr>
    </w:p>
    <w:p w:rsidR="00745AB3" w:rsidRPr="00745AB3" w:rsidP="00745AB3">
      <w:pPr>
        <w:ind w:firstLine="540"/>
        <w:jc w:val="both"/>
      </w:pPr>
      <w:r w:rsidRPr="00745AB3">
        <w:t>2. Разрешения на строительство, реконструкцию, выданные до вступления в силу настоящих Правил являются действительными.</w:t>
      </w:r>
    </w:p>
    <w:p w:rsidR="00745AB3" w:rsidRPr="00745AB3" w:rsidP="00745AB3">
      <w:pPr>
        <w:ind w:firstLine="540"/>
        <w:jc w:val="both"/>
      </w:pPr>
    </w:p>
    <w:p w:rsidR="00745AB3" w:rsidRPr="00745AB3" w:rsidP="00745AB3">
      <w:pPr>
        <w:ind w:firstLine="540"/>
        <w:jc w:val="both"/>
      </w:pPr>
      <w:r w:rsidRPr="00745AB3">
        <w:t>3.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эти объекты:</w:t>
      </w:r>
    </w:p>
    <w:p w:rsidR="00745AB3" w:rsidRPr="00745AB3" w:rsidP="00745AB3">
      <w:pPr>
        <w:ind w:firstLine="540"/>
        <w:jc w:val="both"/>
      </w:pPr>
      <w:r w:rsidRPr="00745AB3">
        <w:t>1) имеют вид, виды использования, которые не поименованы как разрешенные для соответствующих территориальных зон (</w:t>
      </w:r>
      <w:r w:rsidRPr="00745AB3">
        <w:fldChar w:fldCharType="begin"/>
      </w:r>
      <w:r w:rsidRPr="00745AB3">
        <w:instrText xml:space="preserve"> HYPERLINK  \l "Ст46" </w:instrText>
      </w:r>
      <w:r w:rsidRPr="00745AB3">
        <w:fldChar w:fldCharType="separate"/>
      </w:r>
      <w:r w:rsidRPr="00745AB3">
        <w:rPr>
          <w:color w:val="0000FF"/>
          <w:u w:val="single"/>
        </w:rPr>
        <w:t>статья 34</w:t>
      </w:r>
      <w:r w:rsidRPr="00745AB3">
        <w:fldChar w:fldCharType="end"/>
      </w:r>
      <w:r w:rsidRPr="00745AB3">
        <w:t xml:space="preserve"> настоящих Правил);</w:t>
      </w:r>
    </w:p>
    <w:p w:rsidR="00745AB3" w:rsidRPr="00745AB3" w:rsidP="00745AB3">
      <w:pPr>
        <w:ind w:firstLine="540"/>
        <w:jc w:val="both"/>
      </w:pPr>
      <w:r w:rsidRPr="00745AB3">
        <w:t xml:space="preserve">2) имеют вид, виды использования, которые поименованы как разрешенные для соответствующих территориальных зон (статья 34 настоящих Правил), но расположены в санитарно-защитных зонах и водоохранных зонах, в пределах которых не предусмотрено размещение соответствующих объектов согласно </w:t>
      </w:r>
      <w:r w:rsidRPr="00745AB3">
        <w:fldChar w:fldCharType="begin"/>
      </w:r>
      <w:r w:rsidRPr="00745AB3">
        <w:instrText xml:space="preserve"> HYPERLINK  \l "Ст48" </w:instrText>
      </w:r>
      <w:r w:rsidRPr="00745AB3">
        <w:fldChar w:fldCharType="separate"/>
      </w:r>
      <w:r w:rsidRPr="00745AB3">
        <w:rPr>
          <w:color w:val="0000FF"/>
          <w:u w:val="single"/>
        </w:rPr>
        <w:t>статье 35</w:t>
      </w:r>
      <w:r w:rsidRPr="00745AB3">
        <w:fldChar w:fldCharType="end"/>
      </w:r>
      <w:r w:rsidRPr="00745AB3">
        <w:t xml:space="preserve"> настоящих Правил;</w:t>
      </w:r>
    </w:p>
    <w:p w:rsidR="00745AB3" w:rsidRPr="00745AB3" w:rsidP="00745AB3">
      <w:pPr>
        <w:ind w:firstLine="540"/>
        <w:jc w:val="both"/>
      </w:pPr>
      <w:bookmarkStart w:id="11" w:name="пп3ч3ст5"/>
      <w:r w:rsidRPr="00745AB3">
        <w:t>3)</w:t>
      </w:r>
      <w:bookmarkEnd w:id="11"/>
      <w:r w:rsidRPr="00745AB3">
        <w:t xml:space="preserve"> 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участка) значений, установленных </w:t>
      </w:r>
      <w:r w:rsidRPr="00745AB3">
        <w:fldChar w:fldCharType="begin"/>
      </w:r>
      <w:r w:rsidRPr="00745AB3">
        <w:instrText xml:space="preserve"> HYPERLINK  \l "Ст46" </w:instrText>
      </w:r>
      <w:r w:rsidRPr="00745AB3">
        <w:fldChar w:fldCharType="separate"/>
      </w:r>
      <w:r w:rsidRPr="00745AB3">
        <w:rPr>
          <w:color w:val="0000FF"/>
          <w:u w:val="single"/>
        </w:rPr>
        <w:t>статьей 34</w:t>
      </w:r>
      <w:r w:rsidRPr="00745AB3">
        <w:fldChar w:fldCharType="end"/>
      </w:r>
      <w:r w:rsidRPr="00745AB3">
        <w:t xml:space="preserve"> настоящих Правил применительно к соответствующим зонам.</w:t>
      </w:r>
    </w:p>
    <w:p w:rsidR="00745AB3" w:rsidRPr="00745AB3" w:rsidP="00745AB3">
      <w:pPr>
        <w:ind w:firstLine="540"/>
        <w:jc w:val="both"/>
      </w:pPr>
      <w:r w:rsidRPr="00745AB3">
        <w:rPr>
          <w:snapToGrid w:val="0"/>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w:t>
      </w:r>
    </w:p>
    <w:p w:rsidR="00745AB3" w:rsidRPr="00745AB3" w:rsidP="00745AB3">
      <w:pPr>
        <w:ind w:firstLine="540"/>
        <w:jc w:val="both"/>
      </w:pPr>
      <w:r w:rsidRPr="00745AB3">
        <w:t>4. Правовым актом главы администрации ГП «Поселок Айхал» может быть придан статус несоответствия производственным и иным объектам, чьи санитарно-защитные зоны распространяются за пределы территориальной зоны расположения этих объектов (согласно карте градостроительного зонирования, (статья 32) и функционирование которых наносит несоразмерный ущерб владельцам соседних объектов недвижимости, то есть значительно снижается стоимость этих объектов.</w:t>
      </w:r>
    </w:p>
    <w:p w:rsidR="00745AB3" w:rsidRPr="00745AB3" w:rsidP="00745AB3">
      <w:pPr>
        <w:shd w:val="clear" w:color="auto" w:fill="FFFFFF"/>
        <w:tabs>
          <w:tab w:val="left" w:pos="8334"/>
        </w:tabs>
        <w:ind w:firstLine="539"/>
        <w:outlineLvl w:val="2"/>
        <w:rPr>
          <w:b/>
        </w:rPr>
      </w:pPr>
      <w:r w:rsidRPr="00745AB3">
        <w:rPr>
          <w:b/>
        </w:rPr>
        <w:fldChar w:fldCharType="begin"/>
      </w:r>
      <w:r w:rsidRPr="00745AB3">
        <w:rPr>
          <w:b/>
        </w:rPr>
        <w:instrText xml:space="preserve"> HYPERLINK  \l "содст6" </w:instrText>
      </w:r>
      <w:r w:rsidRPr="00745AB3">
        <w:rPr>
          <w:b/>
        </w:rPr>
        <w:fldChar w:fldCharType="separate"/>
      </w:r>
      <w:bookmarkStart w:id="12" w:name="_Toc216182156"/>
      <w:r w:rsidRPr="00745AB3">
        <w:rPr>
          <w:b/>
        </w:rPr>
        <w:t>Стать</w:t>
      </w:r>
      <w:bookmarkStart w:id="13" w:name="Ст6"/>
      <w:bookmarkEnd w:id="13"/>
      <w:r w:rsidRPr="00745AB3">
        <w:rPr>
          <w:b/>
        </w:rPr>
        <w:t>я 6.</w:t>
      </w:r>
      <w:r w:rsidRPr="00745AB3">
        <w:rPr>
          <w:b/>
        </w:rPr>
        <w:fldChar w:fldCharType="end"/>
      </w:r>
      <w:r w:rsidRPr="00745AB3">
        <w:rPr>
          <w:b/>
        </w:rPr>
        <w:t xml:space="preserve"> Использование и строительные изменения объектов недвижимости, несоответствующих Правилам</w:t>
      </w:r>
      <w:bookmarkEnd w:id="12"/>
    </w:p>
    <w:p w:rsidR="00745AB3" w:rsidRPr="00745AB3" w:rsidP="00745AB3">
      <w:pPr>
        <w:ind w:firstLine="540"/>
        <w:jc w:val="both"/>
      </w:pPr>
      <w:r w:rsidRPr="00745AB3">
        <w:t>1.</w:t>
        <w:tab/>
        <w:t xml:space="preserve">Объекты недвижимости, поименованные в статье 5, а также ставшие несоответствующими после внесения изменений в настоящие Правила, могут существовать и использоваться без установления срока их приведения в соответствие с настоящими Правилами. </w:t>
      </w:r>
    </w:p>
    <w:p w:rsidR="00745AB3" w:rsidRPr="00745AB3" w:rsidP="00745AB3">
      <w:pPr>
        <w:ind w:firstLine="540"/>
        <w:jc w:val="both"/>
      </w:pPr>
      <w:r w:rsidRPr="00745AB3">
        <w:t>Исключение составляют те несоответствующие одновременно и настоящим Правилам, и обязательным требованиям безопасности объекты недвижимости, существование и использование которых опасно для жизни и здоровья людей, а также опасно для природной и культурно-исторической среды. Применительно к этим объектам в соответствии с федеральными законами может быть наложен запрет на продолжение их использования.</w:t>
      </w:r>
    </w:p>
    <w:p w:rsidR="00745AB3" w:rsidRPr="00745AB3" w:rsidP="00745AB3">
      <w:pPr>
        <w:ind w:firstLine="540"/>
        <w:jc w:val="both"/>
      </w:pPr>
      <w:r w:rsidRPr="00745AB3">
        <w:t>2.</w:t>
        <w:tab/>
        <w:t>Все изменения несоответствующих объектов, осуществляемые путем изменения видов и интенсивности их использования, строительных параметров, могут производиться только в направлении приведения их в соответствие с настоящими Правилами.</w:t>
      </w:r>
    </w:p>
    <w:p w:rsidR="00745AB3" w:rsidRPr="00745AB3" w:rsidP="00745AB3">
      <w:pPr>
        <w:ind w:firstLine="540"/>
        <w:jc w:val="both"/>
      </w:pPr>
      <w:r w:rsidRPr="00745AB3">
        <w:t xml:space="preserve">Не допускается увеличивать площадь и строительный объем объектов недвижимости, указанных в </w:t>
      </w:r>
      <w:r w:rsidRPr="00745AB3">
        <w:fldChar w:fldCharType="begin"/>
      </w:r>
      <w:r w:rsidRPr="00745AB3">
        <w:instrText xml:space="preserve"> HYPERLINK  \l "пп3ч3ст5" </w:instrText>
      </w:r>
      <w:r w:rsidRPr="00745AB3">
        <w:fldChar w:fldCharType="separate"/>
      </w:r>
      <w:r w:rsidRPr="00745AB3">
        <w:rPr>
          <w:color w:val="0000FF"/>
          <w:u w:val="single"/>
        </w:rPr>
        <w:t>подпунктах</w:t>
      </w:r>
      <w:r w:rsidRPr="00745AB3">
        <w:fldChar w:fldCharType="end"/>
      </w:r>
      <w:r w:rsidRPr="00745AB3">
        <w:t xml:space="preserve"> 1, 2 части 3 статьи 5 настоящих Правил. На этих объектах не допускается увеличивать объемы и интенсивность производственной деятельности без приведения используемой технологии в соответствие с требованиями безопасности - экологическими, санитарно-гигиеническими, противопожарными, гражданской обороны и предупреждения чрезвычайных ситуаций, иными требованиями безопасности, устанавливаемые техническими регламентами (а до их принятия – соответствующими нормативами и стандартами безопасности.</w:t>
      </w:r>
      <w:r w:rsidRPr="00745AB3">
        <w:rPr>
          <w:kern w:val="24"/>
        </w:rPr>
        <w:t xml:space="preserve"> </w:t>
      </w:r>
    </w:p>
    <w:p w:rsidR="00745AB3" w:rsidRPr="00745AB3" w:rsidP="00745AB3">
      <w:pPr>
        <w:ind w:firstLine="540"/>
        <w:jc w:val="both"/>
      </w:pPr>
      <w:r w:rsidRPr="00745AB3">
        <w:t xml:space="preserve">Указанные в </w:t>
      </w:r>
      <w:r w:rsidRPr="00745AB3">
        <w:fldChar w:fldCharType="begin"/>
      </w:r>
      <w:r w:rsidRPr="00745AB3">
        <w:instrText xml:space="preserve"> HYPERLINK  \l "пп3ч3ст5" </w:instrText>
      </w:r>
      <w:r w:rsidRPr="00745AB3">
        <w:fldChar w:fldCharType="separate"/>
      </w:r>
      <w:r w:rsidRPr="00745AB3">
        <w:rPr>
          <w:color w:val="0000FF"/>
          <w:u w:val="single"/>
        </w:rPr>
        <w:t>подпункте 3</w:t>
      </w:r>
      <w:r w:rsidRPr="00745AB3">
        <w:fldChar w:fldCharType="end"/>
      </w:r>
      <w:r w:rsidRPr="00745AB3">
        <w:t xml:space="preserve"> части 3 статьи 5 настоящих Правил объекты недвижимости, несоответствующие настоящим Правилам по строительным параметрам (строения, затрудняющие или блокирующие возможность прохода, проезда, имеющие превышение площади и высоты по сравнению с разрешенными пределами и т.д.) поддерживаются и используются при условии, что эти действия не увеличивают степень несоответствия этих объектов настоящим Правилам. Действия по отношению к указанным объектам, выполняемые на основе разрешений на строительство, должны быть направлены на устранение несоответствия таких объектов настоящим Правилам.</w:t>
      </w:r>
    </w:p>
    <w:p w:rsidR="00745AB3" w:rsidRPr="00745AB3" w:rsidP="00745AB3">
      <w:pPr>
        <w:ind w:firstLine="540"/>
        <w:jc w:val="both"/>
      </w:pPr>
      <w:r w:rsidRPr="00745AB3">
        <w:t>Несоответствующий вид использования недвижимости не может быть заменен на иной несоответствующий вид использования.</w:t>
      </w:r>
    </w:p>
    <w:p w:rsidR="00745AB3" w:rsidRPr="00745AB3" w:rsidP="00745AB3">
      <w:pPr>
        <w:ind w:firstLine="540"/>
        <w:jc w:val="both"/>
      </w:pPr>
      <w:r w:rsidRPr="00745AB3">
        <w:br w:type="page"/>
      </w:r>
    </w:p>
    <w:p w:rsidR="00745AB3" w:rsidRPr="00745AB3" w:rsidP="00745AB3">
      <w:pPr>
        <w:ind w:firstLine="539"/>
        <w:outlineLvl w:val="1"/>
        <w:rPr>
          <w:b/>
        </w:rPr>
      </w:pPr>
      <w:bookmarkStart w:id="14" w:name="_Toc216182157"/>
      <w:r w:rsidRPr="00745AB3">
        <w:rPr>
          <w:b/>
        </w:rPr>
        <w:t>Глава 3. Участники отношений, возникающих по поводу землепользования и застройки</w:t>
      </w:r>
      <w:bookmarkEnd w:id="14"/>
    </w:p>
    <w:p w:rsidR="00745AB3" w:rsidRPr="00745AB3" w:rsidP="00745AB3">
      <w:pPr>
        <w:ind w:firstLine="539"/>
        <w:outlineLvl w:val="2"/>
        <w:rPr>
          <w:b/>
        </w:rPr>
      </w:pPr>
      <w:bookmarkStart w:id="15" w:name="_Toc216182158"/>
      <w:r w:rsidRPr="00745AB3">
        <w:rPr>
          <w:b/>
        </w:rPr>
        <w:t xml:space="preserve">Статья 7. </w:t>
      </w:r>
      <w:bookmarkStart w:id="16" w:name="_Toc372102639"/>
      <w:r w:rsidRPr="00745AB3">
        <w:rPr>
          <w:b/>
        </w:rPr>
        <w:t>Полномочия органов местного самоуправления, в области землепользования и застройки</w:t>
      </w:r>
      <w:bookmarkEnd w:id="15"/>
      <w:bookmarkEnd w:id="16"/>
    </w:p>
    <w:p w:rsidR="00745AB3" w:rsidRPr="00745AB3" w:rsidP="00745AB3">
      <w:pPr>
        <w:ind w:firstLine="539"/>
        <w:jc w:val="both"/>
        <w:rPr>
          <w:bCs/>
        </w:rPr>
      </w:pPr>
      <w:r w:rsidRPr="00745AB3">
        <w:rPr>
          <w:bCs/>
        </w:rPr>
        <w:t xml:space="preserve">1. Федеральный закон № 131-ФЗ от 06.10.2003 г. </w:t>
      </w:r>
      <w:r w:rsidRPr="00745AB3">
        <w:t>«Об общих принципах организации местного самоуправления в Российской Федерации»</w:t>
      </w:r>
      <w:r w:rsidRPr="00745AB3">
        <w:rPr>
          <w:bCs/>
        </w:rPr>
        <w:t xml:space="preserve"> определяет полномочия органов местного самоуправления в сфере управления градостроительной деятельностью, через установление предмета ведения (вопроса местного значения) органов местного самоуправления в этой сфере. К вопросам местного значения городского поселения </w:t>
      </w:r>
      <w:r w:rsidRPr="00745AB3">
        <w:t xml:space="preserve">в области землепользования и застройки, </w:t>
      </w:r>
      <w:r w:rsidRPr="00745AB3">
        <w:rPr>
          <w:bCs/>
        </w:rPr>
        <w:t>согласно закону,</w:t>
      </w:r>
      <w:r w:rsidRPr="00745AB3">
        <w:t xml:space="preserve"> относятся</w:t>
      </w:r>
      <w:r w:rsidRPr="00745AB3">
        <w:rPr>
          <w:bCs/>
        </w:rPr>
        <w:t>:</w:t>
      </w:r>
    </w:p>
    <w:p w:rsidR="00745AB3" w:rsidRPr="00745AB3" w:rsidP="00745AB3">
      <w:pPr>
        <w:autoSpaceDE w:val="0"/>
        <w:autoSpaceDN w:val="0"/>
        <w:adjustRightInd w:val="0"/>
        <w:ind w:firstLine="539"/>
        <w:jc w:val="both"/>
      </w:pPr>
      <w:r w:rsidRPr="00745AB3">
        <w:t>1) разработка правил землепользования и застройки;</w:t>
      </w:r>
    </w:p>
    <w:p w:rsidR="00745AB3" w:rsidRPr="00745AB3" w:rsidP="00745AB3">
      <w:pPr>
        <w:autoSpaceDE w:val="0"/>
        <w:autoSpaceDN w:val="0"/>
        <w:adjustRightInd w:val="0"/>
        <w:ind w:firstLine="539"/>
        <w:jc w:val="both"/>
      </w:pPr>
      <w:r w:rsidRPr="00745AB3">
        <w:t>2) утверждение подготовленной на основе генерального плана поселения документации по планировке территории;</w:t>
      </w:r>
    </w:p>
    <w:p w:rsidR="00745AB3" w:rsidRPr="00745AB3" w:rsidP="00745AB3">
      <w:pPr>
        <w:autoSpaceDE w:val="0"/>
        <w:autoSpaceDN w:val="0"/>
        <w:adjustRightInd w:val="0"/>
        <w:ind w:firstLine="539"/>
        <w:jc w:val="both"/>
      </w:pPr>
      <w:r w:rsidRPr="00745AB3">
        <w:t xml:space="preserve">3) выдача разрешений на строительство (за исключением случаев, предусмотренных Градостроительным кодексом РФ, иными федеральными законами); </w:t>
      </w:r>
    </w:p>
    <w:p w:rsidR="00745AB3" w:rsidRPr="00745AB3" w:rsidP="00745AB3">
      <w:pPr>
        <w:autoSpaceDE w:val="0"/>
        <w:autoSpaceDN w:val="0"/>
        <w:adjustRightInd w:val="0"/>
        <w:ind w:firstLine="539"/>
        <w:jc w:val="both"/>
      </w:pPr>
      <w:r w:rsidRPr="00745AB3">
        <w:t>4)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образования;</w:t>
      </w:r>
    </w:p>
    <w:p w:rsidR="00745AB3" w:rsidRPr="00745AB3" w:rsidP="00745AB3">
      <w:pPr>
        <w:autoSpaceDE w:val="0"/>
        <w:autoSpaceDN w:val="0"/>
        <w:adjustRightInd w:val="0"/>
        <w:ind w:firstLine="539"/>
        <w:jc w:val="both"/>
      </w:pPr>
      <w:r w:rsidRPr="00745AB3">
        <w:t>5) резервирование земель и изъятие земельных участков в границах муниципального образования для муниципальных нужд;</w:t>
      </w:r>
    </w:p>
    <w:p w:rsidR="00745AB3" w:rsidRPr="00745AB3" w:rsidP="00745AB3">
      <w:pPr>
        <w:autoSpaceDE w:val="0"/>
        <w:autoSpaceDN w:val="0"/>
        <w:adjustRightInd w:val="0"/>
        <w:ind w:firstLine="539"/>
        <w:jc w:val="both"/>
      </w:pPr>
      <w:r w:rsidRPr="00745AB3">
        <w:t>6) осуществление муниципального земельного контроля в границах муниципального образования;</w:t>
      </w:r>
    </w:p>
    <w:p w:rsidR="00745AB3" w:rsidRPr="00745AB3" w:rsidP="00745AB3">
      <w:pPr>
        <w:autoSpaceDE w:val="0"/>
        <w:autoSpaceDN w:val="0"/>
        <w:adjustRightInd w:val="0"/>
        <w:ind w:firstLine="539"/>
        <w:jc w:val="both"/>
      </w:pPr>
      <w:r w:rsidRPr="00745AB3">
        <w:t>7) осуществление в случаях, предусмотренных Градостроительным кодексом РФ, осмотров зданий, сооружений и выдача рекомендаций об устранении выявленных в ходе таких осмотров нарушений;</w:t>
      </w:r>
    </w:p>
    <w:p w:rsidR="00745AB3" w:rsidRPr="00745AB3" w:rsidP="00745AB3">
      <w:pPr>
        <w:autoSpaceDE w:val="0"/>
        <w:autoSpaceDN w:val="0"/>
        <w:adjustRightInd w:val="0"/>
        <w:ind w:firstLine="539"/>
        <w:jc w:val="both"/>
      </w:pPr>
      <w:r w:rsidRPr="00745AB3">
        <w:t>8)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w:t>
      </w:r>
    </w:p>
    <w:p w:rsidR="00745AB3" w:rsidRPr="00745AB3" w:rsidP="00745AB3">
      <w:pPr>
        <w:autoSpaceDE w:val="0"/>
        <w:autoSpaceDN w:val="0"/>
        <w:adjustRightInd w:val="0"/>
        <w:ind w:firstLine="539"/>
        <w:jc w:val="both"/>
      </w:pPr>
      <w:r w:rsidRPr="00745AB3">
        <w:t>9)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РФ;</w:t>
      </w:r>
    </w:p>
    <w:p w:rsidR="00745AB3" w:rsidRPr="00745AB3" w:rsidP="00745AB3">
      <w:pPr>
        <w:ind w:firstLine="539"/>
        <w:jc w:val="both"/>
      </w:pPr>
      <w:r w:rsidRPr="00745AB3">
        <w:rPr>
          <w:bCs/>
        </w:rPr>
        <w:t>Градостроительный кодекс РФ (Статья 8)</w:t>
      </w:r>
      <w:r w:rsidRPr="00745AB3">
        <w:t xml:space="preserve"> предусматривает следующие полномочия органов местного самоуправления городского поселения в области землепользования и застройки: </w:t>
      </w:r>
    </w:p>
    <w:p w:rsidR="00745AB3" w:rsidRPr="00745AB3" w:rsidP="00745AB3">
      <w:pPr>
        <w:ind w:firstLine="539"/>
        <w:jc w:val="both"/>
      </w:pPr>
      <w:r w:rsidRPr="00745AB3">
        <w:t>1) утверждение правил землепользования и застройки поселений;</w:t>
      </w:r>
    </w:p>
    <w:p w:rsidR="00745AB3" w:rsidRPr="00745AB3" w:rsidP="00745AB3">
      <w:pPr>
        <w:ind w:firstLine="539"/>
        <w:jc w:val="both"/>
      </w:pPr>
      <w:r w:rsidRPr="00745AB3">
        <w:t>2) утверждение документации по планировке территории в случаях, предусмотренных Градостроительным кодексом;</w:t>
      </w:r>
    </w:p>
    <w:p w:rsidR="00745AB3" w:rsidRPr="00745AB3" w:rsidP="00745AB3">
      <w:pPr>
        <w:ind w:firstLine="539"/>
        <w:jc w:val="both"/>
      </w:pPr>
      <w:r w:rsidRPr="00745AB3">
        <w:t>3)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поселений;</w:t>
      </w:r>
    </w:p>
    <w:p w:rsidR="00745AB3" w:rsidRPr="00745AB3" w:rsidP="00745AB3">
      <w:pPr>
        <w:ind w:firstLine="539"/>
        <w:jc w:val="both"/>
      </w:pPr>
      <w:r w:rsidRPr="00745AB3">
        <w:t>4) направление уведомлений, предусмотренных пунктом 2 части 7, пунктом 3 части 8 статьи 51.1 и пунктом 5 части 19 статьи 55 Градостроительного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территориях поселений;</w:t>
      </w:r>
    </w:p>
    <w:p w:rsidR="00745AB3" w:rsidRPr="00745AB3" w:rsidP="00745AB3">
      <w:pPr>
        <w:autoSpaceDE w:val="0"/>
        <w:autoSpaceDN w:val="0"/>
        <w:adjustRightInd w:val="0"/>
        <w:ind w:firstLine="539"/>
        <w:jc w:val="both"/>
      </w:pPr>
      <w:r w:rsidRPr="00745AB3">
        <w:t>5) принятие решений о развитии застроенных территорий;</w:t>
      </w:r>
    </w:p>
    <w:p w:rsidR="00745AB3" w:rsidRPr="00745AB3" w:rsidP="00745AB3">
      <w:pPr>
        <w:autoSpaceDE w:val="0"/>
        <w:autoSpaceDN w:val="0"/>
        <w:adjustRightInd w:val="0"/>
        <w:ind w:firstLine="539"/>
        <w:jc w:val="both"/>
      </w:pPr>
      <w:r w:rsidRPr="00745AB3">
        <w:t>6)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745AB3" w:rsidRPr="00745AB3" w:rsidP="00745AB3">
      <w:pPr>
        <w:ind w:firstLine="539"/>
        <w:jc w:val="both"/>
      </w:pPr>
      <w:r w:rsidRPr="00745AB3">
        <w:t>7)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rsidR="00745AB3" w:rsidRPr="00745AB3" w:rsidP="00745AB3">
      <w:pPr>
        <w:ind w:firstLine="539"/>
        <w:jc w:val="both"/>
      </w:pPr>
      <w:r w:rsidRPr="00745AB3">
        <w:t>8) принятие решения о комплексном развитии территории по инициативе органа местного самоуправления;</w:t>
      </w:r>
    </w:p>
    <w:p w:rsidR="00745AB3" w:rsidRPr="00745AB3" w:rsidP="00745AB3">
      <w:pPr>
        <w:autoSpaceDE w:val="0"/>
        <w:autoSpaceDN w:val="0"/>
        <w:adjustRightInd w:val="0"/>
        <w:ind w:firstLine="539"/>
        <w:jc w:val="both"/>
      </w:pPr>
      <w:r w:rsidRPr="00745AB3">
        <w:t>9) принятие решения о сносе самовольной постройки либо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настоящим Кодексом, другими федеральными законами (далее - приведение в соответствие с установленными требованиями),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745AB3" w:rsidRPr="00745AB3" w:rsidP="00745AB3">
      <w:pPr>
        <w:widowControl w:val="0"/>
        <w:autoSpaceDE w:val="0"/>
        <w:autoSpaceDN w:val="0"/>
        <w:adjustRightInd w:val="0"/>
        <w:ind w:firstLine="539"/>
        <w:jc w:val="both"/>
      </w:pPr>
      <w:r w:rsidRPr="00745AB3">
        <w:t>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кодексом Российской Федерации.</w:t>
      </w:r>
    </w:p>
    <w:p w:rsidR="00745AB3" w:rsidRPr="00745AB3" w:rsidP="00745AB3">
      <w:pPr>
        <w:widowControl w:val="0"/>
        <w:autoSpaceDE w:val="0"/>
        <w:autoSpaceDN w:val="0"/>
        <w:adjustRightInd w:val="0"/>
        <w:ind w:firstLine="539"/>
        <w:jc w:val="both"/>
      </w:pPr>
      <w:r w:rsidRPr="00745AB3">
        <w:t xml:space="preserve"> 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кодексом Российской Федерации.</w:t>
      </w:r>
    </w:p>
    <w:p w:rsidR="00745AB3" w:rsidRPr="00745AB3" w:rsidP="00745AB3">
      <w:pPr>
        <w:ind w:firstLine="539"/>
        <w:jc w:val="both"/>
        <w:rPr>
          <w:b/>
        </w:rPr>
      </w:pPr>
    </w:p>
    <w:p w:rsidR="00745AB3" w:rsidRPr="00745AB3" w:rsidP="00745AB3">
      <w:pPr>
        <w:ind w:firstLine="539"/>
        <w:jc w:val="both"/>
      </w:pPr>
      <w:r w:rsidRPr="00745AB3">
        <w:t>2.</w:t>
        <w:tab/>
        <w:t>В соответствии с законодательством настоящие Правила, а также принимаемые в соответствии с ними иные нормативные правовые акты ГП «Поселок Айхал», регулируют действия физических и юридических лиц, которые:</w:t>
      </w:r>
    </w:p>
    <w:p w:rsidR="00745AB3" w:rsidRPr="00745AB3" w:rsidP="00745AB3">
      <w:pPr>
        <w:ind w:firstLine="539"/>
        <w:jc w:val="both"/>
      </w:pPr>
      <w:r w:rsidRPr="00745AB3">
        <w:t>-</w:t>
        <w:tab/>
        <w:t>участвуют в торгах (конкурсах, аукционах), подготавливаемых и проводимых администрацией ГП «Поселок Айхал» по предоставлению прав собственности или аренды на земельные участки, подготовленные и сформированные из состава государственных, муниципальных земель, в целях нового строительства или реконструкции;</w:t>
      </w:r>
    </w:p>
    <w:p w:rsidR="00745AB3" w:rsidRPr="00745AB3" w:rsidP="00745AB3">
      <w:pPr>
        <w:ind w:firstLine="539"/>
        <w:jc w:val="both"/>
      </w:pPr>
      <w:r w:rsidRPr="00745AB3">
        <w:t>-</w:t>
        <w:tab/>
        <w:t>обращаются в администрацию ГП «Поселок Айхал» 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rsidR="00745AB3" w:rsidRPr="00745AB3" w:rsidP="00745AB3">
      <w:pPr>
        <w:ind w:firstLine="539"/>
        <w:jc w:val="both"/>
      </w:pPr>
      <w:r w:rsidRPr="00745AB3">
        <w:t>-</w:t>
        <w:tab/>
        <w:t>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745AB3" w:rsidRPr="00745AB3" w:rsidP="00745AB3">
      <w:pPr>
        <w:ind w:firstLine="539"/>
        <w:jc w:val="both"/>
      </w:pPr>
      <w:r w:rsidRPr="00745AB3">
        <w:t>-</w:t>
        <w:tab/>
        <w:t>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и выделению границ земельных участков многоквартирных домов из состава жилых кварталов, микрорайонов;</w:t>
      </w:r>
    </w:p>
    <w:p w:rsidR="00745AB3" w:rsidRPr="00745AB3" w:rsidP="00745AB3">
      <w:pPr>
        <w:ind w:firstLine="539"/>
        <w:jc w:val="both"/>
      </w:pPr>
      <w:r w:rsidRPr="00745AB3">
        <w:t>-</w:t>
        <w:tab/>
        <w:t>осуществляют иные действия в области землепользования и застройки.</w:t>
      </w:r>
    </w:p>
    <w:p w:rsidR="00745AB3" w:rsidRPr="00745AB3" w:rsidP="00745AB3">
      <w:pPr>
        <w:ind w:firstLine="539"/>
        <w:jc w:val="both"/>
      </w:pPr>
    </w:p>
    <w:p w:rsidR="00745AB3" w:rsidRPr="00745AB3" w:rsidP="00745AB3">
      <w:pPr>
        <w:ind w:firstLine="539"/>
        <w:jc w:val="both"/>
      </w:pPr>
      <w:r w:rsidRPr="00745AB3">
        <w:t>3. К указанным в части 2 настоящей статьи иным действиям в области землепользования и застройки могут, отнесены, в частности:</w:t>
      </w:r>
    </w:p>
    <w:p w:rsidR="00745AB3" w:rsidRPr="00745AB3" w:rsidP="00745AB3">
      <w:pPr>
        <w:ind w:firstLine="539"/>
        <w:jc w:val="both"/>
      </w:pPr>
      <w:r w:rsidRPr="00745AB3">
        <w:t>-</w:t>
        <w:tab/>
        <w:t>возведение строений на земельных участках, находящихся в муниципальной собственности, расположенных на землях общего пользования, не подлежащих приватизации, передаваемых в аренду физическим и юридическим лицам (посредством торгов - аукционов, конкурсов);</w:t>
      </w:r>
    </w:p>
    <w:p w:rsidR="00745AB3" w:rsidRPr="00745AB3" w:rsidP="00745AB3">
      <w:pPr>
        <w:ind w:firstLine="540"/>
        <w:jc w:val="both"/>
      </w:pPr>
      <w:r w:rsidRPr="00745AB3">
        <w:t>-</w:t>
        <w:tab/>
        <w:t>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бессрочного пользования на право собственности;</w:t>
      </w:r>
    </w:p>
    <w:p w:rsidR="00745AB3" w:rsidRPr="00745AB3" w:rsidP="00745AB3">
      <w:pPr>
        <w:ind w:firstLine="540"/>
        <w:jc w:val="both"/>
      </w:pPr>
      <w:r w:rsidRPr="00745AB3">
        <w:t>-</w:t>
        <w:tab/>
        <w:t>разделение (межевание) территории сложившейся застройки на земельные участки в целях создания кондоминиумов;</w:t>
      </w:r>
    </w:p>
    <w:p w:rsidR="00745AB3" w:rsidRPr="00745AB3" w:rsidP="00745AB3">
      <w:pPr>
        <w:ind w:firstLine="540"/>
        <w:jc w:val="both"/>
      </w:pPr>
      <w:r w:rsidRPr="00745AB3">
        <w:t>-</w:t>
        <w:tab/>
        <w:t>иные действия, связанные с подготовкой и реализацией общественных или частных планов по землепользованию и застройке.</w:t>
      </w:r>
    </w:p>
    <w:p w:rsidR="00745AB3" w:rsidRPr="00745AB3" w:rsidP="00745AB3">
      <w:pPr>
        <w:ind w:firstLine="540"/>
        <w:jc w:val="both"/>
      </w:pPr>
    </w:p>
    <w:p w:rsidR="00745AB3" w:rsidRPr="00745AB3" w:rsidP="00745AB3">
      <w:pPr>
        <w:ind w:firstLine="540"/>
        <w:jc w:val="both"/>
      </w:pPr>
      <w:r w:rsidRPr="00745AB3">
        <w:t>4.</w:t>
        <w:tab/>
        <w:t xml:space="preserve">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осуществляются в соответствии с градостроительным и земельным законодательством. </w:t>
      </w:r>
    </w:p>
    <w:p w:rsidR="00745AB3" w:rsidRPr="00745AB3" w:rsidP="00745AB3">
      <w:pPr>
        <w:ind w:firstLine="540"/>
        <w:jc w:val="both"/>
      </w:pPr>
      <w:r w:rsidRPr="00745AB3">
        <w:t xml:space="preserve">В случае, если по инициативе правообладателей земельных участков осуществляется разделение земельного участка на несколько земельных участков (за исключением разделения земельного участка, предоставленного из состава государственных, муниципальных земель для его межевания, освоения и комплексного строительства), объединение земельных участков в один земельный участок, изменение общей границы земельных участков, не требуется подготовка документации по планировке территории, а осуществляется подготовка землеустроительной документации в порядке, предусмотренном земельным законодательством при соблюдении следующих требований градостроительного законодательства: </w:t>
      </w:r>
    </w:p>
    <w:p w:rsidR="00745AB3" w:rsidRPr="00745AB3" w:rsidP="00745AB3">
      <w:pPr>
        <w:ind w:firstLine="540"/>
        <w:jc w:val="both"/>
      </w:pPr>
      <w:r w:rsidRPr="00745AB3">
        <w:t>1) размеры образуемых земельных участков не должны превышать предельные (минимальные и (или) максимальные) размеры земельных участков, предусмотренных градостроительным регламентом соответствующей территориальной зоны;</w:t>
      </w:r>
    </w:p>
    <w:p w:rsidR="00745AB3" w:rsidRPr="00745AB3" w:rsidP="00745AB3">
      <w:pPr>
        <w:ind w:firstLine="540"/>
        <w:jc w:val="both"/>
      </w:pPr>
      <w:r w:rsidRPr="00745AB3">
        <w:t>2) обязательным условием разделения земельного участка на несколько земельных участков является наличие подъездов, подходов к каждому образуемому земельному участку;</w:t>
      </w:r>
    </w:p>
    <w:p w:rsidR="00745AB3" w:rsidRPr="00745AB3" w:rsidP="00745AB3">
      <w:pPr>
        <w:ind w:firstLine="540"/>
        <w:jc w:val="both"/>
      </w:pPr>
      <w:r w:rsidRPr="00745AB3">
        <w:t>3) объединение земельных участков в один земельный участок допускается только при условии, если образуемый земельный участок будет находиться в границах одной территориальной зоны;</w:t>
      </w:r>
    </w:p>
    <w:p w:rsidR="00745AB3" w:rsidRPr="00745AB3" w:rsidP="00745AB3">
      <w:pPr>
        <w:ind w:firstLine="540"/>
        <w:jc w:val="both"/>
      </w:pPr>
      <w:r w:rsidRPr="00745AB3">
        <w:t>Контроль над соблюдением указанных требований осуществляет орган местного самоуправления, уполномоченный в области градостроительной деятельности посредством проверки землеустроительной документации.</w:t>
      </w:r>
    </w:p>
    <w:p w:rsidR="00745AB3" w:rsidRPr="00745AB3" w:rsidP="00745AB3">
      <w:pPr>
        <w:ind w:firstLine="540"/>
        <w:jc w:val="both"/>
      </w:pPr>
    </w:p>
    <w:p w:rsidR="00745AB3" w:rsidRPr="00745AB3" w:rsidP="00745AB3">
      <w:pPr>
        <w:ind w:firstLine="540"/>
        <w:jc w:val="both"/>
      </w:pPr>
      <w:r w:rsidRPr="00745AB3">
        <w:t>5. Лица, осуществляющие землепользование и застройку от имени государственных органов, выполняют требования законодательства, а также требования настоящих Правил в части соблюдения градостроительных регламентов, выполнения порядка осуществления землепользования и застройки.</w:t>
      </w:r>
    </w:p>
    <w:p w:rsidR="00745AB3" w:rsidRPr="00745AB3" w:rsidP="00745AB3">
      <w:pPr>
        <w:ind w:firstLine="539"/>
        <w:outlineLvl w:val="2"/>
        <w:rPr>
          <w:b/>
        </w:rPr>
      </w:pPr>
      <w:bookmarkStart w:id="17" w:name="_Toc216182159"/>
      <w:r w:rsidRPr="00745AB3">
        <w:rPr>
          <w:b/>
        </w:rPr>
        <w:t>Статья 8. Комиссия по землепользованию и застройке при главе ГП «Поселок Айхал»</w:t>
      </w:r>
      <w:bookmarkEnd w:id="17"/>
    </w:p>
    <w:p w:rsidR="00745AB3" w:rsidRPr="00745AB3" w:rsidP="00745AB3">
      <w:pPr>
        <w:ind w:firstLine="539"/>
        <w:jc w:val="both"/>
      </w:pPr>
      <w:r w:rsidRPr="00745AB3">
        <w:t>1. Комиссия по землепользованию и застройке территории ГП «Поселок Айхал»» (далее - Комиссия) является постоянно действующим коллегиальным (совещательным) органом, рассматривающим вопросы землепользования и застройки территории городского поселения «Поселок Айхал» муниципального района «Мирнинский район» Республики Саха (Якутия). Решения Комиссии по вопросам землепользования и застройки являются рекомендательными.</w:t>
      </w:r>
    </w:p>
    <w:p w:rsidR="00745AB3" w:rsidRPr="00745AB3" w:rsidP="00745AB3">
      <w:pPr>
        <w:ind w:firstLine="539"/>
        <w:jc w:val="both"/>
      </w:pPr>
      <w:r w:rsidRPr="00745AB3">
        <w:t>2. Комиссия формируется на основании постановления Главы поселка и осуществляет свою деятельность в соответствии с законодательством Российской Федерации, действующим законодательством Республики Саха (Якутия), Уставом Городского поселения  «Поселок Айхал» муниципального района «Мирнинский район» Республики Саха (Якутия), настоящими Правилами, Положением о Комиссии по землепользованию и застройки территории поселка, иными муниципальными правовыми актами, действующими на территории городского поселения.</w:t>
      </w:r>
    </w:p>
    <w:p w:rsidR="00745AB3" w:rsidRPr="00745AB3" w:rsidP="00745AB3">
      <w:pPr>
        <w:ind w:firstLine="539"/>
        <w:jc w:val="both"/>
      </w:pPr>
      <w:r w:rsidRPr="00745AB3">
        <w:t>3. Состав Комиссии определяется Постановлением Главы поселка.</w:t>
      </w:r>
    </w:p>
    <w:p w:rsidR="00745AB3" w:rsidRPr="00745AB3" w:rsidP="00745AB3">
      <w:pPr>
        <w:ind w:firstLine="539"/>
        <w:jc w:val="both"/>
      </w:pPr>
      <w:r w:rsidRPr="00745AB3">
        <w:t>4. Комиссия осуществляет свою деятельность в форме заседаний. Результат заседания Комиссии оформляется протоколом.</w:t>
      </w:r>
    </w:p>
    <w:p w:rsidR="00745AB3" w:rsidRPr="00745AB3" w:rsidP="00745AB3">
      <w:pPr>
        <w:ind w:firstLine="539"/>
        <w:outlineLvl w:val="1"/>
        <w:rPr>
          <w:b/>
        </w:rPr>
      </w:pPr>
      <w:bookmarkStart w:id="18" w:name="_Toc216182160"/>
      <w:r w:rsidRPr="00745AB3">
        <w:rPr>
          <w:b/>
        </w:rPr>
        <w:t>Глава 4. Изменение видов разрешенного использования земельных участков и объектов капитального строительства физическими и юридическими лицами</w:t>
      </w:r>
      <w:bookmarkEnd w:id="18"/>
      <w:r w:rsidRPr="00745AB3">
        <w:rPr>
          <w:b/>
        </w:rPr>
        <w:t xml:space="preserve"> </w:t>
      </w:r>
    </w:p>
    <w:p w:rsidR="00745AB3" w:rsidRPr="00745AB3" w:rsidP="00745AB3">
      <w:pPr>
        <w:ind w:firstLine="539"/>
        <w:outlineLvl w:val="2"/>
        <w:rPr>
          <w:b/>
          <w:bCs/>
        </w:rPr>
      </w:pPr>
      <w:bookmarkStart w:id="19" w:name="_Toc216182161"/>
      <w:r w:rsidRPr="00745AB3">
        <w:rPr>
          <w:b/>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bookmarkEnd w:id="19"/>
    </w:p>
    <w:p w:rsidR="00745AB3" w:rsidRPr="00745AB3" w:rsidP="00745AB3">
      <w:pPr>
        <w:ind w:firstLine="539"/>
        <w:jc w:val="both"/>
      </w:pPr>
      <w:r w:rsidRPr="00745AB3">
        <w:t>1. Разрешение на условно разрешенный вид использования земельного участка или объекта капитального строительства требуется в случаях, когда правообладатели планируют использовать принадлежащие им земельные участки или объекты капитального строительства в соответствии с видом (видами) использования, которые определены настоящими Правилами как условно разрешенные применительно к соответствующей территориальной зоне, обозначенной на карте градостроительного зонирования.</w:t>
      </w:r>
    </w:p>
    <w:p w:rsidR="00745AB3" w:rsidRPr="00745AB3" w:rsidP="00745AB3">
      <w:pPr>
        <w:ind w:firstLine="539"/>
        <w:jc w:val="both"/>
      </w:pPr>
      <w:r w:rsidRPr="00745AB3">
        <w:t>2. Разрешение на условно разрешенный вид использования может предоставляться:</w:t>
      </w:r>
    </w:p>
    <w:p w:rsidR="00745AB3" w:rsidRPr="00745AB3" w:rsidP="00745AB3">
      <w:pPr>
        <w:ind w:firstLine="539"/>
        <w:jc w:val="both"/>
      </w:pPr>
      <w:r w:rsidRPr="00745AB3">
        <w:t>1) на стадии градостроительной подготовки земельного участка из состава государственных, муниципальных земель для предоставления физическим, юридическим лицам;</w:t>
      </w:r>
    </w:p>
    <w:p w:rsidR="00745AB3" w:rsidRPr="00745AB3" w:rsidP="00745AB3">
      <w:pPr>
        <w:ind w:firstLine="539"/>
        <w:jc w:val="both"/>
      </w:pPr>
      <w:r w:rsidRPr="00745AB3">
        <w:t>2) на стадии подготовки проектной документации, до получения разрешения на строительство;</w:t>
      </w:r>
    </w:p>
    <w:p w:rsidR="00745AB3" w:rsidRPr="00745AB3" w:rsidP="00745AB3">
      <w:pPr>
        <w:ind w:firstLine="539"/>
        <w:jc w:val="both"/>
      </w:pPr>
      <w:r w:rsidRPr="00745AB3">
        <w:t>3) в процессе использования земельных участков, иных объектов недвижимости, когда правообладатели планируют изменить их назначение.</w:t>
      </w:r>
    </w:p>
    <w:p w:rsidR="00745AB3" w:rsidRPr="00745AB3" w:rsidP="00745AB3">
      <w:pPr>
        <w:ind w:firstLine="539"/>
        <w:jc w:val="both"/>
      </w:pPr>
      <w:r w:rsidRPr="00745AB3">
        <w:t>Физические, юридические лица, заинтересованные в получении разрешения на условно разрешенный вид использования, обращаются в Комиссию с соответствующим заявлением.</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745AB3" w:rsidRPr="00745AB3" w:rsidP="00745AB3">
      <w:pPr>
        <w:autoSpaceDE w:val="0"/>
        <w:autoSpaceDN w:val="0"/>
        <w:adjustRightInd w:val="0"/>
        <w:ind w:firstLine="539"/>
        <w:jc w:val="both"/>
      </w:pPr>
      <w:r w:rsidRPr="00745AB3">
        <w:t>4. Участники общественных обсуждений или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общественных обсуждений или публичных слушаний.</w:t>
      </w:r>
    </w:p>
    <w:p w:rsidR="00745AB3" w:rsidRPr="00745AB3" w:rsidP="00745AB3">
      <w:pPr>
        <w:ind w:firstLine="544"/>
        <w:jc w:val="both"/>
      </w:pPr>
      <w:r w:rsidRPr="00745AB3">
        <w:t xml:space="preserve">5. 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rsidR="00745AB3" w:rsidRPr="00745AB3" w:rsidP="00745AB3">
      <w:pPr>
        <w:ind w:firstLine="544"/>
        <w:jc w:val="both"/>
      </w:pPr>
      <w:r w:rsidRPr="00745AB3">
        <w:t>6. На основании заключения о результатах общественных обсуждений или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должностному лицу, уполномоченному на принятие решений о предоставлении разрешения на условно разрешенный вид использования в соответствии с действующим законодательством.</w:t>
      </w:r>
      <w:bookmarkStart w:id="20" w:name="sub_3909"/>
    </w:p>
    <w:p w:rsidR="00745AB3" w:rsidRPr="00745AB3" w:rsidP="00745AB3">
      <w:pPr>
        <w:autoSpaceDE w:val="0"/>
        <w:autoSpaceDN w:val="0"/>
        <w:adjustRightInd w:val="0"/>
        <w:ind w:firstLine="544"/>
        <w:jc w:val="both"/>
      </w:pPr>
      <w:r w:rsidRPr="00745AB3">
        <w:t>7. На основании рекомендаций Комиссии уполномоченное должностное лицо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bookmarkEnd w:id="20"/>
    </w:p>
    <w:p w:rsidR="00745AB3" w:rsidRPr="00745AB3" w:rsidP="00745AB3">
      <w:pPr>
        <w:autoSpaceDE w:val="0"/>
        <w:autoSpaceDN w:val="0"/>
        <w:adjustRightInd w:val="0"/>
        <w:ind w:firstLine="544"/>
        <w:jc w:val="both"/>
      </w:pPr>
      <w:r w:rsidRPr="00745AB3">
        <w:t>8. Расходы, связанные с организацией и проведением общественных обсуждений или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bookmarkStart w:id="21" w:name="sub_39012"/>
    </w:p>
    <w:p w:rsidR="00745AB3" w:rsidRPr="00745AB3" w:rsidP="00745AB3">
      <w:pPr>
        <w:autoSpaceDE w:val="0"/>
        <w:autoSpaceDN w:val="0"/>
        <w:adjustRightInd w:val="0"/>
        <w:ind w:firstLine="544"/>
        <w:jc w:val="both"/>
      </w:pPr>
      <w:r w:rsidRPr="00745AB3">
        <w:t>9.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bookmarkEnd w:id="21"/>
    </w:p>
    <w:p w:rsidR="00745AB3" w:rsidRPr="00745AB3" w:rsidP="00745AB3">
      <w:pPr>
        <w:autoSpaceDE w:val="0"/>
        <w:autoSpaceDN w:val="0"/>
        <w:adjustRightInd w:val="0"/>
        <w:ind w:firstLine="544"/>
        <w:jc w:val="both"/>
      </w:pPr>
      <w:r w:rsidRPr="00745AB3">
        <w:t>10.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настоящие Правила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745AB3" w:rsidRPr="00745AB3" w:rsidP="00745AB3">
      <w:pPr>
        <w:ind w:firstLine="539"/>
        <w:outlineLvl w:val="2"/>
        <w:rPr>
          <w:b/>
        </w:rPr>
      </w:pPr>
      <w:bookmarkStart w:id="22" w:name="_Toc216182162"/>
      <w:r w:rsidRPr="00745AB3">
        <w:rPr>
          <w:b/>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2"/>
    </w:p>
    <w:p w:rsidR="00745AB3" w:rsidRPr="00745AB3" w:rsidP="00745AB3">
      <w:pPr>
        <w:ind w:firstLine="539"/>
        <w:jc w:val="both"/>
      </w:pPr>
      <w:r w:rsidRPr="00745AB3">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745AB3" w:rsidRPr="00745AB3" w:rsidP="00745AB3">
      <w:pPr>
        <w:ind w:firstLine="539"/>
        <w:jc w:val="both"/>
      </w:pPr>
    </w:p>
    <w:p w:rsidR="00745AB3" w:rsidRPr="00745AB3" w:rsidP="00745AB3">
      <w:pPr>
        <w:ind w:firstLine="539"/>
        <w:jc w:val="both"/>
      </w:pPr>
      <w:r w:rsidRPr="00745AB3">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745AB3" w:rsidRPr="00745AB3" w:rsidP="00745AB3">
      <w:pPr>
        <w:ind w:firstLine="539"/>
        <w:jc w:val="both"/>
      </w:pPr>
    </w:p>
    <w:p w:rsidR="00745AB3" w:rsidRPr="00745AB3" w:rsidP="00745AB3">
      <w:pPr>
        <w:ind w:firstLine="539"/>
        <w:jc w:val="both"/>
      </w:pPr>
      <w:r w:rsidRPr="00745AB3">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может содержать обоснования того, что отклонения от предельных параметров разрешенного строительства, реконструкции:</w:t>
      </w:r>
    </w:p>
    <w:p w:rsidR="00745AB3" w:rsidRPr="00745AB3" w:rsidP="00745AB3">
      <w:pPr>
        <w:ind w:firstLine="539"/>
        <w:jc w:val="both"/>
      </w:pPr>
      <w:r w:rsidRPr="00745AB3">
        <w:t>1) соответствуют требованиям технических регламентов, требованиям охраны объектов культурного наследия и охраны окружающей среды;</w:t>
      </w:r>
    </w:p>
    <w:p w:rsidR="00745AB3" w:rsidRPr="00745AB3" w:rsidP="00745AB3">
      <w:pPr>
        <w:ind w:firstLine="539"/>
        <w:jc w:val="both"/>
      </w:pPr>
      <w:r w:rsidRPr="00745AB3">
        <w:t>2) необходимы для эффективного использования земельного участка;</w:t>
      </w:r>
    </w:p>
    <w:p w:rsidR="00745AB3" w:rsidRPr="00745AB3" w:rsidP="00745AB3">
      <w:pPr>
        <w:ind w:firstLine="539"/>
        <w:jc w:val="both"/>
      </w:pPr>
      <w:r w:rsidRPr="00745AB3">
        <w:t>3) не нарушают права и законные интересы владельцев смежных земельных участков, других объектов недвижимости.</w:t>
      </w: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r w:rsidRPr="00745AB3">
        <w:t>4.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общественных обсуждениях или публичных слушаниях, проводимых в порядке, установленном градостроительным законодательством, нормативными документами муниципального образования. Расходы, связанные с организацией и проведением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745AB3" w:rsidRPr="00745AB3" w:rsidP="00745AB3">
      <w:pPr>
        <w:ind w:firstLine="539"/>
        <w:jc w:val="both"/>
      </w:pPr>
    </w:p>
    <w:p w:rsidR="00745AB3" w:rsidRPr="00745AB3" w:rsidP="00745AB3">
      <w:pPr>
        <w:ind w:firstLine="539"/>
        <w:jc w:val="both"/>
      </w:pPr>
      <w:r w:rsidRPr="00745AB3">
        <w:t>5. Участниками общественных обсуждений или публичных слушаний по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42 настоящих Правил,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6.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7. Глава местной администрации в течение семи дней со дня поступления указанных в части 6 настоящих Правил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745AB3" w:rsidRPr="00745AB3" w:rsidP="00745AB3">
      <w:pPr>
        <w:ind w:firstLine="539"/>
        <w:jc w:val="both"/>
      </w:pPr>
    </w:p>
    <w:p w:rsidR="00745AB3" w:rsidRPr="00745AB3" w:rsidP="00745AB3">
      <w:pPr>
        <w:ind w:firstLine="539"/>
        <w:jc w:val="both"/>
      </w:pPr>
      <w:r w:rsidRPr="00745AB3">
        <w:t>8.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745AB3" w:rsidRPr="00745AB3" w:rsidP="00745AB3">
      <w:pPr>
        <w:ind w:firstLine="539"/>
        <w:outlineLvl w:val="2"/>
        <w:rPr>
          <w:b/>
        </w:rPr>
      </w:pPr>
      <w:bookmarkStart w:id="23" w:name="_Toc216182163"/>
      <w:r w:rsidRPr="00745AB3">
        <w:rPr>
          <w:b/>
        </w:rPr>
        <w:t xml:space="preserve">Статья 12. Выбор земельных участков из </w:t>
      </w:r>
      <w:r w:rsidRPr="00745AB3">
        <w:rPr>
          <w:b/>
          <w:bCs/>
        </w:rPr>
        <w:t>земель, находящихся в государственной или муниципальной собственности,</w:t>
      </w:r>
      <w:r w:rsidRPr="00745AB3">
        <w:rPr>
          <w:b/>
        </w:rPr>
        <w:t xml:space="preserve"> в целях предоставления физическим, юридическим лицам для размещения (установки) временных построек, не являющихся объектами капитального строительства</w:t>
      </w:r>
      <w:bookmarkEnd w:id="23"/>
    </w:p>
    <w:p w:rsidR="00745AB3" w:rsidRPr="00745AB3" w:rsidP="00745AB3">
      <w:pPr>
        <w:ind w:firstLine="539"/>
        <w:jc w:val="both"/>
      </w:pPr>
      <w:r w:rsidRPr="00745AB3">
        <w:t>1. Земельные участки, предоставляемые гражданам и юридическим лицам для размещения (установки) временных построек, не могут использоваться для возведения зданий, строений, сооружений и иных объектов капитального строительства, прочно связанных с земельным участком и относящихся к недвижимому имуществу, в соответствии с действующим законодательством Российской Федерации.</w:t>
      </w:r>
    </w:p>
    <w:p w:rsidR="00745AB3" w:rsidRPr="00745AB3" w:rsidP="00745AB3">
      <w:pPr>
        <w:ind w:firstLine="539"/>
        <w:jc w:val="both"/>
      </w:pPr>
    </w:p>
    <w:p w:rsidR="00745AB3" w:rsidRPr="00745AB3" w:rsidP="00745AB3">
      <w:pPr>
        <w:ind w:firstLine="539"/>
        <w:jc w:val="both"/>
      </w:pPr>
      <w:r w:rsidRPr="00745AB3">
        <w:t>2. Земельные участки для размещения (установки) временных построек предоставляются с учетом существующей градостроительной ситуации. Объекты торговли и сферы услуг, остановочные комплексы, средства наружной рекламы и информации, автомобильные стоянки могут размещаться на территориях общего пользования.</w:t>
      </w:r>
    </w:p>
    <w:p w:rsidR="00745AB3" w:rsidRPr="00745AB3" w:rsidP="00745AB3">
      <w:pPr>
        <w:ind w:firstLine="539"/>
        <w:jc w:val="both"/>
      </w:pPr>
    </w:p>
    <w:p w:rsidR="00745AB3" w:rsidRPr="00745AB3" w:rsidP="00745AB3">
      <w:pPr>
        <w:ind w:firstLine="539"/>
        <w:jc w:val="both"/>
      </w:pPr>
      <w:r w:rsidRPr="00745AB3">
        <w:t>3. В соответствии с градостроительным законодательством границы территорий общего пользования (включая дороги, улицы, проезды, площади, парки, скверы, бульвары, набережные) определяются красными линиями, которые устанавливаются проектами планировки территории.</w:t>
      </w:r>
    </w:p>
    <w:p w:rsidR="00745AB3" w:rsidRPr="00745AB3" w:rsidP="00745AB3">
      <w:pPr>
        <w:ind w:firstLine="539"/>
        <w:jc w:val="both"/>
      </w:pPr>
    </w:p>
    <w:p w:rsidR="00745AB3" w:rsidRPr="00745AB3" w:rsidP="00745AB3">
      <w:pPr>
        <w:ind w:firstLine="539"/>
        <w:jc w:val="both"/>
      </w:pPr>
      <w:r w:rsidRPr="00745AB3">
        <w:t>4. Р</w:t>
      </w:r>
      <w:r w:rsidRPr="00745AB3">
        <w:rPr>
          <w:iCs/>
        </w:rPr>
        <w:t xml:space="preserve">аботу по выбору земельных участков для размещения (установки) временных построек в соответствии с санитарными, экологическими, противопожарными и градостроительными требованиями </w:t>
      </w:r>
      <w:r w:rsidRPr="00745AB3">
        <w:rPr>
          <w:bCs/>
        </w:rPr>
        <w:t xml:space="preserve">из земель, находящихся в государственной или муниципальной собственности, </w:t>
      </w:r>
      <w:r w:rsidRPr="00745AB3">
        <w:t>в том числе из состава территорий общего пользования, в целях предоставления физическим, юридическим лицам для размещения (установки) временных построек, не являющихся объектами капитального строительства, осуществляет администрация ГП «Посёлок Айхал».</w:t>
      </w:r>
    </w:p>
    <w:p w:rsidR="00745AB3" w:rsidRPr="00745AB3" w:rsidP="00745AB3">
      <w:pPr>
        <w:ind w:firstLine="539"/>
        <w:jc w:val="both"/>
      </w:pPr>
    </w:p>
    <w:p w:rsidR="00745AB3" w:rsidRPr="00745AB3" w:rsidP="00745AB3">
      <w:pPr>
        <w:ind w:firstLine="539"/>
        <w:jc w:val="both"/>
        <w:rPr>
          <w:bCs/>
        </w:rPr>
      </w:pPr>
      <w:r w:rsidRPr="00745AB3">
        <w:t xml:space="preserve">5. Земельные участки, расположенные на территориях общего пользования, предоставляются физическим, юридическим лицам в аренду сроком до 10 лет в порядке, установленном </w:t>
      </w:r>
      <w:r w:rsidRPr="00745AB3">
        <w:rPr>
          <w:bCs/>
        </w:rPr>
        <w:t xml:space="preserve">нормативным актом ГП </w:t>
      </w:r>
      <w:r w:rsidRPr="00745AB3">
        <w:t>«Посёлок Айхал»</w:t>
      </w:r>
      <w:r w:rsidRPr="00745AB3">
        <w:rPr>
          <w:bCs/>
        </w:rPr>
        <w:t>.</w:t>
      </w:r>
    </w:p>
    <w:p w:rsidR="00745AB3" w:rsidRPr="00745AB3" w:rsidP="00745AB3">
      <w:pPr>
        <w:ind w:firstLine="539"/>
        <w:jc w:val="both"/>
        <w:rPr>
          <w:bCs/>
        </w:rPr>
      </w:pPr>
      <w:r w:rsidRPr="00745AB3">
        <w:rPr>
          <w:bCs/>
        </w:rPr>
        <w:br w:type="page"/>
      </w:r>
    </w:p>
    <w:p w:rsidR="00745AB3" w:rsidRPr="00745AB3" w:rsidP="00745AB3">
      <w:pPr>
        <w:shd w:val="clear" w:color="auto" w:fill="FFFFFF"/>
        <w:ind w:firstLine="539"/>
        <w:outlineLvl w:val="1"/>
        <w:rPr>
          <w:b/>
          <w:bCs/>
          <w:u w:val="single"/>
        </w:rPr>
      </w:pPr>
      <w:bookmarkStart w:id="24" w:name="_Toc216182164"/>
      <w:r w:rsidRPr="00745AB3">
        <w:rPr>
          <w:b/>
          <w:bCs/>
        </w:rPr>
        <w:t>Глава 5.</w:t>
        <w:tab/>
      </w:r>
      <w:r w:rsidRPr="00745AB3">
        <w:rPr>
          <w:b/>
        </w:rPr>
        <w:t>Общественные обсуждения или публичные слушания по вопросам землепользования и застройки</w:t>
      </w:r>
      <w:bookmarkEnd w:id="24"/>
    </w:p>
    <w:p w:rsidR="00745AB3" w:rsidRPr="00745AB3" w:rsidP="00745AB3">
      <w:pPr>
        <w:ind w:firstLine="539"/>
        <w:outlineLvl w:val="2"/>
        <w:rPr>
          <w:b/>
        </w:rPr>
      </w:pPr>
      <w:bookmarkStart w:id="25" w:name="_Toc216182165"/>
      <w:r w:rsidRPr="00745AB3">
        <w:rPr>
          <w:b/>
        </w:rPr>
        <w:t>Статья 13. Общие положения организации и проведения общественных обсуждений или публичных слушаний по вопросам землепользования и застройки.</w:t>
      </w:r>
      <w:bookmarkEnd w:id="25"/>
    </w:p>
    <w:p w:rsidR="00745AB3" w:rsidRPr="00745AB3" w:rsidP="00745AB3">
      <w:pPr>
        <w:tabs>
          <w:tab w:val="left" w:pos="1080"/>
        </w:tabs>
        <w:ind w:firstLine="540"/>
        <w:jc w:val="both"/>
      </w:pPr>
      <w:r w:rsidRPr="00745AB3">
        <w:t>1. Общественные обсуждения или публичные слушания проводятся в соответствии с Градостроительным кодексом РФ, Законом Республики Саха (Якутия) «О градостроительной политики в Республике Саха (Якутия)», Уставом ГП</w:t>
      </w:r>
      <w:r w:rsidRPr="00745AB3">
        <w:rPr>
          <w:b/>
        </w:rPr>
        <w:t xml:space="preserve"> </w:t>
      </w:r>
      <w:r w:rsidRPr="00745AB3">
        <w:t>«Поселок Айхал», настоящими Правилами, Положением о слушаниях в ГП</w:t>
      </w:r>
      <w:r w:rsidRPr="00745AB3">
        <w:rPr>
          <w:b/>
        </w:rPr>
        <w:t xml:space="preserve"> </w:t>
      </w:r>
      <w:r w:rsidRPr="00745AB3">
        <w:t>«Поселок Айхал», утвержденным Постановлением Городского Собрания депутатов.</w:t>
      </w:r>
    </w:p>
    <w:p w:rsidR="00745AB3" w:rsidRPr="00745AB3" w:rsidP="00745AB3">
      <w:pPr>
        <w:tabs>
          <w:tab w:val="left" w:pos="0"/>
        </w:tabs>
        <w:ind w:firstLine="540"/>
        <w:jc w:val="both"/>
      </w:pPr>
    </w:p>
    <w:p w:rsidR="00745AB3" w:rsidRPr="00745AB3" w:rsidP="00745AB3">
      <w:pPr>
        <w:tabs>
          <w:tab w:val="left" w:pos="0"/>
        </w:tabs>
        <w:ind w:firstLine="540"/>
        <w:jc w:val="both"/>
      </w:pPr>
      <w:r w:rsidRPr="00745AB3">
        <w:t>2.</w:t>
        <w:tab/>
        <w:t xml:space="preserve"> Общественные обсуждения или публичные слушания проводятся с целью:</w:t>
      </w:r>
    </w:p>
    <w:p w:rsidR="00745AB3" w:rsidRPr="00745AB3" w:rsidP="00745AB3">
      <w:pPr>
        <w:tabs>
          <w:tab w:val="left" w:pos="0"/>
          <w:tab w:val="left" w:pos="900"/>
        </w:tabs>
        <w:ind w:firstLine="540"/>
        <w:jc w:val="both"/>
      </w:pPr>
      <w:r w:rsidRPr="00745AB3">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745AB3" w:rsidRPr="00745AB3" w:rsidP="00745AB3">
      <w:pPr>
        <w:tabs>
          <w:tab w:val="left" w:pos="0"/>
          <w:tab w:val="left" w:pos="900"/>
        </w:tabs>
        <w:ind w:firstLine="540"/>
        <w:jc w:val="both"/>
      </w:pPr>
      <w:r w:rsidRPr="00745AB3">
        <w:t>- информирования общественности и обеспечения права участия граждан в принятии решений, а также их права контролировать принятие администрацией ГП</w:t>
      </w:r>
      <w:r w:rsidRPr="00745AB3">
        <w:rPr>
          <w:b/>
        </w:rPr>
        <w:t xml:space="preserve"> </w:t>
      </w:r>
      <w:r w:rsidRPr="00745AB3">
        <w:t>«Поселок Айхал» решений по землепользованию и застройке.</w:t>
      </w:r>
    </w:p>
    <w:p w:rsidR="00745AB3" w:rsidRPr="00745AB3" w:rsidP="00745AB3">
      <w:pPr>
        <w:tabs>
          <w:tab w:val="left" w:pos="0"/>
        </w:tabs>
        <w:ind w:firstLine="540"/>
        <w:jc w:val="both"/>
      </w:pPr>
    </w:p>
    <w:p w:rsidR="00745AB3" w:rsidRPr="00745AB3" w:rsidP="00745AB3">
      <w:pPr>
        <w:tabs>
          <w:tab w:val="left" w:pos="0"/>
        </w:tabs>
        <w:ind w:firstLine="540"/>
        <w:jc w:val="both"/>
      </w:pPr>
      <w:r w:rsidRPr="00745AB3">
        <w:t>3.</w:t>
        <w:tab/>
        <w:t xml:space="preserve"> Общественные обсуждения или публичные слушания проводятся комиссией по землепользованию и застройке по ее инициативе или по обращениям, поступившим от физических или юридических лиц, в случаях, когда рассматриваются следующие вопросы:</w:t>
      </w:r>
    </w:p>
    <w:p w:rsidR="00745AB3" w:rsidRPr="00745AB3" w:rsidP="00745AB3">
      <w:pPr>
        <w:tabs>
          <w:tab w:val="left" w:pos="0"/>
          <w:tab w:val="left" w:pos="900"/>
        </w:tabs>
        <w:ind w:firstLine="540"/>
        <w:jc w:val="both"/>
      </w:pPr>
      <w:r w:rsidRPr="00745AB3">
        <w:t>- согласование документации по планировке территории, включая проекты планировки, проекты межевания, а также согласование градостроительных планов земельных участков с правообладателями смежно-расположенных объектов недвижимости;</w:t>
      </w:r>
    </w:p>
    <w:p w:rsidR="00745AB3" w:rsidRPr="00745AB3" w:rsidP="00745AB3">
      <w:pPr>
        <w:tabs>
          <w:tab w:val="left" w:pos="900"/>
        </w:tabs>
        <w:ind w:firstLine="540"/>
        <w:jc w:val="both"/>
      </w:pPr>
      <w:r w:rsidRPr="00745AB3">
        <w:t>- специальные согласования - предоставление разрешений на особо поименованные настоящими Правилами виды использования недвижимости, условно разрешенные в соответствующих территориальных зонах;</w:t>
      </w:r>
    </w:p>
    <w:p w:rsidR="00745AB3" w:rsidRPr="00745AB3" w:rsidP="00745AB3">
      <w:pPr>
        <w:tabs>
          <w:tab w:val="left" w:pos="900"/>
        </w:tabs>
        <w:ind w:firstLine="540"/>
        <w:jc w:val="both"/>
      </w:pPr>
      <w:r w:rsidRPr="00745AB3">
        <w:t>- предложения об изменении градостроительных регламентов территориальных зон, включая внесение дополнений в части предельных параметров разрешенного строительства, реконструкции, определяемых посредством планировочных предложений, разработки проектов планировки, о внесении иных изменений в настоящие Правила.</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4. Материалы для проведения общественных обсуждений или публичных слушаний (заключения, иные необходимые материалы) готовятся заказчиком, а также по запросу комиссии по землепользованию и застройке - структурными подразделениями администрации ГП</w:t>
      </w:r>
      <w:r w:rsidRPr="00745AB3">
        <w:rPr>
          <w:b/>
        </w:rPr>
        <w:t xml:space="preserve"> </w:t>
      </w:r>
      <w:r w:rsidRPr="00745AB3">
        <w:t xml:space="preserve">«Поселок Айхал». </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5. Комиссия публикует оповещение о предстоящих общественных обсуждениях или публичных слушаниях не позднее двух недель до их проведения.</w:t>
      </w:r>
    </w:p>
    <w:p w:rsidR="00745AB3" w:rsidRPr="00745AB3" w:rsidP="00745AB3">
      <w:pPr>
        <w:ind w:firstLine="540"/>
        <w:jc w:val="both"/>
      </w:pPr>
      <w:r w:rsidRPr="00745AB3">
        <w:t>Оповещение дается в следующих формах:</w:t>
      </w:r>
    </w:p>
    <w:p w:rsidR="00745AB3" w:rsidRPr="00745AB3" w:rsidP="00745AB3">
      <w:pPr>
        <w:tabs>
          <w:tab w:val="left" w:pos="900"/>
        </w:tabs>
        <w:ind w:firstLine="540"/>
        <w:jc w:val="both"/>
      </w:pPr>
      <w:r w:rsidRPr="00745AB3">
        <w:t>-</w:t>
        <w:tab/>
        <w:t>публикации в местных газетах;</w:t>
      </w:r>
    </w:p>
    <w:p w:rsidR="00745AB3" w:rsidRPr="00745AB3" w:rsidP="00745AB3">
      <w:pPr>
        <w:tabs>
          <w:tab w:val="left" w:pos="900"/>
        </w:tabs>
        <w:ind w:firstLine="540"/>
        <w:jc w:val="both"/>
      </w:pPr>
      <w:r w:rsidRPr="00745AB3">
        <w:t>-</w:t>
        <w:tab/>
        <w:t>объявления по радио и (или) телевидению;</w:t>
      </w:r>
    </w:p>
    <w:p w:rsidR="00745AB3" w:rsidRPr="00745AB3" w:rsidP="00745AB3">
      <w:pPr>
        <w:tabs>
          <w:tab w:val="left" w:pos="900"/>
        </w:tabs>
        <w:ind w:firstLine="540"/>
        <w:jc w:val="both"/>
      </w:pPr>
      <w:r w:rsidRPr="00745AB3">
        <w:t>-</w:t>
        <w:tab/>
        <w:t>объявления на официальном сайте администрации ГП</w:t>
      </w:r>
      <w:r w:rsidRPr="00745AB3">
        <w:rPr>
          <w:b/>
        </w:rPr>
        <w:t xml:space="preserve"> </w:t>
      </w:r>
      <w:r w:rsidRPr="00745AB3">
        <w:t xml:space="preserve">«Поселок Айхал»; </w:t>
      </w:r>
    </w:p>
    <w:p w:rsidR="00745AB3" w:rsidRPr="00745AB3" w:rsidP="00745AB3">
      <w:pPr>
        <w:tabs>
          <w:tab w:val="left" w:pos="900"/>
        </w:tabs>
        <w:ind w:firstLine="540"/>
        <w:jc w:val="both"/>
      </w:pPr>
      <w:r w:rsidRPr="00745AB3">
        <w:t>-</w:t>
        <w:tab/>
        <w:t>размещение объявлений в зданиях администраций и на месте расположения земельного участка, в отношении которого будет рассматриваться соответствующий вопрос.</w:t>
      </w:r>
    </w:p>
    <w:p w:rsidR="00745AB3" w:rsidRPr="00745AB3" w:rsidP="00745AB3">
      <w:pPr>
        <w:widowControl w:val="0"/>
        <w:autoSpaceDE w:val="0"/>
        <w:autoSpaceDN w:val="0"/>
        <w:adjustRightInd w:val="0"/>
        <w:ind w:firstLine="709"/>
        <w:jc w:val="both"/>
      </w:pPr>
      <w:r w:rsidRPr="00745AB3">
        <w:t>Оповещение о начале общественных обсуждений или публичных слушаний должно содержать:</w:t>
      </w:r>
    </w:p>
    <w:p w:rsidR="00745AB3" w:rsidRPr="00745AB3" w:rsidP="00745AB3">
      <w:pPr>
        <w:widowControl w:val="0"/>
        <w:autoSpaceDE w:val="0"/>
        <w:autoSpaceDN w:val="0"/>
        <w:adjustRightInd w:val="0"/>
        <w:ind w:firstLine="709"/>
        <w:jc w:val="both"/>
      </w:pPr>
      <w:r w:rsidRPr="00745AB3">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745AB3" w:rsidRPr="00745AB3" w:rsidP="00745AB3">
      <w:pPr>
        <w:widowControl w:val="0"/>
        <w:autoSpaceDE w:val="0"/>
        <w:autoSpaceDN w:val="0"/>
        <w:adjustRightInd w:val="0"/>
        <w:ind w:firstLine="709"/>
        <w:jc w:val="both"/>
      </w:pPr>
      <w:r w:rsidRPr="00745AB3">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745AB3" w:rsidRPr="00745AB3" w:rsidP="00745AB3">
      <w:pPr>
        <w:widowControl w:val="0"/>
        <w:autoSpaceDE w:val="0"/>
        <w:autoSpaceDN w:val="0"/>
        <w:adjustRightInd w:val="0"/>
        <w:ind w:firstLine="709"/>
        <w:jc w:val="both"/>
      </w:pPr>
      <w:r w:rsidRPr="00745AB3">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745AB3" w:rsidRPr="00745AB3" w:rsidP="00745AB3">
      <w:pPr>
        <w:widowControl w:val="0"/>
        <w:autoSpaceDE w:val="0"/>
        <w:autoSpaceDN w:val="0"/>
        <w:adjustRightInd w:val="0"/>
        <w:ind w:firstLine="709"/>
        <w:jc w:val="both"/>
      </w:pPr>
      <w:r w:rsidRPr="00745AB3">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745AB3" w:rsidRPr="00745AB3" w:rsidP="00745AB3">
      <w:pPr>
        <w:tabs>
          <w:tab w:val="left" w:pos="900"/>
        </w:tabs>
        <w:ind w:firstLine="540"/>
        <w:jc w:val="both"/>
      </w:pPr>
    </w:p>
    <w:p w:rsidR="00745AB3" w:rsidRPr="00745AB3" w:rsidP="00745AB3">
      <w:pPr>
        <w:tabs>
          <w:tab w:val="left" w:pos="1080"/>
        </w:tabs>
        <w:ind w:firstLine="540"/>
        <w:jc w:val="both"/>
      </w:pPr>
      <w:r w:rsidRPr="00745AB3">
        <w:t>6. Общественные обсуждения или публичные слушания проводятся комиссией по землепользованию и застройке в порядке, определяемом Положением о Комиссии.</w:t>
      </w:r>
    </w:p>
    <w:p w:rsidR="00745AB3" w:rsidRPr="00745AB3" w:rsidP="00745AB3">
      <w:pPr>
        <w:ind w:firstLine="539"/>
        <w:outlineLvl w:val="2"/>
        <w:rPr>
          <w:b/>
        </w:rPr>
      </w:pPr>
      <w:bookmarkStart w:id="26" w:name="_Toc216182166"/>
      <w:r w:rsidRPr="00745AB3">
        <w:rPr>
          <w:b/>
        </w:rPr>
        <w:t>Статья 14. Общественные обсуждения или публичные слушания применительно к рассмотрению вопросов о специальном согласовании, отклонениях от Правил</w:t>
      </w:r>
      <w:bookmarkEnd w:id="26"/>
    </w:p>
    <w:p w:rsidR="00745AB3" w:rsidRPr="00745AB3" w:rsidP="00745AB3">
      <w:pPr>
        <w:tabs>
          <w:tab w:val="left" w:pos="1080"/>
        </w:tabs>
        <w:ind w:firstLine="540"/>
        <w:jc w:val="both"/>
      </w:pPr>
      <w:r w:rsidRPr="00745AB3">
        <w:t>1. Специальное согласование требуется в случаях, когда правообладатели планируют использовать принадлежащие им земельные участки, иные объекты недвижимости в соответствии с видом (видами) использования, которые определены настоящими Правилами как условно разрешенные виды использования земельных участков и иных объектов недвижимости применительно к соответствующей территориальной зоне, обозначенной на карте градостроительного зонирования поселка.</w:t>
      </w:r>
    </w:p>
    <w:p w:rsidR="00745AB3" w:rsidRPr="00745AB3" w:rsidP="00745AB3">
      <w:pPr>
        <w:ind w:firstLine="540"/>
        <w:jc w:val="both"/>
      </w:pPr>
      <w:r w:rsidRPr="00745AB3">
        <w:t xml:space="preserve">Специальные согласования предоставляются по итогам общественных обсуждений или публичных слушаний. </w:t>
      </w:r>
    </w:p>
    <w:p w:rsidR="00745AB3" w:rsidRPr="00745AB3" w:rsidP="00745AB3">
      <w:pPr>
        <w:ind w:firstLine="540"/>
        <w:jc w:val="both"/>
      </w:pPr>
      <w:r w:rsidRPr="00745AB3">
        <w:t>Специальные согласования могут проводиться:</w:t>
      </w:r>
    </w:p>
    <w:p w:rsidR="00745AB3" w:rsidRPr="00745AB3" w:rsidP="00745AB3">
      <w:pPr>
        <w:tabs>
          <w:tab w:val="left" w:pos="709"/>
          <w:tab w:val="left" w:pos="900"/>
        </w:tabs>
        <w:ind w:firstLine="540"/>
        <w:jc w:val="both"/>
      </w:pPr>
      <w:r w:rsidRPr="00745AB3">
        <w:t>-</w:t>
        <w:tab/>
        <w:t>на стадии градостроительной подготовки земельного участка из состава государственных, муниципальных земель для предоставления физическим, юридическим лицам;</w:t>
      </w:r>
    </w:p>
    <w:p w:rsidR="00745AB3" w:rsidRPr="00745AB3" w:rsidP="00745AB3">
      <w:pPr>
        <w:tabs>
          <w:tab w:val="left" w:pos="709"/>
          <w:tab w:val="left" w:pos="900"/>
        </w:tabs>
        <w:ind w:firstLine="540"/>
        <w:jc w:val="both"/>
      </w:pPr>
      <w:r w:rsidRPr="00745AB3">
        <w:t>-</w:t>
        <w:tab/>
        <w:t>на стадии подготовки проектной документации, до получения разрешения на строительство;</w:t>
      </w:r>
    </w:p>
    <w:p w:rsidR="00745AB3" w:rsidRPr="00745AB3" w:rsidP="00745AB3">
      <w:pPr>
        <w:tabs>
          <w:tab w:val="left" w:pos="709"/>
          <w:tab w:val="left" w:pos="900"/>
        </w:tabs>
        <w:ind w:firstLine="540"/>
        <w:jc w:val="both"/>
      </w:pPr>
      <w:r w:rsidRPr="00745AB3">
        <w:t>-</w:t>
        <w:tab/>
        <w:t>в процессе использования земельных участков, иных объектов недвижимости, когда правообладатели планируют изменить их назначение.</w:t>
      </w:r>
    </w:p>
    <w:p w:rsidR="00745AB3" w:rsidRPr="00745AB3" w:rsidP="00745AB3">
      <w:pPr>
        <w:tabs>
          <w:tab w:val="left" w:pos="709"/>
          <w:tab w:val="left" w:pos="900"/>
        </w:tabs>
        <w:ind w:firstLine="540"/>
        <w:jc w:val="both"/>
      </w:pPr>
      <w:r w:rsidRPr="00745AB3">
        <w:t>Заявление на получение разрешения на соответствующий вид использования недвижимости, требующий специального согласования, направляется в администрацию ГП</w:t>
      </w:r>
      <w:r w:rsidRPr="00745AB3">
        <w:rPr>
          <w:b/>
        </w:rPr>
        <w:t xml:space="preserve"> </w:t>
      </w:r>
      <w:r w:rsidRPr="00745AB3">
        <w:t xml:space="preserve">«Поселок Айхал». </w:t>
      </w:r>
    </w:p>
    <w:p w:rsidR="00745AB3" w:rsidRPr="00745AB3" w:rsidP="00745AB3">
      <w:pPr>
        <w:ind w:firstLine="540"/>
        <w:jc w:val="both"/>
      </w:pPr>
      <w:r w:rsidRPr="00745AB3">
        <w:t>Заявление регистрируется в день его поступления, в течение трех дней после регистрации заявления орган архитектуры и градостроительства запрашивает письменные заключения по предмету запроса от:</w:t>
      </w:r>
    </w:p>
    <w:p w:rsidR="00745AB3" w:rsidRPr="00745AB3" w:rsidP="00745AB3">
      <w:pPr>
        <w:tabs>
          <w:tab w:val="left" w:pos="851"/>
          <w:tab w:val="left" w:pos="1080"/>
        </w:tabs>
        <w:ind w:firstLine="540"/>
        <w:jc w:val="both"/>
      </w:pPr>
      <w:r w:rsidRPr="00745AB3">
        <w:t>а)</w:t>
        <w:tab/>
        <w:t>уполномоченного органа по природным ресурсам и охране окружающей среды;</w:t>
      </w:r>
    </w:p>
    <w:p w:rsidR="00745AB3" w:rsidRPr="00745AB3" w:rsidP="00745AB3">
      <w:pPr>
        <w:tabs>
          <w:tab w:val="left" w:pos="851"/>
          <w:tab w:val="left" w:pos="1080"/>
        </w:tabs>
        <w:ind w:firstLine="540"/>
        <w:jc w:val="both"/>
      </w:pPr>
      <w:r w:rsidRPr="00745AB3">
        <w:t>б)</w:t>
        <w:tab/>
        <w:t>уполномоченного органа по государственному санитарно-эпидемиологическому надзору;</w:t>
      </w:r>
    </w:p>
    <w:p w:rsidR="00745AB3" w:rsidRPr="00745AB3" w:rsidP="00745AB3">
      <w:pPr>
        <w:tabs>
          <w:tab w:val="left" w:pos="851"/>
          <w:tab w:val="left" w:pos="1080"/>
        </w:tabs>
        <w:ind w:firstLine="540"/>
        <w:jc w:val="both"/>
      </w:pPr>
      <w:r w:rsidRPr="00745AB3">
        <w:t>в)</w:t>
        <w:tab/>
        <w:t>уполномоченного органа по охране и использованию объектов культурного наследия.</w:t>
      </w:r>
    </w:p>
    <w:p w:rsidR="00745AB3" w:rsidRPr="00745AB3" w:rsidP="00745AB3">
      <w:pPr>
        <w:ind w:firstLine="540"/>
        <w:jc w:val="both"/>
      </w:pPr>
      <w:r w:rsidRPr="00745AB3">
        <w:t>Указанные запросы направляются в случаях, когда соответствующий земельный участок расположен в границах зон, выделенных на картах ограничений по экологическим, санитарно-эпидемиологическим требованиям, а также по требованиям охраны объектов культурного наследия (статьи 33-35 настоящих Правил).</w:t>
      </w:r>
    </w:p>
    <w:p w:rsidR="00745AB3" w:rsidRPr="00745AB3" w:rsidP="00745AB3">
      <w:pPr>
        <w:ind w:firstLine="540"/>
        <w:jc w:val="both"/>
      </w:pPr>
      <w:r w:rsidRPr="00745AB3">
        <w:t>Предметами для составления письменных заключений являются:</w:t>
      </w:r>
    </w:p>
    <w:p w:rsidR="00745AB3" w:rsidRPr="00745AB3" w:rsidP="00745AB3">
      <w:pPr>
        <w:tabs>
          <w:tab w:val="left" w:pos="900"/>
        </w:tabs>
        <w:ind w:firstLine="540"/>
        <w:jc w:val="both"/>
      </w:pPr>
      <w:r w:rsidRPr="00745AB3">
        <w:t>-</w:t>
        <w:tab/>
        <w:t>соответствие намерений заявителя настоящим Правилам;</w:t>
      </w:r>
    </w:p>
    <w:p w:rsidR="00745AB3" w:rsidRPr="00745AB3" w:rsidP="00745AB3">
      <w:pPr>
        <w:tabs>
          <w:tab w:val="left" w:pos="900"/>
        </w:tabs>
        <w:ind w:firstLine="540"/>
        <w:jc w:val="both"/>
      </w:pPr>
      <w:r w:rsidRPr="00745AB3">
        <w:t>-</w:t>
        <w:tab/>
        <w:t>соблюдение обязательных нормативов и стандартов, установленных в соответствии с законодательством в целях охраны окружающей природной и культурно-исторической среды, здоровья, безопасности проживания и жизнедеятельности людей;</w:t>
      </w:r>
    </w:p>
    <w:p w:rsidR="00745AB3" w:rsidRPr="00745AB3" w:rsidP="00745AB3">
      <w:pPr>
        <w:tabs>
          <w:tab w:val="left" w:pos="900"/>
        </w:tabs>
        <w:ind w:firstLine="540"/>
        <w:jc w:val="both"/>
      </w:pPr>
      <w:r w:rsidRPr="00745AB3">
        <w:t>-</w:t>
        <w:tab/>
        <w:t>непричинение ущерба правам владельцев смежно-расположенных объектов недвижимости, иных физических и юридических лиц.</w:t>
      </w:r>
    </w:p>
    <w:p w:rsidR="00745AB3" w:rsidRPr="00745AB3" w:rsidP="00745AB3">
      <w:pPr>
        <w:ind w:firstLine="540"/>
        <w:jc w:val="both"/>
      </w:pPr>
      <w:r w:rsidRPr="00745AB3">
        <w:t>Письменные заключения указанных уполномоченных органов предоставляется в Администрацию ГП «Посёлок Айхал»в течение 14 дней со дня поступления запроса.</w:t>
      </w:r>
    </w:p>
    <w:p w:rsidR="00745AB3" w:rsidRPr="00745AB3" w:rsidP="00745AB3">
      <w:pPr>
        <w:ind w:firstLine="540"/>
        <w:jc w:val="both"/>
      </w:pPr>
      <w:r w:rsidRPr="00745AB3">
        <w:t>После получения заключений указанных уполномоченных органов в срок не более трех недель после регистрации заявки УАиГ подготавливает письменное заключение по предмету запроса.</w:t>
      </w:r>
    </w:p>
    <w:p w:rsidR="00745AB3" w:rsidRPr="00745AB3" w:rsidP="00745AB3">
      <w:pPr>
        <w:ind w:firstLine="540"/>
        <w:jc w:val="both"/>
      </w:pPr>
      <w:r w:rsidRPr="00745AB3">
        <w:t>Комиссия подготавливает и направляет главе администрации ГП</w:t>
      </w:r>
      <w:r w:rsidRPr="00745AB3">
        <w:rPr>
          <w:b/>
        </w:rPr>
        <w:t xml:space="preserve"> </w:t>
      </w:r>
      <w:r w:rsidRPr="00745AB3">
        <w:t>«Поселок Айхал» рекомендации по результатам рассмотрения письменных заключений и общественных обсуждений или публичных слушаний не позднее 7 дней после их проведения. Комиссия обеспечивает персональное оповещение правообладателей земельных участков, имеющих общую границу с участком, применительно к которому запрашивается специальное согласование.</w:t>
      </w:r>
    </w:p>
    <w:p w:rsidR="00745AB3" w:rsidRPr="00745AB3" w:rsidP="00745AB3">
      <w:pPr>
        <w:ind w:firstLine="540"/>
        <w:jc w:val="both"/>
      </w:pPr>
      <w:r w:rsidRPr="00745AB3">
        <w:t>Специальное согласование может быть предоставлено с условиями, которые определяют пределы реализации согласованного вида использования недвижимости с учетом непричинения ущерба соседним землепользователям и недопущения существенного снижения стоимости соседних объектов недвижимости.</w:t>
      </w:r>
    </w:p>
    <w:p w:rsidR="00745AB3" w:rsidRPr="00745AB3" w:rsidP="00745AB3">
      <w:pPr>
        <w:ind w:firstLine="540"/>
        <w:jc w:val="both"/>
      </w:pPr>
      <w:r w:rsidRPr="00745AB3">
        <w:t>Решение о предоставлении специального согласования принимается главой администрации ГП</w:t>
      </w:r>
      <w:r w:rsidRPr="00745AB3">
        <w:rPr>
          <w:b/>
        </w:rPr>
        <w:t xml:space="preserve"> </w:t>
      </w:r>
      <w:r w:rsidRPr="00745AB3">
        <w:t>«Поселок Айхал» не позднее 10 дней после поступления рекомендаций комиссии по землепользованию и застройке.</w:t>
      </w:r>
    </w:p>
    <w:p w:rsidR="00745AB3" w:rsidRPr="00745AB3" w:rsidP="00745AB3">
      <w:pPr>
        <w:ind w:firstLine="540"/>
        <w:jc w:val="both"/>
      </w:pPr>
      <w:r w:rsidRPr="00745AB3">
        <w:t>Решение о предоставлении специального согласования или об отказе в предоставлении такового должно состояться не позднее 60 дней со дня подачи заявления, за исключением случаев, когда с заявителем достигнута договоренность об ином сроке.</w:t>
      </w:r>
    </w:p>
    <w:p w:rsidR="00745AB3" w:rsidRPr="00745AB3" w:rsidP="00745AB3">
      <w:pPr>
        <w:ind w:firstLine="540"/>
        <w:jc w:val="both"/>
      </w:pPr>
      <w:r w:rsidRPr="00745AB3">
        <w:t>Решение об отказе в предоставлении специального согласования, или о предоставлении специального согласования может быть обжаловано в суде.</w:t>
      </w:r>
    </w:p>
    <w:p w:rsidR="00745AB3" w:rsidRPr="00745AB3" w:rsidP="00745AB3">
      <w:pPr>
        <w:ind w:firstLine="540"/>
        <w:jc w:val="both"/>
      </w:pPr>
    </w:p>
    <w:p w:rsidR="00745AB3" w:rsidRPr="00745AB3" w:rsidP="00745AB3">
      <w:pPr>
        <w:ind w:firstLine="540"/>
        <w:jc w:val="both"/>
      </w:pPr>
      <w:r w:rsidRPr="00745AB3">
        <w:t>2.</w:t>
        <w:tab/>
        <w:t>Владельцы земельных участков, имеющих размеры меньше минимальных показателей, установленных настоящими Правилами, неудобную конфигурацию, неблагоприятные инженерно-геологические и иные неблагоприятные характеристики, которые не позволяют эффективно использовать земельные участки, могут ходатайствовать об отклонениях от настоящих Правил.</w:t>
      </w:r>
    </w:p>
    <w:p w:rsidR="00745AB3" w:rsidRPr="00745AB3" w:rsidP="00745AB3">
      <w:pPr>
        <w:ind w:firstLine="540"/>
        <w:jc w:val="both"/>
      </w:pPr>
      <w:r w:rsidRPr="00745AB3">
        <w:t>Отклонениями от Правил является санкционированное для конкретного земельного участка отступление от предельных параметров разрешенного строительства – высоты построек, процента застройки участка, отступов построек от границ участка и т.д.</w:t>
      </w:r>
    </w:p>
    <w:p w:rsidR="00745AB3" w:rsidRPr="00745AB3" w:rsidP="00745AB3">
      <w:pPr>
        <w:ind w:firstLine="540"/>
        <w:jc w:val="both"/>
      </w:pPr>
      <w:r w:rsidRPr="00745AB3">
        <w:t>Заявление на получение разрешения об отклонении от настоящих Правил направляется в комиссию по землепользованию и застройке и должно содержать обоснования того, что отклонения от Правил:</w:t>
      </w:r>
    </w:p>
    <w:p w:rsidR="00745AB3" w:rsidRPr="00745AB3" w:rsidP="00745AB3">
      <w:pPr>
        <w:tabs>
          <w:tab w:val="left" w:pos="0"/>
        </w:tabs>
        <w:ind w:firstLine="540"/>
        <w:jc w:val="both"/>
      </w:pPr>
      <w:r w:rsidRPr="00745AB3">
        <w:t>-</w:t>
        <w:tab/>
        <w:t>необходимы для эффективного использования земельного участка;</w:t>
      </w:r>
    </w:p>
    <w:p w:rsidR="00745AB3" w:rsidRPr="00745AB3" w:rsidP="00745AB3">
      <w:pPr>
        <w:tabs>
          <w:tab w:val="left" w:pos="0"/>
        </w:tabs>
        <w:ind w:firstLine="540"/>
        <w:jc w:val="both"/>
      </w:pPr>
      <w:r w:rsidRPr="00745AB3">
        <w:t>-</w:t>
        <w:tab/>
        <w:t>не ущемляют права соседей и не входят в противоречие с интересами городского округа;</w:t>
      </w:r>
    </w:p>
    <w:p w:rsidR="00745AB3" w:rsidRPr="00745AB3" w:rsidP="00745AB3">
      <w:pPr>
        <w:tabs>
          <w:tab w:val="left" w:pos="0"/>
        </w:tabs>
        <w:ind w:firstLine="540"/>
        <w:jc w:val="both"/>
      </w:pPr>
      <w:r w:rsidRPr="00745AB3">
        <w:t>-</w:t>
        <w:tab/>
        <w:t>допустимы по архитектурным требованиям, требованиям безопасности - экологическим, санитарно-гигиеническим, противопожарным, гражданской обороны и предупреждения чрезвычайных ситуаций, иным требованиям безопасности, определяемым техническими регламентами (а до их принятия - строительными нормами и правилами, иными нормативно-техническими документами).</w:t>
      </w:r>
    </w:p>
    <w:p w:rsidR="00745AB3" w:rsidRPr="00745AB3" w:rsidP="00745AB3">
      <w:pPr>
        <w:ind w:firstLine="540"/>
        <w:jc w:val="both"/>
      </w:pPr>
      <w:r w:rsidRPr="00745AB3">
        <w:t>Комиссия организует рассмотрение поступившего заявления на общественных обсуждениях или публичных слушаниях, на которые персонально приглашаются владельцы объектов недвижимости, смежно-расположенных с земельным участком, относительно которого запрашивается отклонение, а также представители органов, уполномоченных регулировать и контролировать застройку и землепользование, другие заинтересованные лица. Позиция указанных органов по рассматриваемому вопросу должна быть письменно зафиксирована в соответствующих заключениях, представляемых в Комиссию до проведения общественных обсуждений или публичных слушаний и доступных для ознакомления всем заинтересованным лицам.</w:t>
      </w:r>
    </w:p>
    <w:p w:rsidR="00745AB3" w:rsidRPr="00745AB3" w:rsidP="00745AB3">
      <w:pPr>
        <w:ind w:firstLine="540"/>
        <w:jc w:val="both"/>
      </w:pPr>
      <w:r w:rsidRPr="00745AB3">
        <w:t>Комиссия подготавливает и направляет главе администрации ГП</w:t>
      </w:r>
      <w:r w:rsidRPr="00745AB3">
        <w:rPr>
          <w:b/>
        </w:rPr>
        <w:t xml:space="preserve"> </w:t>
      </w:r>
      <w:r w:rsidRPr="00745AB3">
        <w:t>«Поселок Айхал» рекомендации по результатам рассмотрения письменных заключений и общественных обсуждений или публичных слушаний не позднее 7 дней после их проведения.</w:t>
      </w:r>
    </w:p>
    <w:p w:rsidR="00745AB3" w:rsidRPr="00745AB3" w:rsidP="00745AB3">
      <w:pPr>
        <w:ind w:firstLine="540"/>
        <w:jc w:val="both"/>
      </w:pPr>
      <w:r w:rsidRPr="00745AB3">
        <w:t>Решение о предоставлении разрешения на отклонение от настоящих Правил принимается главой администрации ГП</w:t>
      </w:r>
      <w:r w:rsidRPr="00745AB3">
        <w:rPr>
          <w:b/>
        </w:rPr>
        <w:t xml:space="preserve"> </w:t>
      </w:r>
      <w:r w:rsidRPr="00745AB3">
        <w:t>«Поселок Айхал» не позднее 10 дней после поступления рекомендаций комиссии по землепользованию и застройке.</w:t>
      </w:r>
    </w:p>
    <w:p w:rsidR="00745AB3" w:rsidRPr="00745AB3" w:rsidP="00745AB3">
      <w:pPr>
        <w:ind w:firstLine="540"/>
        <w:jc w:val="both"/>
      </w:pPr>
      <w:r w:rsidRPr="00745AB3">
        <w:t>Решение об отказе в предоставлении разрешения, или о предоставлении разрешения на отклонение от настоящих Правил может быть обжаловано в суде.</w:t>
      </w:r>
    </w:p>
    <w:p w:rsidR="00745AB3" w:rsidRPr="00745AB3" w:rsidP="00745AB3">
      <w:pPr>
        <w:ind w:firstLine="539"/>
        <w:outlineLvl w:val="2"/>
        <w:rPr>
          <w:b/>
        </w:rPr>
      </w:pPr>
      <w:bookmarkStart w:id="27" w:name="_Toc216182167"/>
      <w:r w:rsidRPr="00745AB3">
        <w:rPr>
          <w:b/>
        </w:rPr>
        <w:t>Статья 15. Общественные обсуждения или публичные слушания по обсуждению документации по планировке территории</w:t>
      </w:r>
      <w:bookmarkEnd w:id="27"/>
    </w:p>
    <w:p w:rsidR="00745AB3" w:rsidRPr="00745AB3" w:rsidP="00745AB3">
      <w:pPr>
        <w:tabs>
          <w:tab w:val="left" w:pos="1080"/>
        </w:tabs>
        <w:ind w:firstLine="540"/>
        <w:jc w:val="both"/>
      </w:pPr>
      <w:r w:rsidRPr="00745AB3">
        <w:t>1. Порядок проведения общественных обсуждений или публичных слушаний по обсуждению градостроительной документации по планировке территории устанавливается Градостроительным кодексом Российской Федерации, Законом Республики Саха (Якутия) «О градостроительной политики в Республике Саха (Якутия)» и муниципальным правовым актом - Положением о публичных (общественных) слушаниях в муниципальном образовании ГП</w:t>
      </w:r>
      <w:r w:rsidRPr="00745AB3">
        <w:rPr>
          <w:b/>
        </w:rPr>
        <w:t xml:space="preserve"> </w:t>
      </w:r>
      <w:r w:rsidRPr="00745AB3">
        <w:t>«Поселок Айхал», утвержденным Постановлением Собрания депутатов.</w:t>
      </w:r>
    </w:p>
    <w:p w:rsidR="00745AB3" w:rsidRPr="00745AB3" w:rsidP="00745AB3">
      <w:pPr>
        <w:ind w:left="720"/>
        <w:jc w:val="both"/>
      </w:pPr>
    </w:p>
    <w:p w:rsidR="00745AB3" w:rsidRPr="00745AB3" w:rsidP="00745AB3">
      <w:pPr>
        <w:numPr>
          <w:ilvl w:val="0"/>
          <w:numId w:val="56"/>
        </w:numPr>
        <w:tabs>
          <w:tab w:val="num" w:pos="0"/>
        </w:tabs>
        <w:ind w:left="0" w:firstLine="540"/>
        <w:jc w:val="both"/>
      </w:pPr>
      <w:r w:rsidRPr="00745AB3">
        <w:t>Документация по планировке территории до ее утверждения подлежит общественным обсуждениям или публичным слушаниям.</w:t>
      </w:r>
    </w:p>
    <w:p w:rsidR="00745AB3" w:rsidRPr="00745AB3" w:rsidP="00745AB3">
      <w:pPr>
        <w:ind w:firstLine="540"/>
        <w:jc w:val="both"/>
      </w:pPr>
      <w:r w:rsidRPr="00745AB3">
        <w:t>Исключениями являются случаи, когда документы по планировке территории подготовлены в отношении:</w:t>
      </w:r>
    </w:p>
    <w:p w:rsidR="00745AB3" w:rsidRPr="00745AB3" w:rsidP="00745AB3">
      <w:pPr>
        <w:ind w:firstLine="540"/>
        <w:jc w:val="both"/>
      </w:pPr>
      <w:r w:rsidRPr="00745AB3">
        <w:t>-</w:t>
        <w:tab/>
        <w:t>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745AB3" w:rsidRPr="00745AB3" w:rsidP="00745AB3">
      <w:pPr>
        <w:tabs>
          <w:tab w:val="left" w:pos="0"/>
        </w:tabs>
        <w:ind w:firstLine="540"/>
        <w:jc w:val="both"/>
      </w:pPr>
      <w:r w:rsidRPr="00745AB3">
        <w:t>-</w:t>
        <w:tab/>
        <w:t>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45AB3" w:rsidRPr="00745AB3" w:rsidP="00745AB3">
      <w:pPr>
        <w:tabs>
          <w:tab w:val="left" w:pos="0"/>
        </w:tabs>
        <w:ind w:firstLine="540"/>
        <w:jc w:val="both"/>
      </w:pPr>
      <w:r w:rsidRPr="00745AB3">
        <w:t>-</w:t>
        <w:tab/>
        <w:t>территории для размещения линейных объектов в границах земель лесного фонда.</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3. Общественные обсуждения или публичные слушания организует и проводит Комиссия.</w:t>
      </w:r>
    </w:p>
    <w:p w:rsidR="00745AB3" w:rsidRPr="00745AB3" w:rsidP="00745AB3">
      <w:pPr>
        <w:tabs>
          <w:tab w:val="left" w:pos="1080"/>
        </w:tabs>
        <w:ind w:firstLine="540"/>
        <w:jc w:val="both"/>
      </w:pPr>
      <w:r w:rsidRPr="00745AB3">
        <w:br w:type="page"/>
      </w:r>
    </w:p>
    <w:p w:rsidR="00745AB3" w:rsidRPr="00745AB3" w:rsidP="00745AB3">
      <w:pPr>
        <w:tabs>
          <w:tab w:val="left" w:pos="1080"/>
        </w:tabs>
        <w:ind w:firstLine="539"/>
        <w:outlineLvl w:val="1"/>
        <w:rPr>
          <w:b/>
        </w:rPr>
      </w:pPr>
      <w:bookmarkStart w:id="28" w:name="_Toc216182168"/>
      <w:r w:rsidRPr="00745AB3">
        <w:rPr>
          <w:b/>
        </w:rPr>
        <w:t>Глава 6. Положения о внесении изменений в Правила</w:t>
      </w:r>
      <w:bookmarkEnd w:id="28"/>
    </w:p>
    <w:p w:rsidR="00745AB3" w:rsidRPr="00745AB3" w:rsidP="00745AB3">
      <w:pPr>
        <w:tabs>
          <w:tab w:val="left" w:pos="1080"/>
        </w:tabs>
        <w:ind w:firstLine="539"/>
        <w:outlineLvl w:val="2"/>
        <w:rPr>
          <w:b/>
        </w:rPr>
      </w:pPr>
      <w:bookmarkStart w:id="29" w:name="_Toc216182169"/>
      <w:r w:rsidRPr="00745AB3">
        <w:rPr>
          <w:b/>
        </w:rPr>
        <w:t>Статья 16. Действие Правил по отношению к генеральному плану поселка Айхал, документации по планировке территории</w:t>
      </w:r>
      <w:bookmarkEnd w:id="29"/>
    </w:p>
    <w:p w:rsidR="00745AB3" w:rsidRPr="00745AB3" w:rsidP="00745AB3">
      <w:pPr>
        <w:autoSpaceDE w:val="0"/>
        <w:autoSpaceDN w:val="0"/>
        <w:adjustRightInd w:val="0"/>
        <w:ind w:firstLine="540"/>
        <w:jc w:val="both"/>
      </w:pPr>
      <w:r w:rsidRPr="00745AB3">
        <w:t>Внесение изменений в правила землепользования и застройки осуществляется в порядке, предусмотренном Статьями 31 и 32 Градостроительного Кодекса.</w:t>
      </w:r>
    </w:p>
    <w:p w:rsidR="00745AB3" w:rsidRPr="00745AB3" w:rsidP="00745AB3">
      <w:pPr>
        <w:tabs>
          <w:tab w:val="left" w:pos="1080"/>
        </w:tabs>
        <w:ind w:firstLine="540"/>
        <w:jc w:val="both"/>
      </w:pPr>
      <w:r w:rsidRPr="00745AB3">
        <w:t>После введения в действие настоящих Правил органы местного самоуправления ГП</w:t>
      </w:r>
      <w:r w:rsidRPr="00745AB3">
        <w:rPr>
          <w:b/>
        </w:rPr>
        <w:t xml:space="preserve"> </w:t>
      </w:r>
      <w:r w:rsidRPr="00745AB3">
        <w:t>«Поселок Айхал» по представлению соответствующих заключений специалистов администрации, комиссии по землепользованию и застройке могут принимать решения о:</w:t>
      </w:r>
    </w:p>
    <w:p w:rsidR="00745AB3" w:rsidRPr="00745AB3" w:rsidP="00745AB3">
      <w:pPr>
        <w:tabs>
          <w:tab w:val="left" w:pos="900"/>
        </w:tabs>
        <w:ind w:firstLine="540"/>
        <w:jc w:val="both"/>
      </w:pPr>
      <w:r w:rsidRPr="00745AB3">
        <w:t>-</w:t>
        <w:tab/>
        <w:t>подготовке предложений о внесении изменений в утвержденный генеральный план поселка Айхал с учетом и в развитие настоящих Правил;</w:t>
      </w:r>
    </w:p>
    <w:p w:rsidR="00745AB3" w:rsidRPr="00745AB3" w:rsidP="00745AB3">
      <w:pPr>
        <w:tabs>
          <w:tab w:val="left" w:pos="900"/>
        </w:tabs>
        <w:ind w:firstLine="540"/>
        <w:jc w:val="both"/>
      </w:pPr>
      <w:r w:rsidRPr="00745AB3">
        <w:t>-</w:t>
        <w:tab/>
        <w:t>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745AB3" w:rsidRPr="00745AB3" w:rsidP="00745AB3">
      <w:pPr>
        <w:tabs>
          <w:tab w:val="left" w:pos="900"/>
        </w:tabs>
        <w:ind w:firstLine="540"/>
        <w:jc w:val="both"/>
        <w:rPr>
          <w:b/>
          <w:u w:val="single"/>
        </w:rPr>
      </w:pPr>
      <w:r w:rsidRPr="00745AB3">
        <w:t>-</w:t>
        <w:tab/>
        <w:t>подготовке новой документации 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списков видов разрешенного использования недвижимости,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 подзонам.</w:t>
      </w:r>
    </w:p>
    <w:p w:rsidR="00745AB3" w:rsidRPr="00745AB3" w:rsidP="00745AB3">
      <w:pPr>
        <w:tabs>
          <w:tab w:val="left" w:pos="1080"/>
        </w:tabs>
        <w:ind w:firstLine="539"/>
        <w:outlineLvl w:val="2"/>
        <w:rPr>
          <w:b/>
        </w:rPr>
      </w:pPr>
      <w:bookmarkStart w:id="30" w:name="_Toc216182170"/>
      <w:r w:rsidRPr="00745AB3">
        <w:rPr>
          <w:b/>
        </w:rPr>
        <w:t>Статья 17. Основание и право инициативы внесения изменений в Правила</w:t>
      </w:r>
      <w:bookmarkEnd w:id="30"/>
    </w:p>
    <w:p w:rsidR="00745AB3" w:rsidRPr="00745AB3" w:rsidP="00745AB3">
      <w:pPr>
        <w:tabs>
          <w:tab w:val="left" w:pos="1080"/>
        </w:tabs>
        <w:ind w:firstLine="540"/>
        <w:jc w:val="both"/>
      </w:pPr>
      <w:r w:rsidRPr="00745AB3">
        <w:t xml:space="preserve"> 1. Основанием для внесения изменений в настоящие Правила является соответствующее решение представительного органа местного самоуправления ГП</w:t>
      </w:r>
      <w:r w:rsidRPr="00745AB3">
        <w:rPr>
          <w:b/>
        </w:rPr>
        <w:t xml:space="preserve"> </w:t>
      </w:r>
      <w:r w:rsidRPr="00745AB3">
        <w:t>«Поселок Айхал», которое принимается ввиду необходимости учета произошедших изменений в федеральном законодательстве, законодательстве Республики Саха (Якутия), а также ввиду необходимости включения в Правила дополнительных и уточняющих положений (включая показатели предельных параметров разрешенного строительства, ограничений по условиям охраны объектов культурного наследия, по экологическим и санитарно-эпидемиологическим условиям, другие положения).</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2. Основанием для рассмотрения вопроса о внесении изменений в настоящие Правила в части изменения границ территориальных зон и градостроительных регламентов является заявка, содержащая обоснования того, что установленные Правилами положения:</w:t>
      </w:r>
    </w:p>
    <w:p w:rsidR="00745AB3" w:rsidRPr="00745AB3" w:rsidP="00745AB3">
      <w:pPr>
        <w:tabs>
          <w:tab w:val="left" w:pos="900"/>
        </w:tabs>
        <w:ind w:firstLine="540"/>
        <w:jc w:val="both"/>
      </w:pPr>
      <w:r w:rsidRPr="00745AB3">
        <w:t>- не позволяют эффективно использовать объекты недвижимости;</w:t>
      </w:r>
    </w:p>
    <w:p w:rsidR="00745AB3" w:rsidRPr="00745AB3" w:rsidP="00745AB3">
      <w:pPr>
        <w:tabs>
          <w:tab w:val="left" w:pos="900"/>
        </w:tabs>
        <w:ind w:firstLine="540"/>
        <w:jc w:val="both"/>
      </w:pPr>
      <w:r w:rsidRPr="00745AB3">
        <w:t>- приводят к несоразмерному снижению стоимости объектов недвижимости;</w:t>
      </w:r>
    </w:p>
    <w:p w:rsidR="00745AB3" w:rsidRPr="00745AB3" w:rsidP="00745AB3">
      <w:pPr>
        <w:tabs>
          <w:tab w:val="left" w:pos="900"/>
        </w:tabs>
        <w:ind w:firstLine="540"/>
        <w:jc w:val="both"/>
      </w:pPr>
      <w:r w:rsidRPr="00745AB3">
        <w:t>- препятствуют осуществлению общественных интересов развития конкретной территории или наносят вред этим интересам;</w:t>
      </w:r>
    </w:p>
    <w:p w:rsidR="00745AB3" w:rsidRPr="00745AB3" w:rsidP="00745AB3">
      <w:pPr>
        <w:tabs>
          <w:tab w:val="left" w:pos="1080"/>
        </w:tabs>
        <w:ind w:firstLine="540"/>
        <w:jc w:val="both"/>
      </w:pPr>
      <w:r w:rsidRPr="00745AB3">
        <w:t>Настоящие Правила могут быть изменены по иным законным основаниям решениями представительного органа местного самоуправления ГП</w:t>
      </w:r>
      <w:r w:rsidRPr="00745AB3">
        <w:rPr>
          <w:b/>
        </w:rPr>
        <w:t xml:space="preserve"> </w:t>
      </w:r>
      <w:r w:rsidRPr="00745AB3">
        <w:t xml:space="preserve">«Поселок Айхал». </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3. Правом инициативы внесения изменений в настоящие Правила обладают органы государственной власти, органы местного самоуправления в лице главы администрации ГП</w:t>
      </w:r>
      <w:r w:rsidRPr="00745AB3">
        <w:rPr>
          <w:b/>
        </w:rPr>
        <w:t xml:space="preserve"> </w:t>
      </w:r>
      <w:r w:rsidRPr="00745AB3">
        <w:t>«Поселок Айхал», депутатов представительного органа местного самоуправления, Комиссия, общественные организации, органы общественного самоуправления, правообладатели объектов недвижимости.</w:t>
      </w:r>
    </w:p>
    <w:p w:rsidR="00745AB3" w:rsidRPr="00745AB3" w:rsidP="00745AB3">
      <w:pPr>
        <w:tabs>
          <w:tab w:val="left" w:pos="1080"/>
        </w:tabs>
        <w:ind w:firstLine="540"/>
        <w:jc w:val="both"/>
      </w:pPr>
      <w:r w:rsidRPr="00745AB3">
        <w:t>Указанное право реализуется путем подготовки соответствующих предложений, направляемых в комиссию по землепользованию и застройке. Решения по поводу поступивших предложений принимаются в порядке, предусмотренном статьей 18 настоящих Правил.</w:t>
      </w:r>
    </w:p>
    <w:p w:rsidR="00745AB3" w:rsidRPr="00745AB3" w:rsidP="00745AB3">
      <w:pPr>
        <w:tabs>
          <w:tab w:val="left" w:pos="1080"/>
        </w:tabs>
        <w:ind w:firstLine="539"/>
        <w:outlineLvl w:val="2"/>
        <w:rPr>
          <w:b/>
        </w:rPr>
      </w:pPr>
      <w:bookmarkStart w:id="31" w:name="_Toc216182171"/>
      <w:r w:rsidRPr="00745AB3">
        <w:rPr>
          <w:b/>
        </w:rPr>
        <w:t>Статья 18. Внесение изменений в Правила</w:t>
      </w:r>
      <w:bookmarkEnd w:id="31"/>
    </w:p>
    <w:p w:rsidR="00745AB3" w:rsidRPr="00745AB3" w:rsidP="00745AB3">
      <w:pPr>
        <w:tabs>
          <w:tab w:val="left" w:pos="1080"/>
        </w:tabs>
        <w:ind w:firstLine="540"/>
        <w:jc w:val="both"/>
      </w:pPr>
      <w:r w:rsidRPr="00745AB3">
        <w:t>1. Обращение, содержащее обоснование необходимости внесения изменений в настоящие Правила, а также соответствующие предложения, направляется председателю комиссии по землепользованию и застройке.</w:t>
      </w:r>
    </w:p>
    <w:p w:rsidR="00745AB3" w:rsidRPr="00745AB3" w:rsidP="00745AB3">
      <w:pPr>
        <w:tabs>
          <w:tab w:val="left" w:pos="1080"/>
        </w:tabs>
        <w:ind w:firstLine="540"/>
        <w:jc w:val="both"/>
      </w:pPr>
      <w:r w:rsidRPr="00745AB3">
        <w:t>Предложения могут относиться к формулировкам текста Правил, перечням видов разрешенного использования недвижимости, предельным параметрам разрешенного строительства, границам территориальных зон.</w:t>
      </w:r>
    </w:p>
    <w:p w:rsidR="00745AB3" w:rsidRPr="00745AB3" w:rsidP="00745AB3">
      <w:pPr>
        <w:tabs>
          <w:tab w:val="left" w:pos="1080"/>
        </w:tabs>
        <w:ind w:firstLine="540"/>
        <w:jc w:val="both"/>
      </w:pPr>
      <w:r w:rsidRPr="00745AB3">
        <w:t>Обращение регистрируется, и его копия не позднее следующего рабочего дня после поступления направляется председателю комиссии по землепользованию и застройке. Председатель Комиссии в течение 10 дней принимает решение о рассмотрении обращения, либо об отказе в рассмотрении обращения с обоснованием причин и информирует об это заявителя.</w:t>
      </w:r>
    </w:p>
    <w:p w:rsidR="00745AB3" w:rsidRPr="00745AB3" w:rsidP="00745AB3">
      <w:pPr>
        <w:tabs>
          <w:tab w:val="left" w:pos="1080"/>
        </w:tabs>
        <w:ind w:firstLine="540"/>
        <w:jc w:val="both"/>
      </w:pPr>
      <w:r w:rsidRPr="00745AB3">
        <w:t>В случае принятия решения о рассмотрении обращения председатель Комиссии обеспечивает подготовку соответствующего заключения или проведение общественных обсуждений или публичных слушаний в порядке и сроки, определенные статьей 13 настоящих Правил.</w:t>
      </w:r>
    </w:p>
    <w:p w:rsidR="00745AB3" w:rsidRPr="00745AB3" w:rsidP="00745AB3">
      <w:pPr>
        <w:tabs>
          <w:tab w:val="left" w:pos="1080"/>
        </w:tabs>
        <w:ind w:firstLine="540"/>
        <w:jc w:val="both"/>
      </w:pPr>
      <w:r w:rsidRPr="00745AB3">
        <w:t>На общественные обсуждения или публичные слушания приглашаются правообладатели недвижимости, интересы которых затрагиваются, а также представители органов, уполномоченных регулировать и контролировать землепользование и застройку, другие заинтересованные лица. Позиция указанных органов по рассматриваемому вопросу должна быть письменно зафиксирована в соответствующих заключениях, представляемых в Комиссию до проведения публичных слушаний и доступных для ознакомления всем заинтересованным лицам.</w:t>
      </w:r>
    </w:p>
    <w:p w:rsidR="00745AB3" w:rsidRPr="00745AB3" w:rsidP="00745AB3">
      <w:pPr>
        <w:tabs>
          <w:tab w:val="left" w:pos="1080"/>
        </w:tabs>
        <w:ind w:firstLine="540"/>
        <w:jc w:val="both"/>
      </w:pPr>
      <w:r w:rsidRPr="00745AB3">
        <w:t>Подготовленные по итогам общественных обсуждений или публичных слушаний рекомендации Комиссии направляются главе администрации ГП</w:t>
      </w:r>
      <w:r w:rsidRPr="00745AB3">
        <w:rPr>
          <w:b/>
        </w:rPr>
        <w:t xml:space="preserve"> </w:t>
      </w:r>
      <w:r w:rsidRPr="00745AB3">
        <w:t>«Поселок Айхал», который не позднее 7 дней принимает решение, копия которого вывешивается на соответствующем стенде в здании администрации. В случае принятия положительного решения о внесении изменений в настоящие Правила, глава администрации ГП</w:t>
      </w:r>
      <w:r w:rsidRPr="00745AB3">
        <w:rPr>
          <w:b/>
        </w:rPr>
        <w:t xml:space="preserve"> </w:t>
      </w:r>
      <w:r w:rsidRPr="00745AB3">
        <w:t>«Поселок Айхал» направляет проект соответствующих предложений в представительный орган местного самоуправления.</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2. Правовые акты об изменениях в настоящие Правила вступают в силу в день их опубликования в средствах массовой информации.</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3. Изменения в части II и III настоящих Правил, касающиеся границ территориальных зон, видов и предельных параметров разрешенного использования земельных участков, иных объектов недвижимости, могут быть внесены только при наличии положительного заключения УАиГ.</w:t>
      </w:r>
    </w:p>
    <w:p w:rsidR="00745AB3" w:rsidRPr="00745AB3" w:rsidP="00745AB3">
      <w:pPr>
        <w:tabs>
          <w:tab w:val="left" w:pos="1080"/>
        </w:tabs>
        <w:ind w:firstLine="540"/>
        <w:jc w:val="both"/>
      </w:pPr>
      <w:r w:rsidRPr="00745AB3">
        <w:t>Изменения статей 32-33 настоящих Правил могут быть внесены только при наличии положительных заключений соответственно уполномоченного государственного органа по охране и использованию объектов культурного наследия, уполномоченного органа в области охраны окружающей среды, уполномоченного органа в области санитарно-эпидемиологического надзора.</w:t>
      </w:r>
    </w:p>
    <w:p w:rsidR="00745AB3" w:rsidRPr="00745AB3" w:rsidP="00745AB3">
      <w:r w:rsidRPr="00745AB3">
        <w:br w:type="page"/>
      </w:r>
    </w:p>
    <w:p w:rsidR="00745AB3" w:rsidRPr="00745AB3" w:rsidP="00745AB3">
      <w:pPr>
        <w:ind w:firstLine="539"/>
        <w:outlineLvl w:val="1"/>
        <w:rPr>
          <w:b/>
        </w:rPr>
      </w:pPr>
      <w:bookmarkStart w:id="32" w:name="_Toc216182172"/>
      <w:r w:rsidRPr="00745AB3">
        <w:rPr>
          <w:b/>
        </w:rPr>
        <w:t>Глава 7. Регулирование землепользования и застройки на территории ГП «Поселок Айхал»</w:t>
      </w:r>
      <w:bookmarkEnd w:id="32"/>
    </w:p>
    <w:p w:rsidR="00745AB3" w:rsidRPr="00745AB3" w:rsidP="00745AB3">
      <w:pPr>
        <w:ind w:firstLine="539"/>
        <w:outlineLvl w:val="2"/>
        <w:rPr>
          <w:b/>
        </w:rPr>
      </w:pPr>
      <w:bookmarkStart w:id="33" w:name="_Toc216182173"/>
      <w:r w:rsidRPr="00745AB3">
        <w:rPr>
          <w:b/>
        </w:rPr>
        <w:t>Статья 19. Предоставление земельных участков для строительства из земель государственной и муниципальной собственности</w:t>
      </w:r>
      <w:bookmarkEnd w:id="33"/>
      <w:r w:rsidRPr="00745AB3">
        <w:rPr>
          <w:b/>
        </w:rPr>
        <w:t xml:space="preserve"> </w:t>
      </w:r>
    </w:p>
    <w:p w:rsidR="00745AB3" w:rsidRPr="00745AB3" w:rsidP="00745AB3">
      <w:pPr>
        <w:widowControl w:val="0"/>
        <w:autoSpaceDE w:val="0"/>
        <w:autoSpaceDN w:val="0"/>
        <w:adjustRightInd w:val="0"/>
        <w:ind w:firstLine="540"/>
        <w:jc w:val="both"/>
      </w:pPr>
      <w:r w:rsidRPr="00745AB3">
        <w:t xml:space="preserve">1. Предоставление земельных участков для строительства из земель государственной и муниципальной собственности осуществляется в соответствии с Земельным кодексом Российской Федерации (глава </w:t>
      </w:r>
      <w:r w:rsidRPr="00745AB3">
        <w:rPr>
          <w:lang w:val="en-US"/>
        </w:rPr>
        <w:t>V</w:t>
      </w:r>
      <w:r w:rsidRPr="00745AB3">
        <w:t xml:space="preserve">.1). </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2. Основные нормы, регулирующие действия по формированию и предоставле</w:t>
      </w:r>
      <w:r w:rsidRPr="00745AB3">
        <w:softHyphen/>
        <w:t>нию земельных участков для строительства, установленные Земельным кодек</w:t>
      </w:r>
      <w:r w:rsidRPr="00745AB3">
        <w:softHyphen/>
        <w:t xml:space="preserve">сом Российской Федерации, детализируются законами, иными нормативными правовыми актами, Уставом ГП «Поселок Айхал». </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3. Земельные участки, находящиеся в государственной или муниципальной собственности, предоставляются на основании:</w:t>
      </w:r>
    </w:p>
    <w:p w:rsidR="00745AB3" w:rsidRPr="00745AB3" w:rsidP="00745AB3">
      <w:pPr>
        <w:widowControl w:val="0"/>
        <w:autoSpaceDE w:val="0"/>
        <w:autoSpaceDN w:val="0"/>
        <w:adjustRightInd w:val="0"/>
        <w:ind w:firstLine="539"/>
        <w:jc w:val="both"/>
      </w:pPr>
      <w:r w:rsidRPr="00745AB3">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745AB3" w:rsidRPr="00745AB3" w:rsidP="00745AB3">
      <w:pPr>
        <w:widowControl w:val="0"/>
        <w:autoSpaceDE w:val="0"/>
        <w:autoSpaceDN w:val="0"/>
        <w:adjustRightInd w:val="0"/>
        <w:ind w:firstLine="539"/>
        <w:jc w:val="both"/>
      </w:pPr>
      <w:r w:rsidRPr="00745AB3">
        <w:t>2) договора купли-продажи в случае предоставления земельного участка в собственность за плату;</w:t>
      </w:r>
    </w:p>
    <w:p w:rsidR="00745AB3" w:rsidRPr="00745AB3" w:rsidP="00745AB3">
      <w:pPr>
        <w:widowControl w:val="0"/>
        <w:autoSpaceDE w:val="0"/>
        <w:autoSpaceDN w:val="0"/>
        <w:adjustRightInd w:val="0"/>
        <w:ind w:firstLine="539"/>
        <w:jc w:val="both"/>
      </w:pPr>
      <w:r w:rsidRPr="00745AB3">
        <w:t>3) договора аренды в случае предоставления земельного участка в аренду;</w:t>
      </w:r>
    </w:p>
    <w:p w:rsidR="00745AB3" w:rsidRPr="00745AB3" w:rsidP="00745AB3">
      <w:pPr>
        <w:widowControl w:val="0"/>
        <w:autoSpaceDE w:val="0"/>
        <w:autoSpaceDN w:val="0"/>
        <w:adjustRightInd w:val="0"/>
        <w:ind w:firstLine="539"/>
        <w:jc w:val="both"/>
      </w:pPr>
      <w:r w:rsidRPr="00745AB3">
        <w:t>4) договора безвозмездного пользования в случае предоставления земельного участка в безвозмездное пользование.</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4.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случаев, предусмотренных пунктом 2 статьи.39.3 Земельного кодекса РФ.</w:t>
      </w:r>
    </w:p>
    <w:p w:rsidR="00745AB3" w:rsidRPr="00745AB3" w:rsidP="00745AB3">
      <w:pPr>
        <w:ind w:firstLine="540"/>
        <w:jc w:val="both"/>
      </w:pPr>
    </w:p>
    <w:p w:rsidR="00745AB3" w:rsidRPr="00745AB3" w:rsidP="00745AB3">
      <w:pPr>
        <w:ind w:firstLine="540"/>
        <w:jc w:val="both"/>
      </w:pPr>
      <w:r w:rsidRPr="00745AB3">
        <w:t>5. Предоставление земельного участка, находящегося в государственной или муниципальной собственности, гражданину или юридическому лицу в собственность бесплатно на основании решения уполномоченного органа осуществляется в случаях предусмотренных статьей 39.5 Земельного кодекса РФ.</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6. Договор аренды земельного участка, находящегося в государственной или муниципальной собственности, заключается на торгах, проводимых в форме аукциона, за исключением случаев, предусмотренных пунктом 2 статьи 39.6 Земельного кодекса РФ.</w:t>
      </w:r>
    </w:p>
    <w:p w:rsidR="00745AB3" w:rsidRPr="00745AB3" w:rsidP="00745AB3">
      <w:pPr>
        <w:widowControl w:val="0"/>
        <w:autoSpaceDE w:val="0"/>
        <w:autoSpaceDN w:val="0"/>
        <w:adjustRightInd w:val="0"/>
        <w:ind w:firstLine="539"/>
        <w:jc w:val="both"/>
      </w:pPr>
      <w:r w:rsidRPr="00745AB3">
        <w:t>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таких земельных участков без проведения торгов в случаях предусмотренных пунктом 3 статьи 39.6 Земельного кодекса РФ.</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7. Условия договора аренды земельного участка, находящегося в государственной или муниципальной собственности, определяются гражданским законодательством, Земельным Кодексом (статья 39.8) и другими федеральными законами.</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8. Земельные участки, находящиеся в государственной или муниципальной собственности, предоставляются в постоянное (бессрочное) пользование исключительно (статья 39.9 Земельного кодекса РФ):</w:t>
      </w:r>
    </w:p>
    <w:p w:rsidR="00745AB3" w:rsidRPr="00745AB3" w:rsidP="00745AB3">
      <w:pPr>
        <w:widowControl w:val="0"/>
        <w:autoSpaceDE w:val="0"/>
        <w:autoSpaceDN w:val="0"/>
        <w:adjustRightInd w:val="0"/>
        <w:ind w:firstLine="539"/>
        <w:jc w:val="both"/>
      </w:pPr>
      <w:r w:rsidRPr="00745AB3">
        <w:t>1) органам государственной власти и органам местного самоуправления;</w:t>
      </w:r>
    </w:p>
    <w:p w:rsidR="00745AB3" w:rsidRPr="00745AB3" w:rsidP="00745AB3">
      <w:pPr>
        <w:widowControl w:val="0"/>
        <w:autoSpaceDE w:val="0"/>
        <w:autoSpaceDN w:val="0"/>
        <w:adjustRightInd w:val="0"/>
        <w:ind w:firstLine="539"/>
        <w:jc w:val="both"/>
      </w:pPr>
      <w:r w:rsidRPr="00745AB3">
        <w:t>2) государственным и муниципальным учреждениям (бюджетным, казенным, автономным);</w:t>
      </w:r>
    </w:p>
    <w:p w:rsidR="00745AB3" w:rsidRPr="00745AB3" w:rsidP="00745AB3">
      <w:pPr>
        <w:widowControl w:val="0"/>
        <w:autoSpaceDE w:val="0"/>
        <w:autoSpaceDN w:val="0"/>
        <w:adjustRightInd w:val="0"/>
        <w:ind w:firstLine="539"/>
        <w:jc w:val="both"/>
      </w:pPr>
      <w:r w:rsidRPr="00745AB3">
        <w:t>3) казенным предприятиям;</w:t>
      </w:r>
    </w:p>
    <w:p w:rsidR="00745AB3" w:rsidRPr="00745AB3" w:rsidP="00745AB3">
      <w:pPr>
        <w:widowControl w:val="0"/>
        <w:autoSpaceDE w:val="0"/>
        <w:autoSpaceDN w:val="0"/>
        <w:adjustRightInd w:val="0"/>
        <w:ind w:firstLine="539"/>
        <w:jc w:val="both"/>
      </w:pPr>
      <w:r w:rsidRPr="00745AB3">
        <w:t>4) центрам исторического наследия президентов Российской Федерации, прекративших исполнение своих полномочий.</w:t>
      </w:r>
    </w:p>
    <w:p w:rsidR="00745AB3" w:rsidRPr="00745AB3" w:rsidP="00745AB3">
      <w:pPr>
        <w:widowControl w:val="0"/>
        <w:autoSpaceDE w:val="0"/>
        <w:autoSpaceDN w:val="0"/>
        <w:adjustRightInd w:val="0"/>
        <w:ind w:firstLine="540"/>
        <w:jc w:val="both"/>
      </w:pPr>
    </w:p>
    <w:p w:rsidR="00745AB3" w:rsidRPr="00745AB3" w:rsidP="00745AB3">
      <w:pPr>
        <w:widowControl w:val="0"/>
        <w:autoSpaceDE w:val="0"/>
        <w:autoSpaceDN w:val="0"/>
        <w:adjustRightInd w:val="0"/>
        <w:ind w:firstLine="540"/>
        <w:jc w:val="both"/>
      </w:pPr>
      <w:r w:rsidRPr="00745AB3">
        <w:t xml:space="preserve">9. Договор безвозмездного пользования земельным участком заключается гражданином и юридическим лицом с уполномоченным органом, а в случае, предусмотренном </w:t>
      </w:r>
      <w:r w:rsidRPr="00745AB3">
        <w:fldChar w:fldCharType="begin"/>
      </w:r>
      <w:r w:rsidRPr="00745AB3">
        <w:instrText>HYPERLINK \l Par983  \o "2)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instrText>
      </w:r>
      <w:r w:rsidRPr="00745AB3">
        <w:fldChar w:fldCharType="separate"/>
      </w:r>
      <w:r w:rsidRPr="00745AB3">
        <w:t>подпунктом 2 пункта 2</w:t>
      </w:r>
      <w:r w:rsidRPr="00745AB3">
        <w:fldChar w:fldCharType="end"/>
      </w:r>
      <w:r w:rsidRPr="00745AB3">
        <w:t xml:space="preserve"> статьи 39.10 Земельного кодекса РФ, с организацией, которой земельный участок, находящийся в государственной или муниципальной собственности, предоставлен в постоянное (бессрочное) пользование.</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10. Решение о проведении аукциона по продаже земельного участка, находящегося в государственной или муниципальной собственности, аукциона на право заключения договора аренды земельного участка, находящегося в государственной или муниципальной собственности (далее также - аукцион), принимается уполномоченным органом, в том числе по заявлениям граждан или юридических лиц (статья 39.9 Земельного кодекса РФ).</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11. Предоставление земельного участка, находящегося в государственной или муниципальной собственности, осуществляется без проведения торгов (статья 39.14 Земельного кодекса РФ) в следующем порядке:</w:t>
      </w:r>
    </w:p>
    <w:p w:rsidR="00745AB3" w:rsidRPr="00745AB3" w:rsidP="00745AB3">
      <w:pPr>
        <w:widowControl w:val="0"/>
        <w:autoSpaceDE w:val="0"/>
        <w:autoSpaceDN w:val="0"/>
        <w:adjustRightInd w:val="0"/>
        <w:ind w:firstLine="539"/>
        <w:jc w:val="both"/>
      </w:pPr>
      <w:r w:rsidRPr="00745AB3">
        <w:t>1) подготовка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предстоит образовать такой земельный участок;</w:t>
      </w:r>
    </w:p>
    <w:p w:rsidR="00745AB3" w:rsidRPr="00745AB3" w:rsidP="00745AB3">
      <w:pPr>
        <w:widowControl w:val="0"/>
        <w:autoSpaceDE w:val="0"/>
        <w:autoSpaceDN w:val="0"/>
        <w:adjustRightInd w:val="0"/>
        <w:ind w:firstLine="539"/>
        <w:jc w:val="both"/>
      </w:pPr>
      <w:r w:rsidRPr="00745AB3">
        <w:t>2) подача в уполномоченный орган гражданином или юридическим лицом заявления о предварительном согласовании предоставления земельного участка в случае, если земельный участок предстоит образовать или границы земельного участка подлежат уточнению в соответствии с Федеральным законом «О государственной регистрации недвижимости». В случае, если земельный участок, на котором расположены здание, сооружение, предстоит образовать или границы такого земельного участка подлежат уточнению, с заявлением о предварительном согласовании предоставления земельного участка в уполномоченный орган может обратиться любой правообладатель здания, сооружения, помещения в здании, сооружении;</w:t>
      </w:r>
    </w:p>
    <w:p w:rsidR="00745AB3" w:rsidRPr="00745AB3" w:rsidP="00745AB3">
      <w:pPr>
        <w:widowControl w:val="0"/>
        <w:autoSpaceDE w:val="0"/>
        <w:autoSpaceDN w:val="0"/>
        <w:adjustRightInd w:val="0"/>
        <w:ind w:firstLine="539"/>
        <w:jc w:val="both"/>
      </w:pPr>
      <w:r w:rsidRPr="00745AB3">
        <w:t>3) принятие решения о предварительном согласовании предоставления земельного участка в порядке, установленном статьей 39.15 Земельного кодекса РФ, в случае, если земельный участок предстоит образовать или границы земельного участка подлежат уточнению в соответствии с Федеральным законом «О государственной регистрации недвижимости»;</w:t>
      </w:r>
    </w:p>
    <w:p w:rsidR="00745AB3" w:rsidRPr="00745AB3" w:rsidP="00745AB3">
      <w:pPr>
        <w:widowControl w:val="0"/>
        <w:autoSpaceDE w:val="0"/>
        <w:autoSpaceDN w:val="0"/>
        <w:adjustRightInd w:val="0"/>
        <w:ind w:firstLine="539"/>
        <w:jc w:val="both"/>
      </w:pPr>
      <w:r w:rsidRPr="00745AB3">
        <w:t>4) обеспечение заинтересованным гражданином или юридическим лицом выполнения кадастровых работ в целях образования земельного участка в соответствии с проектом межевания территории, со схемой расположения земельного участка или с проектной документацией лесных участков либо кадастровых работ, необходимых для уточнения границ земельного участка, в случае, если принято решение о предварительном согласовании предоставления земельного участка;</w:t>
      </w:r>
    </w:p>
    <w:p w:rsidR="00745AB3" w:rsidRPr="00745AB3" w:rsidP="00745AB3">
      <w:pPr>
        <w:widowControl w:val="0"/>
        <w:autoSpaceDE w:val="0"/>
        <w:autoSpaceDN w:val="0"/>
        <w:adjustRightInd w:val="0"/>
        <w:ind w:firstLine="539"/>
        <w:jc w:val="both"/>
      </w:pPr>
      <w:r w:rsidRPr="00745AB3">
        <w:t>5) осуществление государственного кадастрового учета земельного участка или государственного кадастрового учета в связи с уточнением границ земельного участка, а также государственной регистрации права государственной или муниципальной собственности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745AB3" w:rsidRPr="00745AB3" w:rsidP="00745AB3">
      <w:pPr>
        <w:widowControl w:val="0"/>
        <w:autoSpaceDE w:val="0"/>
        <w:autoSpaceDN w:val="0"/>
        <w:adjustRightInd w:val="0"/>
        <w:ind w:firstLine="539"/>
        <w:jc w:val="both"/>
      </w:pPr>
      <w:r w:rsidRPr="00745AB3">
        <w:t>6) подача в уполномоченный орган гражданином или юридическим лицом заявления о предоставлении земельного участка;</w:t>
      </w:r>
    </w:p>
    <w:p w:rsidR="00745AB3" w:rsidRPr="00745AB3" w:rsidP="00745AB3">
      <w:pPr>
        <w:widowControl w:val="0"/>
        <w:autoSpaceDE w:val="0"/>
        <w:autoSpaceDN w:val="0"/>
        <w:adjustRightInd w:val="0"/>
        <w:ind w:firstLine="539"/>
        <w:jc w:val="both"/>
      </w:pPr>
      <w:r w:rsidRPr="00745AB3">
        <w:t>7) заключение договора купли-продажи, договора аренды земельного участка, договора безвозмездного пользования земельным участком, принятие уполномоченным органом решения о предоставлении земельного участка в собственность бесплатно, в постоянное (бессрочное) пользование.</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12. Уполномоченный орган вправе принимать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оснований на это (статья 39.16 Земельного кодекса РФ).</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13. 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 срок, не превышающий тридцати дней с даты поступления любого из этих заявлений, совершает одно из следующих действий:</w:t>
      </w:r>
    </w:p>
    <w:p w:rsidR="00745AB3" w:rsidRPr="00745AB3" w:rsidP="00745AB3">
      <w:pPr>
        <w:widowControl w:val="0"/>
        <w:autoSpaceDE w:val="0"/>
        <w:autoSpaceDN w:val="0"/>
        <w:adjustRightInd w:val="0"/>
        <w:ind w:firstLine="539"/>
        <w:jc w:val="both"/>
      </w:pPr>
      <w:bookmarkStart w:id="34" w:name="Par1437"/>
      <w:bookmarkEnd w:id="34"/>
      <w:r w:rsidRPr="00745AB3">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
    <w:p w:rsidR="00745AB3" w:rsidRPr="00745AB3" w:rsidP="00745AB3">
      <w:pPr>
        <w:widowControl w:val="0"/>
        <w:autoSpaceDE w:val="0"/>
        <w:autoSpaceDN w:val="0"/>
        <w:adjustRightInd w:val="0"/>
        <w:ind w:firstLine="539"/>
        <w:jc w:val="both"/>
      </w:pPr>
      <w:r w:rsidRPr="00745AB3">
        <w:t xml:space="preserve">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пунктом 8 статьи 39.15 или </w:t>
      </w:r>
      <w:r w:rsidRPr="00745AB3">
        <w:fldChar w:fldCharType="begin"/>
      </w:r>
      <w:r w:rsidRPr="00745AB3">
        <w:instrText>HYPERLINK \l Par1352  \o "Статья 39.16. Основания для отказа в предоставлении земельного участка, находящегося в государственной или муниципальной собственности, без проведения торгов"</w:instrText>
      </w:r>
      <w:r w:rsidRPr="00745AB3">
        <w:fldChar w:fldCharType="separate"/>
      </w:r>
      <w:r w:rsidRPr="00745AB3">
        <w:t>статьей 39.16</w:t>
      </w:r>
      <w:r w:rsidRPr="00745AB3">
        <w:fldChar w:fldCharType="end"/>
      </w:r>
      <w:r w:rsidRPr="00745AB3">
        <w:t xml:space="preserve"> Земельного кодекса РФ.</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14. Предоставление земельных участков, находящихся в государственной или муниципальной собственности, отдельным категориям граждан в собственность бесплатно по основаниям, указанным в подпунктах 6 и 7 статьи 39.5 Земельного кодекса РФ, осуществляется однократно. Если гражданин имеет право на предоставление земельного участка в собственность бесплатно по нескольким основаниям, указанным в подпунктах 6 и 7 статьи 39.5 Земельного кодекса РФ, этот гражданин вправе получить бесплатно в собственность земельный участок по одному из указанных оснований.</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15.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 если иное не установлено статьей 39.20 Земельного кодекса РФ или другим федеральным законом.</w:t>
      </w:r>
    </w:p>
    <w:p w:rsidR="00745AB3" w:rsidRPr="00745AB3" w:rsidP="00745AB3">
      <w:pPr>
        <w:ind w:firstLine="539"/>
        <w:outlineLvl w:val="2"/>
        <w:rPr>
          <w:b/>
        </w:rPr>
      </w:pPr>
      <w:bookmarkStart w:id="35" w:name="_Toc216182174"/>
      <w:r w:rsidRPr="00745AB3">
        <w:rPr>
          <w:b/>
        </w:rPr>
        <w:t>Статья 20. Изъятие земельных участков для реализации государственных и муниципальных нужд</w:t>
      </w:r>
      <w:bookmarkEnd w:id="35"/>
    </w:p>
    <w:p w:rsidR="00745AB3" w:rsidRPr="00745AB3" w:rsidP="00745AB3">
      <w:pPr>
        <w:tabs>
          <w:tab w:val="left" w:pos="1080"/>
        </w:tabs>
        <w:ind w:firstLine="540"/>
        <w:jc w:val="both"/>
      </w:pPr>
      <w:r w:rsidRPr="00745AB3">
        <w:t>1. Порядок изъятия земельных участков, иных объектов недвижимости для государственных и муниципальных нужд определяется гражданским и земельным законодательством.</w:t>
      </w:r>
    </w:p>
    <w:p w:rsidR="00745AB3" w:rsidRPr="00745AB3" w:rsidP="00745AB3">
      <w:pPr>
        <w:ind w:firstLine="540"/>
        <w:jc w:val="both"/>
      </w:pPr>
      <w:r w:rsidRPr="00745AB3">
        <w:t xml:space="preserve">Порядок подготовки оснований для принятия решений об изъятия земельных участков, иных объектов недвижимости для государственных и муниципальных нужд определяется Земельным кодексом РФ (статья 49, глава </w:t>
      </w:r>
      <w:r w:rsidRPr="00745AB3">
        <w:rPr>
          <w:lang w:val="en-US"/>
        </w:rPr>
        <w:t>VII</w:t>
      </w:r>
      <w:r w:rsidRPr="00745AB3">
        <w:t xml:space="preserve">.1), законодательством о градостроительной деятельности Республики Саха, настоящими Правилами и принимаемыми в соответствии с ними иными нормативными правовыми актами органов местного самоуправления </w:t>
      </w:r>
    </w:p>
    <w:p w:rsidR="00745AB3" w:rsidRPr="00745AB3" w:rsidP="00745AB3">
      <w:pPr>
        <w:tabs>
          <w:tab w:val="left" w:pos="1080"/>
        </w:tabs>
        <w:ind w:firstLine="539"/>
        <w:jc w:val="both"/>
      </w:pPr>
    </w:p>
    <w:p w:rsidR="00745AB3" w:rsidRPr="00745AB3" w:rsidP="00745AB3">
      <w:pPr>
        <w:widowControl w:val="0"/>
        <w:autoSpaceDE w:val="0"/>
        <w:autoSpaceDN w:val="0"/>
        <w:adjustRightInd w:val="0"/>
        <w:ind w:firstLine="539"/>
        <w:jc w:val="both"/>
      </w:pPr>
      <w:r w:rsidRPr="00745AB3">
        <w:t>2. Изъятие земельных участков для государственных или муниципальных нужд осуществляется в исключительных случаях по основаниям, связанным с:</w:t>
      </w:r>
    </w:p>
    <w:p w:rsidR="00745AB3" w:rsidRPr="00745AB3" w:rsidP="00745AB3">
      <w:pPr>
        <w:widowControl w:val="0"/>
        <w:autoSpaceDE w:val="0"/>
        <w:autoSpaceDN w:val="0"/>
        <w:adjustRightInd w:val="0"/>
        <w:ind w:firstLine="539"/>
        <w:jc w:val="both"/>
      </w:pPr>
      <w:bookmarkStart w:id="36" w:name="Par2220"/>
      <w:bookmarkEnd w:id="36"/>
      <w:r w:rsidRPr="00745AB3">
        <w:t>1) выполнением международных договоров Российской Федерации;</w:t>
      </w:r>
    </w:p>
    <w:p w:rsidR="00745AB3" w:rsidRPr="00745AB3" w:rsidP="00745AB3">
      <w:pPr>
        <w:widowControl w:val="0"/>
        <w:autoSpaceDE w:val="0"/>
        <w:autoSpaceDN w:val="0"/>
        <w:adjustRightInd w:val="0"/>
        <w:ind w:firstLine="539"/>
        <w:jc w:val="both"/>
      </w:pPr>
      <w:bookmarkStart w:id="37" w:name="Par2221"/>
      <w:bookmarkEnd w:id="37"/>
      <w:r w:rsidRPr="00745AB3">
        <w:t>2) строительством, реконструкцией следующих объектов государственного значения (объектов федерального значения, объектов регионального значения) или объектов местного значения при отсутствии других возможных вариантов строительства, реконструкции этих объектов:</w:t>
      </w:r>
    </w:p>
    <w:p w:rsidR="00745AB3" w:rsidRPr="00745AB3" w:rsidP="00745AB3">
      <w:pPr>
        <w:widowControl w:val="0"/>
        <w:autoSpaceDE w:val="0"/>
        <w:autoSpaceDN w:val="0"/>
        <w:adjustRightInd w:val="0"/>
        <w:ind w:firstLine="539"/>
        <w:jc w:val="both"/>
      </w:pPr>
      <w:r w:rsidRPr="00745AB3">
        <w:t>объекты федеральных энергетических систем и объекты энергетических систем регионального значения;</w:t>
      </w:r>
    </w:p>
    <w:p w:rsidR="00745AB3" w:rsidRPr="00745AB3" w:rsidP="00745AB3">
      <w:pPr>
        <w:widowControl w:val="0"/>
        <w:autoSpaceDE w:val="0"/>
        <w:autoSpaceDN w:val="0"/>
        <w:adjustRightInd w:val="0"/>
        <w:ind w:firstLine="539"/>
        <w:jc w:val="both"/>
      </w:pPr>
      <w:r w:rsidRPr="00745AB3">
        <w:t>объекты использования атомной энергии;</w:t>
      </w:r>
    </w:p>
    <w:p w:rsidR="00745AB3" w:rsidRPr="00745AB3" w:rsidP="00745AB3">
      <w:pPr>
        <w:widowControl w:val="0"/>
        <w:autoSpaceDE w:val="0"/>
        <w:autoSpaceDN w:val="0"/>
        <w:adjustRightInd w:val="0"/>
        <w:ind w:firstLine="539"/>
        <w:jc w:val="both"/>
      </w:pPr>
      <w:r w:rsidRPr="00745AB3">
        <w:t>объекты обороны страны и безопасности государства, в том числе инженерно-технические сооружения, линии связи и коммуникации, возведенные в интересах защиты и охраны Государственной границы Российской Федерации;</w:t>
      </w:r>
    </w:p>
    <w:p w:rsidR="00745AB3" w:rsidRPr="00745AB3" w:rsidP="00745AB3">
      <w:pPr>
        <w:widowControl w:val="0"/>
        <w:autoSpaceDE w:val="0"/>
        <w:autoSpaceDN w:val="0"/>
        <w:adjustRightInd w:val="0"/>
        <w:ind w:firstLine="539"/>
        <w:jc w:val="both"/>
      </w:pPr>
      <w:r w:rsidRPr="00745AB3">
        <w:t>объекты федерального транспорта, объекты связи федерального значения, а также объекты транспорта, объекты связи регионального значения, объекты инфраструктуры железнодорожного транспорта общего пользования;</w:t>
      </w:r>
    </w:p>
    <w:p w:rsidR="00745AB3" w:rsidRPr="00745AB3" w:rsidP="00745AB3">
      <w:pPr>
        <w:widowControl w:val="0"/>
        <w:autoSpaceDE w:val="0"/>
        <w:autoSpaceDN w:val="0"/>
        <w:adjustRightInd w:val="0"/>
        <w:ind w:firstLine="539"/>
        <w:jc w:val="both"/>
      </w:pPr>
      <w:r w:rsidRPr="00745AB3">
        <w:t>объекты, обеспечивающие космическую деятельность;</w:t>
      </w:r>
    </w:p>
    <w:p w:rsidR="00745AB3" w:rsidRPr="00745AB3" w:rsidP="00745AB3">
      <w:pPr>
        <w:widowControl w:val="0"/>
        <w:autoSpaceDE w:val="0"/>
        <w:autoSpaceDN w:val="0"/>
        <w:adjustRightInd w:val="0"/>
        <w:ind w:firstLine="539"/>
        <w:jc w:val="both"/>
      </w:pPr>
      <w:r w:rsidRPr="00745AB3">
        <w:t>линейные объекты федерального и регионального значения, обеспечивающие деятельность субъектов естественных монополий;</w:t>
      </w:r>
    </w:p>
    <w:p w:rsidR="00745AB3" w:rsidRPr="00745AB3" w:rsidP="00745AB3">
      <w:pPr>
        <w:widowControl w:val="0"/>
        <w:autoSpaceDE w:val="0"/>
        <w:autoSpaceDN w:val="0"/>
        <w:adjustRightInd w:val="0"/>
        <w:ind w:firstLine="539"/>
        <w:jc w:val="both"/>
      </w:pPr>
      <w:r w:rsidRPr="00745AB3">
        <w:t>объекты систем электро-, газоснабжения, объекты систем теплоснабжения, объекты централизованных систем горячего водоснабжения, холодного водоснабжения и (или) водоотведения федерального, регионального или местного значения;</w:t>
      </w:r>
    </w:p>
    <w:p w:rsidR="00745AB3" w:rsidRPr="00745AB3" w:rsidP="00745AB3">
      <w:pPr>
        <w:widowControl w:val="0"/>
        <w:autoSpaceDE w:val="0"/>
        <w:autoSpaceDN w:val="0"/>
        <w:adjustRightInd w:val="0"/>
        <w:ind w:firstLine="539"/>
        <w:jc w:val="both"/>
      </w:pPr>
      <w:r w:rsidRPr="00745AB3">
        <w:t>автомобильные дороги федерального, регионального или межмуниципального, местного значения;</w:t>
      </w:r>
    </w:p>
    <w:p w:rsidR="00745AB3" w:rsidRPr="00745AB3" w:rsidP="00745AB3">
      <w:pPr>
        <w:widowControl w:val="0"/>
        <w:autoSpaceDE w:val="0"/>
        <w:autoSpaceDN w:val="0"/>
        <w:adjustRightInd w:val="0"/>
        <w:ind w:firstLine="539"/>
        <w:jc w:val="both"/>
      </w:pPr>
      <w:r w:rsidRPr="00745AB3">
        <w:t>3) иными основаниями, предусмотренными федеральными законами.</w:t>
      </w:r>
    </w:p>
    <w:p w:rsidR="00745AB3" w:rsidRPr="00745AB3" w:rsidP="00745AB3">
      <w:pPr>
        <w:tabs>
          <w:tab w:val="left" w:pos="0"/>
          <w:tab w:val="left" w:pos="1080"/>
        </w:tabs>
        <w:ind w:firstLine="539"/>
        <w:jc w:val="both"/>
      </w:pPr>
    </w:p>
    <w:p w:rsidR="00745AB3" w:rsidRPr="00745AB3" w:rsidP="00745AB3">
      <w:pPr>
        <w:widowControl w:val="0"/>
        <w:autoSpaceDE w:val="0"/>
        <w:autoSpaceDN w:val="0"/>
        <w:adjustRightInd w:val="0"/>
        <w:ind w:firstLine="539"/>
        <w:jc w:val="both"/>
      </w:pPr>
      <w:r w:rsidRPr="00745AB3">
        <w:t>3. Изъятие земельных участков для государственных или муниципальных нужд в целях строительства, реконструкции объектов федерального значения, объектов регионального значения или объектов местного значения допускается, если указанные объекты предусмотрены:</w:t>
      </w:r>
    </w:p>
    <w:p w:rsidR="00745AB3" w:rsidRPr="00745AB3" w:rsidP="00745AB3">
      <w:pPr>
        <w:widowControl w:val="0"/>
        <w:autoSpaceDE w:val="0"/>
        <w:autoSpaceDN w:val="0"/>
        <w:adjustRightInd w:val="0"/>
        <w:ind w:firstLine="539"/>
        <w:jc w:val="both"/>
      </w:pPr>
      <w:r w:rsidRPr="00745AB3">
        <w:t>1) утвержденными документами территориального планирования (за исключением объектов федерального значения, объектов регионального значения или объектов местного значения, которые в соответствии с законодательством о градостроительной деятельности не подлежат отображению в документах территориального планирования);</w:t>
      </w:r>
    </w:p>
    <w:p w:rsidR="00745AB3" w:rsidRPr="00745AB3" w:rsidP="00745AB3">
      <w:pPr>
        <w:tabs>
          <w:tab w:val="left" w:pos="0"/>
        </w:tabs>
        <w:ind w:firstLine="539"/>
        <w:jc w:val="both"/>
      </w:pPr>
      <w:r w:rsidRPr="00745AB3">
        <w:t>2) утвержденными проектами планировки территории.</w:t>
      </w:r>
    </w:p>
    <w:p w:rsidR="00745AB3" w:rsidRPr="00745AB3" w:rsidP="00745AB3">
      <w:pPr>
        <w:tabs>
          <w:tab w:val="left" w:pos="0"/>
        </w:tabs>
        <w:ind w:firstLine="539"/>
        <w:jc w:val="both"/>
      </w:pPr>
    </w:p>
    <w:p w:rsidR="00745AB3" w:rsidRPr="00745AB3" w:rsidP="00745AB3">
      <w:pPr>
        <w:widowControl w:val="0"/>
        <w:autoSpaceDE w:val="0"/>
        <w:autoSpaceDN w:val="0"/>
        <w:adjustRightInd w:val="0"/>
        <w:ind w:firstLine="539"/>
        <w:jc w:val="both"/>
      </w:pPr>
      <w:r w:rsidRPr="00745AB3">
        <w:t>4. Принятие решения об изъятии земельных участков для государственных или муниципальных нужд в целях, не предусмотренных пунктом 3 настоящей статьи, должно быть обосновано:</w:t>
      </w:r>
    </w:p>
    <w:p w:rsidR="00745AB3" w:rsidRPr="00745AB3" w:rsidP="00745AB3">
      <w:pPr>
        <w:widowControl w:val="0"/>
        <w:autoSpaceDE w:val="0"/>
        <w:autoSpaceDN w:val="0"/>
        <w:adjustRightInd w:val="0"/>
        <w:ind w:firstLine="539"/>
        <w:jc w:val="both"/>
      </w:pPr>
      <w:r w:rsidRPr="00745AB3">
        <w:t>1) решением о создании или расширении особо охраняемой природной территории (в случае изъятия земельных участков для создания или расширения особо охраняемой природной территории);</w:t>
      </w:r>
    </w:p>
    <w:p w:rsidR="00745AB3" w:rsidRPr="00745AB3" w:rsidP="00745AB3">
      <w:pPr>
        <w:widowControl w:val="0"/>
        <w:autoSpaceDE w:val="0"/>
        <w:autoSpaceDN w:val="0"/>
        <w:adjustRightInd w:val="0"/>
        <w:ind w:firstLine="539"/>
        <w:jc w:val="both"/>
      </w:pPr>
      <w:r w:rsidRPr="00745AB3">
        <w:t>2) международным договором Российской Федерации (в случае изъятия земельных участков для выполнения международного договора);</w:t>
      </w:r>
    </w:p>
    <w:p w:rsidR="00745AB3" w:rsidRPr="00745AB3" w:rsidP="00745AB3">
      <w:pPr>
        <w:widowControl w:val="0"/>
        <w:autoSpaceDE w:val="0"/>
        <w:autoSpaceDN w:val="0"/>
        <w:adjustRightInd w:val="0"/>
        <w:ind w:firstLine="539"/>
        <w:jc w:val="both"/>
      </w:pPr>
      <w:r w:rsidRPr="00745AB3">
        <w:t>3) лицензией на пользование недрами (в случае изъятия земельных участков для проведения работ, связанных с пользованием недрами, в том числе осуществляемых за счет средств недропользователя);</w:t>
      </w:r>
    </w:p>
    <w:p w:rsidR="00745AB3" w:rsidRPr="00745AB3" w:rsidP="00745AB3">
      <w:pPr>
        <w:widowControl w:val="0"/>
        <w:autoSpaceDE w:val="0"/>
        <w:autoSpaceDN w:val="0"/>
        <w:adjustRightInd w:val="0"/>
        <w:ind w:firstLine="539"/>
        <w:jc w:val="both"/>
      </w:pPr>
      <w:r w:rsidRPr="00745AB3">
        <w:t>4) решением о признании многоквартирного дома аварийным и подлежащим сносу или реконструкции (в случае изъятия земельного участка в связи с признанием расположенного на таком земельном участке многоквартирного дома аварийным и подлежащим сносу или реконструкции).</w:t>
      </w:r>
    </w:p>
    <w:p w:rsidR="00745AB3" w:rsidRPr="00745AB3" w:rsidP="00745AB3">
      <w:pPr>
        <w:tabs>
          <w:tab w:val="left" w:pos="0"/>
        </w:tabs>
        <w:ind w:firstLine="539"/>
        <w:jc w:val="both"/>
      </w:pPr>
    </w:p>
    <w:p w:rsidR="00745AB3" w:rsidRPr="00745AB3" w:rsidP="00745AB3">
      <w:pPr>
        <w:tabs>
          <w:tab w:val="left" w:pos="0"/>
        </w:tabs>
        <w:ind w:firstLine="539"/>
        <w:jc w:val="both"/>
      </w:pPr>
      <w:r w:rsidRPr="00745AB3">
        <w:t>5. Решение об изъятии земельных участков для государственных или муниципальных нужд для строительства, реконструкции объектов федерального значения, объектов регионального значения или объектов местного значения может быть принято не позднее чем в течение трех лет со дня утверждения проекта планировки территории, предусматривающего размещение таких объектов.</w:t>
      </w:r>
    </w:p>
    <w:p w:rsidR="00745AB3" w:rsidRPr="00745AB3" w:rsidP="00745AB3">
      <w:pPr>
        <w:ind w:firstLine="539"/>
        <w:outlineLvl w:val="2"/>
        <w:rPr>
          <w:b/>
        </w:rPr>
      </w:pPr>
      <w:bookmarkStart w:id="38" w:name="_Toc216182175"/>
      <w:r w:rsidRPr="00745AB3">
        <w:rPr>
          <w:b/>
        </w:rPr>
        <w:t>Статья 21. Условия принятия решений о резервировании земельных участков для реализации государственных, муниципальных нужд</w:t>
      </w:r>
      <w:bookmarkEnd w:id="38"/>
    </w:p>
    <w:p w:rsidR="00745AB3" w:rsidRPr="00745AB3" w:rsidP="00745AB3">
      <w:pPr>
        <w:ind w:firstLine="539"/>
        <w:jc w:val="both"/>
      </w:pPr>
      <w:r w:rsidRPr="00745AB3">
        <w:t xml:space="preserve">1. Резервирование земель для государственных или муниципальных нужд осуществляется в случаях, предусмотренных </w:t>
      </w:r>
      <w:r w:rsidRPr="00745AB3">
        <w:fldChar w:fldCharType="begin"/>
      </w:r>
      <w:r w:rsidRPr="00745AB3">
        <w:instrText>HYPERLINK \l Par2216  \o "Статья 49. Основания изъятия земельных участков для государственных или муниципальных нужд"</w:instrText>
      </w:r>
      <w:r w:rsidRPr="00745AB3">
        <w:fldChar w:fldCharType="separate"/>
      </w:r>
      <w:r w:rsidRPr="00745AB3">
        <w:t>ста</w:t>
      </w:r>
      <w:bookmarkStart w:id="39" w:name="_Hlt529793788"/>
      <w:r w:rsidRPr="00745AB3">
        <w:t>т</w:t>
      </w:r>
      <w:bookmarkEnd w:id="39"/>
      <w:r w:rsidRPr="00745AB3">
        <w:t>ьей 49</w:t>
      </w:r>
      <w:r w:rsidRPr="00745AB3">
        <w:fldChar w:fldCharType="end"/>
      </w:r>
      <w:r w:rsidRPr="00745AB3">
        <w:t xml:space="preserve"> Земельного Кодекса РФ,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 Резервирование земель может осуществляться также в отношении земельных участков, необходимых для целей недропользования.</w:t>
      </w:r>
    </w:p>
    <w:p w:rsidR="00745AB3" w:rsidRPr="00745AB3" w:rsidP="00745AB3">
      <w:pPr>
        <w:tabs>
          <w:tab w:val="left" w:pos="1080"/>
        </w:tabs>
        <w:ind w:firstLine="539"/>
        <w:jc w:val="both"/>
      </w:pPr>
    </w:p>
    <w:p w:rsidR="00745AB3" w:rsidRPr="00745AB3" w:rsidP="00745AB3">
      <w:pPr>
        <w:tabs>
          <w:tab w:val="left" w:pos="1080"/>
        </w:tabs>
        <w:ind w:firstLine="539"/>
        <w:jc w:val="both"/>
      </w:pPr>
      <w:r w:rsidRPr="00745AB3">
        <w:t>2. Резервирование земель допускается в установленных документацией по планировке территории зонах планируемого размещения объектов федерального значения, объектов регионального значения, объектов местного значения, в пределах территории, указанной в заявке высшего исполнительного органа государственной власти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законом от 22 июля 2005 года N 116-ФЗ «Об особых экономических зонах в Российской Федерации», а также в пределах иных необходимых в соответствии с федеральными законами для обеспечения государственных или муниципальных нужд территорий.</w:t>
      </w:r>
    </w:p>
    <w:p w:rsidR="00745AB3" w:rsidRPr="00745AB3" w:rsidP="00745AB3">
      <w:pPr>
        <w:tabs>
          <w:tab w:val="left" w:pos="1080"/>
        </w:tabs>
        <w:ind w:firstLine="539"/>
        <w:jc w:val="both"/>
      </w:pPr>
    </w:p>
    <w:p w:rsidR="00745AB3" w:rsidRPr="00745AB3" w:rsidP="00745AB3">
      <w:pPr>
        <w:tabs>
          <w:tab w:val="left" w:pos="0"/>
        </w:tabs>
        <w:ind w:firstLine="539"/>
        <w:jc w:val="both"/>
      </w:pPr>
      <w:r w:rsidRPr="00745AB3">
        <w:t>3.</w:t>
        <w:tab/>
        <w:t>Земли для государственных или муниципальных нужд могут резервироваться на срок не более чем три года, а при резервировании земель, находящихся в государственной или муниципальной собственности и указанных в заявке высшего исполнительного органа государственной власти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законом от 22 июля 2005 года N 116-ФЗ «Об особых экономических зонах в Российской Федерации», на срок не более чем два года. Допускается резервирование земель, находящихся в государственной или муниципальной собственности и не предоставленных гражданам и юридическим лицам, для строительства и реконструкции объектов морского транспорта, внутреннего водного транспорта, железнодорожного транспорта, воздушного транспорта (в том числе объектов единой системы организации воздушного движения), транспортно-пересадочных узлов и метрополитена, строительства и реконструкции автомобильных дорог федерального значения, регионального значения, межмуниципального значения, местного значения и других линейных объектов государственного или муниципального значения на срок до двадцати лет</w:t>
      </w:r>
    </w:p>
    <w:p w:rsidR="00745AB3" w:rsidRPr="00745AB3" w:rsidP="00745AB3">
      <w:pPr>
        <w:ind w:firstLine="539"/>
        <w:jc w:val="both"/>
      </w:pPr>
    </w:p>
    <w:p w:rsidR="00745AB3" w:rsidRPr="00745AB3" w:rsidP="00745AB3">
      <w:pPr>
        <w:ind w:firstLine="539"/>
        <w:jc w:val="both"/>
      </w:pPr>
      <w:r w:rsidRPr="00745AB3">
        <w:t>4. Порядок резервирования земель для государственных или муниципальных нужд определяется Правительством Российской Федерации.</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 xml:space="preserve">5. В соответствии с главой </w:t>
      </w:r>
      <w:r w:rsidRPr="00745AB3">
        <w:rPr>
          <w:lang w:val="en-US"/>
        </w:rPr>
        <w:t>VII</w:t>
      </w:r>
      <w:r w:rsidRPr="00745AB3">
        <w:t>.1 Земельного Кодекса РФ изъятие земельных участков для государственных или муниципальных нужд осуществляется на основании решений:</w:t>
      </w:r>
    </w:p>
    <w:p w:rsidR="00745AB3" w:rsidRPr="00745AB3" w:rsidP="00745AB3">
      <w:pPr>
        <w:widowControl w:val="0"/>
        <w:autoSpaceDE w:val="0"/>
        <w:autoSpaceDN w:val="0"/>
        <w:adjustRightInd w:val="0"/>
        <w:ind w:firstLine="539"/>
        <w:jc w:val="both"/>
      </w:pPr>
      <w:r w:rsidRPr="00745AB3">
        <w:t>1) уполномоченных федеральных органов исполнительной власти - в случае изъятия земельных участков для государственных нужд Российской Федерации (федеральных нужд), в том числе для размещения объектов федерального значения. Уполномоченные федеральные органы исполнительной власти принимают также решения об изъятии земельных участков в связи с осуществлением недропользования (за исключением земельных участков, необходимых для ведения работ, связанных с пользованием участками недр местного значения);</w:t>
      </w:r>
    </w:p>
    <w:p w:rsidR="00745AB3" w:rsidRPr="00745AB3" w:rsidP="00745AB3">
      <w:pPr>
        <w:widowControl w:val="0"/>
        <w:autoSpaceDE w:val="0"/>
        <w:autoSpaceDN w:val="0"/>
        <w:adjustRightInd w:val="0"/>
        <w:ind w:firstLine="539"/>
        <w:jc w:val="both"/>
      </w:pPr>
      <w:r w:rsidRPr="00745AB3">
        <w:t>2) уполномоченных исполнительных органов государственной власти субъекта Российской Федерации - в случае изъятия земельных участков для государственных нужд субъекта Российской Федерации (региональных нужд), в том числе для размещения объектов регионального значения. Исполнительные органы государственной власти субъекта Российской Федерации принимают также решения об изъятии земельных участков, необходимых для ведения работ, связанных с пользованием участками недр местного значения;</w:t>
      </w:r>
    </w:p>
    <w:p w:rsidR="00745AB3" w:rsidRPr="00745AB3" w:rsidP="00745AB3">
      <w:pPr>
        <w:widowControl w:val="0"/>
        <w:autoSpaceDE w:val="0"/>
        <w:autoSpaceDN w:val="0"/>
        <w:adjustRightInd w:val="0"/>
        <w:ind w:firstLine="539"/>
        <w:jc w:val="both"/>
      </w:pPr>
      <w:r w:rsidRPr="00745AB3">
        <w:t>3) органов местного самоуправления - в случае изъятия земельных участков для муниципальных нужд, в том числе для размещения объектов местного значения.</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6. Изъятие земельных участков для государственных или муниципальных нужд в целях строительства, реконструкции объектов федерального значения, объектов регионального значения или объектов местного значения допускается, если указанные объекты предусмотрены:</w:t>
      </w:r>
    </w:p>
    <w:p w:rsidR="00745AB3" w:rsidRPr="00745AB3" w:rsidP="00745AB3">
      <w:pPr>
        <w:widowControl w:val="0"/>
        <w:autoSpaceDE w:val="0"/>
        <w:autoSpaceDN w:val="0"/>
        <w:adjustRightInd w:val="0"/>
        <w:ind w:firstLine="539"/>
        <w:jc w:val="both"/>
      </w:pPr>
      <w:r w:rsidRPr="00745AB3">
        <w:t>1) утвержденными документами территориального планирования (за исключением объектов федерального значения, объектов регионального значения или объектов местного значения, которые в соответствии с законодательством о градостроительной деятельности не подлежат отображению в документах территориального планирования);</w:t>
      </w:r>
    </w:p>
    <w:p w:rsidR="00745AB3" w:rsidRPr="00745AB3" w:rsidP="00745AB3">
      <w:pPr>
        <w:widowControl w:val="0"/>
        <w:autoSpaceDE w:val="0"/>
        <w:autoSpaceDN w:val="0"/>
        <w:adjustRightInd w:val="0"/>
        <w:ind w:firstLine="539"/>
        <w:jc w:val="both"/>
      </w:pPr>
      <w:r w:rsidRPr="00745AB3">
        <w:t>2) утвержденными проектами планировки территории.</w:t>
      </w:r>
    </w:p>
    <w:p w:rsidR="00745AB3" w:rsidRPr="00745AB3" w:rsidP="00745AB3">
      <w:pPr>
        <w:ind w:firstLine="539"/>
        <w:jc w:val="both"/>
      </w:pPr>
      <w:r w:rsidRPr="00745AB3">
        <w:t>7. Решение об изъятии земельных участков для государственных или муниципальных нужд для строительства, реконструкции объектов федерального значения, объектов регионального значения или объектов местного значения может быть принято не позднее чем в течение трех лет со дня утверждения проекта планировки территории, предусматривающего размещение таких объектов.</w:t>
      </w:r>
    </w:p>
    <w:p w:rsidR="00745AB3" w:rsidRPr="00745AB3" w:rsidP="00745AB3">
      <w:pPr>
        <w:widowControl w:val="0"/>
        <w:ind w:firstLine="539"/>
        <w:jc w:val="both"/>
      </w:pPr>
    </w:p>
    <w:p w:rsidR="00745AB3" w:rsidRPr="00745AB3" w:rsidP="00745AB3">
      <w:pPr>
        <w:widowControl w:val="0"/>
        <w:ind w:firstLine="539"/>
        <w:jc w:val="both"/>
      </w:pPr>
      <w:r w:rsidRPr="00745AB3">
        <w:t>8. В решении об изъятии должны быть указаны изымаемые земельные участки, в том числе земельные участки, подлежащие образованию, и расположенные на таких земельных участках объекты недвижимого имущества, а также цель изъятия земельных участков, реквизиты документов, в соответствии с которыми осуществляется изъятие. В случае, если решение об изъятии принимается на основании ходатайства, поданного лицом, указанным в статье 56.4 Земельного Кодекса РФ, в решении об изъятии указывается это лицо. В решении об изъятии указываются сооружения, изъятие которых в соответствии с гражданским законодательством не осуществляется, а также сервитуты, публичные сервитуты, которые установлены в отношении изымаемых земельных участков и которые сохраняются.</w:t>
      </w:r>
    </w:p>
    <w:p w:rsidR="00745AB3" w:rsidRPr="00745AB3" w:rsidP="00745AB3">
      <w:pPr>
        <w:widowControl w:val="0"/>
        <w:ind w:firstLine="539"/>
        <w:jc w:val="both"/>
      </w:pPr>
    </w:p>
    <w:p w:rsidR="00745AB3" w:rsidRPr="00745AB3" w:rsidP="00745AB3">
      <w:pPr>
        <w:widowControl w:val="0"/>
        <w:ind w:firstLine="539"/>
        <w:jc w:val="both"/>
      </w:pPr>
      <w:r w:rsidRPr="00745AB3">
        <w:t>9. К решению об изъятии прилагается схема расположения земельного участка, если подлежащие изъятию земельные участки предстоит образовать и отсутствует утвержденный проект межевания территории, в границах которой предусмотрено образование таких земельных участков. В этом случае решение об изъятии должно содержать указание на утверждение схемы расположения земельного участка.</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10. В течение десяти дней со дня принятия решения об изъятии уполномоченный орган исполнительной власти или орган местного самоуправления, принявшие такое решение:</w:t>
      </w:r>
    </w:p>
    <w:p w:rsidR="00745AB3" w:rsidRPr="00745AB3" w:rsidP="00745AB3">
      <w:pPr>
        <w:widowControl w:val="0"/>
        <w:autoSpaceDE w:val="0"/>
        <w:autoSpaceDN w:val="0"/>
        <w:adjustRightInd w:val="0"/>
        <w:ind w:firstLine="539"/>
        <w:jc w:val="both"/>
      </w:pPr>
      <w:r w:rsidRPr="00745AB3">
        <w:t>1) осуществляют размещение решения об изъятии на своем официальном сайте в информационно-телекоммуникационной сети «Интернет»;</w:t>
      </w:r>
    </w:p>
    <w:p w:rsidR="00745AB3" w:rsidRPr="00745AB3" w:rsidP="00745AB3">
      <w:pPr>
        <w:widowControl w:val="0"/>
        <w:autoSpaceDE w:val="0"/>
        <w:autoSpaceDN w:val="0"/>
        <w:adjustRightInd w:val="0"/>
        <w:ind w:firstLine="539"/>
        <w:jc w:val="both"/>
      </w:pPr>
      <w:bookmarkStart w:id="40" w:name="Par2478"/>
      <w:bookmarkEnd w:id="40"/>
      <w:r w:rsidRPr="00745AB3">
        <w:t>2) обеспечивают опубликование решения об изъятии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745AB3" w:rsidRPr="00745AB3" w:rsidP="00745AB3">
      <w:pPr>
        <w:widowControl w:val="0"/>
        <w:autoSpaceDE w:val="0"/>
        <w:autoSpaceDN w:val="0"/>
        <w:adjustRightInd w:val="0"/>
        <w:ind w:firstLine="539"/>
        <w:jc w:val="both"/>
      </w:pPr>
      <w:bookmarkStart w:id="41" w:name="Par2479"/>
      <w:bookmarkEnd w:id="41"/>
      <w:r w:rsidRPr="00745AB3">
        <w:t>3) направляют копию решения об изъятии правообладателям изымаемой недвижимости письмом с уведомлением о вручении по почтовым адресам, указанным в заявлениях об учете прав на недвижимость, либо в случае отсутствия указанных адресов по почтовым адресам, указанным в Едином государственном реестре недвижимости. В случае, если в связи с изъятием земельных участков изъятию подлежат расположенные на них здания, сооружения, находящиеся в них помещения, копия решения об изъятии направляется также по месту нахождения таких зданий, сооружений, помещений. Если правообладатель изымаемой недвижимости сообщил адрес для связи в виде электронной почты, ему также отправляется копия решения об изъятии в электронной форме. В отсутствие сведений об адресах, указанных в настоящем пункте, копия решения об изъятии по указанным адресам не направляется;</w:t>
      </w:r>
    </w:p>
    <w:p w:rsidR="00745AB3" w:rsidRPr="00745AB3" w:rsidP="00745AB3">
      <w:pPr>
        <w:widowControl w:val="0"/>
        <w:autoSpaceDE w:val="0"/>
        <w:autoSpaceDN w:val="0"/>
        <w:adjustRightInd w:val="0"/>
        <w:ind w:firstLine="539"/>
        <w:jc w:val="both"/>
      </w:pPr>
      <w:r w:rsidRPr="00745AB3">
        <w:t>4) направляют копию решения об изъятии в орган регистрации прав;</w:t>
      </w:r>
    </w:p>
    <w:p w:rsidR="00745AB3" w:rsidRPr="00745AB3" w:rsidP="00745AB3">
      <w:pPr>
        <w:widowControl w:val="0"/>
        <w:autoSpaceDE w:val="0"/>
        <w:autoSpaceDN w:val="0"/>
        <w:adjustRightInd w:val="0"/>
        <w:ind w:firstLine="539"/>
        <w:jc w:val="both"/>
      </w:pPr>
      <w:r w:rsidRPr="00745AB3">
        <w:t>5) направляют организации, подавшей ходатайство об изъятии, на основании которого осуществляется изъятие земельных участков для государственных или муниципальных нужд (при наличии такого ходатайства), копию решения об изъятии, сведения о лицах, подавших заявления об учете их прав на недвижимость, и способах связи с ними, о лицах, являющихся правообладателями земельных участков и (или) расположенных на них объектов недвижимости, сведения о которых получены на основании предусмотренных подпунктом 1 пункта 1 статьи 56.5 Земельного Кодекса РФ запросов, а также копии документов, подтверждающих права указанных лиц на изымаемые земельные участки и (или) на расположенные на таких земельных участках объекты недвижимого имущества.</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11. Решение об изъятии действует в течение трех лет со дня его принятия.</w:t>
      </w:r>
    </w:p>
    <w:p w:rsidR="00745AB3" w:rsidRPr="00745AB3" w:rsidP="00745AB3">
      <w:pPr>
        <w:ind w:firstLine="539"/>
        <w:outlineLvl w:val="2"/>
        <w:rPr>
          <w:b/>
        </w:rPr>
      </w:pPr>
      <w:bookmarkStart w:id="42" w:name="_Toc216182176"/>
      <w:r w:rsidRPr="00745AB3">
        <w:rPr>
          <w:b/>
        </w:rPr>
        <w:t>Статья 22. Условия установления публичных сервитутов</w:t>
      </w:r>
      <w:bookmarkEnd w:id="42"/>
    </w:p>
    <w:p w:rsidR="00745AB3" w:rsidRPr="00745AB3" w:rsidP="00745AB3">
      <w:pPr>
        <w:tabs>
          <w:tab w:val="left" w:pos="851"/>
          <w:tab w:val="left" w:pos="1080"/>
        </w:tabs>
        <w:ind w:firstLine="539"/>
        <w:jc w:val="both"/>
      </w:pPr>
      <w:r w:rsidRPr="00745AB3">
        <w:t>1. Публичный сервитут устанавливается нормативным правовыми актами Российской Федерации, субъекта Российской Федерации,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745AB3" w:rsidRPr="00745AB3" w:rsidP="00745AB3">
      <w:pPr>
        <w:tabs>
          <w:tab w:val="left" w:pos="851"/>
          <w:tab w:val="left" w:pos="1080"/>
        </w:tabs>
        <w:ind w:firstLine="539"/>
        <w:jc w:val="both"/>
      </w:pPr>
    </w:p>
    <w:p w:rsidR="00745AB3" w:rsidRPr="00745AB3" w:rsidP="00745AB3">
      <w:pPr>
        <w:widowControl w:val="0"/>
        <w:autoSpaceDE w:val="0"/>
        <w:autoSpaceDN w:val="0"/>
        <w:adjustRightInd w:val="0"/>
        <w:ind w:firstLine="539"/>
        <w:jc w:val="both"/>
      </w:pPr>
      <w:r w:rsidRPr="00745AB3">
        <w:t>2. В соответствии с Земельным кодексом РФ публичные сервитуты могут устанавливаться для:</w:t>
      </w:r>
    </w:p>
    <w:p w:rsidR="00745AB3" w:rsidRPr="00745AB3" w:rsidP="00745AB3">
      <w:pPr>
        <w:widowControl w:val="0"/>
        <w:autoSpaceDE w:val="0"/>
        <w:autoSpaceDN w:val="0"/>
        <w:adjustRightInd w:val="0"/>
        <w:ind w:firstLine="539"/>
        <w:jc w:val="both"/>
      </w:pPr>
      <w:r w:rsidRPr="00745AB3">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745AB3" w:rsidRPr="00745AB3" w:rsidP="00745AB3">
      <w:pPr>
        <w:widowControl w:val="0"/>
        <w:autoSpaceDE w:val="0"/>
        <w:autoSpaceDN w:val="0"/>
        <w:adjustRightInd w:val="0"/>
        <w:ind w:firstLine="539"/>
        <w:jc w:val="both"/>
      </w:pPr>
      <w:r w:rsidRPr="00745AB3">
        <w:t>2) размещения на земельном участке межевых знаков, геодезических пунктов государственных геодезических сетей, гравиметрических пунктов, нивелирных пунктов и подъездов к ним;</w:t>
      </w:r>
    </w:p>
    <w:p w:rsidR="00745AB3" w:rsidRPr="00745AB3" w:rsidP="00745AB3">
      <w:pPr>
        <w:widowControl w:val="0"/>
        <w:autoSpaceDE w:val="0"/>
        <w:autoSpaceDN w:val="0"/>
        <w:adjustRightInd w:val="0"/>
        <w:ind w:firstLine="539"/>
        <w:jc w:val="both"/>
      </w:pPr>
      <w:r w:rsidRPr="00745AB3">
        <w:t>3) проведения дренажных работ на земельном участке;</w:t>
      </w:r>
    </w:p>
    <w:p w:rsidR="00745AB3" w:rsidRPr="00745AB3" w:rsidP="00745AB3">
      <w:pPr>
        <w:widowControl w:val="0"/>
        <w:autoSpaceDE w:val="0"/>
        <w:autoSpaceDN w:val="0"/>
        <w:adjustRightInd w:val="0"/>
        <w:ind w:firstLine="539"/>
        <w:jc w:val="both"/>
      </w:pPr>
      <w:r w:rsidRPr="00745AB3">
        <w:t>4) забора (изъятия) водных ресурсов из водных объектов и водопоя;</w:t>
      </w:r>
    </w:p>
    <w:p w:rsidR="00745AB3" w:rsidRPr="00745AB3" w:rsidP="00745AB3">
      <w:pPr>
        <w:widowControl w:val="0"/>
        <w:autoSpaceDE w:val="0"/>
        <w:autoSpaceDN w:val="0"/>
        <w:adjustRightInd w:val="0"/>
        <w:ind w:firstLine="539"/>
        <w:jc w:val="both"/>
      </w:pPr>
      <w:r w:rsidRPr="00745AB3">
        <w:t>5) прогона сельскохозяйственных животных через земельный участок;</w:t>
      </w:r>
    </w:p>
    <w:p w:rsidR="00745AB3" w:rsidRPr="00745AB3" w:rsidP="00745AB3">
      <w:pPr>
        <w:widowControl w:val="0"/>
        <w:autoSpaceDE w:val="0"/>
        <w:autoSpaceDN w:val="0"/>
        <w:adjustRightInd w:val="0"/>
        <w:ind w:firstLine="539"/>
        <w:jc w:val="both"/>
      </w:pPr>
      <w:r w:rsidRPr="00745AB3">
        <w:t>6)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745AB3" w:rsidRPr="00745AB3" w:rsidP="00745AB3">
      <w:pPr>
        <w:widowControl w:val="0"/>
        <w:autoSpaceDE w:val="0"/>
        <w:autoSpaceDN w:val="0"/>
        <w:adjustRightInd w:val="0"/>
        <w:ind w:firstLine="539"/>
        <w:jc w:val="both"/>
      </w:pPr>
      <w:r w:rsidRPr="00745AB3">
        <w:t>7) использования земельного участка в целях охоты, рыболовства, аквакультуры (рыбоводства);</w:t>
      </w:r>
    </w:p>
    <w:p w:rsidR="00745AB3" w:rsidRPr="00745AB3" w:rsidP="00745AB3">
      <w:pPr>
        <w:ind w:firstLine="539"/>
        <w:jc w:val="both"/>
      </w:pPr>
      <w:r w:rsidRPr="00745AB3">
        <w:t>8) использования земельного участка в целях, предусмотренных статье</w:t>
      </w:r>
      <w:bookmarkStart w:id="43" w:name="_Hlt529751391"/>
      <w:bookmarkStart w:id="44" w:name="_Hlt529751392"/>
      <w:r w:rsidRPr="00745AB3">
        <w:t>й</w:t>
      </w:r>
      <w:bookmarkEnd w:id="43"/>
      <w:bookmarkEnd w:id="44"/>
      <w:r w:rsidRPr="00745AB3">
        <w:t xml:space="preserve"> 39.37 Земельного кодекса РФ:</w:t>
      </w:r>
    </w:p>
    <w:p w:rsidR="00745AB3" w:rsidRPr="00745AB3" w:rsidP="00745AB3">
      <w:pPr>
        <w:widowControl w:val="0"/>
        <w:autoSpaceDE w:val="0"/>
        <w:autoSpaceDN w:val="0"/>
        <w:adjustRightInd w:val="0"/>
        <w:ind w:firstLine="539"/>
        <w:jc w:val="both"/>
      </w:pPr>
      <w:r w:rsidRPr="00745AB3">
        <w:t>а) размещение объектов электросетевого хозяйства, тепловых сетей, водопроводных сетей, сетей водоотведения, линий и сооружений связи, линейных объектов системы газоснабжения, нефтепроводов и нефтепродуктопроводов, их неотъемлемых технологических частей, если указанные объекты являются объектами федерального, регионального или местного значения, либо необходимы для организации электро-, газо-, тепло-, водоснабжения населения и водоотведения, подключения (технологического присоединения) к сетям инженерно-технического обеспечения, либо переносятся в связи с изъятием земельных участков, на которых они ранее располагались, для государственных или муниципальных нужд (далее также - инженерные сооружения);</w:t>
      </w:r>
    </w:p>
    <w:p w:rsidR="00745AB3" w:rsidRPr="00745AB3" w:rsidP="00745AB3">
      <w:pPr>
        <w:widowControl w:val="0"/>
        <w:autoSpaceDE w:val="0"/>
        <w:autoSpaceDN w:val="0"/>
        <w:adjustRightInd w:val="0"/>
        <w:ind w:firstLine="539"/>
        <w:jc w:val="both"/>
      </w:pPr>
      <w:bookmarkStart w:id="45" w:name="Par1803"/>
      <w:bookmarkEnd w:id="45"/>
      <w:r w:rsidRPr="00745AB3">
        <w:t>б) складирование строительных и иных материалов, размещение временных или вспомогательных сооружений (включая ограждения, бытовки, навесы) и (или) строительной техники, которые необходимы для обеспечения строительства, реконструкции, ремонта объектов транспортной инфраструктуры федерального, регионального или местного значения, на срок указанных строительства, реконструкции, ремонта;</w:t>
      </w:r>
    </w:p>
    <w:p w:rsidR="00745AB3" w:rsidRPr="00745AB3" w:rsidP="00745AB3">
      <w:pPr>
        <w:widowControl w:val="0"/>
        <w:autoSpaceDE w:val="0"/>
        <w:autoSpaceDN w:val="0"/>
        <w:adjustRightInd w:val="0"/>
        <w:ind w:firstLine="539"/>
        <w:jc w:val="both"/>
      </w:pPr>
      <w:bookmarkStart w:id="46" w:name="Par1804"/>
      <w:bookmarkEnd w:id="46"/>
      <w:r w:rsidRPr="00745AB3">
        <w:t>в) устройство пересечений автомобильных дорог или железнодорожных путей с железнодорожными путями общего пользования на земельных участках, находящихся в государственной собственности, в границах полос отвода железных дорог,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w:t>
      </w:r>
    </w:p>
    <w:p w:rsidR="00745AB3" w:rsidRPr="00745AB3" w:rsidP="00745AB3">
      <w:pPr>
        <w:widowControl w:val="0"/>
        <w:autoSpaceDE w:val="0"/>
        <w:autoSpaceDN w:val="0"/>
        <w:adjustRightInd w:val="0"/>
        <w:ind w:firstLine="539"/>
        <w:jc w:val="both"/>
      </w:pPr>
      <w:bookmarkStart w:id="47" w:name="Par1805"/>
      <w:bookmarkEnd w:id="47"/>
      <w:r w:rsidRPr="00745AB3">
        <w:t>г) размещение автомобильных дорог и железнодорожных путей в туннелях;</w:t>
      </w:r>
    </w:p>
    <w:p w:rsidR="00745AB3" w:rsidRPr="00745AB3" w:rsidP="00745AB3">
      <w:pPr>
        <w:tabs>
          <w:tab w:val="left" w:pos="851"/>
          <w:tab w:val="left" w:pos="1080"/>
        </w:tabs>
        <w:ind w:firstLine="539"/>
        <w:jc w:val="both"/>
      </w:pPr>
      <w:bookmarkStart w:id="48" w:name="Par1806"/>
      <w:bookmarkEnd w:id="48"/>
      <w:r w:rsidRPr="00745AB3">
        <w:t>д) проведение инженерных изысканий в целях подготовки документации по планировке территории, предусматривающей размещение линейных объектов федерального, регионального или местного значения, проведение инженерных изысканий для строительства, реконструкции указанных объектов, а также сооружений, предусмотренных подпунктом а) настоящей статьи.</w:t>
      </w:r>
    </w:p>
    <w:p w:rsidR="00745AB3" w:rsidRPr="00745AB3" w:rsidP="00745AB3">
      <w:pPr>
        <w:ind w:firstLine="539"/>
        <w:jc w:val="both"/>
        <w:rPr>
          <w:rFonts w:eastAsia="MS Mincho"/>
        </w:rPr>
      </w:pPr>
    </w:p>
    <w:p w:rsidR="00745AB3" w:rsidRPr="00745AB3" w:rsidP="00745AB3">
      <w:pPr>
        <w:ind w:firstLine="539"/>
        <w:jc w:val="both"/>
      </w:pPr>
      <w:r w:rsidRPr="00745AB3">
        <w:rPr>
          <w:rFonts w:eastAsia="MS Mincho"/>
        </w:rPr>
        <w:t xml:space="preserve">3. </w:t>
      </w:r>
      <w:r w:rsidRPr="00745AB3">
        <w:t>Публичный сервитут может быть установлен в отношении одного или нескольких земельных участков и (или) земель.</w:t>
      </w:r>
    </w:p>
    <w:p w:rsidR="00745AB3" w:rsidRPr="00745AB3" w:rsidP="00745AB3">
      <w:pPr>
        <w:ind w:firstLine="539"/>
        <w:jc w:val="both"/>
        <w:rPr>
          <w:rFonts w:eastAsia="MS Mincho"/>
        </w:rPr>
      </w:pPr>
      <w:r w:rsidRPr="00745AB3">
        <w:t>Обременение земельного участка сервитутом, публичным сервитутом не лишает правообладателя такого земельного участка прав владения, пользования и (или) распоряжения таким земельным участком.</w:t>
      </w:r>
    </w:p>
    <w:p w:rsidR="00745AB3" w:rsidRPr="00745AB3" w:rsidP="00745AB3">
      <w:pPr>
        <w:ind w:firstLine="539"/>
        <w:jc w:val="both"/>
      </w:pPr>
      <w:r w:rsidRPr="00745AB3">
        <w:t>4. Инициаторами установления (прекращения) публичного сервитута могут быть физические и юридические лица, органы местного самоуправления.</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5. Сервитуты подлежат государственной регистрации в соответствии с Федеральным законом «О государственной регистрации недвижимости», за исключением сервитутов, предусмотренных пунктом 4 статьи 39.25 Земельного кодекса РФ. Сведения о публичных сервитутах вносятся в Единый государственный реестр недвижимости.</w:t>
      </w:r>
    </w:p>
    <w:p w:rsidR="00745AB3" w:rsidRPr="00745AB3" w:rsidP="00745AB3">
      <w:pPr>
        <w:shd w:val="clear" w:color="auto" w:fill="FFFFFF"/>
        <w:ind w:firstLine="539"/>
        <w:outlineLvl w:val="2"/>
        <w:rPr>
          <w:b/>
          <w:bCs/>
        </w:rPr>
      </w:pPr>
      <w:bookmarkStart w:id="49" w:name="_Toc216182177"/>
      <w:r w:rsidRPr="00745AB3">
        <w:rPr>
          <w:b/>
          <w:bCs/>
        </w:rPr>
        <w:t>Статья 23. Общие положения о планировке территории</w:t>
      </w:r>
      <w:bookmarkEnd w:id="49"/>
    </w:p>
    <w:p w:rsidR="00745AB3" w:rsidRPr="00745AB3" w:rsidP="00745AB3">
      <w:pPr>
        <w:shd w:val="clear" w:color="auto" w:fill="FFFFFF"/>
        <w:ind w:firstLine="540"/>
        <w:jc w:val="both"/>
      </w:pPr>
      <w:r w:rsidRPr="00745AB3">
        <w:rPr>
          <w:bCs/>
        </w:rPr>
        <w:t>1.</w:t>
      </w:r>
      <w:r w:rsidRPr="00745AB3">
        <w:rPr>
          <w:b/>
          <w:bCs/>
        </w:rPr>
        <w:t xml:space="preserve"> </w:t>
      </w:r>
      <w:r w:rsidRPr="00745AB3">
        <w:t>Содержание и порядок действий по планировке территории определяется Градостроительным кодексом Российской Федерации, законодательством о градостроительной деятельности Республики Саха (Якутия), настоящими Правилами.</w:t>
      </w:r>
    </w:p>
    <w:p w:rsidR="00745AB3" w:rsidRPr="00745AB3" w:rsidP="00745AB3">
      <w:pPr>
        <w:shd w:val="clear" w:color="auto" w:fill="FFFFFF"/>
        <w:ind w:firstLine="540"/>
        <w:jc w:val="both"/>
      </w:pPr>
    </w:p>
    <w:p w:rsidR="00745AB3" w:rsidRPr="00745AB3" w:rsidP="00745AB3">
      <w:pPr>
        <w:ind w:firstLine="539"/>
        <w:jc w:val="both"/>
      </w:pPr>
      <w:r w:rsidRPr="00745AB3">
        <w:t>2.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745AB3" w:rsidRPr="00745AB3" w:rsidP="00745AB3">
      <w:pPr>
        <w:ind w:firstLine="539"/>
        <w:jc w:val="both"/>
      </w:pPr>
    </w:p>
    <w:p w:rsidR="00745AB3" w:rsidRPr="00745AB3" w:rsidP="00745AB3">
      <w:pPr>
        <w:ind w:firstLine="539"/>
        <w:jc w:val="both"/>
      </w:pPr>
      <w:r w:rsidRPr="00745AB3">
        <w:t>3.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не требуется, за исключением случаев, указанных в части 4 настоящей статьи.</w:t>
      </w:r>
    </w:p>
    <w:p w:rsidR="00745AB3" w:rsidRPr="00745AB3" w:rsidP="00745AB3">
      <w:pPr>
        <w:ind w:firstLine="539"/>
        <w:jc w:val="both"/>
      </w:pPr>
    </w:p>
    <w:p w:rsidR="00745AB3" w:rsidRPr="00745AB3" w:rsidP="00745AB3">
      <w:pPr>
        <w:ind w:firstLine="539"/>
        <w:jc w:val="both"/>
      </w:pPr>
      <w:r w:rsidRPr="00745AB3">
        <w:t>4. Подготовка документации по планировке территории в целях размещения объектов капитального строительства является обязательной в следующих случаях:</w:t>
      </w:r>
    </w:p>
    <w:p w:rsidR="00745AB3" w:rsidRPr="00745AB3" w:rsidP="00745AB3">
      <w:pPr>
        <w:ind w:firstLine="539"/>
        <w:jc w:val="both"/>
      </w:pPr>
      <w:r w:rsidRPr="00745AB3">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745AB3" w:rsidRPr="00745AB3" w:rsidP="00745AB3">
      <w:pPr>
        <w:ind w:firstLine="539"/>
        <w:jc w:val="both"/>
      </w:pPr>
      <w:r w:rsidRPr="00745AB3">
        <w:t>2) необходимо установление, изменение или отмена красных линий;</w:t>
      </w:r>
    </w:p>
    <w:p w:rsidR="00745AB3" w:rsidRPr="00745AB3" w:rsidP="00745AB3">
      <w:pPr>
        <w:ind w:firstLine="539"/>
        <w:jc w:val="both"/>
      </w:pPr>
      <w:r w:rsidRPr="00745AB3">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745AB3" w:rsidRPr="00745AB3" w:rsidP="00745AB3">
      <w:pPr>
        <w:ind w:firstLine="539"/>
        <w:jc w:val="both"/>
      </w:pPr>
      <w:r w:rsidRPr="00745AB3">
        <w:t>4) размещение объектов капитального строительства планируется на территории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осуществить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требуется предоставление земельных участков, находящихся в государственной и муниципальной собственности, и установление сервитутов);</w:t>
      </w:r>
    </w:p>
    <w:p w:rsidR="00745AB3" w:rsidRPr="00745AB3" w:rsidP="00745AB3">
      <w:pPr>
        <w:ind w:firstLine="539"/>
        <w:jc w:val="both"/>
      </w:pPr>
      <w:r w:rsidRPr="00745AB3">
        <w:t>5) планируются строительство, реконструкция линейного объекта (за исключением случая, если размещение линейного объекта планируется осуществить на землях или земельных участках, находящихся в государственной или муниципальной собственности, и для размещения такого линейного объекта не требуется предоставление земельных участков, находящихся в государственной и муниципальной собственности, и установление сервитутов). Правительство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745AB3" w:rsidRPr="00745AB3" w:rsidP="00745AB3">
      <w:pPr>
        <w:ind w:firstLine="539"/>
        <w:jc w:val="both"/>
      </w:pPr>
      <w:r w:rsidRPr="00745AB3">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745AB3" w:rsidRPr="00745AB3" w:rsidP="00745AB3">
      <w:pPr>
        <w:ind w:firstLine="539"/>
        <w:jc w:val="both"/>
      </w:pPr>
    </w:p>
    <w:p w:rsidR="00745AB3" w:rsidRPr="00745AB3" w:rsidP="00745AB3">
      <w:pPr>
        <w:ind w:firstLine="539"/>
        <w:jc w:val="both"/>
      </w:pPr>
      <w:r w:rsidRPr="00745AB3">
        <w:t>5. Видами документации по планировке территории являются:</w:t>
      </w:r>
    </w:p>
    <w:p w:rsidR="00745AB3" w:rsidRPr="00745AB3" w:rsidP="00745AB3">
      <w:pPr>
        <w:widowControl w:val="0"/>
        <w:ind w:firstLine="539"/>
        <w:jc w:val="both"/>
      </w:pPr>
      <w:r w:rsidRPr="00745AB3">
        <w:t>1) проект планировки территории;</w:t>
      </w:r>
    </w:p>
    <w:p w:rsidR="00745AB3" w:rsidRPr="00745AB3" w:rsidP="00745AB3">
      <w:pPr>
        <w:widowControl w:val="0"/>
        <w:ind w:firstLine="539"/>
        <w:jc w:val="both"/>
      </w:pPr>
      <w:r w:rsidRPr="00745AB3">
        <w:t>2) проект межевания территории.</w:t>
      </w:r>
    </w:p>
    <w:p w:rsidR="00745AB3" w:rsidRPr="00745AB3" w:rsidP="00745AB3">
      <w:pPr>
        <w:widowControl w:val="0"/>
        <w:autoSpaceDE w:val="0"/>
        <w:ind w:firstLine="539"/>
        <w:jc w:val="both"/>
      </w:pPr>
    </w:p>
    <w:p w:rsidR="00745AB3" w:rsidRPr="00745AB3" w:rsidP="00745AB3">
      <w:pPr>
        <w:widowControl w:val="0"/>
        <w:autoSpaceDE w:val="0"/>
        <w:ind w:firstLine="539"/>
        <w:jc w:val="both"/>
      </w:pPr>
      <w:r w:rsidRPr="00745AB3">
        <w:t>6.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w:t>
      </w:r>
    </w:p>
    <w:p w:rsidR="00745AB3" w:rsidRPr="00745AB3" w:rsidP="00745AB3">
      <w:pPr>
        <w:widowControl w:val="0"/>
        <w:autoSpaceDE w:val="0"/>
        <w:autoSpaceDN w:val="0"/>
        <w:adjustRightInd w:val="0"/>
        <w:ind w:firstLine="539"/>
        <w:jc w:val="both"/>
      </w:pPr>
      <w:r w:rsidRPr="00745AB3">
        <w:t>1) определения местоположения границ образуемых и изменяемых земельных участков;</w:t>
      </w:r>
    </w:p>
    <w:p w:rsidR="00745AB3" w:rsidRPr="00745AB3" w:rsidP="00745AB3">
      <w:pPr>
        <w:widowControl w:val="0"/>
        <w:autoSpaceDE w:val="0"/>
        <w:autoSpaceDN w:val="0"/>
        <w:adjustRightInd w:val="0"/>
        <w:ind w:firstLine="539"/>
        <w:jc w:val="both"/>
      </w:pPr>
      <w:bookmarkStart w:id="50" w:name="Par1675"/>
      <w:bookmarkEnd w:id="50"/>
      <w:r w:rsidRPr="00745AB3">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745AB3" w:rsidRPr="00745AB3" w:rsidP="00745AB3">
      <w:pPr>
        <w:widowControl w:val="0"/>
        <w:autoSpaceDE w:val="0"/>
        <w:ind w:firstLine="539"/>
        <w:jc w:val="both"/>
      </w:pPr>
    </w:p>
    <w:p w:rsidR="00745AB3" w:rsidRPr="00745AB3" w:rsidP="00745AB3">
      <w:pPr>
        <w:widowControl w:val="0"/>
        <w:autoSpaceDE w:val="0"/>
        <w:ind w:firstLine="539"/>
        <w:jc w:val="both"/>
      </w:pPr>
      <w:r w:rsidRPr="00745AB3">
        <w:t>7. Проект планировки территории является основой для подготовки проекта межевания территории, за исключением случаев, предусмотренных частью 6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r w:rsidRPr="00745AB3">
        <w:t xml:space="preserve">8. Состав и содержание документации по планировке территории устанавливается в соответствии с Градостроительным кодексом РФ (статья 42, 43) и может быть конкретизирован в градостроительном задании на подготовку такой документации, исходя из специфики развития территории. </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9.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r w:rsidRPr="00745AB3">
        <w:t>10. Особенности подготовки и утверждения документации по планировке территории, применительно к территории поселения, регламентируется статьей 46 Градостроительного кодекса РФ.</w:t>
      </w:r>
    </w:p>
    <w:p w:rsidR="00745AB3" w:rsidRPr="00745AB3" w:rsidP="00745AB3">
      <w:pPr>
        <w:keepNext/>
        <w:ind w:firstLine="539"/>
        <w:jc w:val="both"/>
      </w:pPr>
    </w:p>
    <w:p w:rsidR="00745AB3" w:rsidRPr="00745AB3" w:rsidP="00745AB3">
      <w:pPr>
        <w:keepNext/>
        <w:ind w:firstLine="539"/>
        <w:jc w:val="both"/>
      </w:pPr>
      <w:r w:rsidRPr="00745AB3">
        <w:t>11. Решение о подготовке документации по планировке территории применительно к территории поселения, за исключением случаев, указанных в Градостроительном кодексе РФ (части 2 - 4.2 и 5.2 статьи 45), принимается органом местного самоуправления муниципального образования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РФ принятие органом местного самоуправления муниципального образования решения о подготовке документации по планировке территории не требуется.</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12.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13.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745AB3" w:rsidRPr="00745AB3" w:rsidP="00745AB3">
      <w:pPr>
        <w:widowControl w:val="0"/>
        <w:autoSpaceDE w:val="0"/>
        <w:autoSpaceDN w:val="0"/>
        <w:adjustRightInd w:val="0"/>
        <w:ind w:firstLine="539"/>
        <w:jc w:val="both"/>
      </w:pPr>
      <w:r w:rsidRPr="00745AB3">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745AB3" w:rsidRPr="00745AB3" w:rsidP="00745AB3">
      <w:pPr>
        <w:widowControl w:val="0"/>
        <w:autoSpaceDE w:val="0"/>
        <w:autoSpaceDN w:val="0"/>
        <w:adjustRightInd w:val="0"/>
        <w:ind w:firstLine="539"/>
        <w:jc w:val="both"/>
      </w:pPr>
      <w:r w:rsidRPr="00745AB3">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45AB3" w:rsidRPr="00745AB3" w:rsidP="00745AB3">
      <w:pPr>
        <w:widowControl w:val="0"/>
        <w:autoSpaceDE w:val="0"/>
        <w:autoSpaceDN w:val="0"/>
        <w:adjustRightInd w:val="0"/>
        <w:ind w:firstLine="539"/>
        <w:jc w:val="both"/>
      </w:pPr>
      <w:r w:rsidRPr="00745AB3">
        <w:t>3) территории для размещения линейных объектов в границах земель лесного фонда.</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 xml:space="preserve">14. Общественные обсуждения или публичные слушания по проекту планировки территории и проекту межевания территории проводятся в порядке, установленном </w:t>
      </w:r>
      <w:r w:rsidRPr="00745AB3">
        <w:fldChar w:fldCharType="begin"/>
      </w:r>
      <w:r w:rsidRPr="00745AB3">
        <w:instrText>HYPERLINK \l Par195  \o "Статья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w:instrText>
      </w:r>
      <w:r w:rsidRPr="00745AB3">
        <w:fldChar w:fldCharType="separate"/>
      </w:r>
      <w:r w:rsidRPr="00745AB3">
        <w:t>статьей 5.1</w:t>
      </w:r>
      <w:r w:rsidRPr="00745AB3">
        <w:fldChar w:fldCharType="end"/>
      </w:r>
      <w:r w:rsidRPr="00745AB3">
        <w:t xml:space="preserve"> Градостроительного кодекса РФ, с учетом положений статьи 15 настоящих Правил.</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15. Орган местного самоуправления поселения направляет главе местной администрации поселения подготовленную документацию по планировке территории, протокол общественных обсуждений или публичных слушаний по проекту планировки территории и проекту межевания территории и заключение о результатах общественных обсуждений или публичных слушаний не позднее чем через пятнадцать дней со дня проведения общественных обсуждений или публичных слушаний.</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16. Глава местной администрации поселения с учетом протокола общественных обсуждений или публичных слушаний по проекту планировки территории 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745AB3" w:rsidRPr="00745AB3" w:rsidP="00745AB3">
      <w:pPr>
        <w:widowControl w:val="0"/>
        <w:autoSpaceDE w:val="0"/>
        <w:autoSpaceDN w:val="0"/>
        <w:adjustRightInd w:val="0"/>
        <w:ind w:firstLine="539"/>
        <w:jc w:val="both"/>
      </w:pPr>
    </w:p>
    <w:p w:rsidR="00745AB3" w:rsidRPr="00745AB3" w:rsidP="00745AB3">
      <w:pPr>
        <w:ind w:firstLine="539"/>
        <w:outlineLvl w:val="2"/>
        <w:rPr>
          <w:b/>
        </w:rPr>
      </w:pPr>
      <w:bookmarkStart w:id="51" w:name="_Toc216182178"/>
      <w:r w:rsidRPr="00745AB3">
        <w:rPr>
          <w:b/>
        </w:rPr>
        <w:t>Статья 24. Право на строительные изменения недвижимости и основание для его реализации. Виды строительных изменений недвижимости</w:t>
      </w:r>
      <w:bookmarkEnd w:id="51"/>
    </w:p>
    <w:p w:rsidR="00745AB3" w:rsidRPr="00745AB3" w:rsidP="00745AB3">
      <w:pPr>
        <w:tabs>
          <w:tab w:val="left" w:pos="851"/>
          <w:tab w:val="left" w:pos="1080"/>
        </w:tabs>
        <w:ind w:firstLine="539"/>
        <w:jc w:val="both"/>
      </w:pPr>
      <w:r w:rsidRPr="00745AB3">
        <w:t>1. Правом производить строительные изменения недвижимости - осуществлять строительство, реконструкцию, снос объектов, производить над ними иные изменения, обладают лица, владеющие земельными участками, иными объектами недвижимости (на правах собственности, аренды, постоянного бессрочного пользования, пожизненного наследуемого владения), или их доверенные лица.</w:t>
      </w:r>
    </w:p>
    <w:p w:rsidR="00745AB3" w:rsidRPr="00745AB3" w:rsidP="00745AB3">
      <w:pPr>
        <w:tabs>
          <w:tab w:val="left" w:pos="851"/>
          <w:tab w:val="left" w:pos="1080"/>
        </w:tabs>
        <w:ind w:firstLine="539"/>
        <w:jc w:val="both"/>
      </w:pPr>
      <w:r w:rsidRPr="00745AB3">
        <w:t>Право на строительные изменения недвижимости может быть реализовано при наличии разрешения на строительство, предоставляемого в соответствии с градостроительным законодательством и в порядке статьи 25 настоящих Правил. Исключения составляют случаи, определенные градостроительным законодательством и в соответствии с ним - частью 3 настоящей статьи.</w:t>
      </w:r>
    </w:p>
    <w:p w:rsidR="00745AB3" w:rsidRPr="00745AB3" w:rsidP="00745AB3">
      <w:pPr>
        <w:tabs>
          <w:tab w:val="left" w:pos="0"/>
          <w:tab w:val="left" w:pos="851"/>
        </w:tabs>
        <w:ind w:firstLine="539"/>
        <w:jc w:val="both"/>
      </w:pPr>
    </w:p>
    <w:p w:rsidR="00745AB3" w:rsidRPr="00745AB3" w:rsidP="00745AB3">
      <w:pPr>
        <w:tabs>
          <w:tab w:val="left" w:pos="0"/>
          <w:tab w:val="left" w:pos="851"/>
        </w:tabs>
        <w:ind w:firstLine="539"/>
        <w:jc w:val="both"/>
      </w:pPr>
      <w:r w:rsidRPr="00745AB3">
        <w:t>2.</w:t>
        <w:tab/>
        <w:t>Строительные изменения недвижимости подразделяются на изменения, для которых:</w:t>
      </w:r>
    </w:p>
    <w:p w:rsidR="00745AB3" w:rsidRPr="00745AB3" w:rsidP="00745AB3">
      <w:pPr>
        <w:tabs>
          <w:tab w:val="left" w:pos="0"/>
          <w:tab w:val="left" w:pos="851"/>
          <w:tab w:val="left" w:pos="900"/>
        </w:tabs>
        <w:ind w:firstLine="539"/>
        <w:jc w:val="both"/>
      </w:pPr>
      <w:r w:rsidRPr="00745AB3">
        <w:t>-</w:t>
        <w:tab/>
        <w:t>не требуется разрешения на строительство;</w:t>
      </w:r>
    </w:p>
    <w:p w:rsidR="00745AB3" w:rsidRPr="00745AB3" w:rsidP="00745AB3">
      <w:pPr>
        <w:tabs>
          <w:tab w:val="left" w:pos="0"/>
          <w:tab w:val="left" w:pos="851"/>
          <w:tab w:val="left" w:pos="900"/>
        </w:tabs>
        <w:ind w:firstLine="539"/>
        <w:jc w:val="both"/>
      </w:pPr>
      <w:r w:rsidRPr="00745AB3">
        <w:t>-</w:t>
        <w:tab/>
        <w:t>требуется разрешение на строительство;</w:t>
      </w:r>
    </w:p>
    <w:p w:rsidR="00745AB3" w:rsidRPr="00745AB3" w:rsidP="00745AB3">
      <w:pPr>
        <w:tabs>
          <w:tab w:val="left" w:pos="0"/>
          <w:tab w:val="left" w:pos="851"/>
        </w:tabs>
        <w:ind w:firstLine="539"/>
        <w:jc w:val="both"/>
      </w:pPr>
    </w:p>
    <w:p w:rsidR="00745AB3" w:rsidRPr="00745AB3" w:rsidP="00745AB3">
      <w:pPr>
        <w:tabs>
          <w:tab w:val="left" w:pos="0"/>
          <w:tab w:val="left" w:pos="851"/>
        </w:tabs>
        <w:ind w:firstLine="539"/>
        <w:jc w:val="both"/>
      </w:pPr>
      <w:r w:rsidRPr="00745AB3">
        <w:t>3.</w:t>
        <w:tab/>
        <w:t>Выдача разрешения на строительство не требуется в случае:</w:t>
      </w:r>
    </w:p>
    <w:p w:rsidR="00745AB3" w:rsidRPr="00745AB3" w:rsidP="00745AB3">
      <w:pPr>
        <w:widowControl w:val="0"/>
        <w:autoSpaceDE w:val="0"/>
        <w:autoSpaceDN w:val="0"/>
        <w:adjustRightInd w:val="0"/>
        <w:ind w:firstLine="539"/>
        <w:jc w:val="both"/>
      </w:pPr>
      <w:r w:rsidRPr="00745AB3">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745AB3" w:rsidRPr="00745AB3" w:rsidP="00745AB3">
      <w:pPr>
        <w:ind w:firstLine="539"/>
        <w:jc w:val="both"/>
      </w:pPr>
      <w:r w:rsidRPr="00745AB3">
        <w:t>1.1) строительства, реконструкции объектов индивидуального жилищного строительства;</w:t>
      </w:r>
    </w:p>
    <w:p w:rsidR="00745AB3" w:rsidRPr="00745AB3" w:rsidP="00745AB3">
      <w:pPr>
        <w:widowControl w:val="0"/>
        <w:autoSpaceDE w:val="0"/>
        <w:autoSpaceDN w:val="0"/>
        <w:adjustRightInd w:val="0"/>
        <w:ind w:firstLine="539"/>
        <w:jc w:val="both"/>
      </w:pPr>
      <w:r w:rsidRPr="00745AB3">
        <w:t>2) строительства, реконструкции объектов, не являющихся объектами капитального строительства;</w:t>
      </w:r>
    </w:p>
    <w:p w:rsidR="00745AB3" w:rsidRPr="00745AB3" w:rsidP="00745AB3">
      <w:pPr>
        <w:widowControl w:val="0"/>
        <w:autoSpaceDE w:val="0"/>
        <w:autoSpaceDN w:val="0"/>
        <w:adjustRightInd w:val="0"/>
        <w:ind w:firstLine="539"/>
        <w:jc w:val="both"/>
      </w:pPr>
      <w:r w:rsidRPr="00745AB3">
        <w:t>3) строительства на земельном участке строений и сооружений вспомогательного использования;</w:t>
      </w:r>
    </w:p>
    <w:p w:rsidR="00745AB3" w:rsidRPr="00745AB3" w:rsidP="00745AB3">
      <w:pPr>
        <w:widowControl w:val="0"/>
        <w:autoSpaceDE w:val="0"/>
        <w:autoSpaceDN w:val="0"/>
        <w:adjustRightInd w:val="0"/>
        <w:ind w:firstLine="539"/>
        <w:jc w:val="both"/>
      </w:pPr>
      <w:r w:rsidRPr="00745AB3">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745AB3" w:rsidRPr="00745AB3" w:rsidP="00745AB3">
      <w:pPr>
        <w:widowControl w:val="0"/>
        <w:autoSpaceDE w:val="0"/>
        <w:autoSpaceDN w:val="0"/>
        <w:adjustRightInd w:val="0"/>
        <w:ind w:firstLine="539"/>
        <w:jc w:val="both"/>
      </w:pPr>
      <w:r w:rsidRPr="00745AB3">
        <w:t>4.1) капитального ремонта объектов капитального строительства;</w:t>
      </w:r>
    </w:p>
    <w:p w:rsidR="00745AB3" w:rsidRPr="00745AB3" w:rsidP="00745AB3">
      <w:pPr>
        <w:widowControl w:val="0"/>
        <w:autoSpaceDE w:val="0"/>
        <w:autoSpaceDN w:val="0"/>
        <w:adjustRightInd w:val="0"/>
        <w:ind w:firstLine="539"/>
        <w:jc w:val="both"/>
      </w:pPr>
      <w:r w:rsidRPr="00745AB3">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745AB3" w:rsidRPr="00745AB3" w:rsidP="00745AB3">
      <w:pPr>
        <w:ind w:firstLine="539"/>
        <w:jc w:val="both"/>
      </w:pPr>
      <w:r w:rsidRPr="00745AB3">
        <w:t>4.3) строительства, реконструкции посольств, консульств и представительств Российской Федерации за рубежом;</w:t>
      </w:r>
    </w:p>
    <w:p w:rsidR="00745AB3" w:rsidRPr="00745AB3" w:rsidP="00745AB3">
      <w:pPr>
        <w:ind w:firstLine="539"/>
        <w:jc w:val="both"/>
      </w:pPr>
      <w:r w:rsidRPr="00745AB3">
        <w:t>4.4) строительства, реконструкции объектов, предназначенных для транспортировки природного газа под давлением до 0,6 мегапаскаля включительно;</w:t>
      </w:r>
    </w:p>
    <w:p w:rsidR="00745AB3" w:rsidRPr="00745AB3" w:rsidP="00745AB3">
      <w:pPr>
        <w:widowControl w:val="0"/>
        <w:autoSpaceDE w:val="0"/>
        <w:autoSpaceDN w:val="0"/>
        <w:adjustRightInd w:val="0"/>
        <w:ind w:firstLine="539"/>
        <w:jc w:val="both"/>
      </w:pPr>
      <w:r w:rsidRPr="00745AB3">
        <w:t>5) иных случаях, если в соответствии с Градостроительным кодексом Российской Федерации,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745AB3" w:rsidRPr="00745AB3" w:rsidP="00745AB3">
      <w:pPr>
        <w:tabs>
          <w:tab w:val="left" w:pos="851"/>
        </w:tabs>
        <w:ind w:firstLine="539"/>
        <w:jc w:val="both"/>
      </w:pPr>
      <w:r w:rsidRPr="00745AB3">
        <w:t>Кроме того, не требуется также разрешения на строительство в случае изменений одного вида на другой вид разрешенного использования недвижимости, при одновременном наличии следующих условий:</w:t>
      </w:r>
    </w:p>
    <w:p w:rsidR="00745AB3" w:rsidRPr="00745AB3" w:rsidP="00745AB3">
      <w:pPr>
        <w:tabs>
          <w:tab w:val="left" w:pos="851"/>
          <w:tab w:val="left" w:pos="900"/>
        </w:tabs>
        <w:ind w:firstLine="539"/>
        <w:jc w:val="both"/>
      </w:pPr>
      <w:r w:rsidRPr="00745AB3">
        <w:t>-</w:t>
        <w:tab/>
        <w:t>выбираемый правообладателем недвижимости вид разрешенного использования обозначен в списках статьи 34 настоящих Правил как основной или вспомогательный (для соответствующей территориальной зоны, обозначенной на карте градостроительного зонирования);</w:t>
      </w:r>
    </w:p>
    <w:p w:rsidR="00745AB3" w:rsidRPr="00745AB3" w:rsidP="00745AB3">
      <w:pPr>
        <w:tabs>
          <w:tab w:val="left" w:pos="851"/>
          <w:tab w:val="left" w:pos="900"/>
        </w:tabs>
        <w:ind w:firstLine="539"/>
        <w:jc w:val="both"/>
      </w:pPr>
      <w:r w:rsidRPr="00745AB3">
        <w:t>-</w:t>
        <w:tab/>
        <w:t>планируемые действия не связаны с изменениями пространственных параметров и несущих конструкций сооружения и не приведут к нарушениям требований безопасности (пожарной, санитарно-эпидемиологической и т.д.).</w:t>
      </w:r>
    </w:p>
    <w:p w:rsidR="00745AB3" w:rsidRPr="00745AB3" w:rsidP="00745AB3">
      <w:pPr>
        <w:tabs>
          <w:tab w:val="left" w:pos="851"/>
        </w:tabs>
        <w:ind w:firstLine="539"/>
        <w:jc w:val="both"/>
      </w:pPr>
      <w:r w:rsidRPr="00745AB3">
        <w:t>Лица, осуществляющие действия, не требующие разрешения на строительство, несут ответственность в соответствии с законодательством за последствия, могущие возникнуть в результате осуществления таких действий. Указанные лица вправе запросить и в течение двух недель получить заключение УАиГ о том, что планируемые ими действия не требуют разрешения на строительство, в порядке, определенном муниципальным нормативным правовым актом.</w:t>
      </w:r>
    </w:p>
    <w:p w:rsidR="00745AB3" w:rsidRPr="00745AB3" w:rsidP="00745AB3">
      <w:pPr>
        <w:tabs>
          <w:tab w:val="left" w:pos="851"/>
          <w:tab w:val="left" w:pos="1080"/>
        </w:tabs>
        <w:ind w:firstLine="539"/>
        <w:jc w:val="both"/>
      </w:pPr>
    </w:p>
    <w:p w:rsidR="00745AB3" w:rsidRPr="00745AB3" w:rsidP="00745AB3">
      <w:pPr>
        <w:tabs>
          <w:tab w:val="left" w:pos="851"/>
          <w:tab w:val="left" w:pos="1080"/>
        </w:tabs>
        <w:ind w:firstLine="539"/>
        <w:jc w:val="both"/>
      </w:pPr>
      <w:r w:rsidRPr="00745AB3">
        <w:t>4.</w:t>
        <w:tab/>
        <w:t>Разрешение на строительство предоставляется в порядке, определенном в соответствии со статьей 51 Градостроительного кодекса Российской Федерации и статьей 25 настоящих Правил для строительных изменений недвижимости, за исключением указанных в пункте 3 настоящей статьи.</w:t>
      </w:r>
    </w:p>
    <w:p w:rsidR="00745AB3" w:rsidRPr="00745AB3" w:rsidP="00745AB3">
      <w:pPr>
        <w:ind w:firstLine="539"/>
        <w:outlineLvl w:val="2"/>
        <w:rPr>
          <w:b/>
        </w:rPr>
      </w:pPr>
      <w:bookmarkStart w:id="52" w:name="_Toc216182179"/>
      <w:r w:rsidRPr="00745AB3">
        <w:rPr>
          <w:b/>
        </w:rPr>
        <w:t>Статья 25. Выдача разрешений на строительство</w:t>
      </w:r>
      <w:bookmarkEnd w:id="52"/>
    </w:p>
    <w:p w:rsidR="00745AB3" w:rsidRPr="00745AB3" w:rsidP="00745AB3">
      <w:pPr>
        <w:tabs>
          <w:tab w:val="left" w:pos="1080"/>
        </w:tabs>
        <w:ind w:firstLine="540"/>
        <w:jc w:val="both"/>
      </w:pPr>
      <w:r w:rsidRPr="00745AB3">
        <w:t>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Градостроительным Кодексом и другими нормативными документами.</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2. В границах поселения разрешение на строительство выдается от имени органов местного самоуправления органом архитектуры и строительства ГП «Поселок Айхал».</w:t>
      </w:r>
    </w:p>
    <w:p w:rsidR="00745AB3" w:rsidRPr="00745AB3" w:rsidP="00745AB3">
      <w:pPr>
        <w:tabs>
          <w:tab w:val="left" w:pos="1080"/>
        </w:tabs>
        <w:ind w:firstLine="540"/>
        <w:jc w:val="both"/>
      </w:pPr>
      <w:r w:rsidRPr="00745AB3">
        <w:t>Исключениями являются случаи, определенные Градостроительным кодексом Российской Федерации, когда выдача разрешений на строительство осуществляется федеральным органом исполнительной власти или органом исполнительной власти Республики Саха (Якутия) применительно к планируемому строительству, реконструкции на земельных участках:</w:t>
      </w:r>
    </w:p>
    <w:p w:rsidR="00745AB3" w:rsidRPr="00745AB3" w:rsidP="00745AB3">
      <w:pPr>
        <w:tabs>
          <w:tab w:val="left" w:pos="900"/>
        </w:tabs>
        <w:ind w:firstLine="540"/>
        <w:jc w:val="both"/>
      </w:pPr>
      <w:r w:rsidRPr="00745AB3">
        <w:t>- на которые не распространяется действие градостроительного регламента или для которых не устанавливается градостроительный регламент (кроме земель общего пользования, находящихся в муниципальной собственности, и линейных объектов, расположенных на земельных участках, находящихся в муниципальной собственности);</w:t>
      </w:r>
    </w:p>
    <w:p w:rsidR="00745AB3" w:rsidRPr="00745AB3" w:rsidP="00745AB3">
      <w:pPr>
        <w:tabs>
          <w:tab w:val="left" w:pos="900"/>
        </w:tabs>
        <w:ind w:firstLine="540"/>
        <w:jc w:val="both"/>
      </w:pPr>
      <w:r w:rsidRPr="00745AB3">
        <w:t>- которые определены для размещения объектов капитального строительства, необходимых для реализации нужд Российской Федерации, Республики Саха (Якутия) для которых допускается изъятие земельных участков.</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3. В соответствии с Градостроительным кодексом Российской Федерации проектная документация объектов капитального строительства подлежит государственной экспертизе, за исключением случаев предусмотренных статьей 49 Градостроительного кодекса РФ.</w:t>
      </w:r>
    </w:p>
    <w:p w:rsidR="00745AB3" w:rsidRPr="00745AB3" w:rsidP="00745AB3">
      <w:pPr>
        <w:tabs>
          <w:tab w:val="left" w:pos="1080"/>
        </w:tabs>
        <w:ind w:firstLine="540"/>
        <w:jc w:val="both"/>
      </w:pPr>
    </w:p>
    <w:p w:rsidR="00745AB3" w:rsidRPr="00745AB3" w:rsidP="00745AB3">
      <w:pPr>
        <w:tabs>
          <w:tab w:val="left" w:pos="1080"/>
        </w:tabs>
        <w:ind w:firstLine="539"/>
        <w:jc w:val="both"/>
      </w:pPr>
      <w:r w:rsidRPr="00745AB3">
        <w:t>4. Застройщик утверждает проектную документацию и направляет заявление о предоставлении разрешения на строительство, к которому прилагаются следующие документы:</w:t>
      </w:r>
    </w:p>
    <w:p w:rsidR="00745AB3" w:rsidRPr="00745AB3" w:rsidP="00745AB3">
      <w:pPr>
        <w:tabs>
          <w:tab w:val="left" w:pos="1080"/>
        </w:tabs>
        <w:ind w:firstLine="539"/>
        <w:jc w:val="both"/>
      </w:pPr>
      <w:r w:rsidRPr="00745AB3">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745AB3" w:rsidRPr="00745AB3" w:rsidP="00745AB3">
      <w:pPr>
        <w:tabs>
          <w:tab w:val="left" w:pos="1080"/>
        </w:tabs>
        <w:ind w:firstLine="539"/>
        <w:jc w:val="both"/>
      </w:pPr>
      <w:r w:rsidRPr="00745AB3">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745AB3" w:rsidRPr="00745AB3" w:rsidP="00745AB3">
      <w:pPr>
        <w:tabs>
          <w:tab w:val="left" w:pos="1080"/>
        </w:tabs>
        <w:ind w:firstLine="539"/>
        <w:jc w:val="both"/>
      </w:pPr>
      <w:r w:rsidRPr="00745AB3">
        <w:t>3) материалы, содержащиеся в проектной документации:</w:t>
      </w:r>
    </w:p>
    <w:p w:rsidR="00745AB3" w:rsidRPr="00745AB3" w:rsidP="00745AB3">
      <w:pPr>
        <w:tabs>
          <w:tab w:val="left" w:pos="900"/>
        </w:tabs>
        <w:ind w:firstLine="540"/>
        <w:jc w:val="both"/>
      </w:pPr>
      <w:r w:rsidRPr="00745AB3">
        <w:t>- пояснительная записка;</w:t>
      </w:r>
    </w:p>
    <w:p w:rsidR="00745AB3" w:rsidRPr="00745AB3" w:rsidP="00745AB3">
      <w:pPr>
        <w:tabs>
          <w:tab w:val="left" w:pos="900"/>
        </w:tabs>
        <w:ind w:firstLine="540"/>
        <w:jc w:val="both"/>
      </w:pPr>
      <w:r w:rsidRPr="00745AB3">
        <w:t>-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публичных сервитутов, объектов археологического наследия;</w:t>
      </w:r>
    </w:p>
    <w:p w:rsidR="00745AB3" w:rsidRPr="00745AB3" w:rsidP="00745AB3">
      <w:pPr>
        <w:ind w:firstLine="540"/>
        <w:jc w:val="both"/>
      </w:pPr>
      <w:r w:rsidRPr="00745AB3">
        <w:t>- схема планировочной организации земельного участка, подтверждающая расположение линейного объекта в пределах красных линий, утвержденных градостроительной документацией по планировке территории применительно к линейным объектам;</w:t>
      </w:r>
    </w:p>
    <w:p w:rsidR="00745AB3" w:rsidRPr="00745AB3" w:rsidP="00745AB3">
      <w:pPr>
        <w:tabs>
          <w:tab w:val="left" w:pos="0"/>
        </w:tabs>
        <w:ind w:firstLine="540"/>
        <w:jc w:val="both"/>
      </w:pPr>
      <w:r w:rsidRPr="00745AB3">
        <w:t>-</w:t>
        <w:tab/>
        <w:t>архитектурные решения;</w:t>
      </w:r>
    </w:p>
    <w:p w:rsidR="00745AB3" w:rsidRPr="00745AB3" w:rsidP="00745AB3">
      <w:pPr>
        <w:tabs>
          <w:tab w:val="left" w:pos="0"/>
        </w:tabs>
        <w:ind w:firstLine="540"/>
        <w:jc w:val="both"/>
      </w:pPr>
      <w:r w:rsidRPr="00745AB3">
        <w:t>-</w:t>
        <w:tab/>
        <w:t>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745AB3" w:rsidRPr="00745AB3" w:rsidP="00745AB3">
      <w:pPr>
        <w:ind w:firstLine="540"/>
        <w:jc w:val="both"/>
      </w:pPr>
      <w:r w:rsidRPr="00745AB3">
        <w:t>-</w:t>
        <w:tab/>
        <w:t>проект организации строительства объекта капитального строительства;</w:t>
      </w:r>
    </w:p>
    <w:p w:rsidR="00745AB3" w:rsidRPr="00745AB3" w:rsidP="00745AB3">
      <w:pPr>
        <w:tabs>
          <w:tab w:val="left" w:pos="0"/>
        </w:tabs>
        <w:ind w:firstLine="540"/>
        <w:jc w:val="both"/>
      </w:pPr>
      <w:r w:rsidRPr="00745AB3">
        <w:t>-</w:t>
        <w:tab/>
        <w:t>проект организации работ по сносу объектов капитального строительства, их частей;</w:t>
      </w:r>
    </w:p>
    <w:p w:rsidR="00745AB3" w:rsidRPr="00745AB3" w:rsidP="00745AB3">
      <w:pPr>
        <w:tabs>
          <w:tab w:val="left" w:pos="0"/>
        </w:tabs>
        <w:ind w:firstLine="540"/>
        <w:jc w:val="both"/>
      </w:pPr>
      <w:r w:rsidRPr="00745AB3">
        <w:t>-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РФ.</w:t>
      </w:r>
    </w:p>
    <w:p w:rsidR="00745AB3" w:rsidRPr="00745AB3" w:rsidP="00745AB3">
      <w:pPr>
        <w:tabs>
          <w:tab w:val="left" w:pos="1080"/>
        </w:tabs>
        <w:ind w:firstLine="540"/>
        <w:jc w:val="both"/>
      </w:pPr>
      <w:r w:rsidRPr="00745AB3">
        <w:t>4) положительное заключение государственной экспертизы применительно к проектной документации объектов, предусмотренных статьей 49 Градостроительного кодекса Российской Федерации;</w:t>
      </w:r>
    </w:p>
    <w:p w:rsidR="00745AB3" w:rsidRPr="00745AB3" w:rsidP="00745AB3">
      <w:pPr>
        <w:tabs>
          <w:tab w:val="left" w:pos="1080"/>
        </w:tabs>
        <w:ind w:firstLine="540"/>
        <w:jc w:val="both"/>
      </w:pPr>
      <w:r w:rsidRPr="00745AB3">
        <w:t>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 законодательством и в порядке статьи 14 настоящих Правил);</w:t>
      </w:r>
    </w:p>
    <w:p w:rsidR="00745AB3" w:rsidRPr="00745AB3" w:rsidP="00745AB3">
      <w:pPr>
        <w:tabs>
          <w:tab w:val="left" w:pos="1080"/>
        </w:tabs>
        <w:ind w:firstLine="540"/>
        <w:jc w:val="both"/>
      </w:pPr>
      <w:r w:rsidRPr="00745AB3">
        <w:t>6) согласие всех правообладателей объекта капитального строительства в случае реконструкции такого объекта.</w:t>
      </w:r>
    </w:p>
    <w:p w:rsidR="00745AB3" w:rsidRPr="00745AB3" w:rsidP="00745AB3">
      <w:pPr>
        <w:tabs>
          <w:tab w:val="left" w:pos="1080"/>
        </w:tabs>
        <w:ind w:firstLine="540"/>
        <w:jc w:val="both"/>
      </w:pPr>
      <w:r w:rsidRPr="00745AB3">
        <w:t>7) другие документы в соответствии со статьей 51 Градостроительного кодекса РФ.</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 xml:space="preserve">5.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w:t>
      </w:r>
    </w:p>
    <w:p w:rsidR="00745AB3" w:rsidRPr="00745AB3" w:rsidP="00745AB3">
      <w:pPr>
        <w:tabs>
          <w:tab w:val="left" w:pos="1080"/>
        </w:tabs>
        <w:ind w:firstLine="539"/>
        <w:jc w:val="both"/>
      </w:pPr>
      <w:r w:rsidRPr="00745AB3">
        <w:t>К уведомлению о планируемом строительстве прилагаются:</w:t>
      </w:r>
    </w:p>
    <w:p w:rsidR="00745AB3" w:rsidRPr="00745AB3" w:rsidP="00745AB3">
      <w:pPr>
        <w:tabs>
          <w:tab w:val="left" w:pos="1080"/>
        </w:tabs>
        <w:ind w:firstLine="539"/>
        <w:jc w:val="both"/>
      </w:pPr>
      <w:r w:rsidRPr="00745AB3">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745AB3" w:rsidRPr="00745AB3" w:rsidP="00745AB3">
      <w:pPr>
        <w:tabs>
          <w:tab w:val="left" w:pos="1080"/>
        </w:tabs>
        <w:ind w:firstLine="539"/>
        <w:jc w:val="both"/>
      </w:pPr>
      <w:r w:rsidRPr="00745AB3">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745AB3" w:rsidRPr="00745AB3" w:rsidP="00745AB3">
      <w:pPr>
        <w:tabs>
          <w:tab w:val="left" w:pos="1080"/>
        </w:tabs>
        <w:ind w:firstLine="539"/>
        <w:jc w:val="both"/>
      </w:pPr>
      <w:r w:rsidRPr="00745AB3">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745AB3" w:rsidRPr="00745AB3" w:rsidP="00745AB3">
      <w:pPr>
        <w:tabs>
          <w:tab w:val="left" w:pos="1080"/>
        </w:tabs>
        <w:ind w:firstLine="539"/>
        <w:jc w:val="both"/>
      </w:pPr>
      <w:r w:rsidRPr="00745AB3">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РФ.</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6. Администрация ГП «Посёлок Айхал» МР «Мирнинский район» Республики саха (Якутия) уполномоченный в соответствующих случаях на выдачу разрешений на строительство орган в течение семи дней со дня получения заявления (уведомления) о выдаче разрешения на строительство:</w:t>
      </w:r>
    </w:p>
    <w:p w:rsidR="00745AB3" w:rsidRPr="00745AB3" w:rsidP="00745AB3">
      <w:pPr>
        <w:tabs>
          <w:tab w:val="left" w:pos="900"/>
        </w:tabs>
        <w:ind w:firstLine="540"/>
        <w:jc w:val="both"/>
      </w:pPr>
      <w:r w:rsidRPr="00745AB3">
        <w:t>-</w:t>
        <w:tab/>
        <w:t>проводит проверку наличия и надлежащего оформления документов, прилагаемых к заявлению (уведомлению);</w:t>
      </w:r>
    </w:p>
    <w:p w:rsidR="00745AB3" w:rsidRPr="00745AB3" w:rsidP="00745AB3">
      <w:pPr>
        <w:tabs>
          <w:tab w:val="left" w:pos="900"/>
        </w:tabs>
        <w:ind w:firstLine="540"/>
        <w:jc w:val="both"/>
      </w:pPr>
      <w:r w:rsidRPr="00745AB3">
        <w:t>-</w:t>
        <w:tab/>
        <w:t>проводит проверку соответствия проектной документации требованиям градостроительного плана земельного участка (соблюдение красных линий, границ действия публичных сервитутов, отступов строений от границ земельного участка). В случае наличия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745AB3" w:rsidRPr="00745AB3" w:rsidP="00745AB3">
      <w:pPr>
        <w:tabs>
          <w:tab w:val="left" w:pos="900"/>
        </w:tabs>
        <w:ind w:firstLine="540"/>
        <w:jc w:val="both"/>
      </w:pPr>
      <w:r w:rsidRPr="00745AB3">
        <w:t>-</w:t>
        <w:tab/>
        <w:t>выдает разрешение на строительство либо отказывает в выдаче такого разрешения с указанием причин отказа.</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7. Администрация ГП «Посёлок Айхал» МР «Мирнинский район» Республики саха (Якутия) уполномоченные в соответствующих случаях на выдачу разрешений на строительство органы по заявлению застройщика могут выдать разрешение на отдельные этапы строительства, реконструкции.</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8. Отказ в выдаче разрешения на строительство может быть обжалован застройщиком в судебном порядке.</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9. Разрешения на строительство выдаются бесплатно.</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 xml:space="preserve">10. Форма разрешения на строительство устанавливается Правительством Российской Федерации. </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11. Застройщик в течение десяти дней со дня получения разрешения на строительство обязан безвозмездно передать в Администрацию ГП «Посёлок Айхал» МР «Мирнинский район» Республики саха (Якутия), или иной орган, выдавший разрешение на строительство, один экземпляр копий материалов инженерных изысканий, проектной документации для размещения в информационной системе обеспечения градостроительной деятельности.</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12. Разрешение на строительство выдается на срок, предусмотренный проектом организации строительства объекта капитального строительства.</w:t>
      </w:r>
    </w:p>
    <w:p w:rsidR="00745AB3" w:rsidRPr="00745AB3" w:rsidP="00745AB3">
      <w:pPr>
        <w:tabs>
          <w:tab w:val="left" w:pos="1080"/>
        </w:tabs>
        <w:ind w:firstLine="540"/>
        <w:jc w:val="both"/>
      </w:pPr>
      <w:r w:rsidRPr="00745AB3">
        <w:t>Разрешение на индивидуальное жилищное строительство выдается на десять лет.</w:t>
      </w:r>
    </w:p>
    <w:p w:rsidR="00745AB3" w:rsidRPr="00745AB3" w:rsidP="00745AB3">
      <w:pPr>
        <w:tabs>
          <w:tab w:val="left" w:pos="1080"/>
        </w:tabs>
        <w:ind w:firstLine="540"/>
        <w:jc w:val="both"/>
      </w:pPr>
      <w:r w:rsidRPr="00745AB3">
        <w:t>Срок действия разрешения на строительство может быть продлен органом, выдавшими разрешение на строительство,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13. Срок действия разрешения на строительство при переходе права на земельный участок и объекты капитального строительства сохраняется.</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14. Разрешения на строительство объектов недвижимости, составляющих государственную тайну, выдаются в соответствии с законодательством Российской Федерации о государственной тайне.</w:t>
      </w:r>
    </w:p>
    <w:p w:rsidR="00745AB3" w:rsidRPr="00745AB3" w:rsidP="00745AB3">
      <w:pPr>
        <w:tabs>
          <w:tab w:val="left" w:pos="1080"/>
        </w:tabs>
        <w:ind w:firstLine="539"/>
        <w:outlineLvl w:val="2"/>
        <w:rPr>
          <w:b/>
        </w:rPr>
      </w:pPr>
      <w:bookmarkStart w:id="53" w:name="_Toc216182180"/>
      <w:r w:rsidRPr="00745AB3">
        <w:rPr>
          <w:b/>
        </w:rPr>
        <w:t>Статья 26. Строительство, реконструкция</w:t>
      </w:r>
      <w:bookmarkEnd w:id="53"/>
    </w:p>
    <w:p w:rsidR="00745AB3" w:rsidRPr="00745AB3" w:rsidP="00745AB3">
      <w:pPr>
        <w:tabs>
          <w:tab w:val="left" w:pos="1080"/>
        </w:tabs>
        <w:ind w:firstLine="540"/>
        <w:jc w:val="both"/>
      </w:pPr>
      <w:r w:rsidRPr="00745AB3">
        <w:t>1. Лицами, осуществляющими строительство, могут являться застройщик либо привлекаемое застройщиком или заказчиком на основании договора физическое или юридическое лицо, соответствующие требованиям законодательства Российской Федерации, предъявляемым к лицам, осуществляющим строительство (далее - лица, осуществляющие строительство).</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2.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заказчиком, застройщик или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заказчик должен обеспечить консервацию объекта капитального строительства.</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3. В случае, если в соответствии с Градостроительным кодексом Российской Федерации при осуществлении строительства, реконструкции, капитального ремонта объекта капитального строительства предусмотрен государственный строительный надзор, застройщик или заказчик заблаговременно, но не позднее чем за семь рабочих дней до начала строительства, реконструкции, капитального ремонта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Республики Саха (далее также - органы государственного строительного надзора) извещение о начале таких работ, к которому прилагаются следующие документы:</w:t>
      </w:r>
    </w:p>
    <w:p w:rsidR="00745AB3" w:rsidRPr="00745AB3" w:rsidP="00745AB3">
      <w:pPr>
        <w:tabs>
          <w:tab w:val="left" w:pos="851"/>
          <w:tab w:val="left" w:pos="1080"/>
        </w:tabs>
        <w:ind w:firstLine="540"/>
        <w:jc w:val="both"/>
      </w:pPr>
      <w:r w:rsidRPr="00745AB3">
        <w:t>1)</w:t>
        <w:tab/>
        <w:t>копия разрешения на строительство;</w:t>
      </w:r>
    </w:p>
    <w:p w:rsidR="00745AB3" w:rsidRPr="00745AB3" w:rsidP="00745AB3">
      <w:pPr>
        <w:tabs>
          <w:tab w:val="left" w:pos="851"/>
          <w:tab w:val="left" w:pos="1080"/>
        </w:tabs>
        <w:ind w:firstLine="540"/>
        <w:jc w:val="both"/>
      </w:pPr>
      <w:r w:rsidRPr="00745AB3">
        <w:t>2)</w:t>
        <w:tab/>
        <w:t>проектная документация в объеме, необходимом для осуществления соответствующего этапа строительства;</w:t>
      </w:r>
    </w:p>
    <w:p w:rsidR="00745AB3" w:rsidRPr="00745AB3" w:rsidP="00745AB3">
      <w:pPr>
        <w:tabs>
          <w:tab w:val="left" w:pos="851"/>
          <w:tab w:val="left" w:pos="1080"/>
        </w:tabs>
        <w:ind w:firstLine="540"/>
        <w:jc w:val="both"/>
      </w:pPr>
      <w:r w:rsidRPr="00745AB3">
        <w:t>3)</w:t>
        <w:tab/>
        <w:t>копия документа о вынесении на местность линий отступа от красных линий (разбивочный чертеж);</w:t>
      </w:r>
    </w:p>
    <w:p w:rsidR="00745AB3" w:rsidRPr="00745AB3" w:rsidP="00745AB3">
      <w:pPr>
        <w:tabs>
          <w:tab w:val="left" w:pos="851"/>
          <w:tab w:val="left" w:pos="1080"/>
        </w:tabs>
        <w:ind w:firstLine="540"/>
        <w:jc w:val="both"/>
      </w:pPr>
      <w:r w:rsidRPr="00745AB3">
        <w:t>4)</w:t>
        <w:tab/>
        <w:t>общий и специальные журналы, в которых ведется учет выполнения работ;</w:t>
      </w:r>
    </w:p>
    <w:p w:rsidR="00745AB3" w:rsidRPr="00745AB3" w:rsidP="00745AB3">
      <w:pPr>
        <w:tabs>
          <w:tab w:val="left" w:pos="851"/>
        </w:tabs>
        <w:autoSpaceDE w:val="0"/>
        <w:autoSpaceDN w:val="0"/>
        <w:adjustRightInd w:val="0"/>
        <w:ind w:firstLine="540"/>
        <w:jc w:val="both"/>
      </w:pPr>
      <w:r w:rsidRPr="00745AB3">
        <w:t>5) положительное заключение государственной экспертизы проектной документации в случае, если проектная документация объекта капитального строительства подлежит государственной экспертизе в соответствии со статьей 49 Градостроительного кодекса РФ.</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4.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заказчика (в случае осуществления строительства, реконструкции, капитального ремонта на основании договора), проектной документацией, требованиями градостроительного плана земельного участка,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w:t>
      </w:r>
    </w:p>
    <w:p w:rsidR="00745AB3" w:rsidRPr="00745AB3" w:rsidP="00745AB3">
      <w:pPr>
        <w:tabs>
          <w:tab w:val="left" w:pos="1080"/>
        </w:tabs>
        <w:ind w:firstLine="540"/>
        <w:jc w:val="both"/>
      </w:pPr>
      <w:r w:rsidRPr="00745AB3">
        <w:t xml:space="preserve">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или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5.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заказчиком проектной документации после внесения в нее соответствующих изменений в порядке, установленном Правительством Российской Федерации.</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6.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законодательством Российской Федерации об объектах культурного наследия.</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7. Требования к подготовке земельных участков для строительства и объекта капитального строительства для реконструкции, капитального ремонта, состав и порядок ведения исполнительной документации, форма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порядок консервации объекта капитального строительства могут устанавливаться нормативными правовыми актами Российской Федерации.</w:t>
      </w:r>
    </w:p>
    <w:p w:rsidR="00745AB3" w:rsidRPr="00745AB3" w:rsidP="00745AB3">
      <w:pPr>
        <w:tabs>
          <w:tab w:val="left" w:pos="1080"/>
        </w:tabs>
        <w:jc w:val="both"/>
      </w:pPr>
    </w:p>
    <w:p w:rsidR="00745AB3" w:rsidRPr="00745AB3" w:rsidP="00745AB3">
      <w:pPr>
        <w:tabs>
          <w:tab w:val="left" w:pos="1080"/>
        </w:tabs>
        <w:ind w:firstLine="540"/>
        <w:jc w:val="both"/>
      </w:pPr>
      <w:r w:rsidRPr="00745AB3">
        <w:t>8.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градостроительного плана земельного участка.</w:t>
      </w:r>
    </w:p>
    <w:p w:rsidR="00745AB3" w:rsidRPr="00745AB3" w:rsidP="00745AB3">
      <w:pPr>
        <w:tabs>
          <w:tab w:val="left" w:pos="1080"/>
        </w:tabs>
        <w:ind w:firstLine="540"/>
        <w:jc w:val="both"/>
      </w:pPr>
      <w:r w:rsidRPr="00745AB3">
        <w:t>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745AB3" w:rsidRPr="00745AB3" w:rsidP="00745AB3">
      <w:pPr>
        <w:tabs>
          <w:tab w:val="left" w:pos="1080"/>
        </w:tabs>
        <w:ind w:firstLine="539"/>
        <w:jc w:val="both"/>
      </w:pPr>
      <w:r w:rsidRPr="00745AB3">
        <w:t>Лицо, осуществляющее строительство, обязано извещать органы государственного строительного надзора о каждом случае возникновения аварийных ситуаций на объекте капитального строительства.</w:t>
      </w:r>
    </w:p>
    <w:p w:rsidR="00745AB3" w:rsidRPr="00745AB3" w:rsidP="00745AB3">
      <w:pPr>
        <w:widowControl w:val="0"/>
        <w:autoSpaceDE w:val="0"/>
        <w:autoSpaceDN w:val="0"/>
        <w:adjustRightInd w:val="0"/>
        <w:ind w:firstLine="539"/>
        <w:jc w:val="both"/>
      </w:pPr>
      <w:r w:rsidRPr="00745AB3">
        <w:t>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техническим заказчиком, лицом, ответственным за эксплуатацию здания, сооружения, или региональным оператором в случае осуществления строительства, реконструкции, капитального ремонта на основании договора строительного подряда),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745AB3" w:rsidRPr="00745AB3" w:rsidP="00745AB3">
      <w:pPr>
        <w:tabs>
          <w:tab w:val="left" w:pos="1080"/>
        </w:tabs>
        <w:ind w:firstLine="540"/>
        <w:jc w:val="both"/>
      </w:pPr>
      <w:r w:rsidRPr="00745AB3">
        <w:t>При выявлении по результатам проведения контроля недостатков работ, конструкций, участков сетей инженерно-технического обеспечения застройщик или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745AB3" w:rsidRPr="00745AB3" w:rsidP="00745AB3">
      <w:pPr>
        <w:tabs>
          <w:tab w:val="left" w:pos="1080"/>
        </w:tabs>
        <w:ind w:firstLine="540"/>
        <w:jc w:val="both"/>
      </w:pPr>
      <w:r w:rsidRPr="00745AB3">
        <w:t>В случаях, если выполнение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745AB3" w:rsidRPr="00745AB3" w:rsidP="00745AB3">
      <w:pPr>
        <w:tabs>
          <w:tab w:val="left" w:pos="1080"/>
        </w:tabs>
        <w:ind w:firstLine="540"/>
        <w:jc w:val="both"/>
        <w:rPr>
          <w:b/>
          <w:u w:val="single"/>
        </w:rPr>
      </w:pPr>
      <w:r w:rsidRPr="00745AB3">
        <w:t>Замечания застройщика или заказчика, привлекаемых застройщиком или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745AB3" w:rsidRPr="00745AB3" w:rsidP="00745AB3"/>
    <w:p w:rsidR="00745AB3" w:rsidRPr="00745AB3" w:rsidP="00745AB3">
      <w:pPr>
        <w:tabs>
          <w:tab w:val="left" w:pos="0"/>
        </w:tabs>
        <w:ind w:firstLine="539"/>
        <w:outlineLvl w:val="2"/>
        <w:rPr>
          <w:b/>
        </w:rPr>
      </w:pPr>
      <w:bookmarkStart w:id="54" w:name="_Toc216182181"/>
      <w:r w:rsidRPr="00745AB3">
        <w:rPr>
          <w:b/>
        </w:rPr>
        <w:t>Статья 27. Выдача разрешения на ввод объекта в эксплуатацию</w:t>
      </w:r>
      <w:bookmarkEnd w:id="54"/>
    </w:p>
    <w:p w:rsidR="00745AB3" w:rsidRPr="00745AB3" w:rsidP="00745AB3">
      <w:pPr>
        <w:tabs>
          <w:tab w:val="left" w:pos="851"/>
        </w:tabs>
        <w:ind w:firstLine="540"/>
        <w:jc w:val="both"/>
      </w:pPr>
      <w:r w:rsidRPr="00745AB3">
        <w:t xml:space="preserve">1. По завершении работ, предусмотренных договором и проектной документацией, подрядчик передает застройщику (заказчику) предусмотренные законодательством и договором документы. </w:t>
      </w:r>
    </w:p>
    <w:p w:rsidR="00745AB3" w:rsidRPr="00745AB3" w:rsidP="00745AB3">
      <w:pPr>
        <w:tabs>
          <w:tab w:val="left" w:pos="851"/>
        </w:tabs>
        <w:ind w:firstLine="540"/>
        <w:jc w:val="both"/>
      </w:pPr>
    </w:p>
    <w:p w:rsidR="00745AB3" w:rsidRPr="00745AB3" w:rsidP="00745AB3">
      <w:pPr>
        <w:tabs>
          <w:tab w:val="left" w:pos="851"/>
        </w:tabs>
        <w:ind w:firstLine="540"/>
        <w:jc w:val="both"/>
      </w:pPr>
      <w:r w:rsidRPr="00745AB3">
        <w:t>2.</w:t>
        <w:tab/>
        <w:t>Застройщик (заказчик) проверяет комплектность и правильность оформления представленных подрядчиком документов и качество выполненных работ, подписывает акт приемки объекта.</w:t>
      </w:r>
    </w:p>
    <w:p w:rsidR="00745AB3" w:rsidRPr="00745AB3" w:rsidP="00745AB3">
      <w:pPr>
        <w:tabs>
          <w:tab w:val="left" w:pos="1080"/>
        </w:tabs>
        <w:ind w:firstLine="540"/>
        <w:jc w:val="both"/>
      </w:pPr>
      <w:r w:rsidRPr="00745AB3">
        <w:t>Подписанный обеими сторонами договора акт приемки объекта дает право застройщику ходатайствовать о выдаче разрешения на ввод объекта в эксплуатацию.</w:t>
      </w:r>
    </w:p>
    <w:p w:rsidR="00745AB3" w:rsidRPr="00745AB3" w:rsidP="00745AB3">
      <w:pPr>
        <w:tabs>
          <w:tab w:val="left" w:pos="1080"/>
        </w:tabs>
        <w:ind w:firstLine="540"/>
        <w:jc w:val="both"/>
      </w:pPr>
    </w:p>
    <w:p w:rsidR="00745AB3" w:rsidRPr="00745AB3" w:rsidP="00745AB3">
      <w:pPr>
        <w:tabs>
          <w:tab w:val="left" w:pos="851"/>
          <w:tab w:val="left" w:pos="1080"/>
        </w:tabs>
        <w:ind w:firstLine="540"/>
        <w:jc w:val="both"/>
      </w:pPr>
      <w:r w:rsidRPr="00745AB3">
        <w:t>3.</w:t>
        <w:tab/>
        <w:t xml:space="preserve">После подписания акта приемки застройщик или уполномоченное им лицо направляет в Администрацию ГП «Посёлок Айхал» МР «Мирнинский район» Республики саха (Якутия), иной орган, выдавший разрешение на строительство, заявление о выдаче разрешения на ввод объекта в эксплуатацию. </w:t>
      </w:r>
    </w:p>
    <w:p w:rsidR="00745AB3" w:rsidRPr="00745AB3" w:rsidP="00745AB3">
      <w:pPr>
        <w:tabs>
          <w:tab w:val="left" w:pos="851"/>
        </w:tabs>
        <w:ind w:firstLine="540"/>
        <w:jc w:val="both"/>
      </w:pPr>
      <w:r w:rsidRPr="00745AB3">
        <w:t>Разрешение на ввод объекта в эксплуатацию представляет собой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745AB3" w:rsidRPr="00745AB3" w:rsidP="00745AB3">
      <w:pPr>
        <w:tabs>
          <w:tab w:val="left" w:pos="851"/>
        </w:tabs>
        <w:ind w:firstLine="540"/>
        <w:jc w:val="both"/>
      </w:pPr>
    </w:p>
    <w:p w:rsidR="00745AB3" w:rsidRPr="00745AB3" w:rsidP="00745AB3">
      <w:pPr>
        <w:tabs>
          <w:tab w:val="left" w:pos="851"/>
        </w:tabs>
        <w:ind w:firstLine="540"/>
        <w:jc w:val="both"/>
      </w:pPr>
      <w:r w:rsidRPr="00745AB3">
        <w:t>4.</w:t>
        <w:tab/>
        <w:t>В соответствии с частью 3 статьи 55 Градостроительного кодекса Российской Федерации к заявлению о выдаче разрешения на ввод объекта в эксплуатацию прилагаются следующие документы:</w:t>
      </w:r>
    </w:p>
    <w:p w:rsidR="00745AB3" w:rsidRPr="00745AB3" w:rsidP="00745AB3">
      <w:pPr>
        <w:tabs>
          <w:tab w:val="left" w:pos="851"/>
        </w:tabs>
        <w:ind w:firstLine="540"/>
        <w:jc w:val="both"/>
      </w:pPr>
      <w:r w:rsidRPr="00745AB3">
        <w:t>1)</w:t>
        <w:tab/>
        <w:t>правоустанавливающие документы на земельный участок;</w:t>
      </w:r>
    </w:p>
    <w:p w:rsidR="00745AB3" w:rsidRPr="00745AB3" w:rsidP="00745AB3">
      <w:pPr>
        <w:tabs>
          <w:tab w:val="left" w:pos="851"/>
        </w:tabs>
        <w:ind w:firstLine="540"/>
        <w:jc w:val="both"/>
      </w:pPr>
      <w:r w:rsidRPr="00745AB3">
        <w:t>2)</w:t>
        <w:tab/>
        <w:t>градостроительный план земельного участка;</w:t>
      </w:r>
    </w:p>
    <w:p w:rsidR="00745AB3" w:rsidRPr="00745AB3" w:rsidP="00745AB3">
      <w:pPr>
        <w:tabs>
          <w:tab w:val="left" w:pos="851"/>
        </w:tabs>
        <w:ind w:firstLine="540"/>
        <w:jc w:val="both"/>
      </w:pPr>
      <w:r w:rsidRPr="00745AB3">
        <w:t>3)</w:t>
        <w:tab/>
        <w:t>разрешение на строительство;</w:t>
      </w:r>
    </w:p>
    <w:p w:rsidR="00745AB3" w:rsidRPr="00745AB3" w:rsidP="00745AB3">
      <w:pPr>
        <w:tabs>
          <w:tab w:val="left" w:pos="851"/>
        </w:tabs>
        <w:ind w:firstLine="540"/>
        <w:jc w:val="both"/>
      </w:pPr>
      <w:r w:rsidRPr="00745AB3">
        <w:t>4)</w:t>
        <w:tab/>
        <w:t>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745AB3" w:rsidRPr="00745AB3" w:rsidP="00745AB3">
      <w:pPr>
        <w:tabs>
          <w:tab w:val="left" w:pos="851"/>
        </w:tabs>
        <w:ind w:firstLine="540"/>
        <w:jc w:val="both"/>
      </w:pPr>
      <w:r w:rsidRPr="00745AB3">
        <w:t>5)</w:t>
        <w:tab/>
        <w:t>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745AB3" w:rsidRPr="00745AB3" w:rsidP="00745AB3">
      <w:pPr>
        <w:tabs>
          <w:tab w:val="left" w:pos="851"/>
        </w:tabs>
        <w:ind w:firstLine="540"/>
        <w:jc w:val="both"/>
      </w:pPr>
      <w:r w:rsidRPr="00745AB3">
        <w:t>6)</w:t>
        <w:tab/>
        <w:t>документы, подтверждающие соответствие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745AB3" w:rsidRPr="00745AB3" w:rsidP="00745AB3">
      <w:pPr>
        <w:tabs>
          <w:tab w:val="left" w:pos="851"/>
        </w:tabs>
        <w:ind w:firstLine="540"/>
        <w:jc w:val="both"/>
      </w:pPr>
      <w:r w:rsidRPr="00745AB3">
        <w:t>7)</w:t>
        <w:tab/>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745AB3" w:rsidRPr="00745AB3" w:rsidP="00745AB3">
      <w:pPr>
        <w:tabs>
          <w:tab w:val="left" w:pos="0"/>
        </w:tabs>
        <w:ind w:firstLine="540"/>
        <w:jc w:val="both"/>
      </w:pPr>
      <w:r w:rsidRPr="00745AB3">
        <w:t>8)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Градостроительным кодексом РФ;</w:t>
      </w:r>
    </w:p>
    <w:p w:rsidR="00745AB3" w:rsidRPr="00745AB3" w:rsidP="00745AB3">
      <w:pPr>
        <w:tabs>
          <w:tab w:val="left" w:pos="0"/>
        </w:tabs>
        <w:ind w:firstLine="540"/>
        <w:jc w:val="both"/>
      </w:pPr>
      <w:r w:rsidRPr="00745AB3">
        <w:t>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745AB3" w:rsidRPr="00745AB3" w:rsidP="00745AB3">
      <w:pPr>
        <w:widowControl w:val="0"/>
        <w:autoSpaceDE w:val="0"/>
        <w:autoSpaceDN w:val="0"/>
        <w:adjustRightInd w:val="0"/>
        <w:ind w:firstLine="539"/>
        <w:jc w:val="both"/>
      </w:pPr>
      <w:r w:rsidRPr="00745AB3">
        <w:t>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745AB3" w:rsidRPr="00745AB3" w:rsidP="00745AB3">
      <w:pPr>
        <w:tabs>
          <w:tab w:val="left" w:pos="0"/>
        </w:tabs>
        <w:ind w:firstLine="540"/>
        <w:jc w:val="both"/>
      </w:pPr>
      <w:r w:rsidRPr="00745AB3">
        <w:t>11)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745AB3" w:rsidRPr="00745AB3" w:rsidP="00745AB3">
      <w:pPr>
        <w:tabs>
          <w:tab w:val="left" w:pos="0"/>
        </w:tabs>
        <w:ind w:firstLine="540"/>
        <w:jc w:val="both"/>
      </w:pPr>
    </w:p>
    <w:p w:rsidR="00745AB3" w:rsidRPr="00745AB3" w:rsidP="00745AB3">
      <w:pPr>
        <w:tabs>
          <w:tab w:val="left" w:pos="0"/>
        </w:tabs>
        <w:ind w:firstLine="540"/>
        <w:jc w:val="both"/>
      </w:pPr>
      <w:r w:rsidRPr="00745AB3">
        <w:t>5. Администрация ГП «Посёлок Айхал» МР «Мирнинский район» Республики саха (Якутия), выдавший разрешение на строительство, в течение десяти дней со дня поступления заявления о выдаче разрешения на ввод объекта в эксплуатацию обязан обеспечить проверку наличия и правильности оформления документов, указанных в части 4 настоящей статьи, осмотр объекта капитального строительства и принять решение о выдаче заявителю разрешения на ввод объекта в эксплуатацию или об отказе в выдаче такого разрешения с указанием причин принятого решения.</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6. Основанием для принятия решения об отказе в выдаче разрешения на ввод объекта в эксплуатацию является:</w:t>
      </w:r>
    </w:p>
    <w:p w:rsidR="00745AB3" w:rsidRPr="00745AB3" w:rsidP="00745AB3">
      <w:pPr>
        <w:tabs>
          <w:tab w:val="left" w:pos="900"/>
        </w:tabs>
        <w:ind w:firstLine="540"/>
        <w:jc w:val="both"/>
      </w:pPr>
      <w:r w:rsidRPr="00745AB3">
        <w:t>-</w:t>
        <w:tab/>
        <w:t>отсутствие документов, указанных в части 4 настоящей статьи;</w:t>
      </w:r>
    </w:p>
    <w:p w:rsidR="00745AB3" w:rsidRPr="00745AB3" w:rsidP="00745AB3">
      <w:pPr>
        <w:tabs>
          <w:tab w:val="left" w:pos="900"/>
        </w:tabs>
        <w:ind w:firstLine="540"/>
        <w:jc w:val="both"/>
      </w:pPr>
      <w:r w:rsidRPr="00745AB3">
        <w:t>-</w:t>
        <w:tab/>
        <w:t>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745AB3" w:rsidRPr="00745AB3" w:rsidP="00745AB3">
      <w:pPr>
        <w:tabs>
          <w:tab w:val="left" w:pos="900"/>
        </w:tabs>
        <w:ind w:firstLine="540"/>
        <w:jc w:val="both"/>
      </w:pPr>
      <w:r w:rsidRPr="00745AB3">
        <w:t>-</w:t>
        <w:tab/>
        <w:t>несоответствие объекта капитального строительства требованиям, установленным в разрешении на строительство;</w:t>
      </w:r>
    </w:p>
    <w:p w:rsidR="00745AB3" w:rsidRPr="00745AB3" w:rsidP="00745AB3">
      <w:pPr>
        <w:tabs>
          <w:tab w:val="left" w:pos="900"/>
        </w:tabs>
        <w:ind w:firstLine="540"/>
        <w:jc w:val="both"/>
      </w:pPr>
      <w:r w:rsidRPr="00745AB3">
        <w:t>-</w:t>
        <w:tab/>
        <w:t>несоответствие параметров построенного, реконструированного объекта капитального строительства проектной документации;</w:t>
      </w:r>
    </w:p>
    <w:p w:rsidR="00745AB3" w:rsidRPr="00745AB3" w:rsidP="00745AB3">
      <w:pPr>
        <w:tabs>
          <w:tab w:val="left" w:pos="900"/>
        </w:tabs>
        <w:ind w:firstLine="540"/>
        <w:jc w:val="both"/>
      </w:pPr>
      <w:r w:rsidRPr="00745AB3">
        <w:t>-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РФ,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745AB3" w:rsidRPr="00745AB3" w:rsidP="00745AB3">
      <w:pPr>
        <w:tabs>
          <w:tab w:val="left" w:pos="1080"/>
        </w:tabs>
        <w:ind w:firstLine="540"/>
        <w:jc w:val="both"/>
      </w:pPr>
      <w:r w:rsidRPr="00745AB3">
        <w:t>Основанием для отказа в выдаче разрешения на ввод объекта в эксплуатацию, кроме указанных оснований, является также невыполнение застройщиком требований, предусмотренных частью 18 статьи 51 Градостроительного кодекса Российской Федерации о том, что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один экземпляр копий материалов инженерных изысканий, проектной документации для размещения в информационной системе обеспечения градостроительной деятельности.</w:t>
      </w:r>
    </w:p>
    <w:p w:rsidR="00745AB3" w:rsidRPr="00745AB3" w:rsidP="00745AB3">
      <w:pPr>
        <w:tabs>
          <w:tab w:val="left" w:pos="1080"/>
        </w:tabs>
        <w:ind w:firstLine="540"/>
        <w:jc w:val="both"/>
      </w:pPr>
      <w:r w:rsidRPr="00745AB3">
        <w:t>В таком случае разрешение на ввод объекта в эксплуатацию выдается только после передачи безвозмездно в орган, выдавший разрешение на строительство, копий материалов инженерных изысканий и проектной документации.</w:t>
      </w:r>
    </w:p>
    <w:p w:rsidR="00745AB3" w:rsidRPr="00745AB3" w:rsidP="00745AB3">
      <w:pPr>
        <w:tabs>
          <w:tab w:val="left" w:pos="1080"/>
        </w:tabs>
        <w:ind w:firstLine="540"/>
        <w:jc w:val="both"/>
      </w:pPr>
      <w:r w:rsidRPr="00745AB3">
        <w:t>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7. Решение об отказе в выдаче разрешения на ввод объекта в эксплуатацию может быть оспорено в судебном порядке.</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8.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745AB3" w:rsidRPr="00745AB3" w:rsidP="00745AB3">
      <w:pPr>
        <w:tabs>
          <w:tab w:val="left" w:pos="1080"/>
        </w:tabs>
        <w:ind w:firstLine="540"/>
        <w:jc w:val="both"/>
      </w:pPr>
      <w:r w:rsidRPr="00745AB3">
        <w:t>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745AB3" w:rsidRPr="00745AB3" w:rsidP="00745AB3">
      <w:pPr>
        <w:tabs>
          <w:tab w:val="left" w:pos="1080"/>
        </w:tabs>
        <w:ind w:firstLine="540"/>
        <w:jc w:val="both"/>
      </w:pPr>
      <w:r w:rsidRPr="00745AB3">
        <w:t>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745AB3" w:rsidRPr="00745AB3" w:rsidP="00745AB3">
      <w:pPr>
        <w:tabs>
          <w:tab w:val="left" w:pos="0"/>
        </w:tabs>
        <w:ind w:firstLine="540"/>
        <w:jc w:val="both"/>
      </w:pPr>
    </w:p>
    <w:p w:rsidR="00745AB3" w:rsidRPr="00745AB3" w:rsidP="00745AB3">
      <w:pPr>
        <w:tabs>
          <w:tab w:val="left" w:pos="0"/>
        </w:tabs>
        <w:ind w:firstLine="540"/>
        <w:jc w:val="both"/>
      </w:pPr>
      <w:r w:rsidRPr="00745AB3">
        <w:t>9. Форма разрешения на ввод объекта в эксплуатацию устанавливается Правительством Российской Федерации.</w:t>
      </w:r>
    </w:p>
    <w:p w:rsidR="00745AB3" w:rsidRPr="00745AB3" w:rsidP="00745AB3">
      <w:pPr>
        <w:shd w:val="clear" w:color="auto" w:fill="FFFFFF"/>
        <w:ind w:firstLine="539"/>
        <w:outlineLvl w:val="2"/>
        <w:rPr>
          <w:b/>
          <w:bCs/>
        </w:rPr>
      </w:pPr>
      <w:bookmarkStart w:id="55" w:name="_Toc216182182"/>
      <w:r w:rsidRPr="00745AB3">
        <w:rPr>
          <w:b/>
          <w:bCs/>
        </w:rPr>
        <w:t>Статья 28. Градостроительные планы земельных участков</w:t>
      </w:r>
      <w:bookmarkEnd w:id="55"/>
    </w:p>
    <w:p w:rsidR="00745AB3" w:rsidRPr="00745AB3" w:rsidP="00745AB3">
      <w:pPr>
        <w:shd w:val="clear" w:color="auto" w:fill="FFFFFF"/>
        <w:ind w:firstLine="540"/>
        <w:jc w:val="both"/>
      </w:pPr>
      <w:r w:rsidRPr="00745AB3">
        <w:t>1.</w:t>
        <w:tab/>
        <w:t>Назначение и содержание градостроительных планов определяется Градостроительным кодексом Российской Федерации. Форма градостроительного плана земельного участка определяется Правительством Российской Федерации.</w:t>
      </w:r>
    </w:p>
    <w:p w:rsidR="00745AB3" w:rsidRPr="00745AB3" w:rsidP="00745AB3">
      <w:pPr>
        <w:ind w:firstLine="539"/>
        <w:jc w:val="both"/>
      </w:pPr>
    </w:p>
    <w:p w:rsidR="00745AB3" w:rsidRPr="00745AB3" w:rsidP="00745AB3">
      <w:pPr>
        <w:ind w:firstLine="539"/>
        <w:jc w:val="both"/>
      </w:pPr>
      <w:r w:rsidRPr="00745AB3">
        <w:t>2.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745AB3" w:rsidRPr="00745AB3" w:rsidP="00745AB3">
      <w:pPr>
        <w:ind w:firstLine="539"/>
        <w:jc w:val="both"/>
      </w:pPr>
    </w:p>
    <w:p w:rsidR="00745AB3" w:rsidRPr="00745AB3" w:rsidP="00745AB3">
      <w:pPr>
        <w:ind w:firstLine="539"/>
        <w:jc w:val="both"/>
      </w:pPr>
      <w:r w:rsidRPr="00745AB3">
        <w:t>3. 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p>
    <w:p w:rsidR="00745AB3" w:rsidRPr="00745AB3" w:rsidP="00745AB3">
      <w:pPr>
        <w:widowControl w:val="0"/>
        <w:autoSpaceDE w:val="0"/>
        <w:autoSpaceDN w:val="0"/>
        <w:adjustRightInd w:val="0"/>
        <w:ind w:firstLine="539"/>
        <w:jc w:val="both"/>
      </w:pPr>
    </w:p>
    <w:p w:rsidR="00745AB3" w:rsidRPr="00745AB3" w:rsidP="00745AB3">
      <w:pPr>
        <w:widowControl w:val="0"/>
        <w:autoSpaceDE w:val="0"/>
        <w:autoSpaceDN w:val="0"/>
        <w:adjustRightInd w:val="0"/>
        <w:ind w:firstLine="539"/>
        <w:jc w:val="both"/>
      </w:pPr>
      <w:r w:rsidRPr="00745AB3">
        <w:t>4. Орган местного самоуправления в течение двадцати рабочих дней после получения заявления, указанного в части 3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745AB3" w:rsidRPr="00745AB3" w:rsidP="00745AB3">
      <w:pPr>
        <w:shd w:val="clear" w:color="auto" w:fill="FFFFFF"/>
        <w:ind w:firstLine="539"/>
        <w:jc w:val="both"/>
      </w:pPr>
    </w:p>
    <w:p w:rsidR="00745AB3" w:rsidRPr="00745AB3" w:rsidP="00745AB3">
      <w:pPr>
        <w:shd w:val="clear" w:color="auto" w:fill="FFFFFF"/>
        <w:ind w:firstLine="539"/>
        <w:jc w:val="both"/>
      </w:pPr>
      <w:r w:rsidRPr="00745AB3">
        <w:t>5. 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орган местного самоуправления в установленный срок (часть 7 статьи 48 Градостроительного кодекса РФ).</w:t>
      </w:r>
    </w:p>
    <w:p w:rsidR="00745AB3" w:rsidRPr="00745AB3" w:rsidP="00745AB3">
      <w:pPr>
        <w:tabs>
          <w:tab w:val="left" w:pos="1080"/>
        </w:tabs>
        <w:ind w:firstLine="539"/>
        <w:outlineLvl w:val="2"/>
        <w:rPr>
          <w:b/>
        </w:rPr>
      </w:pPr>
      <w:bookmarkStart w:id="56" w:name="_Toc216182183"/>
      <w:r w:rsidRPr="00745AB3">
        <w:rPr>
          <w:b/>
        </w:rPr>
        <w:t>Статья 29. Изменение одного вида на другой вид разрешенного использования земельных участков и иных объектов недвижимости</w:t>
      </w:r>
      <w:bookmarkEnd w:id="56"/>
    </w:p>
    <w:p w:rsidR="00745AB3" w:rsidRPr="00745AB3" w:rsidP="00745AB3">
      <w:pPr>
        <w:tabs>
          <w:tab w:val="left" w:pos="1080"/>
        </w:tabs>
        <w:ind w:firstLine="539"/>
        <w:jc w:val="both"/>
      </w:pPr>
      <w:r w:rsidRPr="00745AB3">
        <w:t xml:space="preserve"> 1. Порядок изменения одного вида на другой вид разрешенного использования земельных участков и иных объектов недвижимости определяется градостроительным законодательством и в соответствии с ним - настоящими Правилами, иными нормативными правовыми актами органов местного самоуправления. </w:t>
      </w:r>
    </w:p>
    <w:p w:rsidR="00745AB3" w:rsidRPr="00745AB3" w:rsidP="00745AB3">
      <w:pPr>
        <w:tabs>
          <w:tab w:val="left" w:pos="1080"/>
        </w:tabs>
        <w:ind w:firstLine="539"/>
        <w:jc w:val="both"/>
      </w:pPr>
    </w:p>
    <w:p w:rsidR="00745AB3" w:rsidRPr="00745AB3" w:rsidP="00745AB3">
      <w:pPr>
        <w:tabs>
          <w:tab w:val="left" w:pos="1080"/>
        </w:tabs>
        <w:ind w:firstLine="539"/>
        <w:jc w:val="both"/>
      </w:pPr>
      <w:r w:rsidRPr="00745AB3">
        <w:t>2. Изменение одного вида на другой вид разрешенного использования земельных участков и иных объектов недвижимости реализуется на основании градостроительных регламентов, установленных настоящими Правилами.</w:t>
      </w:r>
    </w:p>
    <w:p w:rsidR="00745AB3" w:rsidRPr="00745AB3" w:rsidP="00745AB3">
      <w:pPr>
        <w:tabs>
          <w:tab w:val="left" w:pos="851"/>
        </w:tabs>
        <w:ind w:firstLine="539"/>
        <w:jc w:val="both"/>
      </w:pPr>
    </w:p>
    <w:p w:rsidR="00745AB3" w:rsidRPr="00745AB3" w:rsidP="00745AB3">
      <w:pPr>
        <w:tabs>
          <w:tab w:val="left" w:pos="851"/>
        </w:tabs>
        <w:ind w:firstLine="539"/>
        <w:jc w:val="both"/>
      </w:pPr>
      <w:r w:rsidRPr="00745AB3">
        <w:t>3. Правом на изменение одного вида на другой вид разрешенного использования земельных участков и иных объектов недвижимости обладают:</w:t>
      </w:r>
    </w:p>
    <w:p w:rsidR="00745AB3" w:rsidRPr="00745AB3" w:rsidP="00745AB3">
      <w:pPr>
        <w:tabs>
          <w:tab w:val="left" w:pos="851"/>
          <w:tab w:val="left" w:pos="900"/>
        </w:tabs>
        <w:ind w:firstLine="539"/>
        <w:jc w:val="both"/>
      </w:pPr>
      <w:r w:rsidRPr="00745AB3">
        <w:t>-</w:t>
        <w:tab/>
        <w:t>собственники земельных участков, являющиеся одновременно собственниками расположенных на этих участках зданий, строений, сооружений;</w:t>
      </w:r>
    </w:p>
    <w:p w:rsidR="00745AB3" w:rsidRPr="00745AB3" w:rsidP="00745AB3">
      <w:pPr>
        <w:tabs>
          <w:tab w:val="left" w:pos="851"/>
          <w:tab w:val="left" w:pos="900"/>
        </w:tabs>
        <w:ind w:firstLine="539"/>
        <w:jc w:val="both"/>
      </w:pPr>
      <w:r w:rsidRPr="00745AB3">
        <w:t>-</w:t>
        <w:tab/>
        <w:t>собственники зданий, строений, сооружений, владеющие земельными участками на праве аренды;</w:t>
      </w:r>
    </w:p>
    <w:p w:rsidR="00745AB3" w:rsidRPr="00745AB3" w:rsidP="00745AB3">
      <w:pPr>
        <w:tabs>
          <w:tab w:val="left" w:pos="851"/>
          <w:tab w:val="left" w:pos="900"/>
        </w:tabs>
        <w:ind w:firstLine="539"/>
        <w:jc w:val="both"/>
      </w:pPr>
      <w:r w:rsidRPr="00745AB3">
        <w:t>-</w:t>
        <w:tab/>
        <w:t>лица, владеющие земельными участками на праве аренды, срок которой согласно договору аренды составляет не менее пяти лет (за исключением земельных участков, предоставленных для конкретного вида целевого использования из состава земель общего пользования);</w:t>
      </w:r>
    </w:p>
    <w:p w:rsidR="00745AB3" w:rsidRPr="00745AB3" w:rsidP="00745AB3">
      <w:pPr>
        <w:tabs>
          <w:tab w:val="left" w:pos="851"/>
          <w:tab w:val="left" w:pos="900"/>
        </w:tabs>
        <w:ind w:firstLine="539"/>
        <w:jc w:val="both"/>
      </w:pPr>
      <w:r w:rsidRPr="00745AB3">
        <w:t>-</w:t>
        <w:tab/>
        <w:t>лица, владеющие земельными участками на праве аренды, срок которой составляет менее пяти лет, но при наличии в договоре аренды согласия собственника на изменение одного вида на другой вид разрешенного использования земельных участков и иных объектов недвижимости (за исключением земельных участков, предоставленных для конкретного вида целевого использования из состава земель общего пользования);</w:t>
      </w:r>
    </w:p>
    <w:p w:rsidR="00745AB3" w:rsidRPr="00745AB3" w:rsidP="00745AB3">
      <w:pPr>
        <w:tabs>
          <w:tab w:val="left" w:pos="851"/>
        </w:tabs>
        <w:ind w:firstLine="539"/>
        <w:jc w:val="both"/>
      </w:pPr>
      <w:r w:rsidRPr="00745AB3">
        <w:t>-</w:t>
        <w:tab/>
        <w:t>лица, владеющие зданиями, строениями, сооружениями, их частями на праве аренды при наличии в договоре аренды согласия собственника на изменение одного вида на другой вид разрешенного использования объектов недвижимости;</w:t>
      </w:r>
    </w:p>
    <w:p w:rsidR="00745AB3" w:rsidRPr="00745AB3" w:rsidP="00745AB3">
      <w:pPr>
        <w:tabs>
          <w:tab w:val="left" w:pos="851"/>
        </w:tabs>
        <w:ind w:firstLine="539"/>
        <w:jc w:val="both"/>
      </w:pPr>
      <w:r w:rsidRPr="00745AB3">
        <w:t>-</w:t>
        <w:tab/>
        <w:t>собственники квартир в многоквартирных домах - в случаях, когда одновременно имеются следующие условия и соблюдаются следующие требования:</w:t>
      </w:r>
    </w:p>
    <w:p w:rsidR="00745AB3" w:rsidRPr="00745AB3" w:rsidP="00745AB3">
      <w:pPr>
        <w:tabs>
          <w:tab w:val="left" w:pos="851"/>
          <w:tab w:val="left" w:pos="1080"/>
        </w:tabs>
        <w:ind w:firstLine="539"/>
        <w:jc w:val="both"/>
      </w:pPr>
      <w:r w:rsidRPr="00745AB3">
        <w:t>а)</w:t>
        <w:tab/>
        <w:t>многоквартирные дома, расположены в территориальных зонах, где настоящими Правилами предусмотрена возможность изменения жилого назначения расположенных на первых этажах помещений в нежилое;</w:t>
      </w:r>
    </w:p>
    <w:p w:rsidR="00745AB3" w:rsidRPr="00745AB3" w:rsidP="00745AB3">
      <w:pPr>
        <w:tabs>
          <w:tab w:val="left" w:pos="851"/>
          <w:tab w:val="left" w:pos="1080"/>
        </w:tabs>
        <w:ind w:firstLine="539"/>
        <w:jc w:val="both"/>
      </w:pPr>
      <w:r w:rsidRPr="00745AB3">
        <w:t>б)</w:t>
        <w:tab/>
        <w:t xml:space="preserve">обеспечиваются требования о наличии изолированного входа в такие квартиры, помещения (минуя помещения общего пользования многоквартирных домов); </w:t>
      </w:r>
    </w:p>
    <w:p w:rsidR="00745AB3" w:rsidRPr="00745AB3" w:rsidP="00745AB3">
      <w:pPr>
        <w:tabs>
          <w:tab w:val="left" w:pos="851"/>
          <w:tab w:val="left" w:pos="1080"/>
        </w:tabs>
        <w:ind w:firstLine="539"/>
        <w:jc w:val="both"/>
      </w:pPr>
      <w:r w:rsidRPr="00745AB3">
        <w:t>в) соблюдаются требования технических регламентов безопасности (а до введения их в действие - требования строительных норм и правил, иных обязательных требований).</w:t>
      </w:r>
    </w:p>
    <w:p w:rsidR="00745AB3" w:rsidRPr="00745AB3" w:rsidP="00745AB3">
      <w:pPr>
        <w:tabs>
          <w:tab w:val="left" w:pos="1080"/>
        </w:tabs>
        <w:ind w:firstLine="539"/>
        <w:jc w:val="both"/>
      </w:pPr>
    </w:p>
    <w:p w:rsidR="00745AB3" w:rsidRPr="00745AB3" w:rsidP="00745AB3">
      <w:pPr>
        <w:tabs>
          <w:tab w:val="left" w:pos="1080"/>
        </w:tabs>
        <w:ind w:firstLine="539"/>
        <w:jc w:val="both"/>
      </w:pPr>
      <w:r w:rsidRPr="00745AB3">
        <w:t>4. Изменение одного вида на другой вид разрешенного использования земельных участков и иных объектов недвижимости осуществляется при условии:</w:t>
      </w:r>
    </w:p>
    <w:p w:rsidR="00745AB3" w:rsidRPr="00745AB3" w:rsidP="00745AB3">
      <w:pPr>
        <w:tabs>
          <w:tab w:val="left" w:pos="1080"/>
        </w:tabs>
        <w:ind w:firstLine="539"/>
        <w:jc w:val="both"/>
      </w:pPr>
      <w:r w:rsidRPr="00745AB3">
        <w:t>1) получения лицом, обладающим правом на изменение одного вида на другой вид разрешенного использования земельных участков и иных объектов недвижимости, специального согласования посредством публичных слушаний в порядке, определенном настоящими Правилами, - в случаях, когда испрашиваемый вид разрешенного использования земельных участков и иных объектов недвижимости является условно разрешенным;</w:t>
      </w:r>
    </w:p>
    <w:p w:rsidR="00745AB3" w:rsidRPr="00745AB3" w:rsidP="00745AB3">
      <w:pPr>
        <w:tabs>
          <w:tab w:val="left" w:pos="1080"/>
        </w:tabs>
        <w:ind w:firstLine="539"/>
        <w:jc w:val="both"/>
      </w:pPr>
      <w:r w:rsidRPr="00745AB3">
        <w:t>2) выполнения технических регламентов - в случаях, когда изменение одного вида на другой вид разрешенного использования земельных участков и иных объектов недвижимости связано с необходимостью подготовки проектной документации и получением разрешения на строительство;</w:t>
      </w:r>
    </w:p>
    <w:p w:rsidR="00745AB3" w:rsidRPr="00745AB3" w:rsidP="00745AB3">
      <w:pPr>
        <w:tabs>
          <w:tab w:val="left" w:pos="1080"/>
        </w:tabs>
        <w:ind w:firstLine="539"/>
        <w:jc w:val="both"/>
      </w:pPr>
      <w:r w:rsidRPr="00745AB3">
        <w:t>3) получения лицом, обладающим правом на изменение одного вида на другой вид разрешенного использования земельных участков и иных объектов недвижимости, заключения от специалистов администрации, что изменение одного вида на другой вид разрешенного использования земельных участков и иных объектов недвижимости не связано с необходимостью подготовки проектной документации и может быть осуществлено без получения разрешения на строительство - в соответствующих случаях.</w:t>
      </w:r>
    </w:p>
    <w:p w:rsidR="00745AB3" w:rsidRPr="00745AB3" w:rsidP="00745AB3">
      <w:pPr>
        <w:tabs>
          <w:tab w:val="left" w:pos="1080"/>
        </w:tabs>
        <w:ind w:firstLine="539"/>
        <w:outlineLvl w:val="2"/>
        <w:rPr>
          <w:b/>
        </w:rPr>
      </w:pPr>
      <w:bookmarkStart w:id="57" w:name="_Toc216182184"/>
      <w:r w:rsidRPr="00745AB3">
        <w:rPr>
          <w:b/>
        </w:rPr>
        <w:t>Статья 30. Контроль за использованием объектов недвижимости</w:t>
      </w:r>
      <w:bookmarkEnd w:id="57"/>
    </w:p>
    <w:p w:rsidR="00745AB3" w:rsidRPr="00745AB3" w:rsidP="00745AB3">
      <w:pPr>
        <w:tabs>
          <w:tab w:val="left" w:pos="1080"/>
        </w:tabs>
        <w:ind w:firstLine="540"/>
        <w:jc w:val="both"/>
      </w:pPr>
      <w:r w:rsidRPr="00745AB3">
        <w:t>Контроль за использованием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745AB3" w:rsidRPr="00745AB3" w:rsidP="00745AB3">
      <w:pPr>
        <w:tabs>
          <w:tab w:val="left" w:pos="1080"/>
        </w:tabs>
        <w:ind w:firstLine="540"/>
        <w:jc w:val="both"/>
      </w:pPr>
      <w:r w:rsidRPr="00745AB3">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745AB3" w:rsidRPr="00745AB3" w:rsidP="00745AB3">
      <w:pPr>
        <w:tabs>
          <w:tab w:val="left" w:pos="1080"/>
        </w:tabs>
        <w:ind w:firstLine="540"/>
        <w:jc w:val="both"/>
      </w:pPr>
      <w:r w:rsidRPr="00745AB3">
        <w:t>Правообладатели объектов недвижимости обязаны оказывать должностным лицам надзорных и контрольных органов, действующим в соответствии с законодательством, содействие в выполнении ими своих обязанностей.</w:t>
      </w:r>
    </w:p>
    <w:p w:rsidR="00745AB3" w:rsidRPr="00745AB3" w:rsidP="00745AB3">
      <w:pPr>
        <w:tabs>
          <w:tab w:val="left" w:pos="1080"/>
        </w:tabs>
        <w:ind w:firstLine="539"/>
        <w:outlineLvl w:val="2"/>
        <w:rPr>
          <w:b/>
        </w:rPr>
      </w:pPr>
      <w:bookmarkStart w:id="58" w:name="_Toc216182185"/>
      <w:r w:rsidRPr="00745AB3">
        <w:rPr>
          <w:b/>
        </w:rPr>
        <w:t>Статья 31. Ответственность за нарушения Правил</w:t>
      </w:r>
      <w:bookmarkEnd w:id="58"/>
    </w:p>
    <w:p w:rsidR="00745AB3" w:rsidRPr="00745AB3" w:rsidP="00745AB3">
      <w:pPr>
        <w:tabs>
          <w:tab w:val="left" w:pos="1080"/>
        </w:tabs>
        <w:ind w:firstLine="540"/>
        <w:jc w:val="both"/>
      </w:pPr>
      <w:r w:rsidRPr="00745AB3">
        <w:t>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Республики Саха, иными нормативными правовыми источниками.</w:t>
      </w:r>
    </w:p>
    <w:p w:rsidR="00745AB3" w:rsidRPr="00745AB3" w:rsidP="00745AB3">
      <w:pPr>
        <w:tabs>
          <w:tab w:val="left" w:pos="1080"/>
        </w:tabs>
        <w:jc w:val="both"/>
      </w:pPr>
    </w:p>
    <w:p w:rsidR="00745AB3" w:rsidRPr="00745AB3" w:rsidP="00745AB3">
      <w:pPr>
        <w:tabs>
          <w:tab w:val="left" w:pos="1080"/>
        </w:tabs>
        <w:ind w:firstLine="540"/>
        <w:jc w:val="both"/>
      </w:pPr>
    </w:p>
    <w:p w:rsidR="00745AB3" w:rsidRPr="00745AB3" w:rsidP="00745AB3">
      <w:pPr>
        <w:tabs>
          <w:tab w:val="left" w:pos="1080"/>
        </w:tabs>
        <w:ind w:firstLine="540"/>
        <w:jc w:val="center"/>
      </w:pPr>
    </w:p>
    <w:p w:rsidR="00745AB3" w:rsidRPr="00745AB3" w:rsidP="00745AB3">
      <w:pPr>
        <w:keepNext/>
        <w:spacing w:line="276" w:lineRule="auto"/>
        <w:ind w:firstLine="567"/>
        <w:jc w:val="both"/>
        <w:outlineLvl w:val="2"/>
        <w:rPr>
          <w:b/>
          <w:bCs/>
        </w:rPr>
      </w:pPr>
      <w:bookmarkStart w:id="59" w:name="Часть2"/>
      <w:bookmarkStart w:id="60" w:name="_Toc130549800"/>
      <w:bookmarkStart w:id="61" w:name="_Toc176778174"/>
      <w:bookmarkStart w:id="62" w:name="_Toc176852163"/>
      <w:bookmarkStart w:id="63" w:name="_Toc216182186"/>
      <w:r w:rsidRPr="00745AB3">
        <w:rPr>
          <w:b/>
          <w:bCs/>
        </w:rPr>
        <w:t>Статья 32. Комплексное развитие территории</w:t>
      </w:r>
      <w:bookmarkEnd w:id="60"/>
      <w:bookmarkEnd w:id="61"/>
      <w:bookmarkEnd w:id="62"/>
      <w:bookmarkEnd w:id="63"/>
    </w:p>
    <w:p w:rsidR="00745AB3" w:rsidRPr="00745AB3" w:rsidP="00745AB3">
      <w:pPr>
        <w:spacing w:line="276" w:lineRule="auto"/>
        <w:ind w:firstLine="567"/>
      </w:pPr>
      <w:r w:rsidRPr="00745AB3">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не устанавливаются, ввиду отсутствия деятельности по комплексному и устойчивому развитию территории.</w:t>
      </w:r>
    </w:p>
    <w:p w:rsidR="00745AB3" w:rsidRPr="00745AB3" w:rsidP="00745AB3">
      <w:pPr>
        <w:keepNext/>
        <w:ind w:firstLine="567"/>
        <w:jc w:val="both"/>
        <w:outlineLvl w:val="2"/>
        <w:rPr>
          <w:b/>
          <w:bCs/>
        </w:rPr>
      </w:pPr>
      <w:bookmarkStart w:id="64" w:name="_Toc130549801"/>
      <w:bookmarkStart w:id="65" w:name="_Toc176778175"/>
      <w:bookmarkStart w:id="66" w:name="_Toc176852164"/>
      <w:bookmarkStart w:id="67" w:name="_Toc216182187"/>
      <w:r w:rsidRPr="00745AB3">
        <w:rPr>
          <w:b/>
          <w:bCs/>
        </w:rPr>
        <w:t>Статья 33. Архитектурно-градостроительный облик</w:t>
      </w:r>
      <w:bookmarkEnd w:id="64"/>
      <w:bookmarkEnd w:id="65"/>
      <w:bookmarkEnd w:id="66"/>
      <w:bookmarkEnd w:id="67"/>
    </w:p>
    <w:p w:rsidR="00745AB3" w:rsidRPr="00745AB3" w:rsidP="00745AB3">
      <w:pPr>
        <w:shd w:val="clear" w:color="auto" w:fill="FFFFFF"/>
        <w:spacing w:after="60" w:line="264" w:lineRule="auto"/>
        <w:ind w:firstLine="567"/>
      </w:pPr>
      <w:r w:rsidRPr="00745AB3">
        <w:t>1.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территорий, предусмотренных частью 5.3 статьи 30 Градостроительного Кодекса Российской Федерации, за исключением случаев, предусмотренных частью 2 настоящей статьи.</w:t>
      </w:r>
    </w:p>
    <w:p w:rsidR="00745AB3" w:rsidRPr="00745AB3" w:rsidP="00745AB3">
      <w:pPr>
        <w:rPr>
          <w:color w:val="000000"/>
        </w:rPr>
      </w:pPr>
      <w:r w:rsidRPr="00745AB3">
        <w:rPr>
          <w:color w:val="000000"/>
        </w:rPr>
        <w:t>2. Согласование архитектурно-градостроительного облика объекта капитального строительства не требуется в отношении:</w:t>
      </w:r>
    </w:p>
    <w:p w:rsidR="00745AB3" w:rsidRPr="00745AB3" w:rsidP="00745AB3">
      <w:pPr>
        <w:shd w:val="clear" w:color="auto" w:fill="FFFFFF"/>
        <w:spacing w:line="276" w:lineRule="auto"/>
        <w:ind w:firstLine="567"/>
      </w:pPr>
      <w:r w:rsidRPr="00745AB3">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745AB3" w:rsidRPr="00745AB3" w:rsidP="00745AB3">
      <w:pPr>
        <w:shd w:val="clear" w:color="auto" w:fill="FFFFFF"/>
        <w:spacing w:line="276" w:lineRule="auto"/>
        <w:ind w:firstLine="567"/>
      </w:pPr>
      <w:r w:rsidRPr="00745AB3">
        <w:t>2) объектов, для строительства или реконструкции которых не требуется получение разрешения на строительство;</w:t>
      </w:r>
    </w:p>
    <w:p w:rsidR="00745AB3" w:rsidRPr="00745AB3" w:rsidP="00745AB3">
      <w:pPr>
        <w:shd w:val="clear" w:color="auto" w:fill="FFFFFF"/>
        <w:spacing w:line="276" w:lineRule="auto"/>
        <w:ind w:firstLine="567"/>
      </w:pPr>
      <w:r w:rsidRPr="00745AB3">
        <w:t>3) объектов, расположенных на земельных участках, находящихся в пользовании учреждений, исполняющих наказание;</w:t>
      </w:r>
    </w:p>
    <w:p w:rsidR="00745AB3" w:rsidRPr="00745AB3" w:rsidP="00745AB3">
      <w:pPr>
        <w:shd w:val="clear" w:color="auto" w:fill="FFFFFF"/>
        <w:spacing w:line="276" w:lineRule="auto"/>
        <w:ind w:firstLine="567"/>
      </w:pPr>
      <w:r w:rsidRPr="00745AB3">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745AB3" w:rsidRPr="00745AB3" w:rsidP="00745AB3">
      <w:pPr>
        <w:spacing w:after="60" w:line="276" w:lineRule="auto"/>
        <w:rPr>
          <w:color w:val="000000"/>
        </w:rPr>
      </w:pPr>
      <w:r w:rsidRPr="00745AB3">
        <w:rPr>
          <w:color w:val="000000"/>
        </w:rPr>
        <w:t>5)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745AB3" w:rsidRPr="00745AB3" w:rsidP="00745AB3">
      <w:pPr>
        <w:shd w:val="clear" w:color="auto" w:fill="FFFFFF"/>
        <w:spacing w:after="60" w:line="276" w:lineRule="auto"/>
        <w:ind w:firstLine="567"/>
      </w:pPr>
      <w:r w:rsidRPr="00745AB3">
        <w:t>3. Срок выдачи согласования архитектурно-градостроительного облика объекта капитального строительства не может превышать десять рабочих дней.</w:t>
      </w:r>
    </w:p>
    <w:p w:rsidR="00745AB3" w:rsidRPr="00745AB3" w:rsidP="00745AB3">
      <w:pPr>
        <w:shd w:val="clear" w:color="auto" w:fill="FFFFFF"/>
        <w:spacing w:after="60" w:line="276" w:lineRule="auto"/>
        <w:ind w:firstLine="567"/>
      </w:pPr>
      <w:r w:rsidRPr="00745AB3">
        <w:t>4. 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rsidR="00745AB3" w:rsidRPr="00745AB3" w:rsidP="00745AB3">
      <w:pPr>
        <w:spacing w:after="60" w:line="276" w:lineRule="auto"/>
        <w:ind w:firstLine="567"/>
        <w:rPr>
          <w:color w:val="000000"/>
        </w:rPr>
      </w:pPr>
      <w:r w:rsidRPr="00745AB3">
        <w:rPr>
          <w:color w:val="000000"/>
        </w:rPr>
        <w:t>5. Порядок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Градостроительным Кодексом Российской Федерации.</w:t>
      </w:r>
    </w:p>
    <w:p w:rsidR="00745AB3" w:rsidRPr="00745AB3" w:rsidP="00745AB3">
      <w:pPr>
        <w:spacing w:after="60"/>
        <w:jc w:val="right"/>
        <w:rPr>
          <w:color w:val="000000"/>
        </w:rPr>
      </w:pPr>
      <w:r w:rsidRPr="00745AB3">
        <w:rPr>
          <w:color w:val="000000"/>
        </w:rPr>
        <w:t>Таблица 1</w:t>
      </w:r>
    </w:p>
    <w:tbl>
      <w:tblPr>
        <w:tblStyle w:val="TableNormal"/>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7"/>
        <w:gridCol w:w="4817"/>
      </w:tblGrid>
      <w:tr w:rsidTr="005C415F">
        <w:tblPrEx>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4817" w:type="dxa"/>
            <w:shd w:val="clear" w:color="auto" w:fill="auto"/>
          </w:tcPr>
          <w:p w:rsidR="00745AB3" w:rsidRPr="00745AB3" w:rsidP="00745AB3">
            <w:pPr>
              <w:spacing w:line="264" w:lineRule="auto"/>
              <w:ind w:left="-117" w:right="-98"/>
              <w:jc w:val="center"/>
              <w:rPr>
                <w:rFonts w:eastAsia="Calibri"/>
                <w:b/>
                <w:bCs/>
                <w:spacing w:val="-4"/>
                <w:lang w:eastAsia="en-US"/>
              </w:rPr>
            </w:pPr>
            <w:r w:rsidRPr="00745AB3">
              <w:rPr>
                <w:rFonts w:eastAsia="Calibri"/>
                <w:b/>
                <w:bCs/>
                <w:spacing w:val="-4"/>
                <w:lang w:eastAsia="en-US"/>
              </w:rPr>
              <w:t>Требования для всех видов разрешенного использования к архитектурным решениям объектов капитального строительства</w:t>
            </w:r>
          </w:p>
        </w:tc>
        <w:tc>
          <w:tcPr>
            <w:tcW w:w="4817" w:type="dxa"/>
            <w:shd w:val="clear" w:color="auto" w:fill="auto"/>
          </w:tcPr>
          <w:p w:rsidR="00745AB3" w:rsidRPr="00745AB3" w:rsidP="00745AB3">
            <w:pPr>
              <w:spacing w:line="264" w:lineRule="auto"/>
              <w:jc w:val="center"/>
              <w:rPr>
                <w:rFonts w:eastAsia="Calibri"/>
                <w:b/>
                <w:bCs/>
                <w:lang w:eastAsia="en-US"/>
              </w:rPr>
            </w:pPr>
            <w:r w:rsidRPr="00745AB3">
              <w:rPr>
                <w:rFonts w:eastAsia="Calibri"/>
                <w:b/>
                <w:bCs/>
                <w:lang w:eastAsia="en-US"/>
              </w:rPr>
              <w:t>Предельные параметры разрешенного строительства, реконструкции объектов капитального строительства</w:t>
            </w:r>
          </w:p>
        </w:tc>
      </w:tr>
      <w:tr w:rsidTr="005C415F">
        <w:tblPrEx>
          <w:tblW w:w="9634" w:type="dxa"/>
          <w:tblLook w:val="04A0"/>
        </w:tblPrEx>
        <w:tc>
          <w:tcPr>
            <w:tcW w:w="9634" w:type="dxa"/>
            <w:gridSpan w:val="2"/>
            <w:shd w:val="clear" w:color="auto" w:fill="auto"/>
          </w:tcPr>
          <w:p w:rsidR="00745AB3" w:rsidRPr="00745AB3" w:rsidP="00745AB3">
            <w:pPr>
              <w:spacing w:line="264" w:lineRule="auto"/>
              <w:rPr>
                <w:rFonts w:eastAsia="Calibri"/>
                <w:b/>
                <w:bCs/>
                <w:lang w:eastAsia="en-US"/>
              </w:rPr>
            </w:pPr>
            <w:r w:rsidRPr="00745AB3">
              <w:rPr>
                <w:rFonts w:eastAsia="Calibri"/>
                <w:b/>
                <w:bCs/>
                <w:lang w:eastAsia="en-US"/>
              </w:rPr>
              <w:t>ЖИЛЫЕ ЗОНЫ:</w:t>
            </w:r>
          </w:p>
        </w:tc>
      </w:tr>
      <w:tr w:rsidTr="005C415F">
        <w:tblPrEx>
          <w:tblW w:w="9634" w:type="dxa"/>
          <w:tblLook w:val="04A0"/>
        </w:tblPrEx>
        <w:tc>
          <w:tcPr>
            <w:tcW w:w="9634" w:type="dxa"/>
            <w:gridSpan w:val="2"/>
            <w:shd w:val="clear" w:color="auto" w:fill="auto"/>
          </w:tcPr>
          <w:p w:rsidR="00745AB3" w:rsidRPr="00745AB3" w:rsidP="00745AB3">
            <w:pPr>
              <w:spacing w:line="264" w:lineRule="auto"/>
              <w:rPr>
                <w:rFonts w:eastAsia="Calibri"/>
                <w:b/>
                <w:bCs/>
                <w:i/>
                <w:iCs/>
                <w:lang w:eastAsia="en-US"/>
              </w:rPr>
            </w:pPr>
            <w:r w:rsidRPr="00745AB3">
              <w:rPr>
                <w:rFonts w:eastAsia="Calibri"/>
                <w:b/>
                <w:bCs/>
                <w:i/>
                <w:iCs/>
                <w:lang w:eastAsia="en-US"/>
              </w:rPr>
              <w:t>Зона застройки среднеэтажными жилыми домами (ЖС)</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Цветовое решение</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Фасады зданий рекомендуется окрашивать в теплые цвета:</w:t>
            </w:r>
          </w:p>
          <w:p w:rsidR="00745AB3" w:rsidRPr="00745AB3" w:rsidP="005C415F">
            <w:pPr>
              <w:numPr>
                <w:ilvl w:val="0"/>
                <w:numId w:val="65"/>
              </w:numPr>
              <w:spacing w:line="264" w:lineRule="auto"/>
              <w:jc w:val="both"/>
              <w:rPr>
                <w:rFonts w:eastAsia="Calibri"/>
                <w:lang w:val="en-US" w:eastAsia="en-US"/>
              </w:rPr>
            </w:pPr>
            <w:r w:rsidRPr="00745AB3">
              <w:rPr>
                <w:rFonts w:eastAsia="Calibri"/>
                <w:lang w:eastAsia="en-US"/>
              </w:rPr>
              <w:t>желтая</w:t>
            </w:r>
            <w:r w:rsidRPr="00745AB3">
              <w:rPr>
                <w:rFonts w:eastAsia="Calibri"/>
                <w:lang w:val="en-US" w:eastAsia="en-US"/>
              </w:rPr>
              <w:t xml:space="preserve"> </w:t>
            </w:r>
            <w:r w:rsidRPr="00745AB3">
              <w:rPr>
                <w:rFonts w:eastAsia="Calibri"/>
                <w:lang w:eastAsia="en-US"/>
              </w:rPr>
              <w:t>палитра</w:t>
            </w:r>
            <w:r w:rsidRPr="00745AB3">
              <w:rPr>
                <w:rFonts w:eastAsia="Calibri"/>
                <w:lang w:val="en-US" w:eastAsia="en-US"/>
              </w:rPr>
              <w:t xml:space="preserve"> (RAL 4800; RAL 4803; RAL 1018; RAL 1023; RAL 1037);</w:t>
            </w:r>
          </w:p>
          <w:p w:rsidR="00745AB3" w:rsidRPr="00745AB3" w:rsidP="005C415F">
            <w:pPr>
              <w:numPr>
                <w:ilvl w:val="0"/>
                <w:numId w:val="65"/>
              </w:numPr>
              <w:spacing w:line="264" w:lineRule="auto"/>
              <w:jc w:val="both"/>
              <w:rPr>
                <w:rFonts w:eastAsia="Calibri"/>
                <w:lang w:val="en-US" w:eastAsia="en-US"/>
              </w:rPr>
            </w:pPr>
            <w:r w:rsidRPr="00745AB3">
              <w:rPr>
                <w:rFonts w:eastAsia="Calibri"/>
                <w:lang w:eastAsia="en-US"/>
              </w:rPr>
              <w:t>оранжевая</w:t>
            </w:r>
            <w:r w:rsidRPr="00745AB3">
              <w:rPr>
                <w:rFonts w:eastAsia="Calibri"/>
                <w:lang w:val="en-US" w:eastAsia="en-US"/>
              </w:rPr>
              <w:t xml:space="preserve"> </w:t>
            </w:r>
            <w:r w:rsidRPr="00745AB3">
              <w:rPr>
                <w:rFonts w:eastAsia="Calibri"/>
                <w:lang w:eastAsia="en-US"/>
              </w:rPr>
              <w:t>палитра</w:t>
            </w:r>
            <w:r w:rsidRPr="00745AB3">
              <w:rPr>
                <w:rFonts w:eastAsia="Calibri"/>
                <w:lang w:val="en-US" w:eastAsia="en-US"/>
              </w:rPr>
              <w:t xml:space="preserve"> (RAL 4830; RAL 4832; RAL 1017; RAL 1007; RAL 2011);</w:t>
            </w:r>
          </w:p>
          <w:p w:rsidR="00745AB3" w:rsidRPr="00745AB3" w:rsidP="005C415F">
            <w:pPr>
              <w:numPr>
                <w:ilvl w:val="0"/>
                <w:numId w:val="65"/>
              </w:numPr>
              <w:spacing w:line="264" w:lineRule="auto"/>
              <w:jc w:val="both"/>
              <w:rPr>
                <w:rFonts w:eastAsia="Calibri"/>
                <w:lang w:val="en-US" w:eastAsia="en-US"/>
              </w:rPr>
            </w:pPr>
            <w:r w:rsidRPr="00745AB3">
              <w:rPr>
                <w:rFonts w:eastAsia="Calibri"/>
                <w:lang w:eastAsia="en-US"/>
              </w:rPr>
              <w:t>красная</w:t>
            </w:r>
            <w:r w:rsidRPr="00745AB3">
              <w:rPr>
                <w:rFonts w:eastAsia="Calibri"/>
                <w:lang w:val="en-US" w:eastAsia="en-US"/>
              </w:rPr>
              <w:t xml:space="preserve"> </w:t>
            </w:r>
            <w:r w:rsidRPr="00745AB3">
              <w:rPr>
                <w:rFonts w:eastAsia="Calibri"/>
                <w:lang w:eastAsia="en-US"/>
              </w:rPr>
              <w:t>палитра</w:t>
            </w:r>
            <w:r w:rsidRPr="00745AB3">
              <w:rPr>
                <w:rFonts w:eastAsia="Calibri"/>
                <w:lang w:val="en-US" w:eastAsia="en-US"/>
              </w:rPr>
              <w:t xml:space="preserve"> (RA</w:t>
            </w:r>
            <w:r w:rsidRPr="00745AB3">
              <w:rPr>
                <w:rFonts w:eastAsia="Calibri"/>
                <w:lang w:val="en-US" w:eastAsia="en-US"/>
              </w:rPr>
              <w:t>L 4855; RAL 4856; RAL 3022; RAL 2012; RAL 2001);</w:t>
            </w:r>
          </w:p>
          <w:p w:rsidR="00745AB3" w:rsidRPr="00745AB3" w:rsidP="005C415F">
            <w:pPr>
              <w:numPr>
                <w:ilvl w:val="0"/>
                <w:numId w:val="65"/>
              </w:numPr>
              <w:spacing w:line="264" w:lineRule="auto"/>
              <w:jc w:val="both"/>
              <w:rPr>
                <w:rFonts w:eastAsia="Calibri"/>
                <w:lang w:val="en-US" w:eastAsia="en-US"/>
              </w:rPr>
            </w:pPr>
            <w:r w:rsidRPr="00745AB3">
              <w:rPr>
                <w:rFonts w:eastAsia="Calibri"/>
                <w:lang w:eastAsia="en-US"/>
              </w:rPr>
              <w:t>песочная</w:t>
            </w:r>
            <w:r w:rsidRPr="00745AB3">
              <w:rPr>
                <w:rFonts w:eastAsia="Calibri"/>
                <w:lang w:val="en-US" w:eastAsia="en-US"/>
              </w:rPr>
              <w:t xml:space="preserve"> </w:t>
            </w:r>
            <w:r w:rsidRPr="00745AB3">
              <w:rPr>
                <w:rFonts w:eastAsia="Calibri"/>
                <w:lang w:eastAsia="en-US"/>
              </w:rPr>
              <w:t>палитра</w:t>
            </w:r>
            <w:r w:rsidRPr="00745AB3">
              <w:rPr>
                <w:rFonts w:eastAsia="Calibri"/>
                <w:lang w:val="en-US" w:eastAsia="en-US"/>
              </w:rPr>
              <w:t xml:space="preserve"> (RAL 4855; RAL 4856; RAL 3022; RAL 2012; RAL 2001).</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Строительные материалы</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Не регламентируется</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Объемно-пространственные характеристики объектов капитального строительства</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Количество оконных проемов устанавливается в соответствии с инсоляционными требованиями; жилые дома на территории земельного участка располагаются с отступом от красных линий</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Архитектурно-стилистические характеристики объектов капитального строительства</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Запрещается установка решеток на окна частично, выше первого этажа, разного стиля (если не связано с производственной необходимостью); запрещается частичная окраска фасадов; ремонт, обновление и изменение фасадов зданий, строений, сооружений осуществляются в строгом соответствии с паспортами наружной отделки фасадов, согласованными с Администрацией ГП «Посёлок Айхал»  МР «Мирнинский район» Республики Саха (Якутия)</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Характер уличного силуэта </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Однородный</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Ориентация главных фасадов </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Фронтальная</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Ограничения в части проведения работ по размещению информационных стендов, рекламных щитов, вывесок</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Вывески не должны закрывать архитектурные и декоративные элементы фасадов здания; запрещается размещение рекламных и информационных конструкций </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Элементы благоустройства</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Малые архитектурные формы.</w:t>
            </w:r>
          </w:p>
        </w:tc>
      </w:tr>
      <w:tr w:rsidTr="005C415F">
        <w:tblPrEx>
          <w:tblW w:w="9634" w:type="dxa"/>
          <w:tblLook w:val="04A0"/>
        </w:tblPrEx>
        <w:tc>
          <w:tcPr>
            <w:tcW w:w="9634" w:type="dxa"/>
            <w:gridSpan w:val="2"/>
            <w:shd w:val="clear" w:color="auto" w:fill="auto"/>
          </w:tcPr>
          <w:p w:rsidR="00745AB3" w:rsidRPr="00745AB3" w:rsidP="00745AB3">
            <w:pPr>
              <w:spacing w:line="264" w:lineRule="auto"/>
              <w:rPr>
                <w:rFonts w:eastAsia="Calibri"/>
                <w:b/>
                <w:bCs/>
                <w:lang w:eastAsia="en-US"/>
              </w:rPr>
            </w:pPr>
            <w:r w:rsidRPr="00745AB3">
              <w:rPr>
                <w:rFonts w:eastAsia="Calibri"/>
                <w:b/>
                <w:bCs/>
                <w:lang w:eastAsia="en-US"/>
              </w:rPr>
              <w:t>ОБЩЕСТВЕННО-ДЕЛОВЫЕ ЗОНЫ:</w:t>
            </w:r>
          </w:p>
        </w:tc>
      </w:tr>
      <w:tr w:rsidTr="005C415F">
        <w:tblPrEx>
          <w:tblW w:w="9634" w:type="dxa"/>
          <w:tblLook w:val="04A0"/>
        </w:tblPrEx>
        <w:tc>
          <w:tcPr>
            <w:tcW w:w="9634" w:type="dxa"/>
            <w:gridSpan w:val="2"/>
            <w:shd w:val="clear" w:color="auto" w:fill="auto"/>
          </w:tcPr>
          <w:p w:rsidR="00745AB3" w:rsidRPr="00745AB3" w:rsidP="00745AB3">
            <w:pPr>
              <w:spacing w:line="264" w:lineRule="auto"/>
              <w:rPr>
                <w:rFonts w:eastAsia="Calibri"/>
                <w:b/>
                <w:bCs/>
                <w:i/>
                <w:iCs/>
                <w:lang w:eastAsia="en-US"/>
              </w:rPr>
            </w:pPr>
            <w:r w:rsidRPr="00745AB3">
              <w:rPr>
                <w:rFonts w:eastAsia="Calibri"/>
                <w:b/>
                <w:bCs/>
                <w:i/>
                <w:iCs/>
                <w:lang w:eastAsia="en-US"/>
              </w:rPr>
              <w:t xml:space="preserve"> Многофункциональная общественно-деловая зона (ОД)</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Цветовое решение</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Рекомендуемая цветовая палитра: </w:t>
            </w:r>
          </w:p>
          <w:p w:rsidR="00745AB3" w:rsidRPr="00745AB3" w:rsidP="005C415F">
            <w:pPr>
              <w:numPr>
                <w:ilvl w:val="0"/>
                <w:numId w:val="66"/>
              </w:numPr>
              <w:spacing w:line="264" w:lineRule="auto"/>
              <w:jc w:val="both"/>
              <w:rPr>
                <w:rFonts w:eastAsia="Calibri"/>
                <w:lang w:eastAsia="en-US"/>
              </w:rPr>
            </w:pPr>
            <w:r w:rsidRPr="00745AB3">
              <w:rPr>
                <w:rFonts w:eastAsia="Calibri"/>
                <w:lang w:eastAsia="en-US"/>
              </w:rPr>
              <w:t xml:space="preserve">для отделки цоколя: </w:t>
            </w:r>
            <w:r w:rsidRPr="00745AB3">
              <w:rPr>
                <w:rFonts w:eastAsia="Calibri"/>
                <w:lang w:val="en-US" w:eastAsia="en-US"/>
              </w:rPr>
              <w:t>RAL</w:t>
            </w:r>
            <w:r w:rsidRPr="00745AB3">
              <w:rPr>
                <w:rFonts w:eastAsia="Calibri"/>
                <w:lang w:eastAsia="en-US"/>
              </w:rPr>
              <w:t xml:space="preserve"> 5004; </w:t>
            </w:r>
            <w:r w:rsidRPr="00745AB3">
              <w:rPr>
                <w:rFonts w:eastAsia="Calibri"/>
                <w:lang w:val="en-US" w:eastAsia="en-US"/>
              </w:rPr>
              <w:t>RAL</w:t>
            </w:r>
            <w:r w:rsidRPr="00745AB3">
              <w:rPr>
                <w:rFonts w:eastAsia="Calibri"/>
                <w:lang w:eastAsia="en-US"/>
              </w:rPr>
              <w:t xml:space="preserve"> 7021; </w:t>
            </w:r>
            <w:r w:rsidRPr="00745AB3">
              <w:rPr>
                <w:rFonts w:eastAsia="Calibri"/>
                <w:lang w:val="en-US" w:eastAsia="en-US"/>
              </w:rPr>
              <w:t>RAL</w:t>
            </w:r>
            <w:r w:rsidRPr="00745AB3">
              <w:rPr>
                <w:rFonts w:eastAsia="Calibri"/>
                <w:lang w:eastAsia="en-US"/>
              </w:rPr>
              <w:t xml:space="preserve"> 7043.</w:t>
            </w:r>
          </w:p>
          <w:p w:rsidR="00745AB3" w:rsidRPr="00745AB3" w:rsidP="005C415F">
            <w:pPr>
              <w:numPr>
                <w:ilvl w:val="0"/>
                <w:numId w:val="66"/>
              </w:numPr>
              <w:spacing w:line="264" w:lineRule="auto"/>
              <w:jc w:val="both"/>
              <w:rPr>
                <w:rFonts w:eastAsia="Calibri"/>
                <w:lang w:val="en-US" w:eastAsia="en-US"/>
              </w:rPr>
            </w:pPr>
            <w:r w:rsidRPr="00745AB3">
              <w:rPr>
                <w:rFonts w:eastAsia="Calibri"/>
                <w:lang w:eastAsia="en-US"/>
              </w:rPr>
              <w:t>для</w:t>
            </w:r>
            <w:r w:rsidRPr="00745AB3">
              <w:rPr>
                <w:rFonts w:eastAsia="Calibri"/>
                <w:lang w:val="en-US" w:eastAsia="en-US"/>
              </w:rPr>
              <w:t xml:space="preserve"> </w:t>
            </w:r>
            <w:r w:rsidRPr="00745AB3">
              <w:rPr>
                <w:rFonts w:eastAsia="Calibri"/>
                <w:lang w:eastAsia="en-US"/>
              </w:rPr>
              <w:t>отделки</w:t>
            </w:r>
            <w:r w:rsidRPr="00745AB3">
              <w:rPr>
                <w:rFonts w:eastAsia="Calibri"/>
                <w:lang w:val="en-US" w:eastAsia="en-US"/>
              </w:rPr>
              <w:t xml:space="preserve"> </w:t>
            </w:r>
            <w:r w:rsidRPr="00745AB3">
              <w:rPr>
                <w:rFonts w:eastAsia="Calibri"/>
                <w:lang w:eastAsia="en-US"/>
              </w:rPr>
              <w:t>наружных</w:t>
            </w:r>
            <w:r w:rsidRPr="00745AB3">
              <w:rPr>
                <w:rFonts w:eastAsia="Calibri"/>
                <w:lang w:val="en-US" w:eastAsia="en-US"/>
              </w:rPr>
              <w:t xml:space="preserve"> </w:t>
            </w:r>
            <w:r w:rsidRPr="00745AB3">
              <w:rPr>
                <w:rFonts w:eastAsia="Calibri"/>
                <w:lang w:eastAsia="en-US"/>
              </w:rPr>
              <w:t>стен</w:t>
            </w:r>
            <w:r w:rsidRPr="00745AB3">
              <w:rPr>
                <w:rFonts w:eastAsia="Calibri"/>
                <w:lang w:val="en-US" w:eastAsia="en-US"/>
              </w:rPr>
              <w:t>: RAL 1013; RAL 1000; RAL 1014; RAL 1019</w:t>
            </w:r>
            <w:r w:rsidRPr="00745AB3">
              <w:rPr>
                <w:rFonts w:eastAsia="Calibri"/>
                <w:lang w:val="en-US" w:eastAsia="en-US"/>
              </w:rPr>
              <w:t xml:space="preserve">; RAL 1002; RAL 8012; RAL 1011; RAL 1015; RAL 2001; RAL 2010;   RAL   8003;  RAL  8001;   RAL </w:t>
            </w:r>
          </w:p>
          <w:p w:rsidR="00745AB3" w:rsidRPr="00745AB3" w:rsidP="00745AB3">
            <w:pPr>
              <w:spacing w:line="264" w:lineRule="auto"/>
              <w:ind w:left="720"/>
              <w:jc w:val="both"/>
              <w:rPr>
                <w:rFonts w:eastAsia="Calibri"/>
                <w:lang w:val="en-US" w:eastAsia="en-US"/>
              </w:rPr>
            </w:pPr>
            <w:r w:rsidRPr="00745AB3">
              <w:rPr>
                <w:rFonts w:eastAsia="Calibri"/>
                <w:lang w:val="en-US" w:eastAsia="en-US"/>
              </w:rPr>
              <w:t>8023;   RAL   8025;  RAL  8019;   RAL</w:t>
            </w:r>
          </w:p>
          <w:p w:rsidR="00745AB3" w:rsidRPr="00745AB3" w:rsidP="00745AB3">
            <w:pPr>
              <w:spacing w:line="264" w:lineRule="auto"/>
              <w:ind w:left="720"/>
              <w:jc w:val="both"/>
              <w:rPr>
                <w:rFonts w:eastAsia="Calibri"/>
                <w:lang w:val="en-US" w:eastAsia="en-US"/>
              </w:rPr>
            </w:pPr>
            <w:r w:rsidRPr="00745AB3">
              <w:rPr>
                <w:rFonts w:eastAsia="Calibri"/>
                <w:lang w:val="en-US" w:eastAsia="en-US"/>
              </w:rPr>
              <w:t xml:space="preserve">9007;   RAL   9023;  RAL  4859;   RAL </w:t>
            </w:r>
          </w:p>
          <w:p w:rsidR="00745AB3" w:rsidRPr="00745AB3" w:rsidP="00745AB3">
            <w:pPr>
              <w:spacing w:line="264" w:lineRule="auto"/>
              <w:ind w:left="720"/>
              <w:jc w:val="both"/>
              <w:rPr>
                <w:rFonts w:eastAsia="Calibri"/>
                <w:lang w:val="en-US" w:eastAsia="en-US"/>
              </w:rPr>
            </w:pPr>
            <w:r w:rsidRPr="00745AB3">
              <w:rPr>
                <w:rFonts w:eastAsia="Calibri"/>
                <w:lang w:val="en-US" w:eastAsia="en-US"/>
              </w:rPr>
              <w:t xml:space="preserve">8025;   RAL   8019;  RAL  7021;   RAL </w:t>
            </w:r>
          </w:p>
          <w:p w:rsidR="00745AB3" w:rsidRPr="00745AB3" w:rsidP="00745AB3">
            <w:pPr>
              <w:spacing w:line="264" w:lineRule="auto"/>
              <w:ind w:left="720"/>
              <w:jc w:val="both"/>
              <w:rPr>
                <w:rFonts w:eastAsia="Calibri"/>
                <w:lang w:val="en-US" w:eastAsia="en-US"/>
              </w:rPr>
            </w:pPr>
            <w:r w:rsidRPr="00745AB3">
              <w:rPr>
                <w:rFonts w:eastAsia="Calibri"/>
                <w:lang w:val="en-US" w:eastAsia="en-US"/>
              </w:rPr>
              <w:t>7011;   RAL   7048;  RAL  7012;   RAL</w:t>
            </w:r>
          </w:p>
          <w:p w:rsidR="00745AB3" w:rsidRPr="00745AB3" w:rsidP="00745AB3">
            <w:pPr>
              <w:spacing w:line="264" w:lineRule="auto"/>
              <w:ind w:left="720"/>
              <w:jc w:val="both"/>
              <w:rPr>
                <w:rFonts w:eastAsia="Calibri"/>
                <w:lang w:val="en-US" w:eastAsia="en-US"/>
              </w:rPr>
            </w:pPr>
            <w:r w:rsidRPr="00745AB3">
              <w:rPr>
                <w:rFonts w:eastAsia="Calibri"/>
                <w:lang w:val="en-US" w:eastAsia="en-US"/>
              </w:rPr>
              <w:t xml:space="preserve">7043;   RAL   2011;  RAL  2012;   RAL </w:t>
            </w:r>
          </w:p>
          <w:p w:rsidR="00745AB3" w:rsidRPr="00745AB3" w:rsidP="00745AB3">
            <w:pPr>
              <w:spacing w:line="264" w:lineRule="auto"/>
              <w:ind w:left="720"/>
              <w:jc w:val="both"/>
              <w:rPr>
                <w:rFonts w:eastAsia="Calibri"/>
                <w:lang w:val="en-US" w:eastAsia="en-US"/>
              </w:rPr>
            </w:pPr>
            <w:r w:rsidRPr="00745AB3">
              <w:rPr>
                <w:rFonts w:eastAsia="Calibri"/>
                <w:lang w:val="en-US" w:eastAsia="en-US"/>
              </w:rPr>
              <w:t xml:space="preserve">1027;   RAL   2010;  RAL  2001. </w:t>
            </w:r>
          </w:p>
          <w:p w:rsidR="00745AB3" w:rsidRPr="00745AB3" w:rsidP="005C415F">
            <w:pPr>
              <w:numPr>
                <w:ilvl w:val="0"/>
                <w:numId w:val="66"/>
              </w:numPr>
              <w:spacing w:line="264" w:lineRule="auto"/>
              <w:jc w:val="both"/>
              <w:rPr>
                <w:rFonts w:eastAsia="Calibri"/>
                <w:lang w:val="en-US" w:eastAsia="en-US"/>
              </w:rPr>
            </w:pPr>
            <w:r w:rsidRPr="00745AB3">
              <w:rPr>
                <w:rFonts w:eastAsia="Calibri"/>
                <w:lang w:eastAsia="en-US"/>
              </w:rPr>
              <w:t>для</w:t>
            </w:r>
            <w:r w:rsidRPr="00745AB3">
              <w:rPr>
                <w:rFonts w:eastAsia="Calibri"/>
                <w:lang w:val="en-US" w:eastAsia="en-US"/>
              </w:rPr>
              <w:t xml:space="preserve"> </w:t>
            </w:r>
            <w:r w:rsidRPr="00745AB3">
              <w:rPr>
                <w:rFonts w:eastAsia="Calibri"/>
                <w:lang w:eastAsia="en-US"/>
              </w:rPr>
              <w:t>кровли</w:t>
            </w:r>
            <w:r w:rsidRPr="00745AB3">
              <w:rPr>
                <w:rFonts w:eastAsia="Calibri"/>
                <w:lang w:val="en-US" w:eastAsia="en-US"/>
              </w:rPr>
              <w:t>: RAL 5004; RAL 7021; RAL 7043; RAL 8022; RAL 9011; RAL 8016; RAL 4007; RAL 3005.</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Строительные материалы</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В отделке фасадов зданий рекомендуется применять следующие материалы: </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Алюминиевые композитные панели;</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Стальные панели;</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Блок-хаус или сайдинг;</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Фасадные системы Краспан;</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Фальцевый фасад.</w:t>
            </w:r>
          </w:p>
          <w:p w:rsidR="00745AB3" w:rsidRPr="00745AB3" w:rsidP="00745AB3">
            <w:pPr>
              <w:spacing w:line="264" w:lineRule="auto"/>
              <w:jc w:val="both"/>
              <w:rPr>
                <w:rFonts w:eastAsia="Calibri"/>
                <w:lang w:eastAsia="en-US"/>
              </w:rPr>
            </w:pPr>
            <w:r w:rsidRPr="00745AB3">
              <w:rPr>
                <w:rFonts w:eastAsia="Calibri"/>
                <w:lang w:eastAsia="en-US"/>
              </w:rPr>
              <w:t>Запрещается закрытие архитектурных деталей при реконструкции.</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Объемно-пространственные характеристики объектов капитального строительства</w:t>
            </w:r>
          </w:p>
        </w:tc>
        <w:tc>
          <w:tcPr>
            <w:tcW w:w="4817" w:type="dxa"/>
            <w:shd w:val="clear" w:color="auto" w:fill="auto"/>
            <w:vAlign w:val="center"/>
          </w:tcPr>
          <w:p w:rsidR="00745AB3" w:rsidRPr="00745AB3" w:rsidP="00745AB3">
            <w:pPr>
              <w:spacing w:line="264" w:lineRule="auto"/>
              <w:rPr>
                <w:rFonts w:eastAsia="Calibri"/>
                <w:lang w:eastAsia="en-US"/>
              </w:rPr>
            </w:pPr>
            <w:r w:rsidRPr="00745AB3">
              <w:rPr>
                <w:rFonts w:eastAsia="Calibri"/>
                <w:lang w:eastAsia="en-US"/>
              </w:rPr>
              <w:t>Не регламентируются</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Архитектурно-стилистические характеристики объектов капитального строительства</w:t>
            </w:r>
          </w:p>
        </w:tc>
        <w:tc>
          <w:tcPr>
            <w:tcW w:w="4817" w:type="dxa"/>
            <w:shd w:val="clear" w:color="auto" w:fill="auto"/>
          </w:tcPr>
          <w:p w:rsidR="00745AB3" w:rsidRPr="00745AB3" w:rsidP="00745AB3">
            <w:pPr>
              <w:spacing w:line="264" w:lineRule="auto"/>
              <w:jc w:val="both"/>
              <w:rPr>
                <w:rFonts w:eastAsia="Calibri"/>
                <w:spacing w:val="-4"/>
                <w:lang w:eastAsia="en-US"/>
              </w:rPr>
            </w:pPr>
            <w:r w:rsidRPr="00745AB3">
              <w:rPr>
                <w:spacing w:val="-4"/>
              </w:rPr>
              <w:t>Запрещается установка решеток на окна частично, выше первого этажа, разного стиля (если не связано с производственной необходимостью);</w:t>
            </w:r>
            <w:r w:rsidRPr="00745AB3">
              <w:rPr>
                <w:rFonts w:eastAsia="Calibri"/>
                <w:spacing w:val="-4"/>
              </w:rPr>
              <w:t xml:space="preserve"> </w:t>
            </w:r>
            <w:r w:rsidRPr="00745AB3">
              <w:rPr>
                <w:spacing w:val="-4"/>
              </w:rPr>
              <w:t>запрещается частичная окраска фасадов;</w:t>
            </w:r>
            <w:r w:rsidRPr="00745AB3">
              <w:rPr>
                <w:rFonts w:eastAsia="Calibri"/>
                <w:spacing w:val="-4"/>
              </w:rPr>
              <w:t xml:space="preserve"> </w:t>
            </w:r>
            <w:r w:rsidRPr="00745AB3">
              <w:rPr>
                <w:spacing w:val="-4"/>
              </w:rPr>
              <w:t>при расположении в одном здании нескольких организаций, имеющих отдельный вход, необходимо придерживаться одного стилевого и цветового решения входных групп (в отношении перил, ступеней, тротуарной плитки и др.);</w:t>
            </w:r>
            <w:r w:rsidRPr="00745AB3">
              <w:rPr>
                <w:rFonts w:eastAsia="Calibri"/>
                <w:spacing w:val="-4"/>
              </w:rPr>
              <w:t xml:space="preserve"> </w:t>
            </w:r>
            <w:r w:rsidRPr="00745AB3">
              <w:rPr>
                <w:spacing w:val="-4"/>
              </w:rPr>
              <w:t xml:space="preserve">ремонт, обновление и изменение фасадов зданий, строений, сооружений осуществляются в строгом </w:t>
            </w:r>
            <w:r w:rsidRPr="00745AB3">
              <w:t>соответствии с паспортами наружной отделки</w:t>
            </w:r>
            <w:r w:rsidRPr="00745AB3">
              <w:rPr>
                <w:spacing w:val="-4"/>
              </w:rPr>
              <w:t xml:space="preserve"> </w:t>
            </w:r>
            <w:r w:rsidRPr="00745AB3">
              <w:t xml:space="preserve">фасадов, согласованными с администрацией </w:t>
            </w:r>
            <w:r w:rsidRPr="00745AB3">
              <w:rPr>
                <w:rFonts w:eastAsia="Calibri"/>
                <w:lang w:eastAsia="en-US"/>
              </w:rPr>
              <w:t>ГП «Посёлок Айхал» МР «Мирнинский район» Республики Саха (Якутия)</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Характер уличного силуэта </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Однородный</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Ориентация главных фасадов </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Фронтальный</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Ограничения в части проведения работ по размещению информационных стендов, рекламных щитов, вывесок</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Вывески не должны закрывать архитектурные и декоративные элементы фасадов здания; размер и расположение рекламных и информационных конструкций не регламентируется</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Элементы благоустройства</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Малые архитектурные формы, композиционная высадка растений</w:t>
            </w:r>
          </w:p>
        </w:tc>
      </w:tr>
      <w:tr w:rsidTr="005C415F">
        <w:tblPrEx>
          <w:tblW w:w="9634" w:type="dxa"/>
          <w:tblLook w:val="04A0"/>
        </w:tblPrEx>
        <w:tc>
          <w:tcPr>
            <w:tcW w:w="9634" w:type="dxa"/>
            <w:gridSpan w:val="2"/>
            <w:shd w:val="clear" w:color="auto" w:fill="auto"/>
          </w:tcPr>
          <w:p w:rsidR="00745AB3" w:rsidRPr="00745AB3" w:rsidP="00745AB3">
            <w:pPr>
              <w:spacing w:line="264" w:lineRule="auto"/>
              <w:jc w:val="both"/>
              <w:rPr>
                <w:rFonts w:eastAsia="Calibri"/>
                <w:b/>
                <w:bCs/>
                <w:i/>
                <w:iCs/>
                <w:lang w:eastAsia="en-US"/>
              </w:rPr>
            </w:pPr>
            <w:r w:rsidRPr="00745AB3">
              <w:rPr>
                <w:rFonts w:eastAsia="Calibri"/>
                <w:b/>
                <w:bCs/>
                <w:i/>
                <w:iCs/>
                <w:lang w:eastAsia="en-US"/>
              </w:rPr>
              <w:t xml:space="preserve">Зона специализированной общественной застройки (ОДС) </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Цветовое решение</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Рекомендуемая цветовая палитра: </w:t>
            </w:r>
          </w:p>
          <w:p w:rsidR="00745AB3" w:rsidRPr="00745AB3" w:rsidP="005C415F">
            <w:pPr>
              <w:numPr>
                <w:ilvl w:val="0"/>
                <w:numId w:val="66"/>
              </w:numPr>
              <w:spacing w:line="264" w:lineRule="auto"/>
              <w:jc w:val="both"/>
              <w:rPr>
                <w:rFonts w:eastAsia="Calibri"/>
                <w:lang w:eastAsia="en-US"/>
              </w:rPr>
            </w:pPr>
            <w:r w:rsidRPr="00745AB3">
              <w:rPr>
                <w:rFonts w:eastAsia="Calibri"/>
                <w:lang w:eastAsia="en-US"/>
              </w:rPr>
              <w:t xml:space="preserve">для отделки цоколя: </w:t>
            </w:r>
            <w:r w:rsidRPr="00745AB3">
              <w:rPr>
                <w:rFonts w:eastAsia="Calibri"/>
                <w:lang w:val="en-US" w:eastAsia="en-US"/>
              </w:rPr>
              <w:t>RAL</w:t>
            </w:r>
            <w:r w:rsidRPr="00745AB3">
              <w:rPr>
                <w:rFonts w:eastAsia="Calibri"/>
                <w:lang w:eastAsia="en-US"/>
              </w:rPr>
              <w:t xml:space="preserve"> 5004; </w:t>
            </w:r>
            <w:r w:rsidRPr="00745AB3">
              <w:rPr>
                <w:rFonts w:eastAsia="Calibri"/>
                <w:lang w:val="en-US" w:eastAsia="en-US"/>
              </w:rPr>
              <w:t>RAL</w:t>
            </w:r>
            <w:r w:rsidRPr="00745AB3">
              <w:rPr>
                <w:rFonts w:eastAsia="Calibri"/>
                <w:lang w:eastAsia="en-US"/>
              </w:rPr>
              <w:t xml:space="preserve"> 7021; </w:t>
            </w:r>
            <w:r w:rsidRPr="00745AB3">
              <w:rPr>
                <w:rFonts w:eastAsia="Calibri"/>
                <w:lang w:val="en-US" w:eastAsia="en-US"/>
              </w:rPr>
              <w:t>RAL</w:t>
            </w:r>
            <w:r w:rsidRPr="00745AB3">
              <w:rPr>
                <w:rFonts w:eastAsia="Calibri"/>
                <w:lang w:eastAsia="en-US"/>
              </w:rPr>
              <w:t xml:space="preserve"> 7043.</w:t>
            </w:r>
          </w:p>
          <w:p w:rsidR="00745AB3" w:rsidRPr="00745AB3" w:rsidP="005C415F">
            <w:pPr>
              <w:numPr>
                <w:ilvl w:val="0"/>
                <w:numId w:val="66"/>
              </w:numPr>
              <w:spacing w:line="264" w:lineRule="auto"/>
              <w:jc w:val="both"/>
              <w:rPr>
                <w:rFonts w:eastAsia="Calibri"/>
                <w:lang w:val="en-US" w:eastAsia="en-US"/>
              </w:rPr>
            </w:pPr>
            <w:r w:rsidRPr="00745AB3">
              <w:rPr>
                <w:rFonts w:eastAsia="Calibri"/>
                <w:lang w:eastAsia="en-US"/>
              </w:rPr>
              <w:t>для</w:t>
            </w:r>
            <w:r w:rsidRPr="00745AB3">
              <w:rPr>
                <w:rFonts w:eastAsia="Calibri"/>
                <w:lang w:val="en-US" w:eastAsia="en-US"/>
              </w:rPr>
              <w:t xml:space="preserve"> </w:t>
            </w:r>
            <w:r w:rsidRPr="00745AB3">
              <w:rPr>
                <w:rFonts w:eastAsia="Calibri"/>
                <w:lang w:eastAsia="en-US"/>
              </w:rPr>
              <w:t>отделки</w:t>
            </w:r>
            <w:r w:rsidRPr="00745AB3">
              <w:rPr>
                <w:rFonts w:eastAsia="Calibri"/>
                <w:lang w:val="en-US" w:eastAsia="en-US"/>
              </w:rPr>
              <w:t xml:space="preserve"> </w:t>
            </w:r>
            <w:r w:rsidRPr="00745AB3">
              <w:rPr>
                <w:rFonts w:eastAsia="Calibri"/>
                <w:lang w:eastAsia="en-US"/>
              </w:rPr>
              <w:t>наружных</w:t>
            </w:r>
            <w:r w:rsidRPr="00745AB3">
              <w:rPr>
                <w:rFonts w:eastAsia="Calibri"/>
                <w:lang w:val="en-US" w:eastAsia="en-US"/>
              </w:rPr>
              <w:t xml:space="preserve"> </w:t>
            </w:r>
            <w:r w:rsidRPr="00745AB3">
              <w:rPr>
                <w:rFonts w:eastAsia="Calibri"/>
                <w:lang w:eastAsia="en-US"/>
              </w:rPr>
              <w:t>стен</w:t>
            </w:r>
            <w:r w:rsidRPr="00745AB3">
              <w:rPr>
                <w:rFonts w:eastAsia="Calibri"/>
                <w:lang w:val="en-US" w:eastAsia="en-US"/>
              </w:rPr>
              <w:t>: RAL 1013;</w:t>
            </w:r>
            <w:r w:rsidRPr="00745AB3">
              <w:rPr>
                <w:rFonts w:eastAsia="Calibri"/>
                <w:lang w:val="en-US" w:eastAsia="en-US"/>
              </w:rPr>
              <w:t xml:space="preserve"> RAL 1000; RAL 1014; RAL 1019; RAL 1002; RAL 8012; RAL 1011; RAL 1015; RAL 2001; RAL 2010;   RAL   8003;  RAL  8001;   RAL </w:t>
            </w:r>
          </w:p>
          <w:p w:rsidR="00745AB3" w:rsidRPr="00745AB3" w:rsidP="00745AB3">
            <w:pPr>
              <w:spacing w:line="264" w:lineRule="auto"/>
              <w:ind w:left="720"/>
              <w:jc w:val="both"/>
              <w:rPr>
                <w:rFonts w:eastAsia="Calibri"/>
                <w:lang w:val="en-US" w:eastAsia="en-US"/>
              </w:rPr>
            </w:pPr>
            <w:r w:rsidRPr="00745AB3">
              <w:rPr>
                <w:rFonts w:eastAsia="Calibri"/>
                <w:lang w:val="en-US" w:eastAsia="en-US"/>
              </w:rPr>
              <w:t>8023;   RAL   8025;  RAL  8019;   RAL</w:t>
            </w:r>
          </w:p>
          <w:p w:rsidR="00745AB3" w:rsidRPr="00745AB3" w:rsidP="00745AB3">
            <w:pPr>
              <w:spacing w:line="264" w:lineRule="auto"/>
              <w:ind w:left="720"/>
              <w:jc w:val="both"/>
              <w:rPr>
                <w:rFonts w:eastAsia="Calibri"/>
                <w:lang w:val="en-US" w:eastAsia="en-US"/>
              </w:rPr>
            </w:pPr>
            <w:r w:rsidRPr="00745AB3">
              <w:rPr>
                <w:rFonts w:eastAsia="Calibri"/>
                <w:lang w:val="en-US" w:eastAsia="en-US"/>
              </w:rPr>
              <w:t xml:space="preserve">9007;   RAL   9023;  RAL  4859;   RAL </w:t>
            </w:r>
          </w:p>
          <w:p w:rsidR="00745AB3" w:rsidRPr="00745AB3" w:rsidP="00745AB3">
            <w:pPr>
              <w:spacing w:line="264" w:lineRule="auto"/>
              <w:ind w:left="720"/>
              <w:jc w:val="both"/>
              <w:rPr>
                <w:rFonts w:eastAsia="Calibri"/>
                <w:lang w:val="en-US" w:eastAsia="en-US"/>
              </w:rPr>
            </w:pPr>
            <w:r w:rsidRPr="00745AB3">
              <w:rPr>
                <w:rFonts w:eastAsia="Calibri"/>
                <w:lang w:val="en-US" w:eastAsia="en-US"/>
              </w:rPr>
              <w:t xml:space="preserve">8025;   RAL   8019;  RAL  7021;   RAL </w:t>
            </w:r>
          </w:p>
          <w:p w:rsidR="00745AB3" w:rsidRPr="00745AB3" w:rsidP="00745AB3">
            <w:pPr>
              <w:spacing w:line="264" w:lineRule="auto"/>
              <w:ind w:left="720"/>
              <w:jc w:val="both"/>
              <w:rPr>
                <w:rFonts w:eastAsia="Calibri"/>
                <w:lang w:val="en-US" w:eastAsia="en-US"/>
              </w:rPr>
            </w:pPr>
            <w:r w:rsidRPr="00745AB3">
              <w:rPr>
                <w:rFonts w:eastAsia="Calibri"/>
                <w:lang w:val="en-US" w:eastAsia="en-US"/>
              </w:rPr>
              <w:t>7011;   RAL   7048;  RAL  7012;   RAL</w:t>
            </w:r>
          </w:p>
          <w:p w:rsidR="00745AB3" w:rsidRPr="00745AB3" w:rsidP="00745AB3">
            <w:pPr>
              <w:spacing w:line="264" w:lineRule="auto"/>
              <w:ind w:left="720"/>
              <w:jc w:val="both"/>
              <w:rPr>
                <w:rFonts w:eastAsia="Calibri"/>
                <w:lang w:val="en-US" w:eastAsia="en-US"/>
              </w:rPr>
            </w:pPr>
            <w:r w:rsidRPr="00745AB3">
              <w:rPr>
                <w:rFonts w:eastAsia="Calibri"/>
                <w:lang w:val="en-US" w:eastAsia="en-US"/>
              </w:rPr>
              <w:t xml:space="preserve">7043;   RAL   2011;  RAL  2012;   RAL </w:t>
            </w:r>
          </w:p>
          <w:p w:rsidR="00745AB3" w:rsidRPr="00745AB3" w:rsidP="00745AB3">
            <w:pPr>
              <w:spacing w:line="264" w:lineRule="auto"/>
              <w:ind w:left="720"/>
              <w:jc w:val="both"/>
              <w:rPr>
                <w:rFonts w:eastAsia="Calibri"/>
                <w:lang w:val="en-US" w:eastAsia="en-US"/>
              </w:rPr>
            </w:pPr>
            <w:r w:rsidRPr="00745AB3">
              <w:rPr>
                <w:rFonts w:eastAsia="Calibri"/>
                <w:lang w:val="en-US" w:eastAsia="en-US"/>
              </w:rPr>
              <w:t xml:space="preserve">1027;   RAL   2010;  RAL  2001. </w:t>
            </w:r>
          </w:p>
          <w:p w:rsidR="00745AB3" w:rsidRPr="00745AB3" w:rsidP="00745AB3">
            <w:pPr>
              <w:spacing w:line="264" w:lineRule="auto"/>
              <w:jc w:val="both"/>
              <w:rPr>
                <w:rFonts w:eastAsia="Calibri"/>
                <w:lang w:val="en-US" w:eastAsia="en-US"/>
              </w:rPr>
            </w:pPr>
            <w:r w:rsidRPr="00745AB3">
              <w:rPr>
                <w:rFonts w:eastAsia="Calibri"/>
                <w:lang w:eastAsia="en-US"/>
              </w:rPr>
              <w:t>для</w:t>
            </w:r>
            <w:r w:rsidRPr="00745AB3">
              <w:rPr>
                <w:rFonts w:eastAsia="Calibri"/>
                <w:lang w:val="en-US" w:eastAsia="en-US"/>
              </w:rPr>
              <w:t xml:space="preserve"> </w:t>
            </w:r>
            <w:r w:rsidRPr="00745AB3">
              <w:rPr>
                <w:rFonts w:eastAsia="Calibri"/>
                <w:lang w:eastAsia="en-US"/>
              </w:rPr>
              <w:t>кровли</w:t>
            </w:r>
            <w:r w:rsidRPr="00745AB3">
              <w:rPr>
                <w:rFonts w:eastAsia="Calibri"/>
                <w:lang w:val="en-US" w:eastAsia="en-US"/>
              </w:rPr>
              <w:t>: RAL 5004; RAL 7021; RAL 7043; RAL 8022; RAL 9011; RAL 8016; RAL 4007; RAL 3005.</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Строительные материалы</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В отделке фасадов зданий рекомендуется применять следующие материалы: </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Алюминиевые композитные панели;</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Стальные панели;</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Блок-хаус или сайдинг;</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Фасадные системы Краспан;</w:t>
            </w:r>
          </w:p>
          <w:p w:rsidR="00745AB3" w:rsidRPr="00745AB3" w:rsidP="005C415F">
            <w:pPr>
              <w:numPr>
                <w:ilvl w:val="0"/>
                <w:numId w:val="64"/>
              </w:numPr>
              <w:spacing w:line="264" w:lineRule="auto"/>
              <w:jc w:val="both"/>
              <w:rPr>
                <w:rFonts w:eastAsia="Calibri"/>
                <w:lang w:eastAsia="en-US"/>
              </w:rPr>
            </w:pPr>
            <w:r w:rsidRPr="00745AB3">
              <w:rPr>
                <w:rFonts w:eastAsia="Calibri"/>
                <w:lang w:eastAsia="en-US"/>
              </w:rPr>
              <w:t>Фальцевый фасад.</w:t>
            </w:r>
          </w:p>
          <w:p w:rsidR="00745AB3" w:rsidRPr="00745AB3" w:rsidP="00745AB3">
            <w:pPr>
              <w:spacing w:line="264" w:lineRule="auto"/>
              <w:jc w:val="both"/>
              <w:rPr>
                <w:rFonts w:eastAsia="Calibri"/>
                <w:lang w:eastAsia="en-US"/>
              </w:rPr>
            </w:pPr>
            <w:r w:rsidRPr="00745AB3">
              <w:rPr>
                <w:rFonts w:eastAsia="Calibri"/>
                <w:lang w:eastAsia="en-US"/>
              </w:rPr>
              <w:t>Запрещается закрытие архитектурных деталей при реконструкции.</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Объемно-пространственные характеристики объектов капитального строительства</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Для естественного освещения помещений планировочными решениями могут быть предусмотрены внутренние дворы, а для освещения вторым светом — атриумы; д</w:t>
            </w:r>
            <w:r w:rsidRPr="00745AB3">
              <w:rPr>
                <w:rFonts w:eastAsia="Calibri"/>
                <w:color w:val="000000"/>
                <w:shd w:val="clear" w:color="auto" w:fill="FFFFFF"/>
                <w:lang w:eastAsia="en-US"/>
              </w:rPr>
              <w:t>опускается свободная ориентация окон помещений по сторонам горизонта</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Архитектурно-стилистические характеристики объектов капитального строительства</w:t>
            </w:r>
          </w:p>
        </w:tc>
        <w:tc>
          <w:tcPr>
            <w:tcW w:w="4817" w:type="dxa"/>
            <w:shd w:val="clear" w:color="auto" w:fill="auto"/>
          </w:tcPr>
          <w:p w:rsidR="00745AB3" w:rsidRPr="00745AB3" w:rsidP="00745AB3">
            <w:pPr>
              <w:spacing w:line="264" w:lineRule="auto"/>
              <w:jc w:val="both"/>
              <w:rPr>
                <w:rFonts w:eastAsia="Calibri"/>
                <w:spacing w:val="-8"/>
                <w:lang w:eastAsia="en-US"/>
              </w:rPr>
            </w:pPr>
            <w:r w:rsidRPr="00745AB3">
              <w:rPr>
                <w:spacing w:val="-8"/>
              </w:rPr>
              <w:t>Запрещается установка решеток на окна (если не связано с производственной необходимостью);</w:t>
            </w:r>
            <w:r w:rsidRPr="00745AB3">
              <w:rPr>
                <w:rFonts w:eastAsia="Calibri"/>
                <w:spacing w:val="-8"/>
              </w:rPr>
              <w:t xml:space="preserve"> </w:t>
            </w:r>
            <w:r w:rsidRPr="00745AB3">
              <w:rPr>
                <w:spacing w:val="-8"/>
              </w:rPr>
              <w:t>запрещается частичная окраска фасадов;</w:t>
            </w:r>
            <w:r w:rsidRPr="00745AB3">
              <w:rPr>
                <w:rFonts w:eastAsia="Calibri"/>
                <w:spacing w:val="-8"/>
              </w:rPr>
              <w:t xml:space="preserve"> </w:t>
            </w:r>
            <w:r w:rsidRPr="00745AB3">
              <w:rPr>
                <w:spacing w:val="-8"/>
              </w:rPr>
              <w:t>ремонт, обновление и изменение фасадов зданий, строений, сооружений осуществляются в строгом соответствии с паспортами наружной отделки фасадов, согласованными с Администрацией ГП «Посёлок Айхал» МР «Мирнинский район» Республики Саха (Якутия)</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Характер уличного силуэта </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Однородный</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 xml:space="preserve">Ориентация главных фасадов </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Фронтальный</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Ограничения в части проведения работ по размещению информационных стендов, рекламных щитов, вывесок</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Вывески не должны закрывать архитектурные и декоративные элементы фасадов здания; запрещается размещение рекламных конструкций, вывесок</w:t>
            </w:r>
          </w:p>
        </w:tc>
      </w:tr>
      <w:tr w:rsidTr="005C415F">
        <w:tblPrEx>
          <w:tblW w:w="9634" w:type="dxa"/>
          <w:tblLook w:val="04A0"/>
        </w:tblPrEx>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Элементы благоустройства</w:t>
            </w:r>
          </w:p>
        </w:tc>
        <w:tc>
          <w:tcPr>
            <w:tcW w:w="4817" w:type="dxa"/>
            <w:shd w:val="clear" w:color="auto" w:fill="auto"/>
          </w:tcPr>
          <w:p w:rsidR="00745AB3" w:rsidRPr="00745AB3" w:rsidP="00745AB3">
            <w:pPr>
              <w:spacing w:line="264" w:lineRule="auto"/>
              <w:jc w:val="both"/>
              <w:rPr>
                <w:rFonts w:eastAsia="Calibri"/>
                <w:lang w:eastAsia="en-US"/>
              </w:rPr>
            </w:pPr>
            <w:r w:rsidRPr="00745AB3">
              <w:rPr>
                <w:rFonts w:eastAsia="Calibri"/>
                <w:lang w:eastAsia="en-US"/>
              </w:rPr>
              <w:t>Обустройство футбольных полей; малые архитектурные формы; хаотичная высадка деревьев и кустарников</w:t>
            </w:r>
          </w:p>
        </w:tc>
      </w:tr>
    </w:tbl>
    <w:p w:rsidR="00745AB3" w:rsidRPr="00745AB3" w:rsidP="00745AB3">
      <w:pPr>
        <w:autoSpaceDE w:val="0"/>
        <w:autoSpaceDN w:val="0"/>
        <w:adjustRightInd w:val="0"/>
        <w:jc w:val="both"/>
      </w:pP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p>
    <w:p w:rsidR="00745AB3" w:rsidRPr="00745AB3" w:rsidP="00745AB3">
      <w:pPr>
        <w:autoSpaceDE w:val="0"/>
        <w:autoSpaceDN w:val="0"/>
        <w:adjustRightInd w:val="0"/>
        <w:ind w:firstLine="539"/>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r w:rsidRPr="00745AB3">
        <w:br w:type="page"/>
      </w: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autoSpaceDE w:val="0"/>
        <w:autoSpaceDN w:val="0"/>
        <w:adjustRightInd w:val="0"/>
        <w:jc w:val="both"/>
      </w:pPr>
    </w:p>
    <w:p w:rsidR="00745AB3" w:rsidRPr="00745AB3" w:rsidP="00745AB3">
      <w:pPr>
        <w:shd w:val="clear" w:color="auto" w:fill="FFFFFF"/>
        <w:ind w:firstLine="539"/>
        <w:jc w:val="center"/>
        <w:outlineLvl w:val="0"/>
        <w:rPr>
          <w:b/>
          <w:bCs/>
        </w:rPr>
      </w:pPr>
      <w:bookmarkStart w:id="68" w:name="_Toc216182188"/>
      <w:r w:rsidRPr="00745AB3">
        <w:rPr>
          <w:b/>
        </w:rPr>
        <w:t>ЧАСТЬ II</w:t>
      </w:r>
      <w:bookmarkEnd w:id="59"/>
      <w:r w:rsidRPr="00745AB3">
        <w:rPr>
          <w:b/>
          <w:bCs/>
        </w:rPr>
        <w:t>. КАРТА ГРАДОСТРОИТЕЛЬНОГО ЗОНИРОВАНИЯ</w:t>
      </w:r>
      <w:bookmarkEnd w:id="68"/>
    </w:p>
    <w:p w:rsidR="00745AB3" w:rsidRPr="00745AB3" w:rsidP="00745AB3">
      <w:pPr>
        <w:shd w:val="clear" w:color="auto" w:fill="FFFFFF"/>
        <w:ind w:firstLine="539"/>
        <w:outlineLvl w:val="0"/>
        <w:rPr>
          <w:b/>
          <w:bCs/>
        </w:rPr>
      </w:pPr>
      <w:r w:rsidRPr="00745AB3">
        <w:rPr>
          <w:b/>
          <w:bCs/>
        </w:rPr>
        <w:br w:type="page"/>
      </w:r>
    </w:p>
    <w:p w:rsidR="00745AB3" w:rsidRPr="00745AB3" w:rsidP="00745AB3">
      <w:pPr>
        <w:shd w:val="clear" w:color="auto" w:fill="FFFFFF"/>
        <w:ind w:firstLine="539"/>
        <w:outlineLvl w:val="1"/>
        <w:rPr>
          <w:b/>
        </w:rPr>
      </w:pPr>
      <w:bookmarkStart w:id="69" w:name="_Toc216182189"/>
      <w:r w:rsidRPr="00745AB3">
        <w:rPr>
          <w:b/>
        </w:rPr>
        <w:t>Глава 8. Градостроительное зонирование</w:t>
      </w:r>
      <w:bookmarkEnd w:id="69"/>
    </w:p>
    <w:p w:rsidR="00745AB3" w:rsidRPr="00745AB3" w:rsidP="00745AB3">
      <w:pPr>
        <w:shd w:val="clear" w:color="auto" w:fill="FFFFFF"/>
        <w:ind w:firstLine="539"/>
        <w:outlineLvl w:val="2"/>
        <w:rPr>
          <w:b/>
        </w:rPr>
      </w:pPr>
      <w:bookmarkStart w:id="70" w:name="_Toc216182190"/>
      <w:r w:rsidRPr="00745AB3">
        <w:rPr>
          <w:b/>
        </w:rPr>
        <w:t>Статья 32.</w:t>
      </w:r>
      <w:r w:rsidRPr="00745AB3">
        <w:t xml:space="preserve"> </w:t>
      </w:r>
      <w:r w:rsidRPr="00745AB3">
        <w:rPr>
          <w:b/>
        </w:rPr>
        <w:t>Карта градостроительного зонирования ГП «Поселок Айхал»</w:t>
      </w:r>
      <w:bookmarkEnd w:id="70"/>
    </w:p>
    <w:p w:rsidR="00745AB3" w:rsidRPr="00745AB3" w:rsidP="00745AB3">
      <w:pPr>
        <w:spacing w:before="120" w:after="60"/>
        <w:ind w:firstLine="567"/>
        <w:rPr>
          <w:rFonts w:ascii="Calibri" w:hAnsi="Calibri"/>
        </w:rPr>
      </w:pPr>
    </w:p>
    <w:p w:rsidR="00745AB3" w:rsidRPr="00745AB3" w:rsidP="00745AB3">
      <w:pPr>
        <w:spacing w:before="120" w:after="60"/>
        <w:ind w:firstLine="567"/>
        <w:jc w:val="center"/>
        <w:rPr>
          <w:rFonts w:ascii="Calibri" w:hAnsi="Calibri"/>
          <w:lang w:eastAsia="ar-SA" w:bidi="en-US"/>
        </w:rPr>
      </w:pPr>
    </w:p>
    <w:p w:rsidR="00745AB3" w:rsidRPr="00745AB3" w:rsidP="00745AB3">
      <w:pPr>
        <w:spacing w:before="120" w:after="60"/>
        <w:jc w:val="both"/>
        <w:rPr>
          <w:rFonts w:ascii="Calibri" w:hAnsi="Calibri"/>
          <w:lang w:eastAsia="ar-SA" w:bidi="en-US"/>
        </w:rPr>
      </w:pPr>
      <w:r>
        <w:rPr>
          <w:rFonts w:ascii="Calibri" w:hAnsi="Calibri"/>
          <w:lang w:eastAsia="ar-SA" w:bidi="en-US"/>
        </w:rPr>
        <w:pict>
          <v:shape id="_x0000_i1029" type="#_x0000_t75" style="height:409.37pt;width:472.45pt" stroked="f">
            <v:imagedata r:id="rId20" o:title=""/>
          </v:shape>
        </w:pict>
      </w:r>
      <w:r w:rsidRPr="00745AB3">
        <w:rPr>
          <w:rFonts w:ascii="Calibri" w:hAnsi="Calibri"/>
          <w:lang w:eastAsia="ar-SA" w:bidi="en-US"/>
        </w:rPr>
        <w:br w:type="page"/>
      </w:r>
    </w:p>
    <w:p w:rsidR="00745AB3" w:rsidRPr="00745AB3" w:rsidP="00745AB3">
      <w:pPr>
        <w:shd w:val="clear" w:color="auto" w:fill="FFFFFF"/>
        <w:ind w:firstLine="539"/>
        <w:outlineLvl w:val="2"/>
        <w:rPr>
          <w:b/>
        </w:rPr>
      </w:pPr>
      <w:bookmarkStart w:id="71" w:name="_Toc216182191"/>
      <w:r w:rsidRPr="00745AB3">
        <w:rPr>
          <w:b/>
        </w:rPr>
        <w:t>Статья 32.1. Карта градостроительного зонирования территории, предусматривающая требования к архитектурно-градостроительному облику объектов капитального строительства ГП «Поселок Айхал»</w:t>
      </w:r>
      <w:bookmarkEnd w:id="71"/>
    </w:p>
    <w:p w:rsidR="00745AB3" w:rsidRPr="00745AB3" w:rsidP="00745AB3">
      <w:pPr>
        <w:spacing w:before="120" w:after="60"/>
        <w:ind w:firstLine="567"/>
        <w:jc w:val="both"/>
        <w:rPr>
          <w:rFonts w:ascii="Calibri" w:hAnsi="Calibri"/>
          <w:lang w:eastAsia="ar-SA" w:bidi="en-US"/>
        </w:rPr>
      </w:pPr>
    </w:p>
    <w:p w:rsidR="00745AB3" w:rsidRPr="00745AB3" w:rsidP="00745AB3">
      <w:pPr>
        <w:spacing w:before="120" w:after="60"/>
        <w:jc w:val="center"/>
        <w:rPr>
          <w:rFonts w:ascii="Calibri" w:hAnsi="Calibri"/>
          <w:lang w:eastAsia="ar-SA" w:bidi="en-US"/>
        </w:rPr>
      </w:pPr>
      <w:r>
        <w:rPr>
          <w:rFonts w:ascii="Calibri" w:hAnsi="Calibri"/>
          <w:lang w:eastAsia="ar-SA" w:bidi="en-US"/>
        </w:rPr>
        <w:pict>
          <v:shape id="_x0000_i1030" type="#_x0000_t75" style="height:343.4pt;width:481.03pt" stroked="f">
            <v:imagedata r:id="rId21" o:title=""/>
          </v:shape>
        </w:pict>
      </w:r>
      <w:r w:rsidRPr="00745AB3">
        <w:rPr>
          <w:rFonts w:ascii="Calibri" w:hAnsi="Calibri"/>
          <w:lang w:eastAsia="ar-SA" w:bidi="en-US"/>
        </w:rPr>
        <w:br w:type="page"/>
      </w:r>
    </w:p>
    <w:p w:rsidR="00745AB3" w:rsidRPr="00745AB3" w:rsidP="00745AB3">
      <w:pPr>
        <w:shd w:val="clear" w:color="auto" w:fill="FFFFFF"/>
        <w:ind w:firstLine="539"/>
        <w:outlineLvl w:val="2"/>
        <w:rPr>
          <w:b/>
        </w:rPr>
      </w:pPr>
      <w:bookmarkStart w:id="72" w:name="_Toc216182192"/>
      <w:r w:rsidRPr="00745AB3">
        <w:rPr>
          <w:b/>
        </w:rPr>
        <w:t>Статья 33.</w:t>
      </w:r>
      <w:r w:rsidRPr="00745AB3">
        <w:t xml:space="preserve"> </w:t>
      </w:r>
      <w:r w:rsidRPr="00745AB3">
        <w:rPr>
          <w:b/>
        </w:rPr>
        <w:t>Карта зон с особыми условиями использования территорий ГП «Поселок Айхал»</w:t>
      </w:r>
      <w:bookmarkEnd w:id="72"/>
    </w:p>
    <w:p w:rsidR="00745AB3" w:rsidRPr="00745AB3" w:rsidP="00745AB3">
      <w:pPr>
        <w:ind w:left="720"/>
        <w:contextualSpacing/>
        <w:jc w:val="both"/>
        <w:rPr>
          <w:rFonts w:ascii="Calibri" w:eastAsia="Calibri" w:hAnsi="Calibri"/>
          <w:sz w:val="22"/>
          <w:szCs w:val="22"/>
          <w:lang w:eastAsia="en-US"/>
        </w:rPr>
      </w:pPr>
    </w:p>
    <w:p w:rsidR="00745AB3" w:rsidRPr="00745AB3" w:rsidP="00745AB3">
      <w:pPr>
        <w:spacing w:before="120" w:after="60"/>
        <w:jc w:val="center"/>
        <w:rPr>
          <w:rFonts w:ascii="Calibri" w:hAnsi="Calibri"/>
          <w:lang w:eastAsia="ar-SA" w:bidi="en-US"/>
        </w:rPr>
      </w:pPr>
      <w:r>
        <w:rPr>
          <w:rFonts w:ascii="Calibri" w:hAnsi="Calibri"/>
          <w:lang w:eastAsia="ar-SA" w:bidi="en-US"/>
        </w:rPr>
        <w:pict>
          <v:shape id="_x0000_i1031" type="#_x0000_t75" style="height:404.71pt;width:480.66pt" stroked="f">
            <v:imagedata r:id="rId22" o:title=""/>
          </v:shape>
        </w:pict>
      </w:r>
    </w:p>
    <w:p w:rsidR="00745AB3" w:rsidRPr="00745AB3" w:rsidP="00745AB3">
      <w:pPr>
        <w:ind w:left="720"/>
        <w:contextualSpacing/>
        <w:jc w:val="both"/>
        <w:rPr>
          <w:rFonts w:eastAsia="Calibri"/>
          <w:sz w:val="22"/>
          <w:szCs w:val="22"/>
          <w:lang w:eastAsia="en-US"/>
        </w:rPr>
      </w:pPr>
      <w:r w:rsidRPr="00745AB3">
        <w:rPr>
          <w:rFonts w:eastAsia="Calibri"/>
          <w:sz w:val="22"/>
          <w:szCs w:val="22"/>
          <w:lang w:eastAsia="en-US"/>
        </w:rPr>
        <w:br w:type="page"/>
      </w: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left="720"/>
        <w:contextualSpacing/>
        <w:jc w:val="both"/>
        <w:rPr>
          <w:rFonts w:eastAsia="Calibri"/>
          <w:sz w:val="22"/>
          <w:szCs w:val="22"/>
          <w:lang w:eastAsia="en-US"/>
        </w:rPr>
      </w:pPr>
    </w:p>
    <w:p w:rsidR="00745AB3" w:rsidRPr="00745AB3" w:rsidP="00745AB3">
      <w:pPr>
        <w:ind w:firstLine="539"/>
        <w:jc w:val="center"/>
        <w:outlineLvl w:val="0"/>
        <w:rPr>
          <w:b/>
        </w:rPr>
      </w:pPr>
      <w:bookmarkStart w:id="73" w:name="_Toc216182193"/>
      <w:r w:rsidRPr="00745AB3">
        <w:rPr>
          <w:b/>
        </w:rPr>
        <w:t xml:space="preserve">ЧАСТЬ </w:t>
      </w:r>
      <w:r w:rsidRPr="00745AB3">
        <w:rPr>
          <w:b/>
          <w:lang w:val="en-US"/>
        </w:rPr>
        <w:t>III</w:t>
      </w:r>
      <w:r w:rsidRPr="00745AB3">
        <w:rPr>
          <w:b/>
        </w:rPr>
        <w:t>. ГРАДОСТРОИТЕЛЬНЫЕ РЕГЛАМЕНТЫ. ПАРАМЕТРЫ СТРОИТЕЛЬСТВА</w:t>
      </w:r>
      <w:bookmarkEnd w:id="73"/>
    </w:p>
    <w:p w:rsidR="00745AB3" w:rsidRPr="00745AB3" w:rsidP="00745AB3">
      <w:pPr>
        <w:ind w:firstLine="539"/>
        <w:outlineLvl w:val="0"/>
      </w:pPr>
      <w:r w:rsidRPr="00745AB3">
        <w:rPr>
          <w:b/>
        </w:rPr>
        <w:br w:type="page"/>
      </w:r>
    </w:p>
    <w:p w:rsidR="00745AB3" w:rsidRPr="00745AB3" w:rsidP="00745AB3">
      <w:pPr>
        <w:shd w:val="clear" w:color="auto" w:fill="FFFFFF"/>
        <w:ind w:firstLine="539"/>
        <w:outlineLvl w:val="1"/>
        <w:rPr>
          <w:b/>
        </w:rPr>
      </w:pPr>
      <w:bookmarkStart w:id="74" w:name="_Toc216182194"/>
      <w:r w:rsidRPr="00745AB3">
        <w:rPr>
          <w:b/>
        </w:rPr>
        <w:t>Глава 9. Градостроительные регламенты. Параметры разрешенного использования земельных участков и объектов капитального строительства</w:t>
      </w:r>
      <w:bookmarkEnd w:id="74"/>
    </w:p>
    <w:p w:rsidR="00745AB3" w:rsidRPr="00745AB3" w:rsidP="00745AB3">
      <w:pPr>
        <w:shd w:val="clear" w:color="auto" w:fill="FFFFFF"/>
        <w:ind w:firstLine="539"/>
        <w:outlineLvl w:val="2"/>
        <w:rPr>
          <w:b/>
        </w:rPr>
      </w:pPr>
      <w:r w:rsidRPr="00745AB3">
        <w:rPr>
          <w:b/>
        </w:rPr>
        <w:fldChar w:fldCharType="begin"/>
      </w:r>
      <w:r w:rsidRPr="00745AB3">
        <w:rPr>
          <w:b/>
        </w:rPr>
        <w:instrText xml:space="preserve"> HYPERLINK  \l "ч2" </w:instrText>
      </w:r>
      <w:r w:rsidRPr="00745AB3">
        <w:rPr>
          <w:b/>
        </w:rPr>
        <w:fldChar w:fldCharType="separate"/>
      </w:r>
      <w:bookmarkStart w:id="75" w:name="_Toc216182195"/>
      <w:r w:rsidRPr="00745AB3">
        <w:rPr>
          <w:b/>
        </w:rPr>
        <w:t>Статья 34</w:t>
      </w:r>
      <w:r w:rsidRPr="00745AB3">
        <w:rPr>
          <w:b/>
        </w:rPr>
        <w:fldChar w:fldCharType="end"/>
      </w:r>
      <w:r w:rsidRPr="00745AB3">
        <w:rPr>
          <w:b/>
        </w:rPr>
        <w:t>. Виды территориальных зон, выделенных на Карте градостроительного зонирования территории ГП «Поселок Айхал»</w:t>
      </w:r>
      <w:bookmarkEnd w:id="75"/>
    </w:p>
    <w:p w:rsidR="00745AB3" w:rsidRPr="00745AB3" w:rsidP="00745AB3">
      <w:pPr>
        <w:ind w:firstLine="567"/>
        <w:jc w:val="both"/>
      </w:pPr>
      <w:r w:rsidRPr="00745AB3">
        <w:t>На карте градостроительного зонирования территории ГП «Поселок Айхал» установлены следующие виды территориальных зон (табл. 1).</w:t>
      </w:r>
    </w:p>
    <w:p w:rsidR="00745AB3" w:rsidRPr="00745AB3" w:rsidP="00745AB3">
      <w:pPr>
        <w:jc w:val="right"/>
      </w:pPr>
      <w:r w:rsidRPr="00745AB3">
        <w:t>Таблица 2</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13"/>
        <w:gridCol w:w="814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869" w:type="pct"/>
            <w:vAlign w:val="center"/>
          </w:tcPr>
          <w:p w:rsidR="00745AB3" w:rsidRPr="00745AB3" w:rsidP="00745AB3">
            <w:pPr>
              <w:jc w:val="center"/>
            </w:pPr>
            <w:r w:rsidRPr="00745AB3">
              <w:t>Кодовые обозначения территориальных зон</w:t>
            </w:r>
          </w:p>
        </w:tc>
        <w:tc>
          <w:tcPr>
            <w:tcW w:w="4131" w:type="pct"/>
            <w:vAlign w:val="center"/>
          </w:tcPr>
          <w:p w:rsidR="00745AB3" w:rsidRPr="00745AB3" w:rsidP="00745AB3">
            <w:pPr>
              <w:jc w:val="center"/>
            </w:pPr>
            <w:r w:rsidRPr="00745AB3">
              <w:t>Наименование территориальных зон</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p>
        </w:tc>
        <w:tc>
          <w:tcPr>
            <w:tcW w:w="4131" w:type="pct"/>
            <w:vAlign w:val="center"/>
          </w:tcPr>
          <w:p w:rsidR="00745AB3" w:rsidRPr="00745AB3" w:rsidP="00745AB3">
            <w:pPr>
              <w:rPr>
                <w:b/>
                <w:bCs/>
                <w:caps/>
                <w:noProof/>
              </w:rPr>
            </w:pPr>
            <w:r w:rsidRPr="00745AB3">
              <w:rPr>
                <w:b/>
                <w:bCs/>
                <w:caps/>
                <w:noProof/>
              </w:rPr>
              <w:t>Жилые зоны</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ЖИ</w:t>
            </w:r>
          </w:p>
        </w:tc>
        <w:tc>
          <w:tcPr>
            <w:tcW w:w="4131" w:type="pct"/>
            <w:vAlign w:val="center"/>
          </w:tcPr>
          <w:p w:rsidR="00745AB3" w:rsidRPr="00745AB3" w:rsidP="00745AB3">
            <w:r w:rsidRPr="00745AB3">
              <w:t>Зона застройки индивидуальными жилыми домами</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ЖМ</w:t>
            </w:r>
          </w:p>
        </w:tc>
        <w:tc>
          <w:tcPr>
            <w:tcW w:w="4131" w:type="pct"/>
            <w:vAlign w:val="center"/>
          </w:tcPr>
          <w:p w:rsidR="00745AB3" w:rsidRPr="00745AB3" w:rsidP="00745AB3">
            <w:r w:rsidRPr="00745AB3">
              <w:t>Зона застройки малоэтажными жилыми домами</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ЖС</w:t>
            </w:r>
          </w:p>
        </w:tc>
        <w:tc>
          <w:tcPr>
            <w:tcW w:w="4131" w:type="pct"/>
            <w:vAlign w:val="center"/>
          </w:tcPr>
          <w:p w:rsidR="00745AB3" w:rsidRPr="00745AB3" w:rsidP="00745AB3">
            <w:r w:rsidRPr="00745AB3">
              <w:t>Зона застройки среднеэтажными жилыми домами</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rPr>
                <w:b/>
              </w:rPr>
            </w:pPr>
          </w:p>
        </w:tc>
        <w:tc>
          <w:tcPr>
            <w:tcW w:w="4131" w:type="pct"/>
            <w:vAlign w:val="center"/>
          </w:tcPr>
          <w:p w:rsidR="00745AB3" w:rsidRPr="00745AB3" w:rsidP="00745AB3">
            <w:pPr>
              <w:rPr>
                <w:b/>
              </w:rPr>
            </w:pPr>
            <w:r w:rsidRPr="00745AB3">
              <w:rPr>
                <w:b/>
              </w:rPr>
              <w:t>ОБЩЕСТВЕННО-ДЕЛОВЫЕ ЗОНЫ</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ОД</w:t>
            </w:r>
          </w:p>
        </w:tc>
        <w:tc>
          <w:tcPr>
            <w:tcW w:w="4131" w:type="pct"/>
            <w:vAlign w:val="center"/>
          </w:tcPr>
          <w:p w:rsidR="00745AB3" w:rsidRPr="00745AB3" w:rsidP="00745AB3">
            <w:r w:rsidRPr="00745AB3">
              <w:t>Многофункциональная общественно-деловая зона</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ОДС</w:t>
            </w:r>
          </w:p>
        </w:tc>
        <w:tc>
          <w:tcPr>
            <w:tcW w:w="4131" w:type="pct"/>
            <w:vAlign w:val="center"/>
          </w:tcPr>
          <w:p w:rsidR="00745AB3" w:rsidRPr="00745AB3" w:rsidP="00745AB3">
            <w:r w:rsidRPr="00745AB3">
              <w:t>Зона специализированной общественной застройки</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p>
        </w:tc>
        <w:tc>
          <w:tcPr>
            <w:tcW w:w="4131" w:type="pct"/>
            <w:vAlign w:val="center"/>
          </w:tcPr>
          <w:p w:rsidR="00745AB3" w:rsidRPr="00745AB3" w:rsidP="00745AB3">
            <w:pPr>
              <w:rPr>
                <w:b/>
              </w:rPr>
            </w:pPr>
            <w:r w:rsidRPr="00745AB3">
              <w:rPr>
                <w:b/>
              </w:rPr>
              <w:t>ПРОИЗВОДСТВЕННЫЕ И</w:t>
            </w:r>
          </w:p>
          <w:p w:rsidR="00745AB3" w:rsidRPr="00745AB3" w:rsidP="00745AB3">
            <w:pPr>
              <w:rPr>
                <w:b/>
                <w:bCs/>
                <w:caps/>
              </w:rPr>
            </w:pPr>
            <w:r w:rsidRPr="00745AB3">
              <w:rPr>
                <w:b/>
              </w:rPr>
              <w:t>КОММУНАЛЬНО-СКЛАДСКИЕ ЗОНЫ</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ПР-1</w:t>
            </w:r>
          </w:p>
        </w:tc>
        <w:tc>
          <w:tcPr>
            <w:tcW w:w="4131" w:type="pct"/>
            <w:vAlign w:val="center"/>
          </w:tcPr>
          <w:p w:rsidR="00745AB3" w:rsidRPr="00745AB3" w:rsidP="00745AB3">
            <w:r w:rsidRPr="00745AB3">
              <w:t>Производственная зона объектов I-II классов опасности</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ПР-2</w:t>
            </w:r>
          </w:p>
        </w:tc>
        <w:tc>
          <w:tcPr>
            <w:tcW w:w="4131" w:type="pct"/>
            <w:vAlign w:val="center"/>
          </w:tcPr>
          <w:p w:rsidR="00745AB3" w:rsidRPr="00745AB3" w:rsidP="00745AB3">
            <w:r w:rsidRPr="00745AB3">
              <w:t>Производственная зона объектов III класса опасности</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ПР-3</w:t>
            </w:r>
          </w:p>
        </w:tc>
        <w:tc>
          <w:tcPr>
            <w:tcW w:w="4131" w:type="pct"/>
            <w:vAlign w:val="center"/>
          </w:tcPr>
          <w:p w:rsidR="00745AB3" w:rsidRPr="00745AB3" w:rsidP="00745AB3">
            <w:r w:rsidRPr="00745AB3">
              <w:t>Производственная зона объектов IV-V классов опасности</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КС</w:t>
            </w:r>
          </w:p>
        </w:tc>
        <w:tc>
          <w:tcPr>
            <w:tcW w:w="4131" w:type="pct"/>
            <w:vAlign w:val="center"/>
          </w:tcPr>
          <w:p w:rsidR="00745AB3" w:rsidRPr="00745AB3" w:rsidP="00745AB3">
            <w:r w:rsidRPr="00745AB3">
              <w:t xml:space="preserve">Коммунально-складская зона </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ПР</w:t>
            </w:r>
          </w:p>
        </w:tc>
        <w:tc>
          <w:tcPr>
            <w:tcW w:w="4131" w:type="pct"/>
            <w:vAlign w:val="center"/>
          </w:tcPr>
          <w:p w:rsidR="00745AB3" w:rsidRPr="00745AB3" w:rsidP="00745AB3">
            <w:r w:rsidRPr="00745AB3">
              <w:t>Производственная зона вне границ населенного пункта</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ИИ</w:t>
            </w:r>
          </w:p>
        </w:tc>
        <w:tc>
          <w:tcPr>
            <w:tcW w:w="4131" w:type="pct"/>
            <w:vAlign w:val="center"/>
          </w:tcPr>
          <w:p w:rsidR="00745AB3" w:rsidRPr="00745AB3" w:rsidP="00745AB3">
            <w:pPr>
              <w:rPr>
                <w:b/>
                <w:bCs/>
                <w:caps/>
                <w:noProof/>
              </w:rPr>
            </w:pPr>
            <w:r w:rsidRPr="00745AB3">
              <w:rPr>
                <w:b/>
                <w:bCs/>
                <w:caps/>
                <w:noProof/>
              </w:rPr>
              <w:t>ЗонА ИНЖЕНЕРНОЙ ИНФРАСТРУКТУРЫ</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p>
        </w:tc>
        <w:tc>
          <w:tcPr>
            <w:tcW w:w="4131" w:type="pct"/>
            <w:vAlign w:val="center"/>
          </w:tcPr>
          <w:p w:rsidR="00745AB3" w:rsidRPr="00745AB3" w:rsidP="00745AB3">
            <w:r w:rsidRPr="00745AB3">
              <w:rPr>
                <w:b/>
              </w:rPr>
              <w:t>ЗОНЫ ТРАНСПОРТНОЙ ИНФРАСТРУКТУРЫ</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ТР-1</w:t>
            </w:r>
          </w:p>
        </w:tc>
        <w:tc>
          <w:tcPr>
            <w:tcW w:w="4131" w:type="pct"/>
            <w:vAlign w:val="center"/>
          </w:tcPr>
          <w:p w:rsidR="00745AB3" w:rsidRPr="00745AB3" w:rsidP="00745AB3">
            <w:r w:rsidRPr="00745AB3">
              <w:t>Зона объектов автомобильного транспорта</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ТР-2</w:t>
            </w:r>
          </w:p>
        </w:tc>
        <w:tc>
          <w:tcPr>
            <w:tcW w:w="4131" w:type="pct"/>
            <w:vAlign w:val="center"/>
          </w:tcPr>
          <w:p w:rsidR="00745AB3" w:rsidRPr="00745AB3" w:rsidP="00745AB3">
            <w:r w:rsidRPr="00745AB3">
              <w:t>Зона улично-дорожной сети</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ТР-3</w:t>
            </w:r>
          </w:p>
        </w:tc>
        <w:tc>
          <w:tcPr>
            <w:tcW w:w="4131" w:type="pct"/>
            <w:vAlign w:val="center"/>
          </w:tcPr>
          <w:p w:rsidR="00745AB3" w:rsidRPr="00745AB3" w:rsidP="00745AB3">
            <w:pPr>
              <w:rPr>
                <w:b/>
              </w:rPr>
            </w:pPr>
            <w:r w:rsidRPr="00745AB3">
              <w:t>Зона объектов воздушного транспорта</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rPr>
                <w:noProof/>
              </w:rPr>
            </w:pPr>
          </w:p>
        </w:tc>
        <w:tc>
          <w:tcPr>
            <w:tcW w:w="4131" w:type="pct"/>
            <w:vAlign w:val="center"/>
          </w:tcPr>
          <w:p w:rsidR="00745AB3" w:rsidRPr="00745AB3" w:rsidP="00745AB3">
            <w:r w:rsidRPr="00745AB3">
              <w:rPr>
                <w:b/>
                <w:bCs/>
                <w:caps/>
                <w:noProof/>
              </w:rPr>
              <w:t>Зоны сЕЛЬСКОХОЗЯЙСТВЕННОГО ИСПОЛЬЗОВАНИЯ</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rPr>
                <w:noProof/>
              </w:rPr>
            </w:pPr>
            <w:r w:rsidRPr="00745AB3">
              <w:rPr>
                <w:noProof/>
              </w:rPr>
              <w:t>СХ-1</w:t>
            </w:r>
          </w:p>
        </w:tc>
        <w:tc>
          <w:tcPr>
            <w:tcW w:w="4131" w:type="pct"/>
            <w:vAlign w:val="center"/>
          </w:tcPr>
          <w:p w:rsidR="00745AB3" w:rsidRPr="00745AB3" w:rsidP="00745AB3">
            <w:r w:rsidRPr="00745AB3">
              <w:t>Зона садоводческих, огороднических или дачных некоммерческих объединений граждан</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rPr>
                <w:noProof/>
              </w:rPr>
            </w:pPr>
            <w:r w:rsidRPr="00745AB3">
              <w:rPr>
                <w:noProof/>
              </w:rPr>
              <w:t>СХ-2</w:t>
            </w:r>
          </w:p>
        </w:tc>
        <w:tc>
          <w:tcPr>
            <w:tcW w:w="4131" w:type="pct"/>
            <w:vAlign w:val="center"/>
          </w:tcPr>
          <w:p w:rsidR="00745AB3" w:rsidRPr="00745AB3" w:rsidP="00745AB3">
            <w:r w:rsidRPr="00745AB3">
              <w:t>Производственная зона сельскохозяйственных предприятий</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p>
        </w:tc>
        <w:tc>
          <w:tcPr>
            <w:tcW w:w="4131" w:type="pct"/>
            <w:vAlign w:val="center"/>
          </w:tcPr>
          <w:p w:rsidR="00745AB3" w:rsidRPr="00745AB3" w:rsidP="00745AB3">
            <w:pPr>
              <w:rPr>
                <w:b/>
              </w:rPr>
            </w:pPr>
            <w:r w:rsidRPr="00745AB3">
              <w:rPr>
                <w:b/>
              </w:rPr>
              <w:t>ПРИРОДНО-РЕКРЕАЦИОННЫЕ ЗОНЫ</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РО</w:t>
            </w:r>
          </w:p>
        </w:tc>
        <w:tc>
          <w:tcPr>
            <w:tcW w:w="4131" w:type="pct"/>
            <w:vAlign w:val="center"/>
          </w:tcPr>
          <w:p w:rsidR="00745AB3" w:rsidRPr="00745AB3" w:rsidP="00745AB3">
            <w:r w:rsidRPr="00745AB3">
              <w:t>Зона озелененных территорий общего пользования</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РО-2</w:t>
            </w:r>
          </w:p>
        </w:tc>
        <w:tc>
          <w:tcPr>
            <w:tcW w:w="4131" w:type="pct"/>
            <w:vAlign w:val="center"/>
          </w:tcPr>
          <w:p w:rsidR="00745AB3" w:rsidRPr="00745AB3" w:rsidP="00745AB3">
            <w:r w:rsidRPr="00745AB3">
              <w:t>Зона естественного озеленения</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РО-2.1</w:t>
            </w:r>
          </w:p>
        </w:tc>
        <w:tc>
          <w:tcPr>
            <w:tcW w:w="4131" w:type="pct"/>
            <w:vAlign w:val="center"/>
          </w:tcPr>
          <w:p w:rsidR="00745AB3" w:rsidRPr="00745AB3" w:rsidP="00745AB3">
            <w:r w:rsidRPr="00745AB3">
              <w:t>Зона естественного озеленения вне границ населенного пункта</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p>
        </w:tc>
        <w:tc>
          <w:tcPr>
            <w:tcW w:w="4131" w:type="pct"/>
            <w:vAlign w:val="center"/>
          </w:tcPr>
          <w:p w:rsidR="00745AB3" w:rsidRPr="00745AB3" w:rsidP="00745AB3">
            <w:pPr>
              <w:rPr>
                <w:b/>
                <w:bCs/>
                <w:caps/>
                <w:noProof/>
              </w:rPr>
            </w:pPr>
            <w:r w:rsidRPr="00745AB3">
              <w:rPr>
                <w:b/>
                <w:bCs/>
                <w:caps/>
                <w:noProof/>
              </w:rPr>
              <w:t>Зоны специального назначения</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КЛ</w:t>
            </w:r>
          </w:p>
        </w:tc>
        <w:tc>
          <w:tcPr>
            <w:tcW w:w="4131" w:type="pct"/>
            <w:vAlign w:val="center"/>
          </w:tcPr>
          <w:p w:rsidR="00745AB3" w:rsidRPr="00745AB3" w:rsidP="00745AB3">
            <w:r w:rsidRPr="00745AB3">
              <w:t>Зона кладбищ</w:t>
            </w:r>
          </w:p>
        </w:tc>
      </w:tr>
      <w:tr w:rsidTr="005C415F">
        <w:tblPrEx>
          <w:tblW w:w="5000" w:type="pct"/>
          <w:jc w:val="center"/>
          <w:tblLayout w:type="fixed"/>
          <w:tblLook w:val="0000"/>
        </w:tblPrEx>
        <w:trPr>
          <w:jc w:val="center"/>
        </w:trPr>
        <w:tc>
          <w:tcPr>
            <w:tcW w:w="869" w:type="pct"/>
            <w:vAlign w:val="center"/>
          </w:tcPr>
          <w:p w:rsidR="00745AB3" w:rsidRPr="00745AB3" w:rsidP="00745AB3">
            <w:pPr>
              <w:jc w:val="center"/>
            </w:pPr>
            <w:r w:rsidRPr="00745AB3">
              <w:t>ЗО</w:t>
            </w:r>
          </w:p>
        </w:tc>
        <w:tc>
          <w:tcPr>
            <w:tcW w:w="4131" w:type="pct"/>
            <w:vAlign w:val="center"/>
          </w:tcPr>
          <w:p w:rsidR="00745AB3" w:rsidRPr="00745AB3" w:rsidP="00745AB3">
            <w:r w:rsidRPr="00745AB3">
              <w:t>Зона складирования и захоронения отходов</w:t>
            </w:r>
          </w:p>
        </w:tc>
      </w:tr>
    </w:tbl>
    <w:p w:rsidR="00745AB3" w:rsidRPr="00745AB3" w:rsidP="00745AB3">
      <w:pPr>
        <w:spacing w:before="120" w:after="60"/>
        <w:ind w:firstLine="567"/>
        <w:jc w:val="both"/>
      </w:pPr>
    </w:p>
    <w:p w:rsidR="00745AB3" w:rsidRPr="00745AB3" w:rsidP="00745AB3">
      <w:pPr>
        <w:tabs>
          <w:tab w:val="left" w:pos="1080"/>
        </w:tabs>
        <w:ind w:firstLine="539"/>
        <w:outlineLvl w:val="2"/>
        <w:rPr>
          <w:b/>
        </w:rPr>
      </w:pPr>
      <w:r w:rsidRPr="00745AB3">
        <w:rPr>
          <w:b/>
        </w:rPr>
        <w:br w:type="page"/>
      </w:r>
      <w:bookmarkStart w:id="76" w:name="_Toc216182196"/>
      <w:r w:rsidRPr="00745AB3">
        <w:rPr>
          <w:b/>
        </w:rPr>
        <w:t>Статья 34.1. Градостроительные регламенты. Жилые зоны</w:t>
      </w:r>
      <w:bookmarkEnd w:id="76"/>
    </w:p>
    <w:p w:rsidR="00745AB3" w:rsidRPr="00745AB3" w:rsidP="00745AB3">
      <w:pPr>
        <w:tabs>
          <w:tab w:val="left" w:pos="1080"/>
        </w:tabs>
        <w:ind w:firstLine="539"/>
        <w:outlineLvl w:val="2"/>
        <w:rPr>
          <w:b/>
        </w:rPr>
      </w:pPr>
      <w:bookmarkStart w:id="77" w:name="_Toc216182197"/>
      <w:r w:rsidRPr="00745AB3">
        <w:rPr>
          <w:b/>
        </w:rPr>
        <w:t>ЖИ — зона индивидуальной жилой застройки</w:t>
      </w:r>
      <w:bookmarkEnd w:id="77"/>
    </w:p>
    <w:p w:rsidR="00745AB3" w:rsidRPr="00745AB3" w:rsidP="00745AB3">
      <w:pPr>
        <w:tabs>
          <w:tab w:val="left" w:pos="900"/>
        </w:tabs>
        <w:ind w:firstLine="539"/>
        <w:jc w:val="both"/>
        <w:rPr>
          <w:i/>
        </w:rPr>
      </w:pPr>
      <w:r w:rsidRPr="00745AB3">
        <w:rPr>
          <w:i/>
        </w:rPr>
        <w:t>Зона ЖИ выделена для обеспечения правовых условий формирования жилых районов из отдельно стоящих жилых домов усадебного типа с минимально разрешенным набором услуг местного значения.</w:t>
      </w:r>
    </w:p>
    <w:p w:rsidR="00745AB3" w:rsidRPr="00745AB3" w:rsidP="00745AB3">
      <w:pPr>
        <w:widowControl w:val="0"/>
        <w:jc w:val="right"/>
        <w:rPr>
          <w:spacing w:val="-13"/>
        </w:rPr>
      </w:pPr>
      <w:r w:rsidRPr="00745AB3">
        <w:rPr>
          <w:spacing w:val="-13"/>
        </w:rPr>
        <w:t>Таблица 3</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1</w:t>
            </w:r>
          </w:p>
        </w:tc>
        <w:tc>
          <w:tcPr>
            <w:tcW w:w="1278" w:type="pct"/>
            <w:vAlign w:val="center"/>
          </w:tcPr>
          <w:p w:rsidR="00745AB3" w:rsidRPr="00745AB3" w:rsidP="00745AB3">
            <w:pPr>
              <w:widowControl w:val="0"/>
              <w:jc w:val="both"/>
            </w:pPr>
            <w:r w:rsidRPr="00745AB3">
              <w:t>Для индивидуального жилищного строительства</w:t>
            </w:r>
          </w:p>
        </w:tc>
        <w:tc>
          <w:tcPr>
            <w:tcW w:w="639" w:type="pct"/>
            <w:vAlign w:val="center"/>
          </w:tcPr>
          <w:p w:rsidR="00745AB3" w:rsidRPr="00745AB3" w:rsidP="00745AB3">
            <w:pPr>
              <w:widowControl w:val="0"/>
              <w:jc w:val="center"/>
            </w:pPr>
            <w:r w:rsidRPr="00745AB3">
              <w:rPr>
                <w:sz w:val="23"/>
                <w:szCs w:val="23"/>
              </w:rPr>
              <w:t>2.1</w:t>
            </w:r>
          </w:p>
        </w:tc>
        <w:tc>
          <w:tcPr>
            <w:tcW w:w="2754" w:type="pct"/>
            <w:vAlign w:val="center"/>
          </w:tcPr>
          <w:p w:rsidR="00745AB3" w:rsidRPr="00745AB3" w:rsidP="00745AB3">
            <w:pPr>
              <w:shd w:val="clear" w:color="auto" w:fill="FFFFFF"/>
              <w:spacing w:before="75" w:after="75"/>
              <w:ind w:right="75" w:hanging="29"/>
              <w:jc w:val="both"/>
            </w:pPr>
            <w:r w:rsidRPr="00745AB3">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745AB3" w:rsidRPr="00745AB3" w:rsidP="00745AB3">
            <w:pPr>
              <w:shd w:val="clear" w:color="auto" w:fill="FFFFFF"/>
              <w:spacing w:before="75" w:after="75"/>
              <w:ind w:right="75" w:hanging="29"/>
              <w:jc w:val="both"/>
            </w:pPr>
            <w:r w:rsidRPr="00745AB3">
              <w:t>выращивание сельскохозяйственных культур;</w:t>
            </w:r>
          </w:p>
          <w:p w:rsidR="00745AB3" w:rsidRPr="00745AB3" w:rsidP="00745AB3">
            <w:pPr>
              <w:shd w:val="clear" w:color="auto" w:fill="FFFFFF"/>
              <w:spacing w:before="75" w:after="75"/>
              <w:ind w:right="75" w:hanging="29"/>
              <w:jc w:val="both"/>
            </w:pPr>
            <w:r w:rsidRPr="00745AB3">
              <w:t>размещение гаражей для собственных нужд и хозяйственных построек</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t>2</w:t>
            </w:r>
          </w:p>
        </w:tc>
        <w:tc>
          <w:tcPr>
            <w:tcW w:w="1278" w:type="pct"/>
            <w:vAlign w:val="center"/>
          </w:tcPr>
          <w:p w:rsidR="00745AB3" w:rsidRPr="00745AB3" w:rsidP="00745AB3">
            <w:pPr>
              <w:widowControl w:val="0"/>
              <w:jc w:val="both"/>
            </w:pPr>
            <w:r w:rsidRPr="00745AB3">
              <w:t>Общежития</w:t>
            </w:r>
          </w:p>
        </w:tc>
        <w:tc>
          <w:tcPr>
            <w:tcW w:w="639" w:type="pct"/>
            <w:vAlign w:val="center"/>
          </w:tcPr>
          <w:p w:rsidR="00745AB3" w:rsidRPr="00745AB3" w:rsidP="00745AB3">
            <w:pPr>
              <w:widowControl w:val="0"/>
              <w:jc w:val="center"/>
              <w:rPr>
                <w:sz w:val="23"/>
                <w:szCs w:val="23"/>
              </w:rPr>
            </w:pPr>
            <w:r w:rsidRPr="00745AB3">
              <w:rPr>
                <w:sz w:val="23"/>
                <w:szCs w:val="23"/>
              </w:rPr>
              <w:t>3.2.4</w:t>
            </w:r>
          </w:p>
        </w:tc>
        <w:tc>
          <w:tcPr>
            <w:tcW w:w="2754" w:type="pct"/>
            <w:vAlign w:val="center"/>
          </w:tcPr>
          <w:p w:rsidR="00745AB3" w:rsidRPr="00745AB3" w:rsidP="00745AB3">
            <w:pPr>
              <w:shd w:val="clear" w:color="auto" w:fill="FFFFFF"/>
              <w:spacing w:before="75" w:after="75"/>
              <w:ind w:right="75" w:hanging="29"/>
              <w:jc w:val="both"/>
            </w:pPr>
            <w:r w:rsidRPr="00745AB3">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r w:rsidRPr="00745AB3">
              <w:fldChar w:fldCharType="begin"/>
            </w:r>
            <w:r w:rsidRPr="00745AB3">
              <w:instrText xml:space="preserve"> HYPERLINK "https://base.garant.ru/75062082/53f89421bbdaf741eb2d1ecc4ddb4c33/" \l "block_1047" </w:instrText>
            </w:r>
            <w:r w:rsidRPr="00745AB3">
              <w:fldChar w:fldCharType="separate"/>
            </w:r>
            <w:r w:rsidRPr="00745AB3">
              <w:t>кодом 4.7</w:t>
            </w:r>
            <w:r w:rsidRPr="00745AB3">
              <w:fldChar w:fldCharType="end"/>
            </w:r>
          </w:p>
        </w:tc>
      </w:tr>
    </w:tbl>
    <w:p w:rsidR="00745AB3" w:rsidRPr="00745AB3" w:rsidP="00745AB3">
      <w:pPr>
        <w:keepNext/>
        <w:keepLines/>
        <w:jc w:val="right"/>
        <w:rPr>
          <w:spacing w:val="-13"/>
        </w:rPr>
      </w:pPr>
      <w:r w:rsidRPr="00745AB3">
        <w:rPr>
          <w:spacing w:val="-13"/>
        </w:rPr>
        <w:t>Таблица 4</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1</w:t>
            </w:r>
          </w:p>
        </w:tc>
        <w:tc>
          <w:tcPr>
            <w:tcW w:w="1278" w:type="pct"/>
            <w:vAlign w:val="center"/>
          </w:tcPr>
          <w:p w:rsidR="00745AB3" w:rsidRPr="00745AB3" w:rsidP="00745AB3">
            <w:pPr>
              <w:widowControl w:val="0"/>
              <w:jc w:val="both"/>
            </w:pPr>
            <w:r w:rsidRPr="00745AB3">
              <w:t>Для ведения личного подсобного хозяйства</w:t>
            </w:r>
          </w:p>
        </w:tc>
        <w:tc>
          <w:tcPr>
            <w:tcW w:w="639" w:type="pct"/>
            <w:vAlign w:val="center"/>
          </w:tcPr>
          <w:p w:rsidR="00745AB3" w:rsidRPr="00745AB3" w:rsidP="00745AB3">
            <w:pPr>
              <w:widowControl w:val="0"/>
              <w:jc w:val="center"/>
            </w:pPr>
            <w:r w:rsidRPr="00745AB3">
              <w:rPr>
                <w:sz w:val="23"/>
                <w:szCs w:val="23"/>
              </w:rPr>
              <w:t>2.2</w:t>
            </w:r>
          </w:p>
        </w:tc>
        <w:tc>
          <w:tcPr>
            <w:tcW w:w="2754" w:type="pct"/>
            <w:vAlign w:val="center"/>
          </w:tcPr>
          <w:p w:rsidR="00745AB3" w:rsidRPr="00745AB3" w:rsidP="00745AB3">
            <w:pPr>
              <w:shd w:val="clear" w:color="auto" w:fill="FFFFFF"/>
              <w:ind w:left="-29" w:right="75"/>
              <w:jc w:val="both"/>
            </w:pPr>
            <w:r w:rsidRPr="00745AB3">
              <w:t>Размещение жилого дома, указанного в описании вида разрешенного использования с </w:t>
            </w:r>
            <w:r w:rsidRPr="00745AB3">
              <w:fldChar w:fldCharType="begin"/>
            </w:r>
            <w:r w:rsidRPr="00745AB3">
              <w:instrText xml:space="preserve"> HYPERLINK "https://base.garant.ru/75062082/53f89421bbdaf741eb2d1ecc4ddb4c33/" \l "block_1021" </w:instrText>
            </w:r>
            <w:r w:rsidRPr="00745AB3">
              <w:fldChar w:fldCharType="separate"/>
            </w:r>
            <w:r w:rsidRPr="00745AB3">
              <w:t>кодом 2.1</w:t>
            </w:r>
            <w:r w:rsidRPr="00745AB3">
              <w:fldChar w:fldCharType="end"/>
            </w:r>
            <w:r w:rsidRPr="00745AB3">
              <w:t>;производство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pPr>
            <w:r w:rsidRPr="00745AB3">
              <w:rPr>
                <w:bCs/>
              </w:rPr>
              <w:t>2</w:t>
            </w:r>
          </w:p>
        </w:tc>
        <w:tc>
          <w:tcPr>
            <w:tcW w:w="1278" w:type="pct"/>
            <w:vAlign w:val="center"/>
          </w:tcPr>
          <w:p w:rsidR="00745AB3" w:rsidRPr="00745AB3" w:rsidP="00745AB3">
            <w:pPr>
              <w:widowControl w:val="0"/>
              <w:jc w:val="both"/>
            </w:pPr>
            <w:r w:rsidRPr="00745AB3">
              <w:t>Блокированная жилая застройка</w:t>
            </w:r>
          </w:p>
        </w:tc>
        <w:tc>
          <w:tcPr>
            <w:tcW w:w="639" w:type="pct"/>
            <w:vAlign w:val="center"/>
          </w:tcPr>
          <w:p w:rsidR="00745AB3" w:rsidRPr="00745AB3" w:rsidP="00745AB3">
            <w:pPr>
              <w:widowControl w:val="0"/>
              <w:ind w:firstLine="142"/>
              <w:jc w:val="center"/>
            </w:pPr>
            <w:r w:rsidRPr="00745AB3">
              <w:t>2.3</w:t>
            </w:r>
          </w:p>
        </w:tc>
        <w:tc>
          <w:tcPr>
            <w:tcW w:w="2754" w:type="pct"/>
            <w:vAlign w:val="center"/>
          </w:tcPr>
          <w:p w:rsidR="00745AB3" w:rsidRPr="00745AB3" w:rsidP="00745AB3">
            <w:pPr>
              <w:widowControl w:val="0"/>
              <w:jc w:val="both"/>
              <w:textAlignment w:val="baseline"/>
            </w:pPr>
            <w:r w:rsidRPr="00745AB3">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pPr>
              <w:widowControl w:val="0"/>
              <w:jc w:val="both"/>
            </w:pPr>
            <w:r w:rsidRPr="00745AB3">
              <w:t>Малоэтажная многоквартирная жилая застройка</w:t>
            </w:r>
          </w:p>
        </w:tc>
        <w:tc>
          <w:tcPr>
            <w:tcW w:w="639" w:type="pct"/>
            <w:vAlign w:val="center"/>
          </w:tcPr>
          <w:p w:rsidR="00745AB3" w:rsidRPr="00745AB3" w:rsidP="00745AB3">
            <w:pPr>
              <w:widowControl w:val="0"/>
              <w:jc w:val="center"/>
            </w:pPr>
            <w:r w:rsidRPr="00745AB3">
              <w:t>2.1.1</w:t>
            </w:r>
          </w:p>
        </w:tc>
        <w:tc>
          <w:tcPr>
            <w:tcW w:w="2754" w:type="pct"/>
            <w:vAlign w:val="center"/>
          </w:tcPr>
          <w:p w:rsidR="00745AB3" w:rsidRPr="00745AB3" w:rsidP="00745AB3">
            <w:pPr>
              <w:shd w:val="clear" w:color="auto" w:fill="FFFFFF"/>
              <w:spacing w:before="75" w:after="75"/>
              <w:ind w:right="75"/>
              <w:jc w:val="both"/>
            </w:pPr>
            <w:r w:rsidRPr="00745AB3">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4</w:t>
            </w:r>
          </w:p>
        </w:tc>
        <w:tc>
          <w:tcPr>
            <w:tcW w:w="1278" w:type="pct"/>
            <w:vAlign w:val="center"/>
          </w:tcPr>
          <w:p w:rsidR="00745AB3" w:rsidRPr="00745AB3" w:rsidP="00745AB3">
            <w:pPr>
              <w:widowControl w:val="0"/>
              <w:jc w:val="both"/>
            </w:pPr>
            <w:r w:rsidRPr="00745AB3">
              <w:t>Социальное обслуживание</w:t>
            </w:r>
          </w:p>
        </w:tc>
        <w:tc>
          <w:tcPr>
            <w:tcW w:w="639" w:type="pct"/>
            <w:vAlign w:val="center"/>
          </w:tcPr>
          <w:p w:rsidR="00745AB3" w:rsidRPr="00745AB3" w:rsidP="00745AB3">
            <w:pPr>
              <w:widowControl w:val="0"/>
              <w:jc w:val="center"/>
            </w:pPr>
            <w:r w:rsidRPr="00745AB3">
              <w:t>3.2</w:t>
            </w:r>
          </w:p>
        </w:tc>
        <w:tc>
          <w:tcPr>
            <w:tcW w:w="2754" w:type="pct"/>
            <w:vAlign w:val="center"/>
          </w:tcPr>
          <w:p w:rsidR="00745AB3" w:rsidRPr="00745AB3" w:rsidP="00745AB3">
            <w:pPr>
              <w:widowControl w:val="0"/>
              <w:jc w:val="both"/>
              <w:textAlignment w:val="baseline"/>
            </w:pPr>
            <w:r w:rsidRPr="00745AB3">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45AB3" w:rsidRPr="00745AB3" w:rsidP="00745AB3">
            <w:pPr>
              <w:widowControl w:val="0"/>
              <w:jc w:val="both"/>
              <w:textAlignment w:val="baseline"/>
            </w:pPr>
            <w:r w:rsidRPr="00745AB3">
              <w:t>размещение объектов капитального строительства для размещения отделений почты и телеграфа;</w:t>
            </w:r>
          </w:p>
          <w:p w:rsidR="00745AB3" w:rsidRPr="00745AB3" w:rsidP="00745AB3">
            <w:pPr>
              <w:widowControl w:val="0"/>
              <w:jc w:val="both"/>
              <w:textAlignment w:val="baseline"/>
            </w:pPr>
            <w:r w:rsidRPr="00745AB3">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5</w:t>
            </w:r>
          </w:p>
        </w:tc>
        <w:tc>
          <w:tcPr>
            <w:tcW w:w="1278" w:type="pct"/>
            <w:vAlign w:val="center"/>
          </w:tcPr>
          <w:p w:rsidR="00745AB3" w:rsidRPr="00745AB3" w:rsidP="00745AB3">
            <w:pPr>
              <w:widowControl w:val="0"/>
              <w:jc w:val="both"/>
            </w:pPr>
            <w:r w:rsidRPr="00745AB3">
              <w:t>Бытовое обслуживание</w:t>
            </w:r>
          </w:p>
        </w:tc>
        <w:tc>
          <w:tcPr>
            <w:tcW w:w="639" w:type="pct"/>
            <w:vAlign w:val="center"/>
          </w:tcPr>
          <w:p w:rsidR="00745AB3" w:rsidRPr="00745AB3" w:rsidP="00745AB3">
            <w:pPr>
              <w:widowControl w:val="0"/>
              <w:jc w:val="center"/>
              <w:rPr>
                <w:spacing w:val="-13"/>
              </w:rPr>
            </w:pPr>
            <w:r w:rsidRPr="00745AB3">
              <w:t>3.3</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6</w:t>
            </w:r>
          </w:p>
        </w:tc>
        <w:tc>
          <w:tcPr>
            <w:tcW w:w="1278" w:type="pct"/>
            <w:vAlign w:val="center"/>
          </w:tcPr>
          <w:p w:rsidR="00745AB3" w:rsidRPr="00745AB3" w:rsidP="00745AB3">
            <w:pPr>
              <w:widowControl w:val="0"/>
              <w:jc w:val="both"/>
            </w:pPr>
            <w:r w:rsidRPr="00745AB3">
              <w:t>Магазины</w:t>
            </w:r>
          </w:p>
        </w:tc>
        <w:tc>
          <w:tcPr>
            <w:tcW w:w="639" w:type="pct"/>
            <w:vAlign w:val="center"/>
          </w:tcPr>
          <w:p w:rsidR="00745AB3" w:rsidRPr="00745AB3" w:rsidP="00745AB3">
            <w:pPr>
              <w:widowControl w:val="0"/>
              <w:jc w:val="center"/>
            </w:pPr>
            <w:r w:rsidRPr="00745AB3">
              <w:t>4.4</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продажи товаров, торговая площадь которых составляет до 5000 кв. м</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7</w:t>
            </w:r>
          </w:p>
        </w:tc>
        <w:tc>
          <w:tcPr>
            <w:tcW w:w="1278" w:type="pct"/>
            <w:vAlign w:val="center"/>
          </w:tcPr>
          <w:p w:rsidR="00745AB3" w:rsidRPr="00745AB3" w:rsidP="00745AB3">
            <w:pPr>
              <w:widowControl w:val="0"/>
              <w:jc w:val="both"/>
            </w:pPr>
            <w:r w:rsidRPr="00745AB3">
              <w:t>Общественное питание</w:t>
            </w:r>
          </w:p>
        </w:tc>
        <w:tc>
          <w:tcPr>
            <w:tcW w:w="639" w:type="pct"/>
            <w:vAlign w:val="center"/>
          </w:tcPr>
          <w:p w:rsidR="00745AB3" w:rsidRPr="00745AB3" w:rsidP="00745AB3">
            <w:pPr>
              <w:widowControl w:val="0"/>
              <w:jc w:val="center"/>
            </w:pPr>
            <w:r w:rsidRPr="00745AB3">
              <w:t>4.6</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в целях устройства мест общественного питания (рестораны, кафе, столовые, закусочные, бары)</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8</w:t>
            </w:r>
          </w:p>
        </w:tc>
        <w:tc>
          <w:tcPr>
            <w:tcW w:w="1278" w:type="pct"/>
            <w:vAlign w:val="center"/>
          </w:tcPr>
          <w:p w:rsidR="00745AB3" w:rsidRPr="00745AB3" w:rsidP="00745AB3">
            <w:pPr>
              <w:widowControl w:val="0"/>
              <w:jc w:val="both"/>
            </w:pPr>
            <w:r w:rsidRPr="00745AB3">
              <w:t>Гостиничное обслуживание</w:t>
            </w:r>
          </w:p>
        </w:tc>
        <w:tc>
          <w:tcPr>
            <w:tcW w:w="639" w:type="pct"/>
            <w:vAlign w:val="center"/>
          </w:tcPr>
          <w:p w:rsidR="00745AB3" w:rsidRPr="00745AB3" w:rsidP="00745AB3">
            <w:pPr>
              <w:widowControl w:val="0"/>
              <w:jc w:val="center"/>
            </w:pPr>
            <w:r w:rsidRPr="00745AB3">
              <w:t>4.7</w:t>
            </w:r>
          </w:p>
        </w:tc>
        <w:tc>
          <w:tcPr>
            <w:tcW w:w="2754" w:type="pct"/>
            <w:vAlign w:val="center"/>
          </w:tcPr>
          <w:p w:rsidR="00745AB3" w:rsidRPr="00745AB3" w:rsidP="00745AB3">
            <w:pPr>
              <w:widowControl w:val="0"/>
              <w:jc w:val="both"/>
              <w:rPr>
                <w:spacing w:val="-13"/>
              </w:rPr>
            </w:pPr>
            <w:r w:rsidRPr="00745AB3">
              <w:t>Размещение гостиниц</w:t>
            </w:r>
          </w:p>
        </w:tc>
      </w:tr>
    </w:tbl>
    <w:p w:rsidR="00745AB3" w:rsidRPr="00745AB3" w:rsidP="00745AB3">
      <w:pPr>
        <w:widowControl w:val="0"/>
        <w:jc w:val="right"/>
        <w:rPr>
          <w:spacing w:val="-13"/>
        </w:rPr>
      </w:pPr>
    </w:p>
    <w:p w:rsidR="00745AB3" w:rsidRPr="00745AB3" w:rsidP="00745AB3">
      <w:pPr>
        <w:widowControl w:val="0"/>
        <w:jc w:val="right"/>
        <w:rPr>
          <w:spacing w:val="-13"/>
        </w:rPr>
      </w:pPr>
      <w:r w:rsidRPr="00745AB3">
        <w:rPr>
          <w:spacing w:val="-13"/>
        </w:rPr>
        <w:br w:type="page"/>
        <w:t>Таблица 5</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594"/>
        <w:gridCol w:w="1232"/>
        <w:gridCol w:w="5366"/>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6"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2"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6"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2"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jc w:val="center"/>
              <w:rPr>
                <w:spacing w:val="-13"/>
              </w:rPr>
            </w:pPr>
            <w:r w:rsidRPr="00745AB3">
              <w:t>3.1</w:t>
            </w:r>
          </w:p>
        </w:tc>
        <w:tc>
          <w:tcPr>
            <w:tcW w:w="2722"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rPr>
                <w:bCs/>
                <w:iCs/>
              </w:rPr>
            </w:pPr>
            <w:r w:rsidRPr="00745AB3">
              <w:t>Предоставление коммунальных услуг</w:t>
            </w:r>
          </w:p>
        </w:tc>
        <w:tc>
          <w:tcPr>
            <w:tcW w:w="625" w:type="pct"/>
            <w:vAlign w:val="center"/>
          </w:tcPr>
          <w:p w:rsidR="00745AB3" w:rsidRPr="00745AB3" w:rsidP="00745AB3">
            <w:pPr>
              <w:widowControl w:val="0"/>
              <w:ind w:firstLine="142"/>
              <w:jc w:val="center"/>
            </w:pPr>
            <w:r w:rsidRPr="00745AB3">
              <w:t>3.1.1</w:t>
            </w:r>
          </w:p>
        </w:tc>
        <w:tc>
          <w:tcPr>
            <w:tcW w:w="2722" w:type="pct"/>
            <w:vAlign w:val="center"/>
          </w:tcPr>
          <w:p w:rsidR="00745AB3" w:rsidRPr="00745AB3" w:rsidP="00745AB3">
            <w:pPr>
              <w:widowControl w:val="0"/>
              <w:jc w:val="both"/>
            </w:pPr>
            <w:r w:rsidRPr="00745AB3">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pPr>
            <w:r w:rsidRPr="00745AB3">
              <w:t>Административные здания организаций, обеспечивающих предоставление коммунальных услуг</w:t>
            </w:r>
          </w:p>
        </w:tc>
        <w:tc>
          <w:tcPr>
            <w:tcW w:w="625" w:type="pct"/>
            <w:vAlign w:val="center"/>
          </w:tcPr>
          <w:p w:rsidR="00745AB3" w:rsidRPr="00745AB3" w:rsidP="00745AB3">
            <w:pPr>
              <w:widowControl w:val="0"/>
              <w:ind w:firstLine="142"/>
              <w:jc w:val="center"/>
            </w:pPr>
            <w:r w:rsidRPr="00745AB3">
              <w:t>3.</w:t>
            </w:r>
            <w:r w:rsidRPr="00745AB3">
              <w:t>1.2</w:t>
            </w:r>
          </w:p>
        </w:tc>
        <w:tc>
          <w:tcPr>
            <w:tcW w:w="2722" w:type="pct"/>
            <w:vAlign w:val="center"/>
          </w:tcPr>
          <w:p w:rsidR="00745AB3" w:rsidRPr="00745AB3" w:rsidP="00745AB3">
            <w:pPr>
              <w:widowControl w:val="0"/>
              <w:jc w:val="both"/>
            </w:pPr>
            <w:r w:rsidRPr="00745AB3">
              <w:t>Размещение зданий, предназначенных для приема физических и юридических лиц в связи с предоставлением им коммунальных услуг</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2" w:type="pct"/>
            <w:vAlign w:val="center"/>
          </w:tcPr>
          <w:p w:rsidR="00745AB3" w:rsidRPr="00745AB3" w:rsidP="00745AB3">
            <w:pPr>
              <w:widowControl w:val="0"/>
              <w:jc w:val="both"/>
              <w:rPr>
                <w:spacing w:val="-13"/>
              </w:rPr>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5</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2"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6</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2"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7</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Хранение автотранспорта</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2.7.1</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8</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Стоянка транспортных средств</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4.9.2</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ind w:firstLine="539"/>
        <w:jc w:val="both"/>
        <w:rPr>
          <w:spacing w:val="-13"/>
        </w:rPr>
      </w:pPr>
    </w:p>
    <w:p w:rsidR="00745AB3" w:rsidRPr="00745AB3" w:rsidP="00745AB3">
      <w:pPr>
        <w:widowControl w:val="0"/>
        <w:jc w:val="right"/>
        <w:rPr>
          <w:spacing w:val="-13"/>
        </w:rPr>
      </w:pPr>
      <w:r w:rsidRPr="00745AB3">
        <w:rPr>
          <w:spacing w:val="-13"/>
        </w:rPr>
        <w:t>Таблица 6</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1981"/>
        <w:gridCol w:w="1136"/>
        <w:gridCol w:w="849"/>
        <w:gridCol w:w="989"/>
        <w:gridCol w:w="1324"/>
        <w:gridCol w:w="43"/>
        <w:gridCol w:w="1563"/>
        <w:gridCol w:w="1287"/>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46" w:type="pct"/>
            <w:vMerge w:val="restart"/>
            <w:vAlign w:val="center"/>
          </w:tcPr>
          <w:p w:rsidR="00745AB3" w:rsidRPr="00745AB3" w:rsidP="00745AB3">
            <w:pPr>
              <w:widowControl w:val="0"/>
              <w:jc w:val="center"/>
            </w:pPr>
            <w:r w:rsidRPr="00745AB3">
              <w:rPr>
                <w:bCs/>
              </w:rPr>
              <w:t>№ п/п</w:t>
            </w:r>
          </w:p>
        </w:tc>
        <w:tc>
          <w:tcPr>
            <w:tcW w:w="1005"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57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933"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54"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46" w:type="pct"/>
            <w:vMerge/>
            <w:vAlign w:val="center"/>
          </w:tcPr>
          <w:p w:rsidR="00745AB3" w:rsidRPr="00745AB3" w:rsidP="00745AB3">
            <w:pPr>
              <w:widowControl w:val="0"/>
              <w:jc w:val="center"/>
            </w:pPr>
          </w:p>
        </w:tc>
        <w:tc>
          <w:tcPr>
            <w:tcW w:w="1005" w:type="pct"/>
            <w:vMerge/>
            <w:vAlign w:val="center"/>
          </w:tcPr>
          <w:p w:rsidR="00745AB3" w:rsidRPr="00745AB3" w:rsidP="00745AB3">
            <w:pPr>
              <w:widowControl w:val="0"/>
              <w:jc w:val="center"/>
            </w:pPr>
          </w:p>
        </w:tc>
        <w:tc>
          <w:tcPr>
            <w:tcW w:w="576" w:type="pct"/>
            <w:vMerge/>
            <w:vAlign w:val="center"/>
          </w:tcPr>
          <w:p w:rsidR="00745AB3" w:rsidRPr="00745AB3" w:rsidP="00745AB3">
            <w:pPr>
              <w:widowControl w:val="0"/>
              <w:jc w:val="center"/>
            </w:pPr>
          </w:p>
        </w:tc>
        <w:tc>
          <w:tcPr>
            <w:tcW w:w="431" w:type="pct"/>
            <w:vAlign w:val="center"/>
          </w:tcPr>
          <w:p w:rsidR="00745AB3" w:rsidRPr="00745AB3" w:rsidP="00745AB3">
            <w:pPr>
              <w:widowControl w:val="0"/>
              <w:jc w:val="center"/>
              <w:rPr>
                <w:bCs/>
              </w:rPr>
            </w:pPr>
            <w:r w:rsidRPr="00745AB3">
              <w:rPr>
                <w:bCs/>
              </w:rPr>
              <w:t>Мини</w:t>
            </w:r>
          </w:p>
          <w:p w:rsidR="00745AB3" w:rsidRPr="00745AB3" w:rsidP="00745AB3">
            <w:pPr>
              <w:widowControl w:val="0"/>
              <w:jc w:val="center"/>
            </w:pPr>
            <w:r w:rsidRPr="00745AB3">
              <w:rPr>
                <w:bCs/>
              </w:rPr>
              <w:t>мальные</w:t>
            </w:r>
          </w:p>
        </w:tc>
        <w:tc>
          <w:tcPr>
            <w:tcW w:w="502"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54"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46" w:type="pct"/>
            <w:vAlign w:val="center"/>
          </w:tcPr>
          <w:p w:rsidR="00745AB3" w:rsidRPr="00745AB3" w:rsidP="00745AB3">
            <w:pPr>
              <w:widowControl w:val="0"/>
              <w:jc w:val="center"/>
            </w:pPr>
            <w:r w:rsidRPr="00745AB3">
              <w:t>1</w:t>
            </w:r>
          </w:p>
        </w:tc>
        <w:tc>
          <w:tcPr>
            <w:tcW w:w="1005" w:type="pct"/>
            <w:vAlign w:val="center"/>
          </w:tcPr>
          <w:p w:rsidR="00745AB3" w:rsidRPr="00745AB3" w:rsidP="00745AB3">
            <w:pPr>
              <w:widowControl w:val="0"/>
              <w:jc w:val="center"/>
            </w:pPr>
            <w:r w:rsidRPr="00745AB3">
              <w:t>2</w:t>
            </w:r>
          </w:p>
        </w:tc>
        <w:tc>
          <w:tcPr>
            <w:tcW w:w="576" w:type="pct"/>
            <w:vAlign w:val="center"/>
          </w:tcPr>
          <w:p w:rsidR="00745AB3" w:rsidRPr="00745AB3" w:rsidP="00745AB3">
            <w:pPr>
              <w:widowControl w:val="0"/>
              <w:jc w:val="center"/>
            </w:pPr>
            <w:r w:rsidRPr="00745AB3">
              <w:t>3</w:t>
            </w:r>
          </w:p>
        </w:tc>
        <w:tc>
          <w:tcPr>
            <w:tcW w:w="431" w:type="pct"/>
            <w:vAlign w:val="center"/>
          </w:tcPr>
          <w:p w:rsidR="00745AB3" w:rsidRPr="00745AB3" w:rsidP="00745AB3">
            <w:pPr>
              <w:widowControl w:val="0"/>
              <w:jc w:val="center"/>
            </w:pPr>
            <w:r w:rsidRPr="00745AB3">
              <w:t>4</w:t>
            </w:r>
          </w:p>
        </w:tc>
        <w:tc>
          <w:tcPr>
            <w:tcW w:w="502"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54"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46" w:type="pct"/>
            <w:vAlign w:val="center"/>
          </w:tcPr>
          <w:p w:rsidR="00745AB3" w:rsidRPr="00745AB3" w:rsidP="00745AB3">
            <w:pPr>
              <w:widowControl w:val="0"/>
              <w:jc w:val="center"/>
            </w:pPr>
            <w:r w:rsidRPr="00745AB3">
              <w:rPr>
                <w:bCs/>
              </w:rPr>
              <w:t>1</w:t>
            </w:r>
          </w:p>
        </w:tc>
        <w:tc>
          <w:tcPr>
            <w:tcW w:w="1005" w:type="pct"/>
            <w:vAlign w:val="center"/>
          </w:tcPr>
          <w:p w:rsidR="00745AB3" w:rsidRPr="00745AB3" w:rsidP="00745AB3">
            <w:pPr>
              <w:widowControl w:val="0"/>
              <w:jc w:val="both"/>
            </w:pPr>
            <w:r w:rsidRPr="00745AB3">
              <w:t>Для индивидуального жилищного строительства</w:t>
            </w:r>
          </w:p>
        </w:tc>
        <w:tc>
          <w:tcPr>
            <w:tcW w:w="576" w:type="pct"/>
            <w:vAlign w:val="center"/>
          </w:tcPr>
          <w:p w:rsidR="00745AB3" w:rsidRPr="00745AB3" w:rsidP="00745AB3">
            <w:pPr>
              <w:widowControl w:val="0"/>
              <w:jc w:val="center"/>
            </w:pPr>
            <w:r w:rsidRPr="00745AB3">
              <w:rPr>
                <w:sz w:val="23"/>
                <w:szCs w:val="23"/>
              </w:rPr>
              <w:t>2.1</w:t>
            </w:r>
          </w:p>
        </w:tc>
        <w:tc>
          <w:tcPr>
            <w:tcW w:w="431" w:type="pct"/>
            <w:vAlign w:val="center"/>
          </w:tcPr>
          <w:p w:rsidR="00745AB3" w:rsidRPr="00745AB3" w:rsidP="00745AB3">
            <w:pPr>
              <w:widowControl w:val="0"/>
              <w:jc w:val="center"/>
              <w:textAlignment w:val="baseline"/>
            </w:pPr>
            <w:r w:rsidRPr="00745AB3">
              <w:t>450</w:t>
            </w:r>
          </w:p>
        </w:tc>
        <w:tc>
          <w:tcPr>
            <w:tcW w:w="502"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 xml:space="preserve">2 этажа, </w:t>
            </w:r>
          </w:p>
          <w:p w:rsidR="00745AB3" w:rsidRPr="00745AB3" w:rsidP="00745AB3">
            <w:pPr>
              <w:widowControl w:val="0"/>
              <w:jc w:val="center"/>
              <w:textAlignment w:val="baseline"/>
            </w:pPr>
            <w:r w:rsidRPr="00745AB3">
              <w:t>12 м</w:t>
            </w:r>
          </w:p>
        </w:tc>
        <w:tc>
          <w:tcPr>
            <w:tcW w:w="654"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46" w:type="pct"/>
            <w:vAlign w:val="center"/>
          </w:tcPr>
          <w:p w:rsidR="00745AB3" w:rsidRPr="00745AB3" w:rsidP="00745AB3">
            <w:pPr>
              <w:widowControl w:val="0"/>
              <w:jc w:val="center"/>
              <w:rPr>
                <w:bCs/>
              </w:rPr>
            </w:pPr>
            <w:r w:rsidRPr="00745AB3">
              <w:rPr>
                <w:bCs/>
              </w:rPr>
              <w:t>2</w:t>
            </w:r>
          </w:p>
        </w:tc>
        <w:tc>
          <w:tcPr>
            <w:tcW w:w="1005" w:type="pct"/>
            <w:vAlign w:val="center"/>
          </w:tcPr>
          <w:p w:rsidR="00745AB3" w:rsidRPr="00745AB3" w:rsidP="00745AB3">
            <w:pPr>
              <w:widowControl w:val="0"/>
              <w:jc w:val="both"/>
            </w:pPr>
            <w:r w:rsidRPr="00745AB3">
              <w:t>Общежития</w:t>
            </w:r>
          </w:p>
        </w:tc>
        <w:tc>
          <w:tcPr>
            <w:tcW w:w="576" w:type="pct"/>
            <w:vAlign w:val="center"/>
          </w:tcPr>
          <w:p w:rsidR="00745AB3" w:rsidRPr="00745AB3" w:rsidP="00745AB3">
            <w:pPr>
              <w:widowControl w:val="0"/>
              <w:jc w:val="center"/>
              <w:rPr>
                <w:sz w:val="23"/>
                <w:szCs w:val="23"/>
              </w:rPr>
            </w:pPr>
            <w:r w:rsidRPr="00745AB3">
              <w:rPr>
                <w:sz w:val="23"/>
                <w:szCs w:val="23"/>
              </w:rPr>
              <w:t>3.2.4</w:t>
            </w:r>
          </w:p>
        </w:tc>
        <w:tc>
          <w:tcPr>
            <w:tcW w:w="431" w:type="pct"/>
            <w:vAlign w:val="center"/>
          </w:tcPr>
          <w:p w:rsidR="00745AB3" w:rsidRPr="00745AB3" w:rsidP="00745AB3">
            <w:pPr>
              <w:widowControl w:val="0"/>
              <w:jc w:val="center"/>
              <w:textAlignment w:val="baseline"/>
            </w:pPr>
          </w:p>
        </w:tc>
        <w:tc>
          <w:tcPr>
            <w:tcW w:w="502" w:type="pct"/>
            <w:vAlign w:val="center"/>
          </w:tcPr>
          <w:p w:rsidR="00745AB3" w:rsidRPr="00745AB3" w:rsidP="00745AB3">
            <w:pPr>
              <w:widowControl w:val="0"/>
              <w:jc w:val="center"/>
              <w:textAlignment w:val="baseline"/>
            </w:pPr>
          </w:p>
        </w:tc>
        <w:tc>
          <w:tcPr>
            <w:tcW w:w="672" w:type="pct"/>
            <w:vAlign w:val="center"/>
          </w:tcPr>
          <w:p w:rsidR="00745AB3" w:rsidRPr="00745AB3" w:rsidP="00745AB3">
            <w:pPr>
              <w:widowControl w:val="0"/>
              <w:jc w:val="center"/>
              <w:textAlignment w:val="baseline"/>
            </w:pPr>
          </w:p>
        </w:tc>
        <w:tc>
          <w:tcPr>
            <w:tcW w:w="815" w:type="pct"/>
            <w:gridSpan w:val="2"/>
            <w:vAlign w:val="center"/>
          </w:tcPr>
          <w:p w:rsidR="00745AB3" w:rsidRPr="00745AB3" w:rsidP="00745AB3">
            <w:pPr>
              <w:widowControl w:val="0"/>
              <w:jc w:val="center"/>
              <w:textAlignment w:val="baseline"/>
            </w:pPr>
            <w:r w:rsidRPr="00745AB3">
              <w:t>4 этажа</w:t>
            </w:r>
          </w:p>
        </w:tc>
        <w:tc>
          <w:tcPr>
            <w:tcW w:w="654" w:type="pct"/>
            <w:vAlign w:val="center"/>
          </w:tcPr>
          <w:p w:rsidR="00745AB3" w:rsidRPr="00745AB3" w:rsidP="00745AB3">
            <w:pPr>
              <w:widowControl w:val="0"/>
              <w:jc w:val="center"/>
              <w:textAlignment w:val="baseline"/>
            </w:pP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46" w:type="pct"/>
            <w:vAlign w:val="center"/>
          </w:tcPr>
          <w:p w:rsidR="00745AB3" w:rsidRPr="00745AB3" w:rsidP="00745AB3">
            <w:pPr>
              <w:widowControl w:val="0"/>
              <w:jc w:val="center"/>
            </w:pPr>
            <w:r w:rsidRPr="00745AB3">
              <w:rPr>
                <w:bCs/>
              </w:rPr>
              <w:t>1</w:t>
            </w:r>
          </w:p>
        </w:tc>
        <w:tc>
          <w:tcPr>
            <w:tcW w:w="1005" w:type="pct"/>
            <w:vAlign w:val="center"/>
          </w:tcPr>
          <w:p w:rsidR="00745AB3" w:rsidRPr="00745AB3" w:rsidP="00745AB3">
            <w:pPr>
              <w:widowControl w:val="0"/>
              <w:jc w:val="both"/>
            </w:pPr>
            <w:r w:rsidRPr="00745AB3">
              <w:t>Для ведения личного подсобного хозяйства</w:t>
            </w:r>
          </w:p>
        </w:tc>
        <w:tc>
          <w:tcPr>
            <w:tcW w:w="576" w:type="pct"/>
            <w:vAlign w:val="center"/>
          </w:tcPr>
          <w:p w:rsidR="00745AB3" w:rsidRPr="00745AB3" w:rsidP="00745AB3">
            <w:pPr>
              <w:widowControl w:val="0"/>
              <w:jc w:val="center"/>
            </w:pPr>
            <w:r w:rsidRPr="00745AB3">
              <w:rPr>
                <w:sz w:val="23"/>
                <w:szCs w:val="23"/>
              </w:rPr>
              <w:t>2.2</w:t>
            </w:r>
          </w:p>
        </w:tc>
        <w:tc>
          <w:tcPr>
            <w:tcW w:w="431" w:type="pct"/>
            <w:vAlign w:val="center"/>
          </w:tcPr>
          <w:p w:rsidR="00745AB3" w:rsidRPr="00745AB3" w:rsidP="00745AB3">
            <w:pPr>
              <w:widowControl w:val="0"/>
              <w:jc w:val="center"/>
              <w:textAlignment w:val="baseline"/>
            </w:pPr>
            <w:r w:rsidRPr="00745AB3">
              <w:t>450</w:t>
            </w:r>
          </w:p>
        </w:tc>
        <w:tc>
          <w:tcPr>
            <w:tcW w:w="502"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 xml:space="preserve">2 этажа, </w:t>
            </w:r>
          </w:p>
          <w:p w:rsidR="00745AB3" w:rsidRPr="00745AB3" w:rsidP="00745AB3">
            <w:pPr>
              <w:widowControl w:val="0"/>
              <w:jc w:val="center"/>
              <w:textAlignment w:val="baseline"/>
            </w:pPr>
            <w:r w:rsidRPr="00745AB3">
              <w:t>12 м</w:t>
            </w:r>
          </w:p>
        </w:tc>
        <w:tc>
          <w:tcPr>
            <w:tcW w:w="654"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46" w:type="pct"/>
            <w:vAlign w:val="center"/>
          </w:tcPr>
          <w:p w:rsidR="00745AB3" w:rsidRPr="00745AB3" w:rsidP="00745AB3">
            <w:pPr>
              <w:widowControl w:val="0"/>
              <w:jc w:val="center"/>
              <w:rPr>
                <w:bCs/>
              </w:rPr>
            </w:pPr>
            <w:r w:rsidRPr="00745AB3">
              <w:rPr>
                <w:bCs/>
              </w:rPr>
              <w:t>2</w:t>
            </w:r>
          </w:p>
        </w:tc>
        <w:tc>
          <w:tcPr>
            <w:tcW w:w="1005" w:type="pct"/>
            <w:vAlign w:val="center"/>
          </w:tcPr>
          <w:p w:rsidR="00745AB3" w:rsidRPr="00745AB3" w:rsidP="00745AB3">
            <w:pPr>
              <w:widowControl w:val="0"/>
              <w:jc w:val="both"/>
            </w:pPr>
            <w:r w:rsidRPr="00745AB3">
              <w:t>Малоэтажная многоквартирная жилая застройка</w:t>
            </w:r>
          </w:p>
        </w:tc>
        <w:tc>
          <w:tcPr>
            <w:tcW w:w="576" w:type="pct"/>
            <w:vAlign w:val="center"/>
          </w:tcPr>
          <w:p w:rsidR="00745AB3" w:rsidRPr="00745AB3" w:rsidP="00745AB3">
            <w:pPr>
              <w:widowControl w:val="0"/>
              <w:jc w:val="center"/>
            </w:pPr>
            <w:r w:rsidRPr="00745AB3">
              <w:t>2.1.1</w:t>
            </w:r>
          </w:p>
        </w:tc>
        <w:tc>
          <w:tcPr>
            <w:tcW w:w="431" w:type="pct"/>
            <w:vAlign w:val="center"/>
          </w:tcPr>
          <w:p w:rsidR="00745AB3" w:rsidRPr="00745AB3" w:rsidP="00745AB3">
            <w:pPr>
              <w:widowControl w:val="0"/>
              <w:jc w:val="center"/>
              <w:textAlignment w:val="baseline"/>
            </w:pPr>
            <w:r w:rsidRPr="00745AB3">
              <w:t>200 *</w:t>
            </w:r>
          </w:p>
        </w:tc>
        <w:tc>
          <w:tcPr>
            <w:tcW w:w="502" w:type="pct"/>
            <w:vAlign w:val="center"/>
          </w:tcPr>
          <w:p w:rsidR="00745AB3" w:rsidRPr="00745AB3" w:rsidP="00745AB3">
            <w:pPr>
              <w:widowControl w:val="0"/>
              <w:jc w:val="center"/>
              <w:textAlignment w:val="baseline"/>
            </w:pPr>
            <w:r w:rsidRPr="00745AB3">
              <w:t>400*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2 этажа,</w:t>
            </w:r>
          </w:p>
          <w:p w:rsidR="00745AB3" w:rsidRPr="00745AB3" w:rsidP="00745AB3">
            <w:pPr>
              <w:widowControl w:val="0"/>
              <w:jc w:val="center"/>
              <w:textAlignment w:val="baseline"/>
            </w:pPr>
            <w:r w:rsidRPr="00745AB3">
              <w:t>12 м</w:t>
            </w:r>
          </w:p>
        </w:tc>
        <w:tc>
          <w:tcPr>
            <w:tcW w:w="654" w:type="pct"/>
            <w:vAlign w:val="center"/>
          </w:tcPr>
          <w:p w:rsidR="00745AB3" w:rsidRPr="00745AB3" w:rsidP="00745AB3">
            <w:pPr>
              <w:widowControl w:val="0"/>
              <w:jc w:val="center"/>
              <w:textAlignment w:val="baseline"/>
            </w:pPr>
            <w:r w:rsidRPr="00745AB3">
              <w:t>65</w:t>
            </w:r>
          </w:p>
        </w:tc>
      </w:tr>
      <w:tr w:rsidTr="005C415F">
        <w:tblPrEx>
          <w:tblW w:w="5000" w:type="pct"/>
          <w:jc w:val="center"/>
          <w:tblLayout w:type="fixed"/>
          <w:tblLook w:val="01E0"/>
        </w:tblPrEx>
        <w:trPr>
          <w:trHeight w:val="120"/>
          <w:jc w:val="center"/>
        </w:trPr>
        <w:tc>
          <w:tcPr>
            <w:tcW w:w="346" w:type="pct"/>
            <w:vAlign w:val="center"/>
          </w:tcPr>
          <w:p w:rsidR="00745AB3" w:rsidRPr="00745AB3" w:rsidP="00745AB3">
            <w:pPr>
              <w:widowControl w:val="0"/>
              <w:jc w:val="center"/>
            </w:pPr>
            <w:r w:rsidRPr="00745AB3">
              <w:t>3</w:t>
            </w:r>
          </w:p>
        </w:tc>
        <w:tc>
          <w:tcPr>
            <w:tcW w:w="1005" w:type="pct"/>
            <w:vAlign w:val="center"/>
          </w:tcPr>
          <w:p w:rsidR="00745AB3" w:rsidRPr="00745AB3" w:rsidP="00745AB3">
            <w:pPr>
              <w:widowControl w:val="0"/>
              <w:jc w:val="both"/>
            </w:pPr>
            <w:r w:rsidRPr="00745AB3">
              <w:t>Блокированная жилая застройка</w:t>
            </w:r>
          </w:p>
        </w:tc>
        <w:tc>
          <w:tcPr>
            <w:tcW w:w="576" w:type="pct"/>
            <w:vAlign w:val="center"/>
          </w:tcPr>
          <w:p w:rsidR="00745AB3" w:rsidRPr="00745AB3" w:rsidP="00745AB3">
            <w:pPr>
              <w:widowControl w:val="0"/>
              <w:jc w:val="center"/>
            </w:pPr>
            <w:r w:rsidRPr="00745AB3">
              <w:t>2.3</w:t>
            </w:r>
          </w:p>
        </w:tc>
        <w:tc>
          <w:tcPr>
            <w:tcW w:w="431" w:type="pct"/>
            <w:vAlign w:val="center"/>
          </w:tcPr>
          <w:p w:rsidR="00745AB3" w:rsidRPr="00745AB3" w:rsidP="00745AB3">
            <w:pPr>
              <w:widowControl w:val="0"/>
              <w:ind w:left="-107"/>
              <w:jc w:val="center"/>
              <w:textAlignment w:val="baseline"/>
            </w:pPr>
            <w:r w:rsidRPr="00745AB3">
              <w:t>200**</w:t>
            </w:r>
          </w:p>
        </w:tc>
        <w:tc>
          <w:tcPr>
            <w:tcW w:w="502" w:type="pct"/>
            <w:vAlign w:val="center"/>
          </w:tcPr>
          <w:p w:rsidR="00745AB3" w:rsidRPr="00745AB3" w:rsidP="00745AB3">
            <w:pPr>
              <w:widowControl w:val="0"/>
              <w:jc w:val="center"/>
              <w:textAlignment w:val="baseline"/>
            </w:pPr>
            <w:r w:rsidRPr="00745AB3">
              <w:t>400**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2 этажа,</w:t>
            </w:r>
          </w:p>
          <w:p w:rsidR="00745AB3" w:rsidRPr="00745AB3" w:rsidP="00745AB3">
            <w:pPr>
              <w:widowControl w:val="0"/>
              <w:jc w:val="center"/>
              <w:textAlignment w:val="baseline"/>
            </w:pPr>
            <w:r w:rsidRPr="00745AB3">
              <w:t>12 м</w:t>
            </w:r>
          </w:p>
        </w:tc>
        <w:tc>
          <w:tcPr>
            <w:tcW w:w="654" w:type="pct"/>
            <w:vAlign w:val="center"/>
          </w:tcPr>
          <w:p w:rsidR="00745AB3" w:rsidRPr="00745AB3" w:rsidP="00745AB3">
            <w:pPr>
              <w:widowControl w:val="0"/>
              <w:jc w:val="center"/>
              <w:textAlignment w:val="baseline"/>
            </w:pPr>
            <w:r w:rsidRPr="00745AB3">
              <w:t>50</w:t>
            </w:r>
          </w:p>
        </w:tc>
      </w:tr>
      <w:tr w:rsidTr="005C415F">
        <w:tblPrEx>
          <w:tblW w:w="5000" w:type="pct"/>
          <w:jc w:val="center"/>
          <w:tblLayout w:type="fixed"/>
          <w:tblLook w:val="01E0"/>
        </w:tblPrEx>
        <w:trPr>
          <w:trHeight w:val="120"/>
          <w:jc w:val="center"/>
        </w:trPr>
        <w:tc>
          <w:tcPr>
            <w:tcW w:w="346" w:type="pct"/>
            <w:vAlign w:val="center"/>
          </w:tcPr>
          <w:p w:rsidR="00745AB3" w:rsidRPr="00745AB3" w:rsidP="00745AB3">
            <w:pPr>
              <w:widowControl w:val="0"/>
              <w:jc w:val="center"/>
              <w:rPr>
                <w:spacing w:val="-13"/>
              </w:rPr>
            </w:pPr>
            <w:r w:rsidRPr="00745AB3">
              <w:rPr>
                <w:spacing w:val="-13"/>
              </w:rPr>
              <w:t>4</w:t>
            </w:r>
          </w:p>
        </w:tc>
        <w:tc>
          <w:tcPr>
            <w:tcW w:w="1005" w:type="pct"/>
            <w:vAlign w:val="center"/>
          </w:tcPr>
          <w:p w:rsidR="00745AB3" w:rsidRPr="00745AB3" w:rsidP="00745AB3">
            <w:pPr>
              <w:widowControl w:val="0"/>
              <w:jc w:val="both"/>
            </w:pPr>
            <w:r w:rsidRPr="00745AB3">
              <w:t>Социальное обслуживание</w:t>
            </w:r>
          </w:p>
        </w:tc>
        <w:tc>
          <w:tcPr>
            <w:tcW w:w="576" w:type="pct"/>
            <w:vAlign w:val="center"/>
          </w:tcPr>
          <w:p w:rsidR="00745AB3" w:rsidRPr="00745AB3" w:rsidP="00745AB3">
            <w:pPr>
              <w:widowControl w:val="0"/>
              <w:jc w:val="center"/>
            </w:pPr>
            <w:r w:rsidRPr="00745AB3">
              <w:t>3.2</w:t>
            </w:r>
          </w:p>
        </w:tc>
        <w:tc>
          <w:tcPr>
            <w:tcW w:w="431" w:type="pct"/>
            <w:vAlign w:val="center"/>
          </w:tcPr>
          <w:p w:rsidR="00745AB3" w:rsidRPr="00745AB3" w:rsidP="00745AB3">
            <w:pPr>
              <w:widowControl w:val="0"/>
              <w:jc w:val="center"/>
              <w:textAlignment w:val="baseline"/>
            </w:pPr>
            <w:r w:rsidRPr="00745AB3">
              <w:t>50</w:t>
            </w:r>
          </w:p>
        </w:tc>
        <w:tc>
          <w:tcPr>
            <w:tcW w:w="502"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2 этажа</w:t>
            </w:r>
          </w:p>
        </w:tc>
        <w:tc>
          <w:tcPr>
            <w:tcW w:w="654"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46" w:type="pct"/>
            <w:vAlign w:val="center"/>
          </w:tcPr>
          <w:p w:rsidR="00745AB3" w:rsidRPr="00745AB3" w:rsidP="00745AB3">
            <w:pPr>
              <w:widowControl w:val="0"/>
              <w:jc w:val="center"/>
              <w:rPr>
                <w:spacing w:val="-13"/>
              </w:rPr>
            </w:pPr>
            <w:r w:rsidRPr="00745AB3">
              <w:rPr>
                <w:spacing w:val="-13"/>
              </w:rPr>
              <w:t>5</w:t>
            </w:r>
          </w:p>
        </w:tc>
        <w:tc>
          <w:tcPr>
            <w:tcW w:w="1005" w:type="pct"/>
            <w:vAlign w:val="center"/>
          </w:tcPr>
          <w:p w:rsidR="00745AB3" w:rsidRPr="00745AB3" w:rsidP="00745AB3">
            <w:pPr>
              <w:widowControl w:val="0"/>
              <w:jc w:val="both"/>
            </w:pPr>
            <w:r w:rsidRPr="00745AB3">
              <w:t>Бытовое обслуживание</w:t>
            </w:r>
          </w:p>
        </w:tc>
        <w:tc>
          <w:tcPr>
            <w:tcW w:w="576" w:type="pct"/>
            <w:vAlign w:val="center"/>
          </w:tcPr>
          <w:p w:rsidR="00745AB3" w:rsidRPr="00745AB3" w:rsidP="00745AB3">
            <w:pPr>
              <w:widowControl w:val="0"/>
              <w:jc w:val="center"/>
              <w:rPr>
                <w:spacing w:val="-13"/>
              </w:rPr>
            </w:pPr>
            <w:r w:rsidRPr="00745AB3">
              <w:t>3.3</w:t>
            </w:r>
          </w:p>
        </w:tc>
        <w:tc>
          <w:tcPr>
            <w:tcW w:w="431" w:type="pct"/>
            <w:vAlign w:val="center"/>
          </w:tcPr>
          <w:p w:rsidR="00745AB3" w:rsidRPr="00745AB3" w:rsidP="00745AB3">
            <w:pPr>
              <w:widowControl w:val="0"/>
              <w:jc w:val="center"/>
              <w:textAlignment w:val="baseline"/>
            </w:pPr>
            <w:r w:rsidRPr="00745AB3">
              <w:t>50</w:t>
            </w:r>
          </w:p>
        </w:tc>
        <w:tc>
          <w:tcPr>
            <w:tcW w:w="502"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2 этажа</w:t>
            </w:r>
          </w:p>
        </w:tc>
        <w:tc>
          <w:tcPr>
            <w:tcW w:w="654"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46" w:type="pct"/>
            <w:vAlign w:val="center"/>
          </w:tcPr>
          <w:p w:rsidR="00745AB3" w:rsidRPr="00745AB3" w:rsidP="00745AB3">
            <w:pPr>
              <w:widowControl w:val="0"/>
              <w:jc w:val="center"/>
              <w:rPr>
                <w:spacing w:val="-13"/>
              </w:rPr>
            </w:pPr>
            <w:r w:rsidRPr="00745AB3">
              <w:rPr>
                <w:spacing w:val="-13"/>
              </w:rPr>
              <w:t>6</w:t>
            </w:r>
          </w:p>
        </w:tc>
        <w:tc>
          <w:tcPr>
            <w:tcW w:w="1005" w:type="pct"/>
            <w:vAlign w:val="center"/>
          </w:tcPr>
          <w:p w:rsidR="00745AB3" w:rsidRPr="00745AB3" w:rsidP="00745AB3">
            <w:pPr>
              <w:widowControl w:val="0"/>
              <w:jc w:val="both"/>
            </w:pPr>
            <w:r w:rsidRPr="00745AB3">
              <w:t>Магазины</w:t>
            </w:r>
          </w:p>
        </w:tc>
        <w:tc>
          <w:tcPr>
            <w:tcW w:w="576" w:type="pct"/>
            <w:vAlign w:val="center"/>
          </w:tcPr>
          <w:p w:rsidR="00745AB3" w:rsidRPr="00745AB3" w:rsidP="00745AB3">
            <w:pPr>
              <w:widowControl w:val="0"/>
              <w:jc w:val="center"/>
            </w:pPr>
            <w:r w:rsidRPr="00745AB3">
              <w:t>4.4</w:t>
            </w:r>
          </w:p>
        </w:tc>
        <w:tc>
          <w:tcPr>
            <w:tcW w:w="431" w:type="pct"/>
            <w:vAlign w:val="center"/>
          </w:tcPr>
          <w:p w:rsidR="00745AB3" w:rsidRPr="00745AB3" w:rsidP="00745AB3">
            <w:pPr>
              <w:widowControl w:val="0"/>
              <w:jc w:val="center"/>
              <w:textAlignment w:val="baseline"/>
            </w:pPr>
            <w:r w:rsidRPr="00745AB3">
              <w:t>50</w:t>
            </w:r>
          </w:p>
        </w:tc>
        <w:tc>
          <w:tcPr>
            <w:tcW w:w="502" w:type="pct"/>
            <w:vAlign w:val="center"/>
          </w:tcPr>
          <w:p w:rsidR="00745AB3" w:rsidRPr="00745AB3" w:rsidP="00745AB3">
            <w:pPr>
              <w:widowControl w:val="0"/>
              <w:jc w:val="center"/>
              <w:textAlignment w:val="baseline"/>
            </w:pPr>
            <w:r w:rsidRPr="00745AB3">
              <w:t>150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2 этажа</w:t>
            </w:r>
          </w:p>
        </w:tc>
        <w:tc>
          <w:tcPr>
            <w:tcW w:w="654"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46" w:type="pct"/>
            <w:vAlign w:val="center"/>
          </w:tcPr>
          <w:p w:rsidR="00745AB3" w:rsidRPr="00745AB3" w:rsidP="00745AB3">
            <w:pPr>
              <w:widowControl w:val="0"/>
              <w:jc w:val="center"/>
              <w:rPr>
                <w:spacing w:val="-13"/>
              </w:rPr>
            </w:pPr>
            <w:r w:rsidRPr="00745AB3">
              <w:rPr>
                <w:spacing w:val="-13"/>
              </w:rPr>
              <w:t>7</w:t>
            </w:r>
          </w:p>
        </w:tc>
        <w:tc>
          <w:tcPr>
            <w:tcW w:w="1005" w:type="pct"/>
            <w:vAlign w:val="center"/>
          </w:tcPr>
          <w:p w:rsidR="00745AB3" w:rsidRPr="00745AB3" w:rsidP="00745AB3">
            <w:pPr>
              <w:widowControl w:val="0"/>
              <w:jc w:val="both"/>
            </w:pPr>
            <w:r w:rsidRPr="00745AB3">
              <w:t>Общественное питание</w:t>
            </w:r>
          </w:p>
        </w:tc>
        <w:tc>
          <w:tcPr>
            <w:tcW w:w="576" w:type="pct"/>
            <w:vAlign w:val="center"/>
          </w:tcPr>
          <w:p w:rsidR="00745AB3" w:rsidRPr="00745AB3" w:rsidP="00745AB3">
            <w:pPr>
              <w:widowControl w:val="0"/>
              <w:jc w:val="center"/>
            </w:pPr>
            <w:r w:rsidRPr="00745AB3">
              <w:t>4.6</w:t>
            </w:r>
          </w:p>
        </w:tc>
        <w:tc>
          <w:tcPr>
            <w:tcW w:w="431" w:type="pct"/>
            <w:vAlign w:val="center"/>
          </w:tcPr>
          <w:p w:rsidR="00745AB3" w:rsidRPr="00745AB3" w:rsidP="00745AB3">
            <w:pPr>
              <w:widowControl w:val="0"/>
              <w:jc w:val="center"/>
              <w:textAlignment w:val="baseline"/>
            </w:pPr>
            <w:r w:rsidRPr="00745AB3">
              <w:t>50</w:t>
            </w:r>
          </w:p>
        </w:tc>
        <w:tc>
          <w:tcPr>
            <w:tcW w:w="502"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2 этажа</w:t>
            </w:r>
          </w:p>
        </w:tc>
        <w:tc>
          <w:tcPr>
            <w:tcW w:w="654"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46" w:type="pct"/>
            <w:vAlign w:val="center"/>
          </w:tcPr>
          <w:p w:rsidR="00745AB3" w:rsidRPr="00745AB3" w:rsidP="00745AB3">
            <w:pPr>
              <w:widowControl w:val="0"/>
              <w:jc w:val="center"/>
              <w:rPr>
                <w:spacing w:val="-13"/>
              </w:rPr>
            </w:pPr>
            <w:r w:rsidRPr="00745AB3">
              <w:rPr>
                <w:spacing w:val="-13"/>
              </w:rPr>
              <w:t>8</w:t>
            </w:r>
          </w:p>
        </w:tc>
        <w:tc>
          <w:tcPr>
            <w:tcW w:w="1005" w:type="pct"/>
            <w:vAlign w:val="center"/>
          </w:tcPr>
          <w:p w:rsidR="00745AB3" w:rsidRPr="00745AB3" w:rsidP="00745AB3">
            <w:pPr>
              <w:widowControl w:val="0"/>
              <w:jc w:val="both"/>
            </w:pPr>
            <w:r w:rsidRPr="00745AB3">
              <w:t>Гостиничное обслуживание</w:t>
            </w:r>
          </w:p>
        </w:tc>
        <w:tc>
          <w:tcPr>
            <w:tcW w:w="576" w:type="pct"/>
            <w:vAlign w:val="center"/>
          </w:tcPr>
          <w:p w:rsidR="00745AB3" w:rsidRPr="00745AB3" w:rsidP="00745AB3">
            <w:pPr>
              <w:widowControl w:val="0"/>
              <w:jc w:val="center"/>
            </w:pPr>
            <w:r w:rsidRPr="00745AB3">
              <w:t>4.7</w:t>
            </w:r>
          </w:p>
        </w:tc>
        <w:tc>
          <w:tcPr>
            <w:tcW w:w="431" w:type="pct"/>
            <w:vAlign w:val="center"/>
          </w:tcPr>
          <w:p w:rsidR="00745AB3" w:rsidRPr="00745AB3" w:rsidP="00745AB3">
            <w:pPr>
              <w:widowControl w:val="0"/>
              <w:jc w:val="center"/>
              <w:textAlignment w:val="baseline"/>
            </w:pPr>
            <w:r w:rsidRPr="00745AB3">
              <w:t>50</w:t>
            </w:r>
          </w:p>
        </w:tc>
        <w:tc>
          <w:tcPr>
            <w:tcW w:w="502"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2 этажа</w:t>
            </w:r>
          </w:p>
        </w:tc>
        <w:tc>
          <w:tcPr>
            <w:tcW w:w="654"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46" w:type="pct"/>
            <w:vAlign w:val="center"/>
          </w:tcPr>
          <w:p w:rsidR="00745AB3" w:rsidRPr="00745AB3" w:rsidP="00745AB3">
            <w:pPr>
              <w:widowControl w:val="0"/>
              <w:jc w:val="center"/>
              <w:rPr>
                <w:spacing w:val="-13"/>
              </w:rPr>
            </w:pPr>
            <w:r w:rsidRPr="00745AB3">
              <w:rPr>
                <w:spacing w:val="-13"/>
              </w:rPr>
              <w:t>1</w:t>
            </w:r>
          </w:p>
        </w:tc>
        <w:tc>
          <w:tcPr>
            <w:tcW w:w="1005" w:type="pct"/>
            <w:vAlign w:val="center"/>
          </w:tcPr>
          <w:p w:rsidR="00745AB3" w:rsidRPr="00745AB3" w:rsidP="00745AB3">
            <w:pPr>
              <w:widowControl w:val="0"/>
              <w:jc w:val="both"/>
              <w:rPr>
                <w:spacing w:val="-13"/>
              </w:rPr>
            </w:pPr>
            <w:r w:rsidRPr="00745AB3">
              <w:t>Хранение автотранспорта</w:t>
            </w:r>
          </w:p>
        </w:tc>
        <w:tc>
          <w:tcPr>
            <w:tcW w:w="576" w:type="pct"/>
            <w:vAlign w:val="center"/>
          </w:tcPr>
          <w:p w:rsidR="00745AB3" w:rsidRPr="00745AB3" w:rsidP="00745AB3">
            <w:pPr>
              <w:widowControl w:val="0"/>
              <w:jc w:val="center"/>
              <w:rPr>
                <w:spacing w:val="-13"/>
              </w:rPr>
            </w:pPr>
            <w:r w:rsidRPr="00745AB3">
              <w:t>2.7.1</w:t>
            </w:r>
          </w:p>
        </w:tc>
        <w:tc>
          <w:tcPr>
            <w:tcW w:w="431" w:type="pct"/>
            <w:vAlign w:val="center"/>
          </w:tcPr>
          <w:p w:rsidR="00745AB3" w:rsidRPr="00745AB3" w:rsidP="00745AB3">
            <w:pPr>
              <w:widowControl w:val="0"/>
              <w:jc w:val="center"/>
              <w:textAlignment w:val="baseline"/>
            </w:pPr>
            <w:r w:rsidRPr="00745AB3">
              <w:t>не подлежат установлению</w:t>
            </w:r>
          </w:p>
        </w:tc>
        <w:tc>
          <w:tcPr>
            <w:tcW w:w="502"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1</w:t>
            </w:r>
          </w:p>
        </w:tc>
        <w:tc>
          <w:tcPr>
            <w:tcW w:w="815" w:type="pct"/>
            <w:gridSpan w:val="2"/>
            <w:vAlign w:val="center"/>
          </w:tcPr>
          <w:p w:rsidR="00745AB3" w:rsidRPr="00745AB3" w:rsidP="00745AB3">
            <w:pPr>
              <w:widowControl w:val="0"/>
              <w:jc w:val="center"/>
              <w:textAlignment w:val="baseline"/>
            </w:pPr>
            <w:r w:rsidRPr="00745AB3">
              <w:t>1 этаж</w:t>
            </w:r>
          </w:p>
        </w:tc>
        <w:tc>
          <w:tcPr>
            <w:tcW w:w="654"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46" w:type="pct"/>
            <w:vAlign w:val="center"/>
          </w:tcPr>
          <w:p w:rsidR="00745AB3" w:rsidRPr="00745AB3" w:rsidP="00745AB3">
            <w:pPr>
              <w:widowControl w:val="0"/>
              <w:jc w:val="center"/>
              <w:rPr>
                <w:spacing w:val="-13"/>
              </w:rPr>
            </w:pPr>
            <w:r w:rsidRPr="00745AB3">
              <w:rPr>
                <w:spacing w:val="-13"/>
              </w:rPr>
              <w:t>2</w:t>
            </w:r>
          </w:p>
        </w:tc>
        <w:tc>
          <w:tcPr>
            <w:tcW w:w="1005"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576" w:type="pct"/>
            <w:vAlign w:val="center"/>
          </w:tcPr>
          <w:p w:rsidR="00745AB3" w:rsidRPr="00745AB3" w:rsidP="00745AB3">
            <w:pPr>
              <w:widowControl w:val="0"/>
              <w:jc w:val="center"/>
              <w:rPr>
                <w:spacing w:val="-13"/>
              </w:rPr>
            </w:pPr>
            <w:r w:rsidRPr="00745AB3">
              <w:t>3.1</w:t>
            </w:r>
          </w:p>
        </w:tc>
        <w:tc>
          <w:tcPr>
            <w:tcW w:w="3073" w:type="pct"/>
            <w:gridSpan w:val="6"/>
            <w:vAlign w:val="center"/>
          </w:tcPr>
          <w:p w:rsidR="00745AB3" w:rsidRPr="00745AB3" w:rsidP="00745AB3">
            <w:pPr>
              <w:widowControl w:val="0"/>
              <w:jc w:val="center"/>
              <w:textAlignment w:val="baseline"/>
            </w:pPr>
          </w:p>
          <w:p w:rsidR="00745AB3" w:rsidRPr="00745AB3" w:rsidP="00745AB3">
            <w:pPr>
              <w:widowControl w:val="0"/>
              <w:jc w:val="center"/>
              <w:textAlignment w:val="baseline"/>
            </w:pPr>
            <w:r w:rsidRPr="00745AB3">
              <w:t>не подлежат установлению</w:t>
            </w:r>
          </w:p>
          <w:p w:rsidR="00745AB3" w:rsidRPr="00745AB3" w:rsidP="00745AB3">
            <w:pPr>
              <w:widowControl w:val="0"/>
              <w:jc w:val="center"/>
              <w:textAlignment w:val="baseline"/>
            </w:pPr>
          </w:p>
        </w:tc>
      </w:tr>
      <w:tr w:rsidTr="005C415F">
        <w:tblPrEx>
          <w:tblW w:w="5000" w:type="pct"/>
          <w:jc w:val="center"/>
          <w:tblLayout w:type="fixed"/>
          <w:tblLook w:val="01E0"/>
        </w:tblPrEx>
        <w:trPr>
          <w:jc w:val="center"/>
        </w:trPr>
        <w:tc>
          <w:tcPr>
            <w:tcW w:w="346" w:type="pct"/>
            <w:vAlign w:val="center"/>
          </w:tcPr>
          <w:p w:rsidR="00745AB3" w:rsidRPr="00745AB3" w:rsidP="00745AB3">
            <w:pPr>
              <w:widowControl w:val="0"/>
              <w:jc w:val="center"/>
              <w:rPr>
                <w:spacing w:val="-13"/>
              </w:rPr>
            </w:pPr>
            <w:r w:rsidRPr="00745AB3">
              <w:rPr>
                <w:spacing w:val="-13"/>
              </w:rPr>
              <w:t>3</w:t>
            </w:r>
          </w:p>
        </w:tc>
        <w:tc>
          <w:tcPr>
            <w:tcW w:w="1005" w:type="pct"/>
            <w:vAlign w:val="center"/>
          </w:tcPr>
          <w:p w:rsidR="00745AB3" w:rsidRPr="00745AB3" w:rsidP="00745AB3">
            <w:pPr>
              <w:widowControl w:val="0"/>
              <w:jc w:val="both"/>
              <w:rPr>
                <w:bCs/>
                <w:iCs/>
                <w:sz w:val="23"/>
                <w:szCs w:val="23"/>
                <w:u w:val="single"/>
                <w:shd w:val="clear" w:color="auto" w:fill="FFFFFF"/>
              </w:rPr>
            </w:pPr>
            <w:r w:rsidRPr="00745AB3">
              <w:t>Предоставление коммунальных услуг</w:t>
            </w:r>
          </w:p>
        </w:tc>
        <w:tc>
          <w:tcPr>
            <w:tcW w:w="576" w:type="pct"/>
            <w:vAlign w:val="center"/>
          </w:tcPr>
          <w:p w:rsidR="00745AB3" w:rsidRPr="00745AB3" w:rsidP="00745AB3">
            <w:pPr>
              <w:widowControl w:val="0"/>
              <w:jc w:val="center"/>
            </w:pPr>
            <w:r w:rsidRPr="00745AB3">
              <w:t>3.1.1</w:t>
            </w:r>
          </w:p>
        </w:tc>
        <w:tc>
          <w:tcPr>
            <w:tcW w:w="3073" w:type="pct"/>
            <w:gridSpan w:val="6"/>
            <w:vAlign w:val="center"/>
          </w:tcPr>
          <w:p w:rsidR="00745AB3" w:rsidRPr="00745AB3" w:rsidP="00745AB3">
            <w:pPr>
              <w:widowControl w:val="0"/>
              <w:jc w:val="center"/>
              <w:textAlignment w:val="baseline"/>
            </w:pPr>
            <w:r w:rsidRPr="00745AB3">
              <w:t>не подлежат установлению</w:t>
            </w:r>
          </w:p>
          <w:p w:rsidR="00745AB3" w:rsidRPr="00745AB3" w:rsidP="00745AB3">
            <w:pPr>
              <w:widowControl w:val="0"/>
              <w:jc w:val="center"/>
              <w:textAlignment w:val="baseline"/>
            </w:pPr>
          </w:p>
        </w:tc>
      </w:tr>
      <w:tr w:rsidTr="005C415F">
        <w:tblPrEx>
          <w:tblW w:w="5000" w:type="pct"/>
          <w:jc w:val="center"/>
          <w:tblLayout w:type="fixed"/>
          <w:tblLook w:val="01E0"/>
        </w:tblPrEx>
        <w:trPr>
          <w:jc w:val="center"/>
        </w:trPr>
        <w:tc>
          <w:tcPr>
            <w:tcW w:w="346" w:type="pct"/>
            <w:vAlign w:val="center"/>
          </w:tcPr>
          <w:p w:rsidR="00745AB3" w:rsidRPr="00745AB3" w:rsidP="00745AB3">
            <w:pPr>
              <w:widowControl w:val="0"/>
              <w:jc w:val="center"/>
              <w:rPr>
                <w:spacing w:val="-13"/>
              </w:rPr>
            </w:pPr>
            <w:r w:rsidRPr="00745AB3">
              <w:rPr>
                <w:spacing w:val="-13"/>
              </w:rPr>
              <w:t>4</w:t>
            </w:r>
          </w:p>
        </w:tc>
        <w:tc>
          <w:tcPr>
            <w:tcW w:w="1005" w:type="pct"/>
            <w:vAlign w:val="center"/>
          </w:tcPr>
          <w:p w:rsidR="00745AB3" w:rsidRPr="00745AB3" w:rsidP="00745AB3">
            <w:pPr>
              <w:widowControl w:val="0"/>
              <w:jc w:val="both"/>
              <w:rPr>
                <w:bCs/>
                <w:iCs/>
                <w:sz w:val="23"/>
                <w:szCs w:val="23"/>
                <w:u w:val="single"/>
                <w:shd w:val="clear" w:color="auto" w:fill="FFFFFF"/>
              </w:rPr>
            </w:pPr>
            <w:r w:rsidRPr="00745AB3">
              <w:t>Административные здания организаций, обеспечивающих предоставление коммунальных услуг</w:t>
            </w:r>
          </w:p>
        </w:tc>
        <w:tc>
          <w:tcPr>
            <w:tcW w:w="576" w:type="pct"/>
            <w:vAlign w:val="center"/>
          </w:tcPr>
          <w:p w:rsidR="00745AB3" w:rsidRPr="00745AB3" w:rsidP="00745AB3">
            <w:pPr>
              <w:widowControl w:val="0"/>
              <w:jc w:val="center"/>
            </w:pPr>
            <w:r w:rsidRPr="00745AB3">
              <w:t>3.1.2</w:t>
            </w:r>
          </w:p>
        </w:tc>
        <w:tc>
          <w:tcPr>
            <w:tcW w:w="3073" w:type="pct"/>
            <w:gridSpan w:val="6"/>
            <w:vAlign w:val="center"/>
          </w:tcPr>
          <w:p w:rsidR="00745AB3" w:rsidRPr="00745AB3" w:rsidP="00745AB3">
            <w:pPr>
              <w:widowControl w:val="0"/>
              <w:jc w:val="center"/>
              <w:textAlignment w:val="baseline"/>
            </w:pPr>
            <w:r w:rsidRPr="00745AB3">
              <w:t>не подлежат установлению</w:t>
            </w:r>
          </w:p>
          <w:p w:rsidR="00745AB3" w:rsidRPr="00745AB3" w:rsidP="00745AB3">
            <w:pPr>
              <w:widowControl w:val="0"/>
              <w:jc w:val="center"/>
              <w:textAlignment w:val="baseline"/>
            </w:pPr>
          </w:p>
        </w:tc>
      </w:tr>
    </w:tbl>
    <w:p w:rsidR="00745AB3" w:rsidRPr="00745AB3" w:rsidP="00745AB3">
      <w:pPr>
        <w:tabs>
          <w:tab w:val="left" w:pos="900"/>
        </w:tabs>
        <w:ind w:firstLine="539"/>
        <w:jc w:val="both"/>
      </w:pPr>
    </w:p>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39"/>
        <w:jc w:val="both"/>
      </w:pPr>
      <w:r w:rsidRPr="00745AB3">
        <w:t>- Минимальное расстояние между отдельно стоящими зданиями 6 м;</w:t>
      </w:r>
    </w:p>
    <w:p w:rsidR="00745AB3" w:rsidRPr="00745AB3" w:rsidP="00745AB3">
      <w:pPr>
        <w:ind w:firstLine="539"/>
        <w:jc w:val="both"/>
      </w:pPr>
      <w:r w:rsidRPr="00745AB3">
        <w:t>- Минимальное расстояние от прочих построек (бань, гаражей и др.) до соседнего участка 1 м. 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p w:rsidR="00745AB3" w:rsidRPr="00745AB3" w:rsidP="00745AB3">
      <w:pPr>
        <w:ind w:firstLine="539"/>
        <w:jc w:val="both"/>
      </w:pPr>
      <w:r w:rsidRPr="00745AB3">
        <w:t>- Максимальная плотность застройки (количество жилых единиц на гектар) - 33;</w:t>
      </w:r>
    </w:p>
    <w:p w:rsidR="00745AB3" w:rsidRPr="00745AB3" w:rsidP="00745AB3">
      <w:pPr>
        <w:ind w:firstLine="539"/>
        <w:jc w:val="both"/>
      </w:pPr>
      <w:r w:rsidRPr="00745AB3">
        <w:t>- Максимальный коэффициент соотношения общей площади здания к площади участка для жилых домов усадебного типа - 0,67, для блокированных жилых домов - 0,50, для малоэтажной многоквартирной жилой застройки – 2,1;</w:t>
      </w:r>
    </w:p>
    <w:p w:rsidR="00745AB3" w:rsidRPr="00745AB3" w:rsidP="00745AB3">
      <w:pPr>
        <w:tabs>
          <w:tab w:val="left" w:pos="900"/>
        </w:tabs>
        <w:ind w:firstLine="539"/>
        <w:jc w:val="both"/>
      </w:pPr>
      <w:r w:rsidRPr="00745AB3">
        <w:t>- *На 1 квартиру, **для 1 блока.</w:t>
      </w:r>
    </w:p>
    <w:p w:rsidR="00745AB3" w:rsidRPr="00745AB3" w:rsidP="00745AB3">
      <w:pPr>
        <w:tabs>
          <w:tab w:val="left" w:pos="900"/>
        </w:tabs>
        <w:ind w:firstLine="539"/>
        <w:jc w:val="both"/>
      </w:pPr>
    </w:p>
    <w:p w:rsidR="00745AB3" w:rsidRPr="00745AB3" w:rsidP="00745AB3">
      <w:pPr>
        <w:tabs>
          <w:tab w:val="left" w:pos="1080"/>
        </w:tabs>
        <w:ind w:firstLine="539"/>
        <w:outlineLvl w:val="2"/>
        <w:rPr>
          <w:b/>
        </w:rPr>
      </w:pPr>
      <w:bookmarkStart w:id="78" w:name="_Toc216182198"/>
      <w:r w:rsidRPr="00745AB3">
        <w:rPr>
          <w:b/>
        </w:rPr>
        <w:t>ЖМ — зона застройки малоэтажными жилыми домами</w:t>
      </w:r>
      <w:bookmarkEnd w:id="78"/>
    </w:p>
    <w:p w:rsidR="00745AB3" w:rsidRPr="00745AB3" w:rsidP="00745AB3">
      <w:pPr>
        <w:widowControl w:val="0"/>
        <w:ind w:firstLine="539"/>
        <w:jc w:val="both"/>
        <w:rPr>
          <w:shd w:val="clear" w:color="auto" w:fill="FFFFFF"/>
        </w:rPr>
      </w:pPr>
      <w:r w:rsidRPr="00745AB3">
        <w:rPr>
          <w:i/>
          <w:iCs/>
          <w:shd w:val="clear" w:color="auto" w:fill="FFFFFF"/>
        </w:rPr>
        <w:t>Зона ЖМ выделена для обеспечения правовых условий формирования жилых районов из малоэтажных многоквартирных жилых домов, с минимально разрешенным набором усл</w:t>
      </w:r>
      <w:r w:rsidRPr="00745AB3">
        <w:rPr>
          <w:i/>
          <w:iCs/>
          <w:shd w:val="clear" w:color="auto" w:fill="FFFFFF"/>
        </w:rPr>
        <w:t xml:space="preserve">уг местного значения. </w:t>
      </w:r>
      <w:r w:rsidRPr="00745AB3">
        <w:rPr>
          <w:shd w:val="clear" w:color="auto" w:fill="FFFFFF"/>
        </w:rPr>
        <w:t>Допускается размещение объектов социального и культурно-бытового обслуживания населения, преимущественно местного значения, иных объектов согласно градостроительным регламентам.</w:t>
      </w:r>
    </w:p>
    <w:p w:rsidR="00745AB3" w:rsidRPr="00745AB3" w:rsidP="00745AB3">
      <w:pPr>
        <w:widowControl w:val="0"/>
        <w:jc w:val="right"/>
        <w:rPr>
          <w:spacing w:val="-13"/>
        </w:rPr>
      </w:pPr>
      <w:r w:rsidRPr="00745AB3">
        <w:rPr>
          <w:spacing w:val="-13"/>
        </w:rPr>
        <w:t>Таблица 7</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1</w:t>
            </w:r>
          </w:p>
        </w:tc>
        <w:tc>
          <w:tcPr>
            <w:tcW w:w="1278" w:type="pct"/>
            <w:vAlign w:val="center"/>
          </w:tcPr>
          <w:p w:rsidR="00745AB3" w:rsidRPr="00745AB3" w:rsidP="00745AB3">
            <w:pPr>
              <w:widowControl w:val="0"/>
              <w:jc w:val="both"/>
            </w:pPr>
            <w:r w:rsidRPr="00745AB3">
              <w:t>Блокированная жилая застройка</w:t>
            </w:r>
          </w:p>
        </w:tc>
        <w:tc>
          <w:tcPr>
            <w:tcW w:w="639" w:type="pct"/>
            <w:vAlign w:val="center"/>
          </w:tcPr>
          <w:p w:rsidR="00745AB3" w:rsidRPr="00745AB3" w:rsidP="00745AB3">
            <w:pPr>
              <w:widowControl w:val="0"/>
              <w:ind w:firstLine="142"/>
              <w:jc w:val="center"/>
            </w:pPr>
            <w:r w:rsidRPr="00745AB3">
              <w:t>2.3</w:t>
            </w:r>
          </w:p>
        </w:tc>
        <w:tc>
          <w:tcPr>
            <w:tcW w:w="2754" w:type="pct"/>
            <w:vAlign w:val="center"/>
          </w:tcPr>
          <w:p w:rsidR="00745AB3" w:rsidRPr="00745AB3" w:rsidP="00745AB3">
            <w:pPr>
              <w:widowControl w:val="0"/>
              <w:jc w:val="both"/>
            </w:pPr>
            <w:r w:rsidRPr="00745AB3">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pPr>
              <w:widowControl w:val="0"/>
              <w:jc w:val="both"/>
            </w:pPr>
            <w:r w:rsidRPr="00745AB3">
              <w:t>Малоэтажная многоквартирная жилая застройка</w:t>
            </w:r>
          </w:p>
        </w:tc>
        <w:tc>
          <w:tcPr>
            <w:tcW w:w="639" w:type="pct"/>
            <w:vAlign w:val="center"/>
          </w:tcPr>
          <w:p w:rsidR="00745AB3" w:rsidRPr="00745AB3" w:rsidP="00745AB3">
            <w:pPr>
              <w:widowControl w:val="0"/>
              <w:jc w:val="center"/>
            </w:pPr>
            <w:r w:rsidRPr="00745AB3">
              <w:t>2.1.1</w:t>
            </w:r>
          </w:p>
        </w:tc>
        <w:tc>
          <w:tcPr>
            <w:tcW w:w="2754" w:type="pct"/>
            <w:vAlign w:val="center"/>
          </w:tcPr>
          <w:p w:rsidR="00745AB3" w:rsidRPr="00745AB3" w:rsidP="00745AB3">
            <w:pPr>
              <w:shd w:val="clear" w:color="auto" w:fill="FFFFFF"/>
              <w:tabs>
                <w:tab w:val="left" w:pos="5074"/>
              </w:tabs>
              <w:spacing w:before="75" w:after="75"/>
              <w:ind w:left="-29" w:right="75" w:firstLine="29"/>
              <w:jc w:val="both"/>
            </w:pPr>
            <w:r w:rsidRPr="00745AB3">
              <w:t>Размещение малоэтажных многоквартирных домов (многоквартирные дома высотой до 4 этажей, включая мансардный);обустройство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pPr>
              <w:widowControl w:val="0"/>
              <w:jc w:val="both"/>
            </w:pPr>
            <w:r w:rsidRPr="00745AB3">
              <w:t>Общежития</w:t>
            </w:r>
          </w:p>
        </w:tc>
        <w:tc>
          <w:tcPr>
            <w:tcW w:w="639" w:type="pct"/>
            <w:vAlign w:val="center"/>
          </w:tcPr>
          <w:p w:rsidR="00745AB3" w:rsidRPr="00745AB3" w:rsidP="00745AB3">
            <w:pPr>
              <w:widowControl w:val="0"/>
              <w:jc w:val="center"/>
            </w:pPr>
            <w:r w:rsidRPr="00745AB3">
              <w:rPr>
                <w:sz w:val="23"/>
                <w:szCs w:val="23"/>
              </w:rPr>
              <w:t>3.2.4</w:t>
            </w:r>
          </w:p>
        </w:tc>
        <w:tc>
          <w:tcPr>
            <w:tcW w:w="2754" w:type="pct"/>
            <w:vAlign w:val="center"/>
          </w:tcPr>
          <w:p w:rsidR="00745AB3" w:rsidRPr="00745AB3" w:rsidP="00745AB3">
            <w:pPr>
              <w:shd w:val="clear" w:color="auto" w:fill="FFFFFF"/>
              <w:tabs>
                <w:tab w:val="left" w:pos="5074"/>
              </w:tabs>
              <w:spacing w:before="75" w:after="75"/>
              <w:ind w:left="-29" w:right="75" w:firstLine="29"/>
              <w:jc w:val="both"/>
            </w:pPr>
            <w:r w:rsidRPr="00745AB3">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r w:rsidRPr="00745AB3">
              <w:fldChar w:fldCharType="begin"/>
            </w:r>
            <w:r w:rsidRPr="00745AB3">
              <w:instrText xml:space="preserve"> HYPERLINK "https://base.garant.ru/75062082/53f89421bbdaf741eb2d1ecc4ddb4c33/" \l "block_1047" </w:instrText>
            </w:r>
            <w:r w:rsidRPr="00745AB3">
              <w:fldChar w:fldCharType="separate"/>
            </w:r>
            <w:r w:rsidRPr="00745AB3">
              <w:t>кодом 4.7</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4</w:t>
            </w:r>
          </w:p>
        </w:tc>
        <w:tc>
          <w:tcPr>
            <w:tcW w:w="1278" w:type="pct"/>
            <w:vAlign w:val="center"/>
          </w:tcPr>
          <w:p w:rsidR="00745AB3" w:rsidRPr="00745AB3" w:rsidP="00745AB3">
            <w:pPr>
              <w:widowControl w:val="0"/>
              <w:jc w:val="both"/>
              <w:rPr>
                <w:spacing w:val="-13"/>
              </w:rPr>
            </w:pPr>
            <w:r w:rsidRPr="00745AB3">
              <w:t>Дошкольное, начальное и среднее общее образование</w:t>
            </w:r>
          </w:p>
        </w:tc>
        <w:tc>
          <w:tcPr>
            <w:tcW w:w="639" w:type="pct"/>
            <w:vAlign w:val="center"/>
          </w:tcPr>
          <w:p w:rsidR="00745AB3" w:rsidRPr="00745AB3" w:rsidP="00745AB3">
            <w:pPr>
              <w:widowControl w:val="0"/>
              <w:ind w:firstLine="142"/>
              <w:jc w:val="center"/>
              <w:rPr>
                <w:spacing w:val="-13"/>
              </w:rPr>
            </w:pPr>
            <w:r w:rsidRPr="00745AB3">
              <w:t>3.5.1</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5</w:t>
            </w:r>
          </w:p>
        </w:tc>
        <w:tc>
          <w:tcPr>
            <w:tcW w:w="1278" w:type="pct"/>
            <w:vAlign w:val="center"/>
          </w:tcPr>
          <w:p w:rsidR="00745AB3" w:rsidRPr="00745AB3" w:rsidP="00745AB3">
            <w:pPr>
              <w:widowControl w:val="0"/>
              <w:jc w:val="both"/>
            </w:pPr>
            <w:r w:rsidRPr="00745AB3">
              <w:t>Магазины</w:t>
            </w:r>
          </w:p>
        </w:tc>
        <w:tc>
          <w:tcPr>
            <w:tcW w:w="639" w:type="pct"/>
            <w:vAlign w:val="center"/>
          </w:tcPr>
          <w:p w:rsidR="00745AB3" w:rsidRPr="00745AB3" w:rsidP="00745AB3">
            <w:pPr>
              <w:widowControl w:val="0"/>
              <w:jc w:val="center"/>
            </w:pPr>
            <w:r w:rsidRPr="00745AB3">
              <w:t>4.4</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продажи товаров, торговая площадь которых составляет до 5000 кв. м</w:t>
            </w:r>
          </w:p>
        </w:tc>
      </w:tr>
    </w:tbl>
    <w:p w:rsidR="00745AB3" w:rsidRPr="00745AB3" w:rsidP="00745AB3">
      <w:pPr>
        <w:keepNext/>
        <w:keepLines/>
        <w:jc w:val="right"/>
        <w:rPr>
          <w:spacing w:val="-13"/>
        </w:rPr>
      </w:pPr>
      <w:r w:rsidRPr="00745AB3">
        <w:rPr>
          <w:spacing w:val="-13"/>
        </w:rPr>
        <w:t>Таблица 8</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both"/>
            </w:pPr>
            <w:r w:rsidRPr="00745AB3">
              <w:rPr>
                <w:bCs/>
              </w:rPr>
              <w:t>1</w:t>
            </w:r>
          </w:p>
        </w:tc>
        <w:tc>
          <w:tcPr>
            <w:tcW w:w="1278" w:type="pct"/>
            <w:vAlign w:val="center"/>
          </w:tcPr>
          <w:p w:rsidR="00745AB3" w:rsidRPr="00745AB3" w:rsidP="00745AB3">
            <w:pPr>
              <w:widowControl w:val="0"/>
            </w:pPr>
            <w:r w:rsidRPr="00745AB3">
              <w:t>Для индивидуального жилищного строительства</w:t>
            </w:r>
          </w:p>
        </w:tc>
        <w:tc>
          <w:tcPr>
            <w:tcW w:w="639" w:type="pct"/>
            <w:vAlign w:val="center"/>
          </w:tcPr>
          <w:p w:rsidR="00745AB3" w:rsidRPr="00745AB3" w:rsidP="00745AB3">
            <w:pPr>
              <w:widowControl w:val="0"/>
              <w:ind w:firstLine="142"/>
              <w:jc w:val="center"/>
            </w:pPr>
            <w:r w:rsidRPr="00745AB3">
              <w:rPr>
                <w:sz w:val="23"/>
                <w:szCs w:val="23"/>
              </w:rPr>
              <w:t>2.1</w:t>
            </w:r>
          </w:p>
        </w:tc>
        <w:tc>
          <w:tcPr>
            <w:tcW w:w="2754" w:type="pct"/>
            <w:vAlign w:val="center"/>
          </w:tcPr>
          <w:p w:rsidR="00745AB3" w:rsidRPr="00745AB3" w:rsidP="00745AB3">
            <w:pPr>
              <w:shd w:val="clear" w:color="auto" w:fill="FFFFFF"/>
              <w:spacing w:before="75" w:after="75"/>
              <w:ind w:right="75"/>
              <w:jc w:val="both"/>
              <w:rPr>
                <w:bCs/>
              </w:rPr>
            </w:pPr>
            <w:r w:rsidRPr="00745AB3">
              <w:rPr>
                <w:bCs/>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2</w:t>
            </w:r>
          </w:p>
        </w:tc>
        <w:tc>
          <w:tcPr>
            <w:tcW w:w="1278" w:type="pct"/>
            <w:vAlign w:val="center"/>
          </w:tcPr>
          <w:p w:rsidR="00745AB3" w:rsidRPr="00745AB3" w:rsidP="00745AB3">
            <w:pPr>
              <w:widowControl w:val="0"/>
              <w:jc w:val="both"/>
            </w:pPr>
            <w:r w:rsidRPr="00745AB3">
              <w:t>Социальное обслуживание</w:t>
            </w:r>
          </w:p>
        </w:tc>
        <w:tc>
          <w:tcPr>
            <w:tcW w:w="639" w:type="pct"/>
            <w:vAlign w:val="center"/>
          </w:tcPr>
          <w:p w:rsidR="00745AB3" w:rsidRPr="00745AB3" w:rsidP="00745AB3">
            <w:pPr>
              <w:widowControl w:val="0"/>
              <w:jc w:val="center"/>
            </w:pPr>
            <w:r w:rsidRPr="00745AB3">
              <w:t>3.2</w:t>
            </w:r>
          </w:p>
        </w:tc>
        <w:tc>
          <w:tcPr>
            <w:tcW w:w="2754" w:type="pct"/>
            <w:vAlign w:val="center"/>
          </w:tcPr>
          <w:p w:rsidR="00745AB3" w:rsidRPr="00745AB3" w:rsidP="00745AB3">
            <w:pPr>
              <w:widowControl w:val="0"/>
              <w:jc w:val="both"/>
              <w:textAlignment w:val="baseline"/>
            </w:pPr>
            <w:r w:rsidRPr="00745AB3">
              <w:rPr>
                <w:bCs/>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r w:rsidRPr="00745AB3">
              <w:rPr>
                <w:bCs/>
              </w:rPr>
              <w:fldChar w:fldCharType="begin"/>
            </w:r>
            <w:r w:rsidRPr="00745AB3">
              <w:rPr>
                <w:bCs/>
              </w:rPr>
              <w:instrText xml:space="preserve"> HYPERLINK "https://base.garant.ru/75062082/53f89421bbdaf741eb2d1ecc4ddb4c33/" \l "block_1321" </w:instrText>
            </w:r>
            <w:r w:rsidRPr="00745AB3">
              <w:rPr>
                <w:bCs/>
              </w:rPr>
              <w:fldChar w:fldCharType="separate"/>
            </w:r>
            <w:r w:rsidRPr="00745AB3">
              <w:rPr>
                <w:bCs/>
              </w:rPr>
              <w:t>кодами 3.2.1 - 3.2.4</w:t>
            </w:r>
            <w:r w:rsidRPr="00745AB3">
              <w:rPr>
                <w:bCs/>
              </w:rPr>
              <w:fldChar w:fldCharType="end"/>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3</w:t>
            </w:r>
          </w:p>
        </w:tc>
        <w:tc>
          <w:tcPr>
            <w:tcW w:w="1278" w:type="pct"/>
            <w:vAlign w:val="center"/>
          </w:tcPr>
          <w:p w:rsidR="00745AB3" w:rsidRPr="00745AB3" w:rsidP="00745AB3">
            <w:pPr>
              <w:widowControl w:val="0"/>
              <w:jc w:val="both"/>
              <w:rPr>
                <w:bCs/>
              </w:rPr>
            </w:pPr>
            <w:r w:rsidRPr="00745AB3">
              <w:rPr>
                <w:bCs/>
              </w:rPr>
              <w:t>Дома социального обслуживания</w:t>
            </w:r>
          </w:p>
        </w:tc>
        <w:tc>
          <w:tcPr>
            <w:tcW w:w="639" w:type="pct"/>
            <w:vAlign w:val="center"/>
          </w:tcPr>
          <w:p w:rsidR="00745AB3" w:rsidRPr="00745AB3" w:rsidP="00745AB3">
            <w:pPr>
              <w:widowControl w:val="0"/>
              <w:jc w:val="center"/>
            </w:pPr>
            <w:r w:rsidRPr="00745AB3">
              <w:t>3.2.1</w:t>
            </w:r>
          </w:p>
        </w:tc>
        <w:tc>
          <w:tcPr>
            <w:tcW w:w="2754" w:type="pct"/>
            <w:vAlign w:val="center"/>
          </w:tcPr>
          <w:p w:rsidR="00745AB3" w:rsidRPr="00745AB3" w:rsidP="00745AB3">
            <w:pPr>
              <w:shd w:val="clear" w:color="auto" w:fill="FFFFFF"/>
              <w:spacing w:before="75" w:after="75"/>
              <w:ind w:right="75"/>
              <w:jc w:val="both"/>
              <w:rPr>
                <w:bCs/>
              </w:rPr>
            </w:pPr>
            <w:r w:rsidRPr="00745AB3">
              <w:rPr>
                <w:bCs/>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4</w:t>
            </w:r>
          </w:p>
        </w:tc>
        <w:tc>
          <w:tcPr>
            <w:tcW w:w="1278" w:type="pct"/>
            <w:vAlign w:val="center"/>
          </w:tcPr>
          <w:p w:rsidR="00745AB3" w:rsidRPr="00745AB3" w:rsidP="00745AB3">
            <w:pPr>
              <w:widowControl w:val="0"/>
              <w:jc w:val="both"/>
              <w:rPr>
                <w:bCs/>
              </w:rPr>
            </w:pPr>
            <w:r w:rsidRPr="00745AB3">
              <w:rPr>
                <w:bCs/>
              </w:rPr>
              <w:t>Оказание социальной помощи населению</w:t>
            </w:r>
          </w:p>
        </w:tc>
        <w:tc>
          <w:tcPr>
            <w:tcW w:w="639" w:type="pct"/>
            <w:vAlign w:val="center"/>
          </w:tcPr>
          <w:p w:rsidR="00745AB3" w:rsidRPr="00745AB3" w:rsidP="00745AB3">
            <w:pPr>
              <w:widowControl w:val="0"/>
              <w:jc w:val="center"/>
              <w:rPr>
                <w:bCs/>
              </w:rPr>
            </w:pPr>
            <w:r w:rsidRPr="00745AB3">
              <w:rPr>
                <w:bCs/>
              </w:rPr>
              <w:t>3.2.2</w:t>
            </w:r>
          </w:p>
        </w:tc>
        <w:tc>
          <w:tcPr>
            <w:tcW w:w="2754" w:type="pct"/>
            <w:vAlign w:val="center"/>
          </w:tcPr>
          <w:p w:rsidR="00745AB3" w:rsidRPr="00745AB3" w:rsidP="00745AB3">
            <w:pPr>
              <w:shd w:val="clear" w:color="auto" w:fill="FFFFFF"/>
              <w:spacing w:before="75" w:after="75"/>
              <w:ind w:left="-29" w:right="75" w:firstLine="29"/>
              <w:jc w:val="both"/>
              <w:rPr>
                <w:bCs/>
              </w:rPr>
            </w:pPr>
            <w:r w:rsidRPr="00745AB3">
              <w:rPr>
                <w:bCs/>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w:t>
            </w:r>
          </w:p>
          <w:p w:rsidR="00745AB3" w:rsidRPr="00745AB3" w:rsidP="00745AB3">
            <w:pPr>
              <w:shd w:val="clear" w:color="auto" w:fill="FFFFFF"/>
              <w:spacing w:before="75" w:after="75"/>
              <w:ind w:left="-29" w:right="75" w:firstLine="29"/>
              <w:jc w:val="both"/>
              <w:rPr>
                <w:bCs/>
              </w:rPr>
            </w:pPr>
            <w:r w:rsidRPr="00745AB3">
              <w:rPr>
                <w:bCs/>
              </w:rPr>
              <w:t>размещения общественных некоммерческих организаций: некоммерческих фондов, благотворительных организаций, клубов по интересам</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5</w:t>
            </w:r>
          </w:p>
        </w:tc>
        <w:tc>
          <w:tcPr>
            <w:tcW w:w="1278" w:type="pct"/>
            <w:vAlign w:val="center"/>
          </w:tcPr>
          <w:p w:rsidR="00745AB3" w:rsidRPr="00745AB3" w:rsidP="00745AB3">
            <w:pPr>
              <w:widowControl w:val="0"/>
              <w:jc w:val="both"/>
              <w:rPr>
                <w:bCs/>
              </w:rPr>
            </w:pPr>
            <w:r w:rsidRPr="00745AB3">
              <w:rPr>
                <w:bCs/>
              </w:rPr>
              <w:t>Оказание услуг связи</w:t>
            </w:r>
          </w:p>
        </w:tc>
        <w:tc>
          <w:tcPr>
            <w:tcW w:w="639" w:type="pct"/>
            <w:vAlign w:val="center"/>
          </w:tcPr>
          <w:p w:rsidR="00745AB3" w:rsidRPr="00745AB3" w:rsidP="00745AB3">
            <w:pPr>
              <w:widowControl w:val="0"/>
              <w:jc w:val="center"/>
              <w:rPr>
                <w:bCs/>
              </w:rPr>
            </w:pPr>
            <w:r w:rsidRPr="00745AB3">
              <w:rPr>
                <w:bCs/>
              </w:rPr>
              <w:t>3.2.3</w:t>
            </w:r>
          </w:p>
        </w:tc>
        <w:tc>
          <w:tcPr>
            <w:tcW w:w="2754" w:type="pct"/>
            <w:vAlign w:val="center"/>
          </w:tcPr>
          <w:p w:rsidR="00745AB3" w:rsidRPr="00745AB3" w:rsidP="00745AB3">
            <w:pPr>
              <w:widowControl w:val="0"/>
              <w:jc w:val="both"/>
              <w:textAlignment w:val="baseline"/>
              <w:rPr>
                <w:bCs/>
              </w:rPr>
            </w:pPr>
            <w:r w:rsidRPr="00745AB3">
              <w:rPr>
                <w:bCs/>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6</w:t>
            </w:r>
          </w:p>
        </w:tc>
        <w:tc>
          <w:tcPr>
            <w:tcW w:w="1278" w:type="pct"/>
            <w:vAlign w:val="center"/>
          </w:tcPr>
          <w:p w:rsidR="00745AB3" w:rsidRPr="00745AB3" w:rsidP="00745AB3">
            <w:pPr>
              <w:widowControl w:val="0"/>
              <w:jc w:val="both"/>
            </w:pPr>
            <w:r w:rsidRPr="00745AB3">
              <w:t>Бытовое обслуживание</w:t>
            </w:r>
          </w:p>
        </w:tc>
        <w:tc>
          <w:tcPr>
            <w:tcW w:w="639" w:type="pct"/>
            <w:vAlign w:val="center"/>
          </w:tcPr>
          <w:p w:rsidR="00745AB3" w:rsidRPr="00745AB3" w:rsidP="00745AB3">
            <w:pPr>
              <w:widowControl w:val="0"/>
              <w:jc w:val="center"/>
              <w:rPr>
                <w:spacing w:val="-13"/>
              </w:rPr>
            </w:pPr>
            <w:r w:rsidRPr="00745AB3">
              <w:t>3.3</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both"/>
              <w:rPr>
                <w:spacing w:val="-13"/>
              </w:rPr>
            </w:pPr>
            <w:r w:rsidRPr="00745AB3">
              <w:rPr>
                <w:spacing w:val="-13"/>
              </w:rPr>
              <w:t>7</w:t>
            </w:r>
          </w:p>
        </w:tc>
        <w:tc>
          <w:tcPr>
            <w:tcW w:w="1278" w:type="pct"/>
            <w:vAlign w:val="center"/>
          </w:tcPr>
          <w:p w:rsidR="00745AB3" w:rsidRPr="00745AB3" w:rsidP="00745AB3">
            <w:pPr>
              <w:widowControl w:val="0"/>
              <w:jc w:val="both"/>
              <w:rPr>
                <w:sz w:val="23"/>
                <w:szCs w:val="23"/>
              </w:rPr>
            </w:pPr>
            <w:r w:rsidRPr="00745AB3">
              <w:t>Культурное развитие</w:t>
            </w:r>
          </w:p>
        </w:tc>
        <w:tc>
          <w:tcPr>
            <w:tcW w:w="639" w:type="pct"/>
            <w:vAlign w:val="center"/>
          </w:tcPr>
          <w:p w:rsidR="00745AB3" w:rsidRPr="00745AB3" w:rsidP="00745AB3">
            <w:pPr>
              <w:widowControl w:val="0"/>
              <w:ind w:firstLine="142"/>
              <w:jc w:val="center"/>
            </w:pPr>
            <w:r w:rsidRPr="00745AB3">
              <w:t>3.6</w:t>
            </w:r>
          </w:p>
        </w:tc>
        <w:tc>
          <w:tcPr>
            <w:tcW w:w="2754" w:type="pct"/>
            <w:vAlign w:val="center"/>
          </w:tcPr>
          <w:p w:rsidR="00745AB3" w:rsidRPr="00745AB3" w:rsidP="00745AB3">
            <w:pPr>
              <w:widowControl w:val="0"/>
              <w:jc w:val="both"/>
              <w:textAlignment w:val="baseline"/>
            </w:pPr>
            <w:r w:rsidRPr="00745AB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"block_1361" </w:instrText>
            </w:r>
            <w:r w:rsidRPr="00745AB3">
              <w:fldChar w:fldCharType="separate"/>
            </w:r>
            <w:r w:rsidRPr="00745AB3">
              <w:t>кодами 3.6.1 - 3.6.3</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both"/>
              <w:rPr>
                <w:spacing w:val="-13"/>
              </w:rPr>
            </w:pPr>
            <w:r w:rsidRPr="00745AB3">
              <w:rPr>
                <w:spacing w:val="-13"/>
              </w:rPr>
              <w:t>8</w:t>
            </w:r>
          </w:p>
        </w:tc>
        <w:tc>
          <w:tcPr>
            <w:tcW w:w="1278" w:type="pct"/>
            <w:vAlign w:val="center"/>
          </w:tcPr>
          <w:p w:rsidR="00745AB3" w:rsidRPr="00745AB3" w:rsidP="00745AB3">
            <w:pPr>
              <w:widowControl w:val="0"/>
              <w:jc w:val="both"/>
            </w:pPr>
            <w:r w:rsidRPr="00745AB3">
              <w:t>Объекты культурно-досуговой деятельности</w:t>
            </w:r>
          </w:p>
        </w:tc>
        <w:tc>
          <w:tcPr>
            <w:tcW w:w="639" w:type="pct"/>
            <w:vAlign w:val="center"/>
          </w:tcPr>
          <w:p w:rsidR="00745AB3" w:rsidRPr="00745AB3" w:rsidP="00745AB3">
            <w:pPr>
              <w:widowControl w:val="0"/>
              <w:ind w:firstLine="142"/>
              <w:jc w:val="center"/>
            </w:pPr>
            <w:r w:rsidRPr="00745AB3">
              <w:t>3.6.1</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both"/>
              <w:rPr>
                <w:spacing w:val="-13"/>
              </w:rPr>
            </w:pPr>
            <w:r w:rsidRPr="00745AB3">
              <w:rPr>
                <w:spacing w:val="-13"/>
              </w:rPr>
              <w:t>9</w:t>
            </w:r>
          </w:p>
        </w:tc>
        <w:tc>
          <w:tcPr>
            <w:tcW w:w="1278" w:type="pct"/>
            <w:vAlign w:val="center"/>
          </w:tcPr>
          <w:p w:rsidR="00745AB3" w:rsidRPr="00745AB3" w:rsidP="00745AB3">
            <w:pPr>
              <w:widowControl w:val="0"/>
              <w:jc w:val="both"/>
            </w:pPr>
            <w:r w:rsidRPr="00745AB3">
              <w:t>Парки культуры и отдыха</w:t>
            </w:r>
          </w:p>
        </w:tc>
        <w:tc>
          <w:tcPr>
            <w:tcW w:w="639" w:type="pct"/>
            <w:vAlign w:val="center"/>
          </w:tcPr>
          <w:p w:rsidR="00745AB3" w:rsidRPr="00745AB3" w:rsidP="00745AB3">
            <w:pPr>
              <w:widowControl w:val="0"/>
              <w:ind w:firstLine="142"/>
              <w:jc w:val="center"/>
            </w:pPr>
            <w:r w:rsidRPr="00745AB3">
              <w:t>3.6.2</w:t>
            </w:r>
          </w:p>
        </w:tc>
        <w:tc>
          <w:tcPr>
            <w:tcW w:w="2754" w:type="pct"/>
            <w:vAlign w:val="center"/>
          </w:tcPr>
          <w:p w:rsidR="00745AB3" w:rsidRPr="00745AB3" w:rsidP="00745AB3">
            <w:pPr>
              <w:widowControl w:val="0"/>
              <w:jc w:val="both"/>
              <w:textAlignment w:val="baseline"/>
            </w:pPr>
            <w:r w:rsidRPr="00745AB3">
              <w:t>Размещение парков культуры и отдыха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both"/>
              <w:rPr>
                <w:spacing w:val="-13"/>
              </w:rPr>
            </w:pPr>
            <w:r w:rsidRPr="00745AB3">
              <w:rPr>
                <w:spacing w:val="-13"/>
              </w:rPr>
              <w:t>10</w:t>
            </w:r>
          </w:p>
        </w:tc>
        <w:tc>
          <w:tcPr>
            <w:tcW w:w="1278" w:type="pct"/>
            <w:vAlign w:val="center"/>
          </w:tcPr>
          <w:p w:rsidR="00745AB3" w:rsidRPr="00745AB3" w:rsidP="00745AB3">
            <w:pPr>
              <w:widowControl w:val="0"/>
              <w:jc w:val="both"/>
            </w:pPr>
            <w:r w:rsidRPr="00745AB3">
              <w:t>Цирки и зверинцы</w:t>
            </w:r>
          </w:p>
        </w:tc>
        <w:tc>
          <w:tcPr>
            <w:tcW w:w="639" w:type="pct"/>
            <w:vAlign w:val="center"/>
          </w:tcPr>
          <w:p w:rsidR="00745AB3" w:rsidRPr="00745AB3" w:rsidP="00745AB3">
            <w:pPr>
              <w:widowControl w:val="0"/>
              <w:ind w:firstLine="142"/>
              <w:jc w:val="center"/>
            </w:pPr>
            <w:r w:rsidRPr="00745AB3">
              <w:t>3.6.3</w:t>
            </w:r>
          </w:p>
        </w:tc>
        <w:tc>
          <w:tcPr>
            <w:tcW w:w="2754" w:type="pct"/>
            <w:vAlign w:val="center"/>
          </w:tcPr>
          <w:p w:rsidR="00745AB3" w:rsidRPr="00745AB3" w:rsidP="00745AB3">
            <w:pPr>
              <w:widowControl w:val="0"/>
              <w:jc w:val="both"/>
              <w:textAlignment w:val="baseline"/>
            </w:pPr>
            <w:r w:rsidRPr="00745AB3">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both"/>
              <w:rPr>
                <w:spacing w:val="-13"/>
              </w:rPr>
            </w:pPr>
            <w:r w:rsidRPr="00745AB3">
              <w:rPr>
                <w:spacing w:val="-13"/>
              </w:rPr>
              <w:t>11</w:t>
            </w:r>
          </w:p>
        </w:tc>
        <w:tc>
          <w:tcPr>
            <w:tcW w:w="1278" w:type="pct"/>
            <w:vAlign w:val="center"/>
          </w:tcPr>
          <w:p w:rsidR="00745AB3" w:rsidRPr="00745AB3" w:rsidP="00745AB3">
            <w:r w:rsidRPr="00745AB3">
              <w:t>Религиозное использование</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3.7</w:t>
            </w:r>
          </w:p>
        </w:tc>
        <w:tc>
          <w:tcPr>
            <w:tcW w:w="2754" w:type="pct"/>
            <w:vAlign w:val="center"/>
          </w:tcPr>
          <w:p w:rsidR="00745AB3" w:rsidRPr="00745AB3" w:rsidP="00745AB3">
            <w:pPr>
              <w:jc w:val="both"/>
              <w:textAlignment w:val="baseline"/>
            </w:pPr>
            <w:r w:rsidRPr="00745AB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"block_1371" </w:instrText>
            </w:r>
            <w:r w:rsidRPr="00745AB3">
              <w:fldChar w:fldCharType="separate"/>
            </w:r>
            <w:r w:rsidRPr="00745AB3">
              <w:t>кодами 3.7.1 - 3.7.2</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both"/>
              <w:rPr>
                <w:spacing w:val="-13"/>
              </w:rPr>
            </w:pPr>
            <w:r w:rsidRPr="00745AB3">
              <w:rPr>
                <w:spacing w:val="-13"/>
              </w:rPr>
              <w:t>12</w:t>
            </w:r>
          </w:p>
        </w:tc>
        <w:tc>
          <w:tcPr>
            <w:tcW w:w="1278" w:type="pct"/>
            <w:vAlign w:val="center"/>
          </w:tcPr>
          <w:p w:rsidR="00745AB3" w:rsidRPr="00745AB3" w:rsidP="00745AB3">
            <w:pPr>
              <w:widowControl w:val="0"/>
              <w:jc w:val="both"/>
              <w:rPr>
                <w:color w:val="000000"/>
              </w:rPr>
            </w:pPr>
            <w:r w:rsidRPr="00745AB3">
              <w:rPr>
                <w:color w:val="000000"/>
              </w:rPr>
              <w:t>Общественное управление</w:t>
            </w:r>
          </w:p>
        </w:tc>
        <w:tc>
          <w:tcPr>
            <w:tcW w:w="639" w:type="pct"/>
            <w:vAlign w:val="center"/>
          </w:tcPr>
          <w:p w:rsidR="00745AB3" w:rsidRPr="00745AB3" w:rsidP="00745AB3">
            <w:pPr>
              <w:widowControl w:val="0"/>
              <w:ind w:firstLine="142"/>
              <w:jc w:val="center"/>
              <w:rPr>
                <w:color w:val="000000"/>
              </w:rPr>
            </w:pPr>
            <w:r w:rsidRPr="00745AB3">
              <w:rPr>
                <w:color w:val="000000"/>
              </w:rPr>
              <w:t>3.8</w:t>
            </w:r>
          </w:p>
        </w:tc>
        <w:tc>
          <w:tcPr>
            <w:tcW w:w="2754" w:type="pct"/>
            <w:vAlign w:val="center"/>
          </w:tcPr>
          <w:p w:rsidR="00745AB3" w:rsidRPr="00745AB3" w:rsidP="00745AB3">
            <w:pPr>
              <w:widowControl w:val="0"/>
              <w:jc w:val="both"/>
              <w:textAlignment w:val="baseline"/>
              <w:rPr>
                <w:color w:val="FF0000"/>
              </w:rPr>
            </w:pPr>
            <w:r w:rsidRPr="00745AB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"block_1381" </w:instrText>
            </w:r>
            <w:r w:rsidRPr="00745AB3">
              <w:fldChar w:fldCharType="separate"/>
            </w:r>
            <w:r w:rsidRPr="00745AB3">
              <w:t>кодами 3.8.1 - 3.8.2</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center"/>
              <w:rPr>
                <w:spacing w:val="-13"/>
              </w:rPr>
            </w:pPr>
            <w:r w:rsidRPr="00745AB3">
              <w:rPr>
                <w:spacing w:val="-13"/>
              </w:rPr>
              <w:t>13</w:t>
            </w:r>
          </w:p>
        </w:tc>
        <w:tc>
          <w:tcPr>
            <w:tcW w:w="1278" w:type="pct"/>
            <w:vAlign w:val="center"/>
          </w:tcPr>
          <w:p w:rsidR="00745AB3" w:rsidRPr="00745AB3" w:rsidP="00745AB3">
            <w:pPr>
              <w:jc w:val="both"/>
            </w:pPr>
            <w:r w:rsidRPr="00745AB3">
              <w:t>Деловое управление</w:t>
            </w:r>
          </w:p>
        </w:tc>
        <w:tc>
          <w:tcPr>
            <w:tcW w:w="639" w:type="pct"/>
            <w:vAlign w:val="center"/>
          </w:tcPr>
          <w:p w:rsidR="00745AB3" w:rsidRPr="00745AB3" w:rsidP="00745AB3">
            <w:pPr>
              <w:jc w:val="center"/>
            </w:pPr>
            <w:r w:rsidRPr="00745AB3">
              <w:t>4.1</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ind w:firstLine="142"/>
              <w:jc w:val="center"/>
              <w:rPr>
                <w:spacing w:val="-13"/>
              </w:rPr>
            </w:pPr>
            <w:r w:rsidRPr="00745AB3">
              <w:rPr>
                <w:spacing w:val="-13"/>
              </w:rPr>
              <w:t>14</w:t>
            </w:r>
          </w:p>
        </w:tc>
        <w:tc>
          <w:tcPr>
            <w:tcW w:w="1278" w:type="pct"/>
            <w:vAlign w:val="center"/>
          </w:tcPr>
          <w:p w:rsidR="00745AB3" w:rsidRPr="00745AB3" w:rsidP="00745AB3">
            <w:r w:rsidRPr="00745AB3">
              <w:t>Рынки</w:t>
            </w:r>
          </w:p>
        </w:tc>
        <w:tc>
          <w:tcPr>
            <w:tcW w:w="639" w:type="pct"/>
            <w:vAlign w:val="center"/>
          </w:tcPr>
          <w:p w:rsidR="00745AB3" w:rsidRPr="00745AB3" w:rsidP="00745AB3">
            <w:pPr>
              <w:jc w:val="center"/>
            </w:pPr>
            <w:r w:rsidRPr="00745AB3">
              <w:t>4.3</w:t>
            </w:r>
          </w:p>
        </w:tc>
        <w:tc>
          <w:tcPr>
            <w:tcW w:w="2754" w:type="pct"/>
            <w:vAlign w:val="center"/>
          </w:tcPr>
          <w:p w:rsidR="00745AB3" w:rsidRPr="00745AB3" w:rsidP="00745AB3">
            <w:pPr>
              <w:shd w:val="clear" w:color="auto" w:fill="FFFFFF"/>
              <w:spacing w:before="75" w:after="75"/>
              <w:ind w:left="-29" w:right="75"/>
              <w:jc w:val="both"/>
            </w:pPr>
            <w:r w:rsidRPr="00745AB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15</w:t>
            </w:r>
          </w:p>
        </w:tc>
        <w:tc>
          <w:tcPr>
            <w:tcW w:w="1278" w:type="pct"/>
            <w:vAlign w:val="center"/>
          </w:tcPr>
          <w:p w:rsidR="00745AB3" w:rsidRPr="00745AB3" w:rsidP="00745AB3">
            <w:pPr>
              <w:widowControl w:val="0"/>
              <w:jc w:val="both"/>
            </w:pPr>
            <w:r w:rsidRPr="00745AB3">
              <w:t>Общественное питание</w:t>
            </w:r>
          </w:p>
        </w:tc>
        <w:tc>
          <w:tcPr>
            <w:tcW w:w="639" w:type="pct"/>
            <w:vAlign w:val="center"/>
          </w:tcPr>
          <w:p w:rsidR="00745AB3" w:rsidRPr="00745AB3" w:rsidP="00745AB3">
            <w:pPr>
              <w:widowControl w:val="0"/>
              <w:jc w:val="center"/>
            </w:pPr>
            <w:r w:rsidRPr="00745AB3">
              <w:t>4.6</w:t>
            </w:r>
          </w:p>
        </w:tc>
        <w:tc>
          <w:tcPr>
            <w:tcW w:w="2754" w:type="pct"/>
            <w:vAlign w:val="center"/>
          </w:tcPr>
          <w:p w:rsidR="00745AB3" w:rsidRPr="00745AB3" w:rsidP="00745AB3">
            <w:pPr>
              <w:widowControl w:val="0"/>
              <w:jc w:val="both"/>
              <w:rPr>
                <w:color w:val="FF0000"/>
                <w:spacing w:val="-13"/>
              </w:rPr>
            </w:pPr>
            <w:r w:rsidRPr="00745AB3">
              <w:t>Размещение объектов капитального строительства в целях устройства мест общественного питания (рестораны, кафе, столовые, закусочные, бары)</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pPr>
            <w:r w:rsidRPr="00745AB3">
              <w:t>16</w:t>
            </w:r>
          </w:p>
        </w:tc>
        <w:tc>
          <w:tcPr>
            <w:tcW w:w="1278" w:type="pct"/>
            <w:vAlign w:val="center"/>
          </w:tcPr>
          <w:p w:rsidR="00745AB3" w:rsidRPr="00745AB3" w:rsidP="00745AB3">
            <w:pPr>
              <w:widowControl w:val="0"/>
              <w:jc w:val="both"/>
            </w:pPr>
            <w:r w:rsidRPr="00745AB3">
              <w:t>Гостиничное обслуживание</w:t>
            </w:r>
          </w:p>
        </w:tc>
        <w:tc>
          <w:tcPr>
            <w:tcW w:w="639" w:type="pct"/>
            <w:vAlign w:val="center"/>
          </w:tcPr>
          <w:p w:rsidR="00745AB3" w:rsidRPr="00745AB3" w:rsidP="00745AB3">
            <w:pPr>
              <w:widowControl w:val="0"/>
              <w:jc w:val="center"/>
            </w:pPr>
            <w:r w:rsidRPr="00745AB3">
              <w:t>4.7</w:t>
            </w:r>
          </w:p>
        </w:tc>
        <w:tc>
          <w:tcPr>
            <w:tcW w:w="2754" w:type="pct"/>
            <w:vAlign w:val="center"/>
          </w:tcPr>
          <w:p w:rsidR="00745AB3" w:rsidRPr="00745AB3" w:rsidP="00745AB3">
            <w:pPr>
              <w:widowControl w:val="0"/>
              <w:jc w:val="both"/>
            </w:pPr>
            <w:r w:rsidRPr="00745AB3">
              <w:t>Размещение гостиниц</w:t>
            </w:r>
          </w:p>
        </w:tc>
      </w:tr>
    </w:tbl>
    <w:p w:rsidR="00745AB3" w:rsidRPr="00745AB3" w:rsidP="00745AB3">
      <w:pPr>
        <w:widowControl w:val="0"/>
        <w:jc w:val="right"/>
        <w:rPr>
          <w:spacing w:val="-13"/>
        </w:rPr>
      </w:pPr>
      <w:r w:rsidRPr="00745AB3">
        <w:rPr>
          <w:spacing w:val="-13"/>
        </w:rPr>
        <w:t>Таблица 9</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594"/>
        <w:gridCol w:w="1232"/>
        <w:gridCol w:w="5366"/>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6"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2"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6"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2"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bCs/>
              </w:rPr>
            </w:pPr>
            <w:r w:rsidRPr="00745AB3">
              <w:rPr>
                <w:iCs/>
              </w:rPr>
              <w:t>Коммунальное обслуживание</w:t>
            </w:r>
          </w:p>
        </w:tc>
        <w:tc>
          <w:tcPr>
            <w:tcW w:w="625" w:type="pct"/>
            <w:vAlign w:val="center"/>
          </w:tcPr>
          <w:p w:rsidR="00745AB3" w:rsidRPr="00745AB3" w:rsidP="00745AB3">
            <w:pPr>
              <w:widowControl w:val="0"/>
              <w:ind w:firstLine="142"/>
              <w:jc w:val="center"/>
              <w:rPr>
                <w:bCs/>
              </w:rPr>
            </w:pPr>
            <w:r w:rsidRPr="00745AB3">
              <w:rPr>
                <w:bCs/>
              </w:rPr>
              <w:t>3.1</w:t>
            </w:r>
          </w:p>
        </w:tc>
        <w:tc>
          <w:tcPr>
            <w:tcW w:w="2722" w:type="pct"/>
            <w:vAlign w:val="center"/>
          </w:tcPr>
          <w:p w:rsidR="00745AB3" w:rsidRPr="00745AB3" w:rsidP="00745AB3">
            <w:pPr>
              <w:widowControl w:val="0"/>
              <w:jc w:val="both"/>
              <w:rPr>
                <w:bCs/>
              </w:rPr>
            </w:pPr>
            <w:r w:rsidRPr="00745AB3">
              <w:rPr>
                <w:bCs/>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rPr>
                <w:bCs/>
              </w:rPr>
              <w:fldChar w:fldCharType="begin"/>
            </w:r>
            <w:r w:rsidRPr="00745AB3">
              <w:rPr>
                <w:bCs/>
              </w:rPr>
              <w:instrText xml:space="preserve"> HYPERLINK "https://base.garant.ru/75062082/53f89421bbdaf741eb2d1ecc4ddb4c33/" \l "block_1311" </w:instrText>
            </w:r>
            <w:r w:rsidRPr="00745AB3">
              <w:rPr>
                <w:bCs/>
              </w:rPr>
              <w:fldChar w:fldCharType="separate"/>
            </w:r>
            <w:r w:rsidRPr="00745AB3">
              <w:rPr>
                <w:bCs/>
              </w:rPr>
              <w:t>кодами 3.1.1 - 3.1.2</w:t>
            </w:r>
            <w:r w:rsidRPr="00745AB3">
              <w:rPr>
                <w:bCs/>
              </w:rPr>
              <w:fldChar w:fldCharType="end"/>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rPr>
                <w:iCs/>
              </w:rPr>
            </w:pPr>
            <w:r w:rsidRPr="00745AB3">
              <w:rPr>
                <w:bCs/>
              </w:rPr>
              <w:t>Предоставление коммунальных услуг</w:t>
            </w:r>
          </w:p>
        </w:tc>
        <w:tc>
          <w:tcPr>
            <w:tcW w:w="625" w:type="pct"/>
            <w:vAlign w:val="center"/>
          </w:tcPr>
          <w:p w:rsidR="00745AB3" w:rsidRPr="00745AB3" w:rsidP="00745AB3">
            <w:pPr>
              <w:widowControl w:val="0"/>
              <w:ind w:firstLine="142"/>
              <w:jc w:val="center"/>
              <w:rPr>
                <w:bCs/>
              </w:rPr>
            </w:pPr>
            <w:r w:rsidRPr="00745AB3">
              <w:rPr>
                <w:bCs/>
              </w:rPr>
              <w:t>3.1.1</w:t>
            </w:r>
          </w:p>
        </w:tc>
        <w:tc>
          <w:tcPr>
            <w:tcW w:w="2722" w:type="pct"/>
            <w:vAlign w:val="center"/>
          </w:tcPr>
          <w:p w:rsidR="00745AB3" w:rsidRPr="00745AB3" w:rsidP="00745AB3">
            <w:pPr>
              <w:widowControl w:val="0"/>
              <w:jc w:val="both"/>
              <w:rPr>
                <w:bCs/>
              </w:rPr>
            </w:pPr>
            <w:r w:rsidRPr="00745AB3">
              <w:rPr>
                <w:bCs/>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rPr>
                <w:iCs/>
              </w:rPr>
            </w:pPr>
            <w:r w:rsidRPr="00745AB3">
              <w:rPr>
                <w:bCs/>
              </w:rPr>
              <w:t>Административные здания организаций, обеспечивающих предоставление коммунальных услуг</w:t>
            </w:r>
          </w:p>
        </w:tc>
        <w:tc>
          <w:tcPr>
            <w:tcW w:w="625" w:type="pct"/>
            <w:vAlign w:val="center"/>
          </w:tcPr>
          <w:p w:rsidR="00745AB3" w:rsidRPr="00745AB3" w:rsidP="00745AB3">
            <w:pPr>
              <w:widowControl w:val="0"/>
              <w:ind w:firstLine="142"/>
              <w:jc w:val="center"/>
              <w:rPr>
                <w:bCs/>
              </w:rPr>
            </w:pPr>
            <w:r w:rsidRPr="00745AB3">
              <w:rPr>
                <w:bCs/>
              </w:rPr>
              <w:t>3.1.2</w:t>
            </w:r>
          </w:p>
        </w:tc>
        <w:tc>
          <w:tcPr>
            <w:tcW w:w="2722" w:type="pct"/>
            <w:vAlign w:val="center"/>
          </w:tcPr>
          <w:p w:rsidR="00745AB3" w:rsidRPr="00745AB3" w:rsidP="00745AB3">
            <w:pPr>
              <w:widowControl w:val="0"/>
              <w:jc w:val="both"/>
              <w:rPr>
                <w:bCs/>
              </w:rPr>
            </w:pPr>
            <w:r w:rsidRPr="00745AB3">
              <w:rPr>
                <w:bCs/>
              </w:rPr>
              <w:t>Размещение зданий, предназначенных для приема физических и юридических лиц в связи с предоставлением им коммунальных услуг</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2" w:type="pct"/>
            <w:vAlign w:val="center"/>
          </w:tcPr>
          <w:p w:rsidR="00745AB3" w:rsidRPr="00745AB3" w:rsidP="00745AB3">
            <w:pPr>
              <w:widowControl w:val="0"/>
              <w:jc w:val="both"/>
              <w:rPr>
                <w:bCs/>
              </w:rPr>
            </w:pPr>
            <w:r w:rsidRPr="00745AB3">
              <w:rPr>
                <w:bCs/>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rPr>
                <w:bCs/>
              </w:rPr>
              <w:fldChar w:fldCharType="begin"/>
            </w:r>
            <w:r w:rsidRPr="00745AB3">
              <w:rPr>
                <w:bCs/>
              </w:rPr>
              <w:instrText xml:space="preserve"> HYPERLINK "https://base.garant.ru/75062082/53f89421bbdaf741eb2d1ecc4ddb4c33/" \l "block_11201" </w:instrText>
            </w:r>
            <w:r w:rsidRPr="00745AB3">
              <w:rPr>
                <w:bCs/>
              </w:rPr>
              <w:fldChar w:fldCharType="separate"/>
            </w:r>
            <w:r w:rsidRPr="00745AB3">
              <w:rPr>
                <w:bCs/>
              </w:rPr>
              <w:t>кодами 12.0.1 - 12.0.2</w:t>
            </w:r>
            <w:r w:rsidRPr="00745AB3">
              <w:rPr>
                <w:bCs/>
              </w:rPr>
              <w:fldChar w:fldCharType="end"/>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5</w:t>
            </w:r>
          </w:p>
        </w:tc>
        <w:tc>
          <w:tcPr>
            <w:tcW w:w="1316" w:type="pct"/>
            <w:vAlign w:val="center"/>
          </w:tcPr>
          <w:p w:rsidR="00745AB3" w:rsidRPr="00745AB3" w:rsidP="00745AB3">
            <w:pPr>
              <w:widowControl w:val="0"/>
              <w:jc w:val="both"/>
              <w:rPr>
                <w:bCs/>
              </w:rPr>
            </w:pPr>
            <w:r w:rsidRPr="00745AB3">
              <w:rPr>
                <w:bCs/>
              </w:rPr>
              <w:t>Улично-дорожная сеть</w:t>
            </w:r>
          </w:p>
        </w:tc>
        <w:tc>
          <w:tcPr>
            <w:tcW w:w="625" w:type="pct"/>
            <w:vAlign w:val="center"/>
          </w:tcPr>
          <w:p w:rsidR="00745AB3" w:rsidRPr="00745AB3" w:rsidP="00745AB3">
            <w:pPr>
              <w:widowControl w:val="0"/>
              <w:ind w:firstLine="142"/>
              <w:jc w:val="center"/>
              <w:rPr>
                <w:bCs/>
              </w:rPr>
            </w:pPr>
            <w:r w:rsidRPr="00745AB3">
              <w:rPr>
                <w:bCs/>
              </w:rPr>
              <w:t>12.0.1*</w:t>
            </w:r>
          </w:p>
        </w:tc>
        <w:tc>
          <w:tcPr>
            <w:tcW w:w="2722" w:type="pct"/>
            <w:vAlign w:val="center"/>
          </w:tcPr>
          <w:p w:rsidR="00745AB3" w:rsidRPr="00745AB3" w:rsidP="00745AB3">
            <w:pPr>
              <w:widowControl w:val="0"/>
              <w:jc w:val="both"/>
              <w:rPr>
                <w:bCs/>
              </w:rPr>
            </w:pPr>
            <w:r w:rsidRPr="00745AB3">
              <w:rPr>
                <w:bCs/>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rPr>
                <w:bCs/>
              </w:rPr>
              <w:fldChar w:fldCharType="begin"/>
            </w:r>
            <w:r w:rsidRPr="00745AB3">
              <w:rPr>
                <w:bCs/>
              </w:rPr>
              <w:instrText xml:space="preserve"> HYPERLINK "https://base.garant.ru/75062082/53f89421bbdaf741eb2d1ecc4ddb4c33/" \l "block_1271" </w:instrText>
            </w:r>
            <w:r w:rsidRPr="00745AB3">
              <w:rPr>
                <w:bCs/>
              </w:rPr>
              <w:fldChar w:fldCharType="separate"/>
            </w:r>
            <w:r w:rsidRPr="00745AB3">
              <w:rPr>
                <w:bCs/>
              </w:rPr>
              <w:t>кодами 2.7.1</w:t>
            </w:r>
            <w:r w:rsidRPr="00745AB3">
              <w:rPr>
                <w:bCs/>
              </w:rPr>
              <w:fldChar w:fldCharType="end"/>
            </w:r>
            <w:r w:rsidRPr="00745AB3">
              <w:rPr>
                <w:bCs/>
              </w:rPr>
              <w:t>, </w:t>
            </w:r>
            <w:r w:rsidRPr="00745AB3">
              <w:rPr>
                <w:bCs/>
              </w:rPr>
              <w:fldChar w:fldCharType="begin"/>
            </w:r>
            <w:r w:rsidRPr="00745AB3">
              <w:rPr>
                <w:bCs/>
              </w:rPr>
              <w:instrText xml:space="preserve"> HYPERLINK "https://base.garant.ru/75062082/53f89421bbdaf741eb2d1ecc4ddb4c33/" \l "block_1049" </w:instrText>
            </w:r>
            <w:r w:rsidRPr="00745AB3">
              <w:rPr>
                <w:bCs/>
              </w:rPr>
              <w:fldChar w:fldCharType="separate"/>
            </w:r>
            <w:r w:rsidRPr="00745AB3">
              <w:rPr>
                <w:bCs/>
              </w:rPr>
              <w:t>4.9</w:t>
            </w:r>
            <w:r w:rsidRPr="00745AB3">
              <w:rPr>
                <w:bCs/>
              </w:rPr>
              <w:fldChar w:fldCharType="end"/>
            </w:r>
            <w:r w:rsidRPr="00745AB3">
              <w:rPr>
                <w:bCs/>
              </w:rPr>
              <w:t>, </w:t>
            </w:r>
            <w:r w:rsidRPr="00745AB3">
              <w:rPr>
                <w:bCs/>
              </w:rPr>
              <w:fldChar w:fldCharType="begin"/>
            </w:r>
            <w:r w:rsidRPr="00745AB3">
              <w:rPr>
                <w:bCs/>
              </w:rPr>
              <w:instrText xml:space="preserve"> HYPERLINK "https://base.garant.ru/75062082/53f89421bbdaf741eb2d1ecc4ddb4c33/" \l "block_1723" </w:instrText>
            </w:r>
            <w:r w:rsidRPr="00745AB3">
              <w:rPr>
                <w:bCs/>
              </w:rPr>
              <w:fldChar w:fldCharType="separate"/>
            </w:r>
            <w:r w:rsidRPr="00745AB3">
              <w:rPr>
                <w:bCs/>
              </w:rPr>
              <w:t>7.2.3</w:t>
            </w:r>
            <w:r w:rsidRPr="00745AB3">
              <w:rPr>
                <w:bCs/>
              </w:rPr>
              <w:fldChar w:fldCharType="end"/>
            </w:r>
            <w:r w:rsidRPr="00745AB3">
              <w:rPr>
                <w:bCs/>
              </w:rPr>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6</w:t>
            </w:r>
          </w:p>
        </w:tc>
        <w:tc>
          <w:tcPr>
            <w:tcW w:w="1316" w:type="pct"/>
            <w:vAlign w:val="center"/>
          </w:tcPr>
          <w:p w:rsidR="00745AB3" w:rsidRPr="00745AB3" w:rsidP="00745AB3">
            <w:pPr>
              <w:widowControl w:val="0"/>
              <w:jc w:val="both"/>
              <w:rPr>
                <w:bCs/>
              </w:rPr>
            </w:pPr>
            <w:r w:rsidRPr="00745AB3">
              <w:rPr>
                <w:bCs/>
              </w:rPr>
              <w:t>Благоустройство территории</w:t>
            </w:r>
          </w:p>
        </w:tc>
        <w:tc>
          <w:tcPr>
            <w:tcW w:w="625" w:type="pct"/>
            <w:vAlign w:val="center"/>
          </w:tcPr>
          <w:p w:rsidR="00745AB3" w:rsidRPr="00745AB3" w:rsidP="00745AB3">
            <w:pPr>
              <w:widowControl w:val="0"/>
              <w:ind w:firstLine="142"/>
              <w:jc w:val="center"/>
              <w:rPr>
                <w:bCs/>
              </w:rPr>
            </w:pPr>
            <w:r w:rsidRPr="00745AB3">
              <w:rPr>
                <w:bCs/>
              </w:rPr>
              <w:t>12.0.2*</w:t>
            </w:r>
          </w:p>
        </w:tc>
        <w:tc>
          <w:tcPr>
            <w:tcW w:w="2722" w:type="pct"/>
            <w:vAlign w:val="center"/>
          </w:tcPr>
          <w:p w:rsidR="00745AB3" w:rsidRPr="00745AB3" w:rsidP="00745AB3">
            <w:pPr>
              <w:widowControl w:val="0"/>
              <w:jc w:val="both"/>
              <w:rPr>
                <w:bCs/>
              </w:rPr>
            </w:pPr>
            <w:r w:rsidRPr="00745AB3">
              <w:rPr>
                <w:bCs/>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7</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Хранение автотранспорта</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2.7.1</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rPr>
                <w:bCs/>
              </w:rPr>
            </w:pPr>
            <w:r w:rsidRPr="00745AB3">
              <w:rPr>
                <w:bCs/>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8</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Стоянка транспортных средств</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4.9.2</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rPr>
                <w:bCs/>
              </w:rPr>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jc w:val="both"/>
        <w:rPr>
          <w:spacing w:val="-13"/>
        </w:rPr>
      </w:pPr>
      <w:r w:rsidRPr="00745AB3">
        <w:br w:type="page"/>
      </w:r>
    </w:p>
    <w:p w:rsidR="00745AB3" w:rsidRPr="00745AB3" w:rsidP="00745AB3">
      <w:pPr>
        <w:widowControl w:val="0"/>
        <w:jc w:val="right"/>
        <w:rPr>
          <w:spacing w:val="-13"/>
        </w:rPr>
      </w:pPr>
      <w:r w:rsidRPr="00745AB3">
        <w:rPr>
          <w:spacing w:val="-13"/>
        </w:rPr>
        <w:t>Таблица 10</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938" w:type="pct"/>
            <w:vAlign w:val="center"/>
          </w:tcPr>
          <w:p w:rsidR="00745AB3" w:rsidRPr="00745AB3" w:rsidP="00745AB3">
            <w:pPr>
              <w:widowControl w:val="0"/>
              <w:jc w:val="both"/>
            </w:pPr>
            <w:r w:rsidRPr="00745AB3">
              <w:t>Малоэтажная многоквартирная жилая застройка</w:t>
            </w:r>
          </w:p>
        </w:tc>
        <w:tc>
          <w:tcPr>
            <w:tcW w:w="496" w:type="pct"/>
            <w:vAlign w:val="center"/>
          </w:tcPr>
          <w:p w:rsidR="00745AB3" w:rsidRPr="00745AB3" w:rsidP="00745AB3">
            <w:pPr>
              <w:widowControl w:val="0"/>
              <w:jc w:val="center"/>
            </w:pPr>
            <w:r w:rsidRPr="00745AB3">
              <w:t>2.1.1</w:t>
            </w:r>
          </w:p>
        </w:tc>
        <w:tc>
          <w:tcPr>
            <w:tcW w:w="484" w:type="pct"/>
            <w:vAlign w:val="center"/>
          </w:tcPr>
          <w:p w:rsidR="00745AB3" w:rsidRPr="00745AB3" w:rsidP="00745AB3">
            <w:pPr>
              <w:widowControl w:val="0"/>
              <w:jc w:val="center"/>
              <w:textAlignment w:val="baseline"/>
            </w:pPr>
            <w:r w:rsidRPr="00745AB3">
              <w:t>200 *</w:t>
            </w:r>
          </w:p>
        </w:tc>
        <w:tc>
          <w:tcPr>
            <w:tcW w:w="608" w:type="pct"/>
            <w:vAlign w:val="center"/>
          </w:tcPr>
          <w:p w:rsidR="00745AB3" w:rsidRPr="00745AB3" w:rsidP="00745AB3">
            <w:pPr>
              <w:widowControl w:val="0"/>
              <w:jc w:val="center"/>
              <w:textAlignment w:val="baseline"/>
            </w:pPr>
            <w:r w:rsidRPr="00745AB3">
              <w:t>400*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3 этажа,</w:t>
            </w:r>
          </w:p>
          <w:p w:rsidR="00745AB3" w:rsidRPr="00745AB3" w:rsidP="00745AB3">
            <w:pPr>
              <w:widowControl w:val="0"/>
              <w:jc w:val="center"/>
              <w:textAlignment w:val="baseline"/>
            </w:pPr>
            <w:r w:rsidRPr="00745AB3">
              <w:t>12 м</w:t>
            </w:r>
          </w:p>
        </w:tc>
        <w:tc>
          <w:tcPr>
            <w:tcW w:w="660" w:type="pct"/>
            <w:vAlign w:val="center"/>
          </w:tcPr>
          <w:p w:rsidR="00745AB3" w:rsidRPr="00745AB3" w:rsidP="00745AB3">
            <w:pPr>
              <w:widowControl w:val="0"/>
              <w:jc w:val="center"/>
              <w:textAlignment w:val="baseline"/>
            </w:pPr>
            <w:r w:rsidRPr="00745AB3">
              <w:t>65</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jc w:val="both"/>
            </w:pPr>
            <w:r w:rsidRPr="00745AB3">
              <w:t>Блокированная жилая застройка</w:t>
            </w:r>
          </w:p>
        </w:tc>
        <w:tc>
          <w:tcPr>
            <w:tcW w:w="496" w:type="pct"/>
            <w:vAlign w:val="center"/>
          </w:tcPr>
          <w:p w:rsidR="00745AB3" w:rsidRPr="00745AB3" w:rsidP="00745AB3">
            <w:pPr>
              <w:widowControl w:val="0"/>
              <w:jc w:val="center"/>
            </w:pPr>
            <w:r w:rsidRPr="00745AB3">
              <w:t>2.3</w:t>
            </w:r>
          </w:p>
        </w:tc>
        <w:tc>
          <w:tcPr>
            <w:tcW w:w="484" w:type="pct"/>
            <w:vAlign w:val="center"/>
          </w:tcPr>
          <w:p w:rsidR="00745AB3" w:rsidRPr="00745AB3" w:rsidP="00745AB3">
            <w:pPr>
              <w:widowControl w:val="0"/>
              <w:ind w:left="-107"/>
              <w:jc w:val="center"/>
              <w:textAlignment w:val="baseline"/>
            </w:pPr>
            <w:r w:rsidRPr="00745AB3">
              <w:t>200**</w:t>
            </w:r>
          </w:p>
        </w:tc>
        <w:tc>
          <w:tcPr>
            <w:tcW w:w="608" w:type="pct"/>
            <w:vAlign w:val="center"/>
          </w:tcPr>
          <w:p w:rsidR="00745AB3" w:rsidRPr="00745AB3" w:rsidP="00745AB3">
            <w:pPr>
              <w:widowControl w:val="0"/>
              <w:jc w:val="center"/>
              <w:textAlignment w:val="baseline"/>
            </w:pPr>
            <w:r w:rsidRPr="00745AB3">
              <w:t>400**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3 этажа,</w:t>
            </w:r>
          </w:p>
          <w:p w:rsidR="00745AB3" w:rsidRPr="00745AB3" w:rsidP="00745AB3">
            <w:pPr>
              <w:widowControl w:val="0"/>
              <w:jc w:val="center"/>
              <w:textAlignment w:val="baseline"/>
            </w:pPr>
            <w:r w:rsidRPr="00745AB3">
              <w:t>12 м</w:t>
            </w:r>
          </w:p>
        </w:tc>
        <w:tc>
          <w:tcPr>
            <w:tcW w:w="660" w:type="pct"/>
            <w:vAlign w:val="center"/>
          </w:tcPr>
          <w:p w:rsidR="00745AB3" w:rsidRPr="00745AB3" w:rsidP="00745AB3">
            <w:pPr>
              <w:widowControl w:val="0"/>
              <w:jc w:val="center"/>
              <w:textAlignment w:val="baseline"/>
            </w:pPr>
            <w:r w:rsidRPr="00745AB3">
              <w:t>50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3</w:t>
            </w:r>
          </w:p>
        </w:tc>
        <w:tc>
          <w:tcPr>
            <w:tcW w:w="938" w:type="pct"/>
            <w:vAlign w:val="center"/>
          </w:tcPr>
          <w:p w:rsidR="00745AB3" w:rsidRPr="00745AB3" w:rsidP="00745AB3">
            <w:pPr>
              <w:widowControl w:val="0"/>
              <w:ind w:firstLine="142"/>
              <w:jc w:val="both"/>
              <w:rPr>
                <w:spacing w:val="-13"/>
              </w:rPr>
            </w:pPr>
            <w:r w:rsidRPr="00745AB3">
              <w:t>Дошкольное, начальное и среднее общее образование</w:t>
            </w:r>
          </w:p>
        </w:tc>
        <w:tc>
          <w:tcPr>
            <w:tcW w:w="496" w:type="pct"/>
            <w:vAlign w:val="center"/>
          </w:tcPr>
          <w:p w:rsidR="00745AB3" w:rsidRPr="00745AB3" w:rsidP="00745AB3">
            <w:pPr>
              <w:widowControl w:val="0"/>
              <w:jc w:val="center"/>
              <w:rPr>
                <w:spacing w:val="-13"/>
              </w:rPr>
            </w:pPr>
            <w:r w:rsidRPr="00745AB3">
              <w:t>3.5.1</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25</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40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4</w:t>
            </w:r>
          </w:p>
        </w:tc>
        <w:tc>
          <w:tcPr>
            <w:tcW w:w="938" w:type="pct"/>
            <w:vAlign w:val="center"/>
          </w:tcPr>
          <w:p w:rsidR="00745AB3" w:rsidRPr="00745AB3" w:rsidP="00745AB3">
            <w:pPr>
              <w:widowControl w:val="0"/>
              <w:ind w:firstLine="142"/>
              <w:jc w:val="both"/>
            </w:pPr>
            <w:r w:rsidRPr="00745AB3">
              <w:t>Общежития</w:t>
            </w:r>
          </w:p>
        </w:tc>
        <w:tc>
          <w:tcPr>
            <w:tcW w:w="496" w:type="pct"/>
            <w:vAlign w:val="center"/>
          </w:tcPr>
          <w:p w:rsidR="00745AB3" w:rsidRPr="00745AB3" w:rsidP="00745AB3">
            <w:pPr>
              <w:widowControl w:val="0"/>
              <w:jc w:val="center"/>
            </w:pPr>
            <w:r w:rsidRPr="00745AB3">
              <w:rPr>
                <w:sz w:val="23"/>
                <w:szCs w:val="23"/>
              </w:rPr>
              <w:t>3.2.4</w:t>
            </w:r>
          </w:p>
        </w:tc>
        <w:tc>
          <w:tcPr>
            <w:tcW w:w="484" w:type="pct"/>
            <w:vAlign w:val="center"/>
          </w:tcPr>
          <w:p w:rsidR="00745AB3" w:rsidRPr="00745AB3" w:rsidP="00745AB3">
            <w:pPr>
              <w:widowControl w:val="0"/>
              <w:jc w:val="center"/>
              <w:textAlignment w:val="baseline"/>
            </w:pPr>
            <w:r w:rsidRPr="00745AB3">
              <w:t>200 *</w:t>
            </w:r>
          </w:p>
        </w:tc>
        <w:tc>
          <w:tcPr>
            <w:tcW w:w="608" w:type="pct"/>
            <w:vAlign w:val="center"/>
          </w:tcPr>
          <w:p w:rsidR="00745AB3" w:rsidRPr="00745AB3" w:rsidP="00745AB3">
            <w:pPr>
              <w:widowControl w:val="0"/>
              <w:jc w:val="center"/>
              <w:textAlignment w:val="baseline"/>
            </w:pPr>
            <w:r w:rsidRPr="00745AB3">
              <w:t>400*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4 этажа</w:t>
            </w:r>
          </w:p>
        </w:tc>
        <w:tc>
          <w:tcPr>
            <w:tcW w:w="660" w:type="pct"/>
            <w:vAlign w:val="center"/>
          </w:tcPr>
          <w:p w:rsidR="00745AB3" w:rsidRPr="00745AB3" w:rsidP="00745AB3">
            <w:pPr>
              <w:widowControl w:val="0"/>
              <w:jc w:val="center"/>
            </w:pPr>
            <w:r w:rsidRPr="00745AB3">
              <w:t>65</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5</w:t>
            </w:r>
          </w:p>
        </w:tc>
        <w:tc>
          <w:tcPr>
            <w:tcW w:w="938" w:type="pct"/>
            <w:vAlign w:val="center"/>
          </w:tcPr>
          <w:p w:rsidR="00745AB3" w:rsidRPr="00745AB3" w:rsidP="00745AB3">
            <w:pPr>
              <w:widowControl w:val="0"/>
              <w:jc w:val="both"/>
            </w:pPr>
            <w:r w:rsidRPr="00745AB3">
              <w:t>Магазины</w:t>
            </w:r>
          </w:p>
        </w:tc>
        <w:tc>
          <w:tcPr>
            <w:tcW w:w="496" w:type="pct"/>
            <w:vAlign w:val="center"/>
          </w:tcPr>
          <w:p w:rsidR="00745AB3" w:rsidRPr="00745AB3" w:rsidP="00745AB3">
            <w:pPr>
              <w:widowControl w:val="0"/>
              <w:jc w:val="center"/>
            </w:pPr>
            <w:r w:rsidRPr="00745AB3">
              <w:t>4.4</w:t>
            </w:r>
          </w:p>
        </w:tc>
        <w:tc>
          <w:tcPr>
            <w:tcW w:w="484" w:type="pct"/>
            <w:vAlign w:val="center"/>
          </w:tcPr>
          <w:p w:rsidR="00745AB3" w:rsidRPr="00745AB3" w:rsidP="00745AB3">
            <w:pPr>
              <w:widowControl w:val="0"/>
              <w:jc w:val="center"/>
              <w:textAlignment w:val="baseline"/>
            </w:pPr>
            <w:r w:rsidRPr="00745AB3">
              <w:t>10</w:t>
            </w:r>
          </w:p>
        </w:tc>
        <w:tc>
          <w:tcPr>
            <w:tcW w:w="608" w:type="pct"/>
            <w:vAlign w:val="center"/>
          </w:tcPr>
          <w:p w:rsidR="00745AB3" w:rsidRPr="00745AB3" w:rsidP="00745AB3">
            <w:pPr>
              <w:widowControl w:val="0"/>
              <w:jc w:val="center"/>
              <w:textAlignment w:val="baseline"/>
            </w:pPr>
            <w:r w:rsidRPr="00745AB3">
              <w:t>150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pPr>
              <w:widowControl w:val="0"/>
              <w:jc w:val="both"/>
            </w:pPr>
            <w:r w:rsidRPr="00745AB3">
              <w:t>Для индивидуального жилищного строительства</w:t>
            </w:r>
          </w:p>
        </w:tc>
        <w:tc>
          <w:tcPr>
            <w:tcW w:w="496" w:type="pct"/>
            <w:vAlign w:val="center"/>
          </w:tcPr>
          <w:p w:rsidR="00745AB3" w:rsidRPr="00745AB3" w:rsidP="00745AB3">
            <w:pPr>
              <w:widowControl w:val="0"/>
              <w:jc w:val="center"/>
            </w:pPr>
            <w:r w:rsidRPr="00745AB3">
              <w:rPr>
                <w:sz w:val="23"/>
                <w:szCs w:val="23"/>
              </w:rPr>
              <w:t>2.1</w:t>
            </w:r>
          </w:p>
        </w:tc>
        <w:tc>
          <w:tcPr>
            <w:tcW w:w="484" w:type="pct"/>
            <w:vAlign w:val="center"/>
          </w:tcPr>
          <w:p w:rsidR="00745AB3" w:rsidRPr="00745AB3" w:rsidP="00745AB3">
            <w:pPr>
              <w:widowControl w:val="0"/>
              <w:jc w:val="center"/>
              <w:textAlignment w:val="baseline"/>
            </w:pPr>
            <w:r w:rsidRPr="00745AB3">
              <w:t>450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2</w:t>
            </w:r>
          </w:p>
        </w:tc>
        <w:tc>
          <w:tcPr>
            <w:tcW w:w="938" w:type="pct"/>
            <w:vAlign w:val="center"/>
          </w:tcPr>
          <w:p w:rsidR="00745AB3" w:rsidRPr="00745AB3" w:rsidP="00745AB3">
            <w:pPr>
              <w:widowControl w:val="0"/>
              <w:jc w:val="both"/>
            </w:pPr>
            <w:r w:rsidRPr="00745AB3">
              <w:t>Социальное обслуживание</w:t>
            </w:r>
          </w:p>
        </w:tc>
        <w:tc>
          <w:tcPr>
            <w:tcW w:w="496" w:type="pct"/>
            <w:vAlign w:val="center"/>
          </w:tcPr>
          <w:p w:rsidR="00745AB3" w:rsidRPr="00745AB3" w:rsidP="00745AB3">
            <w:pPr>
              <w:widowControl w:val="0"/>
              <w:jc w:val="center"/>
            </w:pPr>
            <w:r w:rsidRPr="00745AB3">
              <w:t>3.2</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3</w:t>
            </w:r>
          </w:p>
        </w:tc>
        <w:tc>
          <w:tcPr>
            <w:tcW w:w="938" w:type="pct"/>
            <w:vAlign w:val="center"/>
          </w:tcPr>
          <w:p w:rsidR="00745AB3" w:rsidRPr="00745AB3" w:rsidP="00745AB3">
            <w:pPr>
              <w:widowControl w:val="0"/>
              <w:jc w:val="both"/>
            </w:pPr>
            <w:r w:rsidRPr="00745AB3">
              <w:t>Дома социального обслуживания</w:t>
            </w:r>
          </w:p>
        </w:tc>
        <w:tc>
          <w:tcPr>
            <w:tcW w:w="496" w:type="pct"/>
            <w:vAlign w:val="center"/>
          </w:tcPr>
          <w:p w:rsidR="00745AB3" w:rsidRPr="00745AB3" w:rsidP="00745AB3">
            <w:pPr>
              <w:widowControl w:val="0"/>
              <w:jc w:val="center"/>
            </w:pPr>
            <w:r w:rsidRPr="00745AB3">
              <w:t>3.2.1</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4</w:t>
            </w:r>
          </w:p>
        </w:tc>
        <w:tc>
          <w:tcPr>
            <w:tcW w:w="938" w:type="pct"/>
            <w:vAlign w:val="center"/>
          </w:tcPr>
          <w:p w:rsidR="00745AB3" w:rsidRPr="00745AB3" w:rsidP="00745AB3">
            <w:pPr>
              <w:widowControl w:val="0"/>
              <w:jc w:val="both"/>
            </w:pPr>
            <w:r w:rsidRPr="00745AB3">
              <w:t>Оказание социальной помощи населению</w:t>
            </w:r>
          </w:p>
        </w:tc>
        <w:tc>
          <w:tcPr>
            <w:tcW w:w="496" w:type="pct"/>
            <w:vAlign w:val="center"/>
          </w:tcPr>
          <w:p w:rsidR="00745AB3" w:rsidRPr="00745AB3" w:rsidP="00745AB3">
            <w:pPr>
              <w:widowControl w:val="0"/>
              <w:jc w:val="center"/>
            </w:pPr>
            <w:r w:rsidRPr="00745AB3">
              <w:t>3.2.2</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5</w:t>
            </w:r>
          </w:p>
        </w:tc>
        <w:tc>
          <w:tcPr>
            <w:tcW w:w="938" w:type="pct"/>
            <w:vAlign w:val="center"/>
          </w:tcPr>
          <w:p w:rsidR="00745AB3" w:rsidRPr="00745AB3" w:rsidP="00745AB3">
            <w:pPr>
              <w:widowControl w:val="0"/>
              <w:jc w:val="both"/>
            </w:pPr>
            <w:r w:rsidRPr="00745AB3">
              <w:t>Оказание услуг связи</w:t>
            </w:r>
          </w:p>
        </w:tc>
        <w:tc>
          <w:tcPr>
            <w:tcW w:w="496" w:type="pct"/>
            <w:vAlign w:val="center"/>
          </w:tcPr>
          <w:p w:rsidR="00745AB3" w:rsidRPr="00745AB3" w:rsidP="00745AB3">
            <w:pPr>
              <w:widowControl w:val="0"/>
              <w:jc w:val="center"/>
            </w:pPr>
            <w:r w:rsidRPr="00745AB3">
              <w:t>3.2.3</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6</w:t>
            </w:r>
          </w:p>
        </w:tc>
        <w:tc>
          <w:tcPr>
            <w:tcW w:w="938" w:type="pct"/>
            <w:vAlign w:val="center"/>
          </w:tcPr>
          <w:p w:rsidR="00745AB3" w:rsidRPr="00745AB3" w:rsidP="00745AB3">
            <w:pPr>
              <w:widowControl w:val="0"/>
              <w:jc w:val="both"/>
            </w:pPr>
            <w:r w:rsidRPr="00745AB3">
              <w:t>Бытовое обслуживание</w:t>
            </w:r>
          </w:p>
        </w:tc>
        <w:tc>
          <w:tcPr>
            <w:tcW w:w="496" w:type="pct"/>
            <w:vAlign w:val="center"/>
          </w:tcPr>
          <w:p w:rsidR="00745AB3" w:rsidRPr="00745AB3" w:rsidP="00745AB3">
            <w:pPr>
              <w:widowControl w:val="0"/>
              <w:jc w:val="center"/>
              <w:rPr>
                <w:spacing w:val="-13"/>
              </w:rPr>
            </w:pPr>
            <w:r w:rsidRPr="00745AB3">
              <w:t>3.3</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7</w:t>
            </w:r>
          </w:p>
        </w:tc>
        <w:tc>
          <w:tcPr>
            <w:tcW w:w="938" w:type="pct"/>
            <w:vAlign w:val="center"/>
          </w:tcPr>
          <w:p w:rsidR="00745AB3" w:rsidRPr="00745AB3" w:rsidP="00745AB3">
            <w:pPr>
              <w:widowControl w:val="0"/>
              <w:jc w:val="both"/>
              <w:rPr>
                <w:sz w:val="23"/>
                <w:szCs w:val="23"/>
              </w:rPr>
            </w:pPr>
            <w:r w:rsidRPr="00745AB3">
              <w:t>Культурное развитие</w:t>
            </w:r>
          </w:p>
        </w:tc>
        <w:tc>
          <w:tcPr>
            <w:tcW w:w="496" w:type="pct"/>
            <w:vAlign w:val="center"/>
          </w:tcPr>
          <w:p w:rsidR="00745AB3" w:rsidRPr="00745AB3" w:rsidP="00745AB3">
            <w:pPr>
              <w:widowControl w:val="0"/>
              <w:jc w:val="center"/>
            </w:pPr>
            <w:r w:rsidRPr="00745AB3">
              <w:t>3.6</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8</w:t>
            </w:r>
          </w:p>
        </w:tc>
        <w:tc>
          <w:tcPr>
            <w:tcW w:w="938" w:type="pct"/>
            <w:vAlign w:val="center"/>
          </w:tcPr>
          <w:p w:rsidR="00745AB3" w:rsidRPr="00745AB3" w:rsidP="00745AB3">
            <w:pPr>
              <w:widowControl w:val="0"/>
              <w:jc w:val="both"/>
            </w:pPr>
            <w:r w:rsidRPr="00745AB3">
              <w:t>Объекты культурно-досуговой деятельности</w:t>
            </w:r>
          </w:p>
        </w:tc>
        <w:tc>
          <w:tcPr>
            <w:tcW w:w="496" w:type="pct"/>
            <w:vAlign w:val="center"/>
          </w:tcPr>
          <w:p w:rsidR="00745AB3" w:rsidRPr="00745AB3" w:rsidP="00745AB3">
            <w:pPr>
              <w:widowControl w:val="0"/>
              <w:jc w:val="center"/>
            </w:pPr>
            <w:r w:rsidRPr="00745AB3">
              <w:t>3.6.1</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9</w:t>
            </w:r>
          </w:p>
        </w:tc>
        <w:tc>
          <w:tcPr>
            <w:tcW w:w="938" w:type="pct"/>
            <w:vAlign w:val="center"/>
          </w:tcPr>
          <w:p w:rsidR="00745AB3" w:rsidRPr="00745AB3" w:rsidP="00745AB3">
            <w:pPr>
              <w:widowControl w:val="0"/>
              <w:jc w:val="both"/>
            </w:pPr>
            <w:r w:rsidRPr="00745AB3">
              <w:t>Размещение парков культуры и отдыха</w:t>
            </w:r>
          </w:p>
        </w:tc>
        <w:tc>
          <w:tcPr>
            <w:tcW w:w="496" w:type="pct"/>
            <w:vAlign w:val="center"/>
          </w:tcPr>
          <w:p w:rsidR="00745AB3" w:rsidRPr="00745AB3" w:rsidP="00745AB3">
            <w:pPr>
              <w:widowControl w:val="0"/>
              <w:jc w:val="center"/>
            </w:pPr>
            <w:r w:rsidRPr="00745AB3">
              <w:t>3.6.2</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10</w:t>
            </w:r>
          </w:p>
        </w:tc>
        <w:tc>
          <w:tcPr>
            <w:tcW w:w="938" w:type="pct"/>
            <w:vAlign w:val="center"/>
          </w:tcPr>
          <w:p w:rsidR="00745AB3" w:rsidRPr="00745AB3" w:rsidP="00745AB3">
            <w:pPr>
              <w:widowControl w:val="0"/>
              <w:jc w:val="both"/>
            </w:pPr>
            <w:r w:rsidRPr="00745AB3">
              <w:t>Цирки и зверинцы</w:t>
            </w:r>
          </w:p>
        </w:tc>
        <w:tc>
          <w:tcPr>
            <w:tcW w:w="496" w:type="pct"/>
            <w:vAlign w:val="center"/>
          </w:tcPr>
          <w:p w:rsidR="00745AB3" w:rsidRPr="00745AB3" w:rsidP="00745AB3">
            <w:pPr>
              <w:widowControl w:val="0"/>
              <w:jc w:val="center"/>
            </w:pPr>
            <w:r w:rsidRPr="00745AB3">
              <w:t>3.6.3</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11</w:t>
            </w:r>
          </w:p>
        </w:tc>
        <w:tc>
          <w:tcPr>
            <w:tcW w:w="938" w:type="pct"/>
            <w:vAlign w:val="center"/>
          </w:tcPr>
          <w:p w:rsidR="00745AB3" w:rsidRPr="00745AB3" w:rsidP="00745AB3">
            <w:r w:rsidRPr="00745AB3">
              <w:t>Религиозное использование</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3.7</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не подлежат установлению</w:t>
            </w:r>
          </w:p>
        </w:tc>
        <w:tc>
          <w:tcPr>
            <w:tcW w:w="660" w:type="pct"/>
            <w:vAlign w:val="center"/>
          </w:tcPr>
          <w:p w:rsidR="00745AB3" w:rsidRPr="00745AB3" w:rsidP="00745AB3">
            <w:pPr>
              <w:widowControl w:val="0"/>
              <w:jc w:val="center"/>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12</w:t>
            </w:r>
          </w:p>
        </w:tc>
        <w:tc>
          <w:tcPr>
            <w:tcW w:w="938" w:type="pct"/>
            <w:vAlign w:val="center"/>
          </w:tcPr>
          <w:p w:rsidR="00745AB3" w:rsidRPr="00745AB3" w:rsidP="00745AB3">
            <w:pPr>
              <w:widowControl w:val="0"/>
              <w:jc w:val="both"/>
            </w:pPr>
            <w:r w:rsidRPr="00745AB3">
              <w:t>Общественное управление</w:t>
            </w:r>
          </w:p>
        </w:tc>
        <w:tc>
          <w:tcPr>
            <w:tcW w:w="496" w:type="pct"/>
            <w:vAlign w:val="center"/>
          </w:tcPr>
          <w:p w:rsidR="00745AB3" w:rsidRPr="00745AB3" w:rsidP="00745AB3">
            <w:pPr>
              <w:widowControl w:val="0"/>
              <w:jc w:val="center"/>
            </w:pPr>
            <w:r w:rsidRPr="00745AB3">
              <w:t>3.8</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13</w:t>
            </w:r>
          </w:p>
        </w:tc>
        <w:tc>
          <w:tcPr>
            <w:tcW w:w="938" w:type="pct"/>
            <w:vAlign w:val="center"/>
          </w:tcPr>
          <w:p w:rsidR="00745AB3" w:rsidRPr="00745AB3" w:rsidP="00745AB3">
            <w:r w:rsidRPr="00745AB3">
              <w:t>Деловое управление</w:t>
            </w:r>
          </w:p>
        </w:tc>
        <w:tc>
          <w:tcPr>
            <w:tcW w:w="496" w:type="pct"/>
            <w:vAlign w:val="center"/>
          </w:tcPr>
          <w:p w:rsidR="00745AB3" w:rsidRPr="00745AB3" w:rsidP="00745AB3">
            <w:pPr>
              <w:jc w:val="center"/>
            </w:pPr>
            <w:r w:rsidRPr="00745AB3">
              <w:t>4.1</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ind w:firstLine="142"/>
              <w:jc w:val="both"/>
              <w:rPr>
                <w:spacing w:val="-13"/>
              </w:rPr>
            </w:pPr>
            <w:r w:rsidRPr="00745AB3">
              <w:rPr>
                <w:spacing w:val="-13"/>
              </w:rPr>
              <w:t>14</w:t>
            </w:r>
          </w:p>
        </w:tc>
        <w:tc>
          <w:tcPr>
            <w:tcW w:w="938" w:type="pct"/>
            <w:vAlign w:val="center"/>
          </w:tcPr>
          <w:p w:rsidR="00745AB3" w:rsidRPr="00745AB3" w:rsidP="00745AB3">
            <w:r w:rsidRPr="00745AB3">
              <w:t>Рынки</w:t>
            </w:r>
          </w:p>
        </w:tc>
        <w:tc>
          <w:tcPr>
            <w:tcW w:w="496" w:type="pct"/>
            <w:vAlign w:val="center"/>
          </w:tcPr>
          <w:p w:rsidR="00745AB3" w:rsidRPr="00745AB3" w:rsidP="00745AB3">
            <w:pPr>
              <w:jc w:val="center"/>
            </w:pPr>
            <w:r w:rsidRPr="00745AB3">
              <w:t>4.3</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15</w:t>
            </w:r>
          </w:p>
        </w:tc>
        <w:tc>
          <w:tcPr>
            <w:tcW w:w="938" w:type="pct"/>
            <w:vAlign w:val="center"/>
          </w:tcPr>
          <w:p w:rsidR="00745AB3" w:rsidRPr="00745AB3" w:rsidP="00745AB3">
            <w:pPr>
              <w:widowControl w:val="0"/>
              <w:jc w:val="both"/>
            </w:pPr>
            <w:r w:rsidRPr="00745AB3">
              <w:t>Общественное питание</w:t>
            </w:r>
          </w:p>
        </w:tc>
        <w:tc>
          <w:tcPr>
            <w:tcW w:w="496" w:type="pct"/>
            <w:vAlign w:val="center"/>
          </w:tcPr>
          <w:p w:rsidR="00745AB3" w:rsidRPr="00745AB3" w:rsidP="00745AB3">
            <w:pPr>
              <w:widowControl w:val="0"/>
              <w:jc w:val="center"/>
            </w:pPr>
            <w:r w:rsidRPr="00745AB3">
              <w:t>4.6</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16</w:t>
            </w:r>
          </w:p>
        </w:tc>
        <w:tc>
          <w:tcPr>
            <w:tcW w:w="938" w:type="pct"/>
            <w:vAlign w:val="center"/>
          </w:tcPr>
          <w:p w:rsidR="00745AB3" w:rsidRPr="00745AB3" w:rsidP="00745AB3">
            <w:pPr>
              <w:widowControl w:val="0"/>
              <w:jc w:val="both"/>
            </w:pPr>
            <w:r w:rsidRPr="00745AB3">
              <w:t>Гостиничное обслуживание</w:t>
            </w:r>
          </w:p>
        </w:tc>
        <w:tc>
          <w:tcPr>
            <w:tcW w:w="496" w:type="pct"/>
            <w:vAlign w:val="center"/>
          </w:tcPr>
          <w:p w:rsidR="00745AB3" w:rsidRPr="00745AB3" w:rsidP="00745AB3">
            <w:pPr>
              <w:widowControl w:val="0"/>
              <w:jc w:val="center"/>
            </w:pPr>
            <w:r w:rsidRPr="00745AB3">
              <w:t>4.7</w:t>
            </w:r>
          </w:p>
        </w:tc>
        <w:tc>
          <w:tcPr>
            <w:tcW w:w="484" w:type="pct"/>
            <w:vAlign w:val="center"/>
          </w:tcPr>
          <w:p w:rsidR="00745AB3" w:rsidRPr="00745AB3" w:rsidP="00745AB3">
            <w:pPr>
              <w:widowControl w:val="0"/>
              <w:jc w:val="center"/>
              <w:textAlignment w:val="baseline"/>
            </w:pPr>
            <w:r w:rsidRPr="00745AB3">
              <w:t>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both"/>
              <w:rPr>
                <w:spacing w:val="-13"/>
              </w:rPr>
            </w:pPr>
            <w:r w:rsidRPr="00745AB3">
              <w:t>Хранение автотранспорта</w:t>
            </w:r>
          </w:p>
        </w:tc>
        <w:tc>
          <w:tcPr>
            <w:tcW w:w="496" w:type="pct"/>
            <w:vAlign w:val="center"/>
          </w:tcPr>
          <w:p w:rsidR="00745AB3" w:rsidRPr="00745AB3" w:rsidP="00745AB3">
            <w:pPr>
              <w:widowControl w:val="0"/>
              <w:jc w:val="center"/>
              <w:rPr>
                <w:spacing w:val="-13"/>
              </w:rPr>
            </w:pPr>
            <w:r w:rsidRPr="00745AB3">
              <w:t>2.7.1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1</w:t>
            </w:r>
          </w:p>
        </w:tc>
        <w:tc>
          <w:tcPr>
            <w:tcW w:w="815" w:type="pct"/>
            <w:gridSpan w:val="2"/>
            <w:vAlign w:val="center"/>
          </w:tcPr>
          <w:p w:rsidR="00745AB3" w:rsidRPr="00745AB3" w:rsidP="00745AB3">
            <w:pPr>
              <w:widowControl w:val="0"/>
              <w:jc w:val="center"/>
              <w:textAlignment w:val="baseline"/>
            </w:pPr>
            <w:r w:rsidRPr="00745AB3">
              <w:t>1 этаж</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w:t>
            </w:r>
          </w:p>
        </w:tc>
        <w:tc>
          <w:tcPr>
            <w:tcW w:w="93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2147" w:type="pct"/>
            <w:gridSpan w:val="4"/>
            <w:vAlign w:val="center"/>
          </w:tcPr>
          <w:p w:rsidR="00745AB3" w:rsidRPr="00745AB3" w:rsidP="00745AB3">
            <w:pPr>
              <w:widowControl w:val="0"/>
              <w:jc w:val="center"/>
              <w:textAlignment w:val="baseline"/>
            </w:pPr>
            <w:r w:rsidRPr="00745AB3">
              <w:t>не подлежат установлению</w:t>
            </w:r>
          </w:p>
          <w:p w:rsidR="00745AB3" w:rsidRPr="00745AB3" w:rsidP="00745AB3">
            <w:pPr>
              <w:widowControl w:val="0"/>
              <w:jc w:val="center"/>
              <w:textAlignment w:val="baseline"/>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3</w:t>
            </w:r>
          </w:p>
        </w:tc>
        <w:tc>
          <w:tcPr>
            <w:tcW w:w="938" w:type="pct"/>
            <w:vAlign w:val="center"/>
          </w:tcPr>
          <w:p w:rsidR="00745AB3" w:rsidRPr="00745AB3" w:rsidP="00745AB3">
            <w:pPr>
              <w:widowControl w:val="0"/>
              <w:jc w:val="both"/>
              <w:rPr>
                <w:bCs/>
                <w:iCs/>
              </w:rPr>
            </w:pPr>
            <w:r w:rsidRPr="00745AB3">
              <w:t>Предоставление коммунальных услуг</w:t>
            </w:r>
          </w:p>
        </w:tc>
        <w:tc>
          <w:tcPr>
            <w:tcW w:w="496" w:type="pct"/>
            <w:vAlign w:val="center"/>
          </w:tcPr>
          <w:p w:rsidR="00745AB3" w:rsidRPr="00745AB3" w:rsidP="00745AB3">
            <w:pPr>
              <w:widowControl w:val="0"/>
              <w:jc w:val="center"/>
            </w:pPr>
            <w:r w:rsidRPr="00745AB3">
              <w:t>3.1.1</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2147" w:type="pct"/>
            <w:gridSpan w:val="4"/>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4</w:t>
            </w:r>
          </w:p>
        </w:tc>
        <w:tc>
          <w:tcPr>
            <w:tcW w:w="938" w:type="pct"/>
            <w:vAlign w:val="center"/>
          </w:tcPr>
          <w:p w:rsidR="00745AB3" w:rsidRPr="00745AB3" w:rsidP="00745AB3">
            <w:pPr>
              <w:widowControl w:val="0"/>
              <w:jc w:val="both"/>
              <w:rPr>
                <w:bCs/>
                <w:iCs/>
              </w:rPr>
            </w:pPr>
            <w:r w:rsidRPr="00745AB3">
              <w:t>Административные здания организаций, обеспечивающих предоставление коммунальных услуг</w:t>
            </w:r>
          </w:p>
        </w:tc>
        <w:tc>
          <w:tcPr>
            <w:tcW w:w="496" w:type="pct"/>
            <w:vAlign w:val="center"/>
          </w:tcPr>
          <w:p w:rsidR="00745AB3" w:rsidRPr="00745AB3" w:rsidP="00745AB3">
            <w:pPr>
              <w:widowControl w:val="0"/>
              <w:jc w:val="center"/>
            </w:pPr>
            <w:r w:rsidRPr="00745AB3">
              <w:t>3.1.2</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2147" w:type="pct"/>
            <w:gridSpan w:val="4"/>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tabs>
          <w:tab w:val="left" w:pos="900"/>
        </w:tabs>
        <w:ind w:firstLine="720"/>
        <w:jc w:val="both"/>
      </w:pPr>
    </w:p>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39"/>
        <w:jc w:val="both"/>
      </w:pPr>
      <w:r w:rsidRPr="00745AB3">
        <w:t>- Минимальное расстояние между отдельно стоящими зданиями 6 м;</w:t>
      </w:r>
    </w:p>
    <w:p w:rsidR="00745AB3" w:rsidRPr="00745AB3" w:rsidP="00745AB3">
      <w:pPr>
        <w:ind w:firstLine="539"/>
        <w:jc w:val="both"/>
      </w:pPr>
      <w:r w:rsidRPr="00745AB3">
        <w:t>- Максимальная плотность застройки (количество жилых единиц на гектар) 33;</w:t>
      </w:r>
    </w:p>
    <w:p w:rsidR="00745AB3" w:rsidRPr="00745AB3" w:rsidP="00745AB3">
      <w:pPr>
        <w:ind w:firstLine="539"/>
        <w:jc w:val="both"/>
      </w:pPr>
      <w:r w:rsidRPr="00745AB3">
        <w:t>- Максимальный коэффициент соотношения общей площади здания к площади участка для жилых домов усадебного типа - 0,67, для блокированных жилых домов - 0,50, для малоэтажной многоквартирной застройки – 2,1;</w:t>
      </w:r>
    </w:p>
    <w:p w:rsidR="00745AB3" w:rsidRPr="00745AB3" w:rsidP="00745AB3">
      <w:pPr>
        <w:ind w:firstLine="539"/>
        <w:jc w:val="both"/>
      </w:pPr>
      <w:r w:rsidRPr="00745AB3">
        <w:t>- Расстояния от учреждений, торгующих винно-водочными изделиями до средних специальных учреждений принимать не менее 100 метров;</w:t>
      </w:r>
    </w:p>
    <w:p w:rsidR="00745AB3" w:rsidRPr="00745AB3" w:rsidP="00745AB3">
      <w:pPr>
        <w:ind w:firstLine="539"/>
        <w:jc w:val="both"/>
      </w:pPr>
      <w:r w:rsidRPr="00745AB3">
        <w:t>- Минимальное расстояние между длинными сторонами зданий 25 м (для 5-этажных зданий и по 5 м на каждый дополнительный этаж зданий до 9 этажей);</w:t>
      </w:r>
    </w:p>
    <w:p w:rsidR="00745AB3" w:rsidRPr="00745AB3" w:rsidP="00745AB3">
      <w:pPr>
        <w:tabs>
          <w:tab w:val="left" w:pos="900"/>
        </w:tabs>
        <w:ind w:firstLine="539"/>
        <w:jc w:val="both"/>
      </w:pPr>
      <w:r w:rsidRPr="00745AB3">
        <w:t>- *На 1 квартиру, **для 1 блока.</w:t>
      </w:r>
    </w:p>
    <w:p w:rsidR="00745AB3" w:rsidRPr="00745AB3" w:rsidP="00745AB3">
      <w:pPr>
        <w:tabs>
          <w:tab w:val="left" w:pos="900"/>
        </w:tabs>
        <w:ind w:firstLine="539"/>
        <w:jc w:val="both"/>
      </w:pPr>
      <w:r w:rsidRPr="00745AB3">
        <w:br w:type="page"/>
      </w:r>
    </w:p>
    <w:p w:rsidR="00745AB3" w:rsidRPr="00745AB3" w:rsidP="00745AB3">
      <w:pPr>
        <w:tabs>
          <w:tab w:val="left" w:pos="1080"/>
        </w:tabs>
        <w:ind w:firstLine="539"/>
        <w:outlineLvl w:val="2"/>
        <w:rPr>
          <w:b/>
        </w:rPr>
      </w:pPr>
      <w:bookmarkStart w:id="79" w:name="_Toc216182199"/>
      <w:r w:rsidRPr="00745AB3">
        <w:rPr>
          <w:b/>
        </w:rPr>
        <w:t>ЖС — зона застройки среднеэтажными жилыми домами</w:t>
      </w:r>
      <w:bookmarkEnd w:id="79"/>
    </w:p>
    <w:p w:rsidR="00745AB3" w:rsidRPr="00745AB3" w:rsidP="00745AB3">
      <w:pPr>
        <w:widowControl w:val="0"/>
        <w:ind w:firstLine="539"/>
        <w:jc w:val="both"/>
        <w:rPr>
          <w:shd w:val="clear" w:color="auto" w:fill="FFFFFF"/>
        </w:rPr>
      </w:pPr>
      <w:r w:rsidRPr="00745AB3">
        <w:rPr>
          <w:i/>
          <w:iCs/>
          <w:shd w:val="clear" w:color="auto" w:fill="FFFFFF"/>
        </w:rPr>
        <w:t xml:space="preserve">Зона ЖС выделена для обеспечения правовых условий формирования жилых районов из среднеэтажных жилых домов, с минимально разрешенным набором услуг местного значения. </w:t>
      </w:r>
      <w:r w:rsidRPr="00745AB3">
        <w:rPr>
          <w:shd w:val="clear" w:color="auto" w:fill="FFFFFF"/>
        </w:rPr>
        <w:t>Допускается размещение объектов социального и культурно-бытового обслуживания населения, преимущественно местного значения, иных объектов согласно градостроительным регламентам.</w:t>
      </w:r>
    </w:p>
    <w:p w:rsidR="00745AB3" w:rsidRPr="00745AB3" w:rsidP="00745AB3">
      <w:pPr>
        <w:widowControl w:val="0"/>
        <w:jc w:val="right"/>
        <w:rPr>
          <w:spacing w:val="-13"/>
        </w:rPr>
      </w:pPr>
      <w:r w:rsidRPr="00745AB3">
        <w:rPr>
          <w:spacing w:val="-13"/>
        </w:rPr>
        <w:t>Таблица 11</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1</w:t>
            </w:r>
          </w:p>
        </w:tc>
        <w:tc>
          <w:tcPr>
            <w:tcW w:w="1278" w:type="pct"/>
            <w:vAlign w:val="center"/>
          </w:tcPr>
          <w:p w:rsidR="00745AB3" w:rsidRPr="00745AB3" w:rsidP="00745AB3">
            <w:pPr>
              <w:widowControl w:val="0"/>
              <w:jc w:val="both"/>
            </w:pPr>
            <w:r w:rsidRPr="00745AB3">
              <w:t>Среднеэтажная жилая застройка</w:t>
            </w:r>
          </w:p>
        </w:tc>
        <w:tc>
          <w:tcPr>
            <w:tcW w:w="639" w:type="pct"/>
            <w:vAlign w:val="center"/>
          </w:tcPr>
          <w:p w:rsidR="00745AB3" w:rsidRPr="00745AB3" w:rsidP="00745AB3">
            <w:pPr>
              <w:widowControl w:val="0"/>
              <w:ind w:firstLine="142"/>
              <w:jc w:val="center"/>
            </w:pPr>
            <w:r w:rsidRPr="00745AB3">
              <w:t>2.5</w:t>
            </w:r>
          </w:p>
        </w:tc>
        <w:tc>
          <w:tcPr>
            <w:tcW w:w="2754" w:type="pct"/>
            <w:vAlign w:val="center"/>
          </w:tcPr>
          <w:p w:rsidR="00745AB3" w:rsidRPr="00745AB3" w:rsidP="00745AB3">
            <w:pPr>
              <w:widowControl w:val="0"/>
              <w:jc w:val="both"/>
            </w:pPr>
            <w:r w:rsidRPr="00745AB3">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pPr>
              <w:widowControl w:val="0"/>
              <w:jc w:val="both"/>
            </w:pPr>
            <w:r w:rsidRPr="00745AB3">
              <w:t>Малоэтажная многоквартирная жилая застройка</w:t>
            </w:r>
          </w:p>
        </w:tc>
        <w:tc>
          <w:tcPr>
            <w:tcW w:w="639" w:type="pct"/>
            <w:vAlign w:val="center"/>
          </w:tcPr>
          <w:p w:rsidR="00745AB3" w:rsidRPr="00745AB3" w:rsidP="00745AB3">
            <w:pPr>
              <w:widowControl w:val="0"/>
              <w:jc w:val="center"/>
            </w:pPr>
            <w:r w:rsidRPr="00745AB3">
              <w:t>2.1.1</w:t>
            </w:r>
          </w:p>
        </w:tc>
        <w:tc>
          <w:tcPr>
            <w:tcW w:w="2754" w:type="pct"/>
            <w:vAlign w:val="center"/>
          </w:tcPr>
          <w:p w:rsidR="00745AB3" w:rsidRPr="00745AB3" w:rsidP="00745AB3">
            <w:pPr>
              <w:shd w:val="clear" w:color="auto" w:fill="FFFFFF"/>
              <w:spacing w:before="75" w:after="75"/>
              <w:ind w:right="75"/>
              <w:jc w:val="both"/>
            </w:pPr>
            <w:r w:rsidRPr="00745AB3">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pPr>
              <w:widowControl w:val="0"/>
              <w:jc w:val="both"/>
            </w:pPr>
            <w:r w:rsidRPr="00745AB3">
              <w:t>Общежития</w:t>
            </w:r>
          </w:p>
        </w:tc>
        <w:tc>
          <w:tcPr>
            <w:tcW w:w="639" w:type="pct"/>
            <w:vAlign w:val="center"/>
          </w:tcPr>
          <w:p w:rsidR="00745AB3" w:rsidRPr="00745AB3" w:rsidP="00745AB3">
            <w:pPr>
              <w:widowControl w:val="0"/>
              <w:jc w:val="center"/>
            </w:pPr>
            <w:r w:rsidRPr="00745AB3">
              <w:rPr>
                <w:sz w:val="23"/>
                <w:szCs w:val="23"/>
              </w:rPr>
              <w:t>3.2.4</w:t>
            </w:r>
          </w:p>
        </w:tc>
        <w:tc>
          <w:tcPr>
            <w:tcW w:w="2754" w:type="pct"/>
            <w:vAlign w:val="center"/>
          </w:tcPr>
          <w:p w:rsidR="00745AB3" w:rsidRPr="00745AB3" w:rsidP="00745AB3">
            <w:pPr>
              <w:shd w:val="clear" w:color="auto" w:fill="FFFFFF"/>
              <w:spacing w:before="75" w:after="75"/>
              <w:ind w:right="75"/>
              <w:jc w:val="both"/>
            </w:pPr>
            <w:r w:rsidRPr="00745AB3">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r w:rsidRPr="00745AB3">
              <w:fldChar w:fldCharType="begin"/>
            </w:r>
            <w:r w:rsidRPr="00745AB3">
              <w:instrText xml:space="preserve"> HYPERLINK "https://base.garant.ru/75062082/53f89421bbdaf741eb2d1ecc4ddb4c33/" \l "block_1047" </w:instrText>
            </w:r>
            <w:r w:rsidRPr="00745AB3">
              <w:fldChar w:fldCharType="separate"/>
            </w:r>
            <w:r w:rsidRPr="00745AB3">
              <w:t>кодом 4.7</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ind w:firstLine="142"/>
              <w:jc w:val="center"/>
              <w:rPr>
                <w:spacing w:val="-13"/>
              </w:rPr>
            </w:pPr>
            <w:r w:rsidRPr="00745AB3">
              <w:rPr>
                <w:spacing w:val="-13"/>
              </w:rPr>
              <w:t>4</w:t>
            </w:r>
          </w:p>
        </w:tc>
        <w:tc>
          <w:tcPr>
            <w:tcW w:w="1278" w:type="pct"/>
            <w:vAlign w:val="center"/>
          </w:tcPr>
          <w:p w:rsidR="00745AB3" w:rsidRPr="00745AB3" w:rsidP="00745AB3">
            <w:pPr>
              <w:widowControl w:val="0"/>
              <w:jc w:val="both"/>
              <w:rPr>
                <w:spacing w:val="-13"/>
              </w:rPr>
            </w:pPr>
            <w:r w:rsidRPr="00745AB3">
              <w:t>Дошкольное, начальное и среднее общее образование</w:t>
            </w:r>
          </w:p>
        </w:tc>
        <w:tc>
          <w:tcPr>
            <w:tcW w:w="639" w:type="pct"/>
            <w:vAlign w:val="center"/>
          </w:tcPr>
          <w:p w:rsidR="00745AB3" w:rsidRPr="00745AB3" w:rsidP="00745AB3">
            <w:pPr>
              <w:widowControl w:val="0"/>
              <w:ind w:firstLine="142"/>
              <w:jc w:val="center"/>
              <w:rPr>
                <w:spacing w:val="-13"/>
              </w:rPr>
            </w:pPr>
            <w:r w:rsidRPr="00745AB3">
              <w:t>3.5.1</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Tr="005C415F">
        <w:tblPrEx>
          <w:tblW w:w="5000" w:type="pct"/>
          <w:tblLayout w:type="fixed"/>
          <w:tblLook w:val="01E0"/>
        </w:tblPrEx>
        <w:tc>
          <w:tcPr>
            <w:tcW w:w="329" w:type="pct"/>
            <w:vAlign w:val="center"/>
          </w:tcPr>
          <w:p w:rsidR="00745AB3" w:rsidRPr="00745AB3" w:rsidP="00745AB3">
            <w:pPr>
              <w:widowControl w:val="0"/>
              <w:ind w:firstLine="142"/>
              <w:jc w:val="center"/>
              <w:rPr>
                <w:spacing w:val="-13"/>
              </w:rPr>
            </w:pPr>
            <w:r w:rsidRPr="00745AB3">
              <w:rPr>
                <w:spacing w:val="-13"/>
              </w:rPr>
              <w:t>5</w:t>
            </w:r>
          </w:p>
        </w:tc>
        <w:tc>
          <w:tcPr>
            <w:tcW w:w="1278" w:type="pct"/>
            <w:vAlign w:val="center"/>
          </w:tcPr>
          <w:p w:rsidR="00745AB3" w:rsidRPr="00745AB3" w:rsidP="00745AB3">
            <w:pPr>
              <w:widowControl w:val="0"/>
            </w:pPr>
            <w:r w:rsidRPr="00745AB3">
              <w:t>Магазины</w:t>
            </w:r>
          </w:p>
        </w:tc>
        <w:tc>
          <w:tcPr>
            <w:tcW w:w="639" w:type="pct"/>
            <w:vAlign w:val="center"/>
          </w:tcPr>
          <w:p w:rsidR="00745AB3" w:rsidRPr="00745AB3" w:rsidP="00745AB3">
            <w:pPr>
              <w:widowControl w:val="0"/>
              <w:jc w:val="center"/>
            </w:pPr>
            <w:r w:rsidRPr="00745AB3">
              <w:t>4.4</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продажи товаров, торговая площадь которых составляет до 5000 кв.м</w:t>
            </w:r>
          </w:p>
        </w:tc>
      </w:tr>
    </w:tbl>
    <w:p w:rsidR="00745AB3" w:rsidRPr="00745AB3" w:rsidP="00745AB3">
      <w:pPr>
        <w:keepNext/>
        <w:keepLines/>
        <w:jc w:val="right"/>
        <w:rPr>
          <w:spacing w:val="-13"/>
        </w:rPr>
      </w:pPr>
      <w:r w:rsidRPr="00745AB3">
        <w:rPr>
          <w:spacing w:val="-13"/>
        </w:rPr>
        <w:t>Таблица 12</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1</w:t>
            </w:r>
          </w:p>
        </w:tc>
        <w:tc>
          <w:tcPr>
            <w:tcW w:w="1278" w:type="pct"/>
            <w:vAlign w:val="center"/>
          </w:tcPr>
          <w:p w:rsidR="00745AB3" w:rsidRPr="00745AB3" w:rsidP="00745AB3">
            <w:pPr>
              <w:widowControl w:val="0"/>
            </w:pPr>
            <w:r w:rsidRPr="00745AB3">
              <w:t>Социальное обслуживание</w:t>
            </w:r>
          </w:p>
        </w:tc>
        <w:tc>
          <w:tcPr>
            <w:tcW w:w="639" w:type="pct"/>
            <w:vAlign w:val="center"/>
          </w:tcPr>
          <w:p w:rsidR="00745AB3" w:rsidRPr="00745AB3" w:rsidP="00745AB3">
            <w:pPr>
              <w:widowControl w:val="0"/>
              <w:jc w:val="center"/>
            </w:pPr>
            <w:r w:rsidRPr="00745AB3">
              <w:t>3.2</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"block_1321" </w:instrText>
            </w:r>
            <w:r w:rsidRPr="00745AB3">
              <w:fldChar w:fldCharType="separate"/>
            </w:r>
            <w:r w:rsidRPr="00745AB3">
              <w:t>кодами 3.2.1 - 3.2.4</w:t>
            </w:r>
            <w:r w:rsidRPr="00745AB3">
              <w:fldChar w:fldCharType="end"/>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2</w:t>
            </w:r>
          </w:p>
        </w:tc>
        <w:tc>
          <w:tcPr>
            <w:tcW w:w="1278" w:type="pct"/>
            <w:vAlign w:val="center"/>
          </w:tcPr>
          <w:p w:rsidR="00745AB3" w:rsidRPr="00745AB3" w:rsidP="00745AB3">
            <w:pPr>
              <w:widowControl w:val="0"/>
            </w:pPr>
            <w:r w:rsidRPr="00745AB3">
              <w:t>Дома социального обслуживания</w:t>
            </w:r>
          </w:p>
        </w:tc>
        <w:tc>
          <w:tcPr>
            <w:tcW w:w="639" w:type="pct"/>
            <w:vAlign w:val="center"/>
          </w:tcPr>
          <w:p w:rsidR="00745AB3" w:rsidRPr="00745AB3" w:rsidP="00745AB3">
            <w:pPr>
              <w:widowControl w:val="0"/>
              <w:jc w:val="center"/>
            </w:pPr>
            <w:r w:rsidRPr="00745AB3">
              <w:t>3.2.1</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размещения домов престарелых, домов ребенка, детских домов, пунктов ночлега для бездомных граждан;</w:t>
            </w:r>
          </w:p>
          <w:p w:rsidR="00745AB3" w:rsidRPr="00745AB3" w:rsidP="00745AB3">
            <w:pPr>
              <w:widowControl w:val="0"/>
              <w:jc w:val="both"/>
              <w:textAlignment w:val="baseline"/>
            </w:pPr>
            <w:r w:rsidRPr="00745AB3">
              <w:t>размещение объектов капитального строительства для временного размещения вынужденных переселенцев, лиц, признанных беженцами</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3</w:t>
            </w:r>
          </w:p>
        </w:tc>
        <w:tc>
          <w:tcPr>
            <w:tcW w:w="1278" w:type="pct"/>
            <w:vAlign w:val="center"/>
          </w:tcPr>
          <w:p w:rsidR="00745AB3" w:rsidRPr="00745AB3" w:rsidP="00745AB3">
            <w:pPr>
              <w:widowControl w:val="0"/>
            </w:pPr>
            <w:r w:rsidRPr="00745AB3">
              <w:t>Оказание социальной помощи населению</w:t>
            </w:r>
          </w:p>
        </w:tc>
        <w:tc>
          <w:tcPr>
            <w:tcW w:w="639" w:type="pct"/>
            <w:vAlign w:val="center"/>
          </w:tcPr>
          <w:p w:rsidR="00745AB3" w:rsidRPr="00745AB3" w:rsidP="00745AB3">
            <w:pPr>
              <w:widowControl w:val="0"/>
              <w:jc w:val="center"/>
            </w:pPr>
            <w:r w:rsidRPr="00745AB3">
              <w:t>3.2.2</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w:t>
            </w:r>
          </w:p>
          <w:p w:rsidR="00745AB3" w:rsidRPr="00745AB3" w:rsidP="00745AB3">
            <w:pPr>
              <w:widowControl w:val="0"/>
              <w:jc w:val="both"/>
              <w:textAlignment w:val="baseline"/>
            </w:pPr>
            <w:r w:rsidRPr="00745AB3">
              <w:t>размещения общественных некоммерческих организаций: некоммерческих фондов, благотворительных организаций, клубов по интересам</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4</w:t>
            </w:r>
          </w:p>
        </w:tc>
        <w:tc>
          <w:tcPr>
            <w:tcW w:w="1278" w:type="pct"/>
            <w:vAlign w:val="center"/>
          </w:tcPr>
          <w:p w:rsidR="00745AB3" w:rsidRPr="00745AB3" w:rsidP="00745AB3">
            <w:pPr>
              <w:widowControl w:val="0"/>
              <w:jc w:val="both"/>
              <w:textAlignment w:val="baseline"/>
            </w:pPr>
            <w:r w:rsidRPr="00745AB3">
              <w:t>Оказание услуг связи</w:t>
            </w:r>
          </w:p>
        </w:tc>
        <w:tc>
          <w:tcPr>
            <w:tcW w:w="639" w:type="pct"/>
            <w:vAlign w:val="center"/>
          </w:tcPr>
          <w:p w:rsidR="00745AB3" w:rsidRPr="00745AB3" w:rsidP="00745AB3">
            <w:pPr>
              <w:widowControl w:val="0"/>
              <w:jc w:val="center"/>
            </w:pPr>
            <w:r w:rsidRPr="00745AB3">
              <w:t>3.2.3</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5</w:t>
            </w:r>
          </w:p>
        </w:tc>
        <w:tc>
          <w:tcPr>
            <w:tcW w:w="1278" w:type="pct"/>
            <w:vAlign w:val="center"/>
          </w:tcPr>
          <w:p w:rsidR="00745AB3" w:rsidRPr="00745AB3" w:rsidP="00745AB3">
            <w:pPr>
              <w:widowControl w:val="0"/>
              <w:jc w:val="both"/>
            </w:pPr>
            <w:r w:rsidRPr="00745AB3">
              <w:t>Бытовое обслуживание</w:t>
            </w:r>
          </w:p>
        </w:tc>
        <w:tc>
          <w:tcPr>
            <w:tcW w:w="639" w:type="pct"/>
            <w:vAlign w:val="center"/>
          </w:tcPr>
          <w:p w:rsidR="00745AB3" w:rsidRPr="00745AB3" w:rsidP="00745AB3">
            <w:pPr>
              <w:widowControl w:val="0"/>
              <w:jc w:val="center"/>
              <w:rPr>
                <w:spacing w:val="-13"/>
              </w:rPr>
            </w:pPr>
            <w:r w:rsidRPr="00745AB3">
              <w:t>3.3</w:t>
            </w:r>
          </w:p>
        </w:tc>
        <w:tc>
          <w:tcPr>
            <w:tcW w:w="2754" w:type="pct"/>
            <w:vAlign w:val="center"/>
          </w:tcPr>
          <w:p w:rsidR="00745AB3" w:rsidRPr="00745AB3" w:rsidP="00745AB3">
            <w:pPr>
              <w:shd w:val="clear" w:color="auto" w:fill="FFFFFF"/>
              <w:spacing w:before="75" w:after="75"/>
              <w:ind w:left="-29" w:right="75"/>
              <w:jc w:val="both"/>
            </w:pPr>
            <w:r w:rsidRPr="00745AB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6</w:t>
            </w:r>
          </w:p>
        </w:tc>
        <w:tc>
          <w:tcPr>
            <w:tcW w:w="1278" w:type="pct"/>
            <w:vAlign w:val="center"/>
          </w:tcPr>
          <w:p w:rsidR="00745AB3" w:rsidRPr="00745AB3" w:rsidP="00745AB3">
            <w:pPr>
              <w:widowControl w:val="0"/>
            </w:pPr>
            <w:r w:rsidRPr="00745AB3">
              <w:t>Здравоохранение</w:t>
            </w:r>
          </w:p>
        </w:tc>
        <w:tc>
          <w:tcPr>
            <w:tcW w:w="639" w:type="pct"/>
            <w:vAlign w:val="center"/>
          </w:tcPr>
          <w:p w:rsidR="00745AB3" w:rsidRPr="00745AB3" w:rsidP="00745AB3">
            <w:pPr>
              <w:widowControl w:val="0"/>
              <w:jc w:val="center"/>
            </w:pPr>
            <w:r w:rsidRPr="00745AB3">
              <w:t>3.4</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"block_1341" </w:instrText>
            </w:r>
            <w:r w:rsidRPr="00745AB3">
              <w:fldChar w:fldCharType="separate"/>
            </w:r>
            <w:r w:rsidRPr="00745AB3">
              <w:t>кодами 3.4.1 - 3.4.2</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7</w:t>
            </w:r>
          </w:p>
        </w:tc>
        <w:tc>
          <w:tcPr>
            <w:tcW w:w="1278" w:type="pct"/>
            <w:vAlign w:val="center"/>
          </w:tcPr>
          <w:p w:rsidR="00745AB3" w:rsidRPr="00745AB3" w:rsidP="00745AB3">
            <w:pPr>
              <w:widowControl w:val="0"/>
            </w:pPr>
            <w:r w:rsidRPr="00745AB3">
              <w:t>Амбулаторно-поликлиническое обслуживание</w:t>
            </w:r>
          </w:p>
        </w:tc>
        <w:tc>
          <w:tcPr>
            <w:tcW w:w="639" w:type="pct"/>
            <w:vAlign w:val="center"/>
          </w:tcPr>
          <w:p w:rsidR="00745AB3" w:rsidRPr="00745AB3" w:rsidP="00745AB3">
            <w:pPr>
              <w:widowControl w:val="0"/>
              <w:jc w:val="center"/>
            </w:pPr>
            <w:r w:rsidRPr="00745AB3">
              <w:t>3.4.1</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8</w:t>
            </w:r>
          </w:p>
        </w:tc>
        <w:tc>
          <w:tcPr>
            <w:tcW w:w="1278" w:type="pct"/>
            <w:vAlign w:val="center"/>
          </w:tcPr>
          <w:p w:rsidR="00745AB3" w:rsidRPr="00745AB3" w:rsidP="00745AB3">
            <w:pPr>
              <w:widowControl w:val="0"/>
            </w:pPr>
            <w:r w:rsidRPr="00745AB3">
              <w:t>Стационарное медицинское обслуживание</w:t>
            </w:r>
          </w:p>
        </w:tc>
        <w:tc>
          <w:tcPr>
            <w:tcW w:w="639" w:type="pct"/>
            <w:vAlign w:val="center"/>
          </w:tcPr>
          <w:p w:rsidR="00745AB3" w:rsidRPr="00745AB3" w:rsidP="00745AB3">
            <w:pPr>
              <w:widowControl w:val="0"/>
              <w:jc w:val="center"/>
            </w:pPr>
            <w:r w:rsidRPr="00745AB3">
              <w:t>3.4.2</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стационаре);размещение станций скорой помощи; размещение площадок санитарной авиации</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9</w:t>
            </w:r>
          </w:p>
        </w:tc>
        <w:tc>
          <w:tcPr>
            <w:tcW w:w="1278" w:type="pct"/>
            <w:vAlign w:val="center"/>
          </w:tcPr>
          <w:p w:rsidR="00745AB3" w:rsidRPr="00745AB3" w:rsidP="00745AB3">
            <w:pPr>
              <w:widowControl w:val="0"/>
            </w:pPr>
            <w:r w:rsidRPr="00745AB3">
              <w:t>Среднее и высшее профессиональное образование</w:t>
            </w:r>
          </w:p>
        </w:tc>
        <w:tc>
          <w:tcPr>
            <w:tcW w:w="639" w:type="pct"/>
            <w:vAlign w:val="center"/>
          </w:tcPr>
          <w:p w:rsidR="00745AB3" w:rsidRPr="00745AB3" w:rsidP="00745AB3">
            <w:pPr>
              <w:widowControl w:val="0"/>
              <w:jc w:val="center"/>
            </w:pPr>
            <w:r w:rsidRPr="00745AB3">
              <w:t>3.5.2</w:t>
            </w:r>
          </w:p>
        </w:tc>
        <w:tc>
          <w:tcPr>
            <w:tcW w:w="2754" w:type="pct"/>
            <w:vAlign w:val="center"/>
          </w:tcPr>
          <w:p w:rsidR="00745AB3" w:rsidRPr="00745AB3" w:rsidP="00745AB3">
            <w:pPr>
              <w:widowControl w:val="0"/>
              <w:jc w:val="both"/>
              <w:textAlignment w:val="baseline"/>
            </w:pPr>
            <w:r w:rsidRPr="00745AB3">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10</w:t>
            </w:r>
          </w:p>
        </w:tc>
        <w:tc>
          <w:tcPr>
            <w:tcW w:w="1278" w:type="pct"/>
            <w:vAlign w:val="center"/>
          </w:tcPr>
          <w:p w:rsidR="00745AB3" w:rsidRPr="00745AB3" w:rsidP="00745AB3">
            <w:pPr>
              <w:widowControl w:val="0"/>
              <w:rPr>
                <w:sz w:val="23"/>
                <w:szCs w:val="23"/>
              </w:rPr>
            </w:pPr>
            <w:r w:rsidRPr="00745AB3">
              <w:t>Культурное развитие</w:t>
            </w:r>
          </w:p>
        </w:tc>
        <w:tc>
          <w:tcPr>
            <w:tcW w:w="639" w:type="pct"/>
            <w:vAlign w:val="center"/>
          </w:tcPr>
          <w:p w:rsidR="00745AB3" w:rsidRPr="00745AB3" w:rsidP="00745AB3">
            <w:pPr>
              <w:widowControl w:val="0"/>
              <w:jc w:val="center"/>
            </w:pPr>
            <w:r w:rsidRPr="00745AB3">
              <w:t>3.6</w:t>
            </w:r>
          </w:p>
        </w:tc>
        <w:tc>
          <w:tcPr>
            <w:tcW w:w="2754" w:type="pct"/>
            <w:vAlign w:val="center"/>
          </w:tcPr>
          <w:p w:rsidR="00745AB3" w:rsidRPr="00745AB3" w:rsidP="00745AB3">
            <w:pPr>
              <w:widowControl w:val="0"/>
              <w:jc w:val="both"/>
              <w:textAlignment w:val="baseline"/>
            </w:pPr>
            <w:r w:rsidRPr="00745AB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"block_1361" </w:instrText>
            </w:r>
            <w:r w:rsidRPr="00745AB3">
              <w:fldChar w:fldCharType="separate"/>
            </w:r>
            <w:r w:rsidRPr="00745AB3">
              <w:t>кодами 3.6.1 - 3.6.3</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11</w:t>
            </w:r>
          </w:p>
        </w:tc>
        <w:tc>
          <w:tcPr>
            <w:tcW w:w="1278" w:type="pct"/>
            <w:vAlign w:val="center"/>
          </w:tcPr>
          <w:p w:rsidR="00745AB3" w:rsidRPr="00745AB3" w:rsidP="00745AB3">
            <w:pPr>
              <w:widowControl w:val="0"/>
            </w:pPr>
            <w:r w:rsidRPr="00745AB3">
              <w:t>Объекты культурно-досуговой деятельности</w:t>
            </w:r>
          </w:p>
        </w:tc>
        <w:tc>
          <w:tcPr>
            <w:tcW w:w="639" w:type="pct"/>
            <w:vAlign w:val="center"/>
          </w:tcPr>
          <w:p w:rsidR="00745AB3" w:rsidRPr="00745AB3" w:rsidP="00745AB3">
            <w:pPr>
              <w:widowControl w:val="0"/>
              <w:jc w:val="center"/>
            </w:pPr>
            <w:r w:rsidRPr="00745AB3">
              <w:t>3.6.1</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12</w:t>
            </w:r>
          </w:p>
        </w:tc>
        <w:tc>
          <w:tcPr>
            <w:tcW w:w="1278" w:type="pct"/>
            <w:vAlign w:val="center"/>
          </w:tcPr>
          <w:p w:rsidR="00745AB3" w:rsidRPr="00745AB3" w:rsidP="00745AB3">
            <w:pPr>
              <w:widowControl w:val="0"/>
            </w:pPr>
            <w:r w:rsidRPr="00745AB3">
              <w:t>Парки культуры и отдыха</w:t>
            </w:r>
          </w:p>
        </w:tc>
        <w:tc>
          <w:tcPr>
            <w:tcW w:w="639" w:type="pct"/>
            <w:vAlign w:val="center"/>
          </w:tcPr>
          <w:p w:rsidR="00745AB3" w:rsidRPr="00745AB3" w:rsidP="00745AB3">
            <w:pPr>
              <w:widowControl w:val="0"/>
              <w:jc w:val="center"/>
            </w:pPr>
            <w:r w:rsidRPr="00745AB3">
              <w:t>3.6.2</w:t>
            </w:r>
          </w:p>
        </w:tc>
        <w:tc>
          <w:tcPr>
            <w:tcW w:w="2754" w:type="pct"/>
            <w:vAlign w:val="center"/>
          </w:tcPr>
          <w:p w:rsidR="00745AB3" w:rsidRPr="00745AB3" w:rsidP="00745AB3">
            <w:pPr>
              <w:widowControl w:val="0"/>
              <w:jc w:val="both"/>
              <w:textAlignment w:val="baseline"/>
            </w:pPr>
            <w:r w:rsidRPr="00745AB3">
              <w:t>Размещение парков культуры и отдыха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13</w:t>
            </w:r>
          </w:p>
        </w:tc>
        <w:tc>
          <w:tcPr>
            <w:tcW w:w="1278" w:type="pct"/>
            <w:vAlign w:val="center"/>
          </w:tcPr>
          <w:p w:rsidR="00745AB3" w:rsidRPr="00745AB3" w:rsidP="00745AB3">
            <w:pPr>
              <w:widowControl w:val="0"/>
            </w:pPr>
            <w:r w:rsidRPr="00745AB3">
              <w:t>Цирки и зверинцы</w:t>
            </w:r>
          </w:p>
        </w:tc>
        <w:tc>
          <w:tcPr>
            <w:tcW w:w="639" w:type="pct"/>
            <w:vAlign w:val="center"/>
          </w:tcPr>
          <w:p w:rsidR="00745AB3" w:rsidRPr="00745AB3" w:rsidP="00745AB3">
            <w:pPr>
              <w:widowControl w:val="0"/>
              <w:jc w:val="center"/>
            </w:pPr>
            <w:r w:rsidRPr="00745AB3">
              <w:t>3.6.3</w:t>
            </w:r>
          </w:p>
        </w:tc>
        <w:tc>
          <w:tcPr>
            <w:tcW w:w="2754" w:type="pct"/>
            <w:vAlign w:val="center"/>
          </w:tcPr>
          <w:p w:rsidR="00745AB3" w:rsidRPr="00745AB3" w:rsidP="00745AB3">
            <w:pPr>
              <w:widowControl w:val="0"/>
              <w:jc w:val="both"/>
              <w:textAlignment w:val="baseline"/>
            </w:pPr>
            <w:r w:rsidRPr="00745AB3">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14</w:t>
            </w:r>
          </w:p>
        </w:tc>
        <w:tc>
          <w:tcPr>
            <w:tcW w:w="1278" w:type="pct"/>
            <w:vAlign w:val="center"/>
          </w:tcPr>
          <w:p w:rsidR="00745AB3" w:rsidRPr="00745AB3" w:rsidP="00745AB3">
            <w:r w:rsidRPr="00745AB3">
              <w:t>Религиозное использование</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3.7</w:t>
            </w:r>
          </w:p>
        </w:tc>
        <w:tc>
          <w:tcPr>
            <w:tcW w:w="2754" w:type="pct"/>
            <w:vAlign w:val="center"/>
          </w:tcPr>
          <w:p w:rsidR="00745AB3" w:rsidRPr="00745AB3" w:rsidP="00745AB3">
            <w:pPr>
              <w:jc w:val="both"/>
              <w:textAlignment w:val="baseline"/>
            </w:pPr>
            <w:r w:rsidRPr="00745AB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"block_1371" </w:instrText>
            </w:r>
            <w:r w:rsidRPr="00745AB3">
              <w:fldChar w:fldCharType="separate"/>
            </w:r>
            <w:r w:rsidRPr="00745AB3">
              <w:t>кодами 3.7.1 - 3.7.2</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15</w:t>
            </w:r>
          </w:p>
        </w:tc>
        <w:tc>
          <w:tcPr>
            <w:tcW w:w="1278" w:type="pct"/>
            <w:vAlign w:val="center"/>
          </w:tcPr>
          <w:p w:rsidR="00745AB3" w:rsidRPr="00745AB3" w:rsidP="00745AB3">
            <w:pPr>
              <w:widowControl w:val="0"/>
            </w:pPr>
            <w:r w:rsidRPr="00745AB3">
              <w:t>Общественное управление</w:t>
            </w:r>
          </w:p>
        </w:tc>
        <w:tc>
          <w:tcPr>
            <w:tcW w:w="639" w:type="pct"/>
            <w:vAlign w:val="center"/>
          </w:tcPr>
          <w:p w:rsidR="00745AB3" w:rsidRPr="00745AB3" w:rsidP="00745AB3">
            <w:pPr>
              <w:widowControl w:val="0"/>
              <w:jc w:val="center"/>
            </w:pPr>
            <w:r w:rsidRPr="00745AB3">
              <w:t>3.8</w:t>
            </w:r>
          </w:p>
        </w:tc>
        <w:tc>
          <w:tcPr>
            <w:tcW w:w="2754" w:type="pct"/>
            <w:vAlign w:val="center"/>
          </w:tcPr>
          <w:p w:rsidR="00745AB3" w:rsidRPr="00745AB3" w:rsidP="00745AB3">
            <w:pPr>
              <w:jc w:val="both"/>
              <w:textAlignment w:val="baseline"/>
            </w:pPr>
            <w:r w:rsidRPr="00745AB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"block_1381" </w:instrText>
            </w:r>
            <w:r w:rsidRPr="00745AB3">
              <w:fldChar w:fldCharType="separate"/>
            </w:r>
            <w:r w:rsidRPr="00745AB3">
              <w:t>кодами 3.8.1 - 3.8.2</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16</w:t>
            </w:r>
          </w:p>
        </w:tc>
        <w:tc>
          <w:tcPr>
            <w:tcW w:w="1278" w:type="pct"/>
            <w:vAlign w:val="center"/>
          </w:tcPr>
          <w:p w:rsidR="00745AB3" w:rsidRPr="00745AB3" w:rsidP="00745AB3">
            <w:r w:rsidRPr="00745AB3">
              <w:t>Амбулаторное ветеринарное обслуживание</w:t>
            </w:r>
          </w:p>
        </w:tc>
        <w:tc>
          <w:tcPr>
            <w:tcW w:w="639" w:type="pct"/>
            <w:vAlign w:val="center"/>
          </w:tcPr>
          <w:p w:rsidR="00745AB3" w:rsidRPr="00745AB3" w:rsidP="00745AB3">
            <w:pPr>
              <w:jc w:val="center"/>
            </w:pPr>
            <w:r w:rsidRPr="00745AB3">
              <w:t>3.10.1</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предназначенных для оказания ветеринарных услуг без содержания животных</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17</w:t>
            </w:r>
          </w:p>
        </w:tc>
        <w:tc>
          <w:tcPr>
            <w:tcW w:w="1278" w:type="pct"/>
            <w:vAlign w:val="center"/>
          </w:tcPr>
          <w:p w:rsidR="00745AB3" w:rsidRPr="00745AB3" w:rsidP="00745AB3">
            <w:r w:rsidRPr="00745AB3">
              <w:t>Деловое управление</w:t>
            </w:r>
          </w:p>
        </w:tc>
        <w:tc>
          <w:tcPr>
            <w:tcW w:w="639" w:type="pct"/>
            <w:vAlign w:val="center"/>
          </w:tcPr>
          <w:p w:rsidR="00745AB3" w:rsidRPr="00745AB3" w:rsidP="00745AB3">
            <w:pPr>
              <w:jc w:val="center"/>
            </w:pPr>
            <w:r w:rsidRPr="00745AB3">
              <w:t>4.1</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18</w:t>
            </w:r>
          </w:p>
        </w:tc>
        <w:tc>
          <w:tcPr>
            <w:tcW w:w="1278" w:type="pct"/>
            <w:vAlign w:val="center"/>
          </w:tcPr>
          <w:p w:rsidR="00745AB3" w:rsidRPr="00745AB3" w:rsidP="00745AB3">
            <w:r w:rsidRPr="00745AB3">
              <w:t>Рынки</w:t>
            </w:r>
          </w:p>
        </w:tc>
        <w:tc>
          <w:tcPr>
            <w:tcW w:w="639" w:type="pct"/>
            <w:vAlign w:val="center"/>
          </w:tcPr>
          <w:p w:rsidR="00745AB3" w:rsidRPr="00745AB3" w:rsidP="00745AB3">
            <w:pPr>
              <w:jc w:val="center"/>
            </w:pPr>
            <w:r w:rsidRPr="00745AB3">
              <w:t>4.3</w:t>
            </w:r>
          </w:p>
        </w:tc>
        <w:tc>
          <w:tcPr>
            <w:tcW w:w="2754" w:type="pct"/>
            <w:vAlign w:val="center"/>
          </w:tcPr>
          <w:p w:rsidR="00745AB3" w:rsidRPr="00745AB3" w:rsidP="00745AB3">
            <w:pPr>
              <w:shd w:val="clear" w:color="auto" w:fill="FFFFFF"/>
              <w:spacing w:before="75" w:after="75"/>
              <w:ind w:right="75"/>
              <w:jc w:val="both"/>
            </w:pPr>
            <w:r w:rsidRPr="00745AB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19</w:t>
            </w:r>
          </w:p>
        </w:tc>
        <w:tc>
          <w:tcPr>
            <w:tcW w:w="1278" w:type="pct"/>
            <w:vAlign w:val="center"/>
          </w:tcPr>
          <w:p w:rsidR="00745AB3" w:rsidRPr="00745AB3" w:rsidP="00745AB3">
            <w:pPr>
              <w:widowControl w:val="0"/>
            </w:pPr>
            <w:r w:rsidRPr="00745AB3">
              <w:t>Банковская и страховая деятельность</w:t>
            </w:r>
          </w:p>
        </w:tc>
        <w:tc>
          <w:tcPr>
            <w:tcW w:w="639" w:type="pct"/>
            <w:vAlign w:val="center"/>
          </w:tcPr>
          <w:p w:rsidR="00745AB3" w:rsidRPr="00745AB3" w:rsidP="00745AB3">
            <w:pPr>
              <w:widowControl w:val="0"/>
              <w:jc w:val="center"/>
            </w:pPr>
            <w:r w:rsidRPr="00745AB3">
              <w:t>4.5</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размещения организаций, оказывающих банковские и страховые услуги</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20</w:t>
            </w:r>
          </w:p>
        </w:tc>
        <w:tc>
          <w:tcPr>
            <w:tcW w:w="1278" w:type="pct"/>
            <w:vAlign w:val="center"/>
          </w:tcPr>
          <w:p w:rsidR="00745AB3" w:rsidRPr="00745AB3" w:rsidP="00745AB3">
            <w:pPr>
              <w:widowControl w:val="0"/>
            </w:pPr>
            <w:r w:rsidRPr="00745AB3">
              <w:t>Общественное питание</w:t>
            </w:r>
          </w:p>
        </w:tc>
        <w:tc>
          <w:tcPr>
            <w:tcW w:w="639" w:type="pct"/>
            <w:vAlign w:val="center"/>
          </w:tcPr>
          <w:p w:rsidR="00745AB3" w:rsidRPr="00745AB3" w:rsidP="00745AB3">
            <w:pPr>
              <w:widowControl w:val="0"/>
              <w:jc w:val="center"/>
            </w:pPr>
            <w:r w:rsidRPr="00745AB3">
              <w:t>4.6</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в целях устройства мест общественного питания (рестораны, кафе, столовые, закусочные, бары)</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21</w:t>
            </w:r>
          </w:p>
        </w:tc>
        <w:tc>
          <w:tcPr>
            <w:tcW w:w="1278" w:type="pct"/>
            <w:vAlign w:val="center"/>
          </w:tcPr>
          <w:p w:rsidR="00745AB3" w:rsidRPr="00745AB3" w:rsidP="00745AB3">
            <w:pPr>
              <w:widowControl w:val="0"/>
            </w:pPr>
            <w:r w:rsidRPr="00745AB3">
              <w:t>Гостиничное обслуживание</w:t>
            </w:r>
          </w:p>
        </w:tc>
        <w:tc>
          <w:tcPr>
            <w:tcW w:w="639" w:type="pct"/>
            <w:vAlign w:val="center"/>
          </w:tcPr>
          <w:p w:rsidR="00745AB3" w:rsidRPr="00745AB3" w:rsidP="00745AB3">
            <w:pPr>
              <w:widowControl w:val="0"/>
              <w:jc w:val="center"/>
            </w:pPr>
            <w:r w:rsidRPr="00745AB3">
              <w:t>4.7</w:t>
            </w:r>
          </w:p>
        </w:tc>
        <w:tc>
          <w:tcPr>
            <w:tcW w:w="2754" w:type="pct"/>
            <w:vAlign w:val="center"/>
          </w:tcPr>
          <w:p w:rsidR="00745AB3" w:rsidRPr="00745AB3" w:rsidP="00745AB3">
            <w:pPr>
              <w:widowControl w:val="0"/>
              <w:jc w:val="both"/>
              <w:rPr>
                <w:spacing w:val="-13"/>
              </w:rPr>
            </w:pPr>
            <w:r w:rsidRPr="00745AB3">
              <w:t>Размещение гостиниц</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22</w:t>
            </w:r>
          </w:p>
        </w:tc>
        <w:tc>
          <w:tcPr>
            <w:tcW w:w="1278" w:type="pct"/>
            <w:vAlign w:val="center"/>
          </w:tcPr>
          <w:p w:rsidR="00745AB3" w:rsidRPr="00745AB3" w:rsidP="00745AB3">
            <w:pPr>
              <w:widowControl w:val="0"/>
            </w:pPr>
            <w:r w:rsidRPr="00745AB3">
              <w:t>Развлечение</w:t>
            </w:r>
          </w:p>
        </w:tc>
        <w:tc>
          <w:tcPr>
            <w:tcW w:w="639" w:type="pct"/>
            <w:vAlign w:val="center"/>
          </w:tcPr>
          <w:p w:rsidR="00745AB3" w:rsidRPr="00745AB3" w:rsidP="00745AB3">
            <w:pPr>
              <w:widowControl w:val="0"/>
              <w:jc w:val="center"/>
            </w:pPr>
            <w:r w:rsidRPr="00745AB3">
              <w:t>4.8</w:t>
            </w:r>
          </w:p>
        </w:tc>
        <w:tc>
          <w:tcPr>
            <w:tcW w:w="2754" w:type="pct"/>
            <w:vAlign w:val="center"/>
          </w:tcPr>
          <w:p w:rsidR="00745AB3" w:rsidRPr="00745AB3" w:rsidP="00745AB3">
            <w:pPr>
              <w:shd w:val="clear" w:color="auto" w:fill="FFFFFF"/>
              <w:spacing w:before="75" w:after="75"/>
              <w:ind w:right="75"/>
              <w:jc w:val="both"/>
            </w:pPr>
            <w:r w:rsidRPr="00745AB3">
              <w:t>Размещение зданий и сооружений, предназначенных для развлечения.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"block_1481" </w:instrText>
            </w:r>
            <w:r w:rsidRPr="00745AB3">
              <w:fldChar w:fldCharType="separate"/>
            </w:r>
            <w:r w:rsidRPr="00745AB3">
              <w:t>кодами 4.8.1 - 4.8.3</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23</w:t>
            </w:r>
          </w:p>
        </w:tc>
        <w:tc>
          <w:tcPr>
            <w:tcW w:w="1278" w:type="pct"/>
            <w:vAlign w:val="center"/>
          </w:tcPr>
          <w:p w:rsidR="00745AB3" w:rsidRPr="00745AB3" w:rsidP="00745AB3">
            <w:r w:rsidRPr="00745AB3">
              <w:t>Спорт</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5.1</w:t>
            </w:r>
          </w:p>
        </w:tc>
        <w:tc>
          <w:tcPr>
            <w:tcW w:w="2754" w:type="pct"/>
            <w:vAlign w:val="center"/>
          </w:tcPr>
          <w:p w:rsidR="00745AB3" w:rsidRPr="00745AB3" w:rsidP="00745AB3">
            <w:pPr>
              <w:shd w:val="clear" w:color="auto" w:fill="FFFFFF"/>
              <w:spacing w:before="75" w:after="75"/>
              <w:ind w:right="75"/>
              <w:jc w:val="both"/>
            </w:pPr>
            <w:r w:rsidRPr="00745AB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"block_1511" </w:instrText>
            </w:r>
            <w:r w:rsidRPr="00745AB3">
              <w:fldChar w:fldCharType="separate"/>
            </w:r>
            <w:r w:rsidRPr="00745AB3">
              <w:t>кодами 5.1.1 - 5.1.7</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pPr>
            <w:r w:rsidRPr="00745AB3">
              <w:t>24</w:t>
            </w:r>
          </w:p>
        </w:tc>
        <w:tc>
          <w:tcPr>
            <w:tcW w:w="1278" w:type="pct"/>
            <w:vAlign w:val="center"/>
          </w:tcPr>
          <w:p w:rsidR="00745AB3" w:rsidRPr="00745AB3" w:rsidP="00745AB3">
            <w:r w:rsidRPr="00745AB3">
              <w:t>Отдых (рекреация)</w:t>
            </w:r>
          </w:p>
        </w:tc>
        <w:tc>
          <w:tcPr>
            <w:tcW w:w="639" w:type="pct"/>
            <w:vAlign w:val="center"/>
          </w:tcPr>
          <w:p w:rsidR="00745AB3" w:rsidRPr="00745AB3" w:rsidP="00745AB3">
            <w:pPr>
              <w:jc w:val="center"/>
            </w:pPr>
            <w:r w:rsidRPr="00745AB3">
              <w:t>5.0</w:t>
            </w:r>
          </w:p>
        </w:tc>
        <w:tc>
          <w:tcPr>
            <w:tcW w:w="2754" w:type="pct"/>
            <w:vAlign w:val="center"/>
          </w:tcPr>
          <w:p w:rsidR="00745AB3" w:rsidRPr="00745AB3" w:rsidP="00745AB3">
            <w:pPr>
              <w:shd w:val="clear" w:color="auto" w:fill="FFFFFF"/>
              <w:spacing w:before="75" w:after="75"/>
              <w:ind w:right="75"/>
              <w:jc w:val="both"/>
            </w:pPr>
            <w:r w:rsidRPr="00745AB3">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"block_1051" </w:instrText>
            </w:r>
            <w:r w:rsidRPr="00745AB3">
              <w:fldChar w:fldCharType="separate"/>
            </w:r>
            <w:r w:rsidRPr="00745AB3">
              <w:t>кодами 5.1 - 5.5</w:t>
            </w:r>
            <w:r w:rsidRPr="00745AB3">
              <w:fldChar w:fldCharType="end"/>
            </w:r>
          </w:p>
        </w:tc>
      </w:tr>
    </w:tbl>
    <w:p w:rsidR="00745AB3" w:rsidRPr="00745AB3" w:rsidP="00745AB3">
      <w:pPr>
        <w:widowControl w:val="0"/>
        <w:jc w:val="right"/>
        <w:rPr>
          <w:spacing w:val="-13"/>
        </w:rPr>
      </w:pPr>
      <w:r w:rsidRPr="00745AB3">
        <w:rPr>
          <w:spacing w:val="-13"/>
        </w:rPr>
        <w:t>Таблица 13</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594"/>
        <w:gridCol w:w="1232"/>
        <w:gridCol w:w="5366"/>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6"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3"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6"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3"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ind w:firstLine="142"/>
              <w:jc w:val="center"/>
              <w:rPr>
                <w:spacing w:val="-13"/>
              </w:rPr>
            </w:pPr>
            <w:r w:rsidRPr="00745AB3">
              <w:t>3.1</w:t>
            </w:r>
          </w:p>
        </w:tc>
        <w:tc>
          <w:tcPr>
            <w:tcW w:w="2723"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rPr>
                <w:bCs/>
                <w:iCs/>
              </w:rPr>
            </w:pPr>
            <w:r w:rsidRPr="00745AB3">
              <w:t>Предоставление коммунальных услуг</w:t>
            </w:r>
          </w:p>
        </w:tc>
        <w:tc>
          <w:tcPr>
            <w:tcW w:w="625" w:type="pct"/>
            <w:vAlign w:val="center"/>
          </w:tcPr>
          <w:p w:rsidR="00745AB3" w:rsidRPr="00745AB3" w:rsidP="00745AB3">
            <w:pPr>
              <w:widowControl w:val="0"/>
              <w:ind w:firstLine="142"/>
              <w:jc w:val="center"/>
            </w:pPr>
            <w:r w:rsidRPr="00745AB3">
              <w:t>3.1.1</w:t>
            </w:r>
          </w:p>
        </w:tc>
        <w:tc>
          <w:tcPr>
            <w:tcW w:w="2723" w:type="pct"/>
            <w:vAlign w:val="center"/>
          </w:tcPr>
          <w:p w:rsidR="00745AB3" w:rsidRPr="00745AB3" w:rsidP="00745AB3">
            <w:pPr>
              <w:widowControl w:val="0"/>
              <w:jc w:val="both"/>
            </w:pPr>
            <w:r w:rsidRPr="00745AB3">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rPr>
                <w:bCs/>
                <w:iCs/>
              </w:rPr>
            </w:pPr>
            <w:r w:rsidRPr="00745AB3">
              <w:t>Административные здания организаций, обеспечивающих предоставление коммунальных услуг</w:t>
            </w:r>
          </w:p>
        </w:tc>
        <w:tc>
          <w:tcPr>
            <w:tcW w:w="625" w:type="pct"/>
            <w:vAlign w:val="center"/>
          </w:tcPr>
          <w:p w:rsidR="00745AB3" w:rsidRPr="00745AB3" w:rsidP="00745AB3">
            <w:pPr>
              <w:widowControl w:val="0"/>
              <w:ind w:firstLine="142"/>
              <w:jc w:val="center"/>
            </w:pPr>
            <w:r w:rsidRPr="00745AB3">
              <w:t>3.1.2</w:t>
            </w:r>
          </w:p>
        </w:tc>
        <w:tc>
          <w:tcPr>
            <w:tcW w:w="2723" w:type="pct"/>
            <w:vAlign w:val="center"/>
          </w:tcPr>
          <w:p w:rsidR="00745AB3" w:rsidRPr="00745AB3" w:rsidP="00745AB3">
            <w:pPr>
              <w:widowControl w:val="0"/>
              <w:jc w:val="both"/>
            </w:pPr>
            <w:r w:rsidRPr="00745AB3">
              <w:t>Размещение зданий, предназначенных для приема физических и юридических лиц в связи с предоставлением им коммунальных услуг</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3" w:type="pct"/>
            <w:vAlign w:val="center"/>
          </w:tcPr>
          <w:p w:rsidR="00745AB3" w:rsidRPr="00745AB3" w:rsidP="00745AB3">
            <w:pPr>
              <w:widowControl w:val="0"/>
              <w:jc w:val="both"/>
            </w:pPr>
            <w:r w:rsidRPr="00745AB3">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5</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3"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6</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3"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pPr>
            <w:r w:rsidRPr="00745AB3">
              <w:t>7</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Хранение автотранспорта</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2.7.1</w:t>
            </w:r>
          </w:p>
        </w:tc>
        <w:tc>
          <w:tcPr>
            <w:tcW w:w="2723"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pPr>
            <w:r w:rsidRPr="00745AB3">
              <w:rPr>
                <w:spacing w:val="-13"/>
              </w:rPr>
              <w:t>8</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Стоянка транспортных средств</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4.9.2</w:t>
            </w:r>
          </w:p>
        </w:tc>
        <w:tc>
          <w:tcPr>
            <w:tcW w:w="2723"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jc w:val="both"/>
        <w:rPr>
          <w:spacing w:val="-13"/>
        </w:rPr>
      </w:pPr>
    </w:p>
    <w:p w:rsidR="00745AB3" w:rsidRPr="00745AB3" w:rsidP="00745AB3">
      <w:pPr>
        <w:widowControl w:val="0"/>
        <w:jc w:val="right"/>
        <w:rPr>
          <w:spacing w:val="-13"/>
        </w:rPr>
      </w:pPr>
      <w:r w:rsidRPr="00745AB3">
        <w:rPr>
          <w:spacing w:val="-13"/>
        </w:rPr>
        <w:t>Таблица 14</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938" w:type="pct"/>
            <w:vAlign w:val="center"/>
          </w:tcPr>
          <w:p w:rsidR="00745AB3" w:rsidRPr="00745AB3" w:rsidP="00745AB3">
            <w:pPr>
              <w:widowControl w:val="0"/>
              <w:jc w:val="both"/>
            </w:pPr>
            <w:r w:rsidRPr="00745AB3">
              <w:t>Среднеэтажная жилая застройка</w:t>
            </w:r>
          </w:p>
        </w:tc>
        <w:tc>
          <w:tcPr>
            <w:tcW w:w="496" w:type="pct"/>
            <w:vAlign w:val="center"/>
          </w:tcPr>
          <w:p w:rsidR="00745AB3" w:rsidRPr="00745AB3" w:rsidP="00745AB3">
            <w:pPr>
              <w:widowControl w:val="0"/>
              <w:jc w:val="center"/>
            </w:pPr>
            <w:r w:rsidRPr="00745AB3">
              <w:t>2.5</w:t>
            </w:r>
          </w:p>
        </w:tc>
        <w:tc>
          <w:tcPr>
            <w:tcW w:w="484" w:type="pct"/>
            <w:vAlign w:val="center"/>
          </w:tcPr>
          <w:p w:rsidR="00745AB3" w:rsidRPr="00745AB3" w:rsidP="00745AB3">
            <w:pPr>
              <w:widowControl w:val="0"/>
              <w:jc w:val="center"/>
              <w:textAlignment w:val="baseline"/>
            </w:pPr>
            <w:r w:rsidRPr="00745AB3">
              <w:t>450</w:t>
            </w:r>
          </w:p>
        </w:tc>
        <w:tc>
          <w:tcPr>
            <w:tcW w:w="608" w:type="pct"/>
            <w:vAlign w:val="center"/>
          </w:tcPr>
          <w:p w:rsidR="00745AB3" w:rsidRPr="00745AB3" w:rsidP="00745AB3">
            <w:pPr>
              <w:widowControl w:val="0"/>
              <w:jc w:val="center"/>
              <w:textAlignment w:val="baseline"/>
            </w:pPr>
            <w:r w:rsidRPr="00745AB3">
              <w:t>15,7 на 1 человека*</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88</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jc w:val="both"/>
            </w:pPr>
            <w:r w:rsidRPr="00745AB3">
              <w:t>Малоэтажная многоквартирная жилая застройка</w:t>
            </w:r>
          </w:p>
        </w:tc>
        <w:tc>
          <w:tcPr>
            <w:tcW w:w="496" w:type="pct"/>
            <w:vAlign w:val="center"/>
          </w:tcPr>
          <w:p w:rsidR="00745AB3" w:rsidRPr="00745AB3" w:rsidP="00745AB3">
            <w:pPr>
              <w:widowControl w:val="0"/>
              <w:jc w:val="center"/>
            </w:pPr>
            <w:r w:rsidRPr="00745AB3">
              <w:t>2.1.1</w:t>
            </w:r>
          </w:p>
        </w:tc>
        <w:tc>
          <w:tcPr>
            <w:tcW w:w="484" w:type="pct"/>
            <w:vAlign w:val="center"/>
          </w:tcPr>
          <w:p w:rsidR="00745AB3" w:rsidRPr="00745AB3" w:rsidP="00745AB3">
            <w:pPr>
              <w:widowControl w:val="0"/>
              <w:ind w:hanging="107"/>
              <w:jc w:val="center"/>
              <w:textAlignment w:val="baseline"/>
            </w:pPr>
            <w:r w:rsidRPr="00745AB3">
              <w:t>200 **</w:t>
            </w:r>
          </w:p>
        </w:tc>
        <w:tc>
          <w:tcPr>
            <w:tcW w:w="608" w:type="pct"/>
            <w:vAlign w:val="center"/>
          </w:tcPr>
          <w:p w:rsidR="00745AB3" w:rsidRPr="00745AB3" w:rsidP="00745AB3">
            <w:pPr>
              <w:widowControl w:val="0"/>
              <w:jc w:val="center"/>
              <w:textAlignment w:val="baseline"/>
            </w:pPr>
            <w:r w:rsidRPr="00745AB3">
              <w:t>400**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3 этажа</w:t>
            </w:r>
          </w:p>
          <w:p w:rsidR="00745AB3" w:rsidRPr="00745AB3" w:rsidP="00745AB3">
            <w:pPr>
              <w:widowControl w:val="0"/>
              <w:jc w:val="center"/>
              <w:textAlignment w:val="baseline"/>
            </w:pPr>
          </w:p>
        </w:tc>
        <w:tc>
          <w:tcPr>
            <w:tcW w:w="660" w:type="pct"/>
            <w:vAlign w:val="center"/>
          </w:tcPr>
          <w:p w:rsidR="00745AB3" w:rsidRPr="00745AB3" w:rsidP="00745AB3">
            <w:pPr>
              <w:widowControl w:val="0"/>
              <w:jc w:val="center"/>
              <w:textAlignment w:val="baseline"/>
            </w:pPr>
            <w:r w:rsidRPr="00745AB3">
              <w:t>65</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3</w:t>
            </w:r>
          </w:p>
        </w:tc>
        <w:tc>
          <w:tcPr>
            <w:tcW w:w="938" w:type="pct"/>
            <w:vAlign w:val="center"/>
          </w:tcPr>
          <w:p w:rsidR="00745AB3" w:rsidRPr="00745AB3" w:rsidP="00745AB3">
            <w:pPr>
              <w:widowControl w:val="0"/>
              <w:jc w:val="both"/>
            </w:pPr>
            <w:r w:rsidRPr="00745AB3">
              <w:t>Общежития</w:t>
            </w:r>
          </w:p>
        </w:tc>
        <w:tc>
          <w:tcPr>
            <w:tcW w:w="496" w:type="pct"/>
            <w:vAlign w:val="center"/>
          </w:tcPr>
          <w:p w:rsidR="00745AB3" w:rsidRPr="00745AB3" w:rsidP="00745AB3">
            <w:pPr>
              <w:widowControl w:val="0"/>
              <w:jc w:val="center"/>
            </w:pPr>
            <w:r w:rsidRPr="00745AB3">
              <w:t>3.2.4</w:t>
            </w:r>
          </w:p>
        </w:tc>
        <w:tc>
          <w:tcPr>
            <w:tcW w:w="484" w:type="pct"/>
            <w:vAlign w:val="center"/>
          </w:tcPr>
          <w:p w:rsidR="00745AB3" w:rsidRPr="00745AB3" w:rsidP="00745AB3">
            <w:pPr>
              <w:widowControl w:val="0"/>
              <w:ind w:hanging="107"/>
              <w:jc w:val="center"/>
              <w:textAlignment w:val="baseline"/>
            </w:pPr>
            <w:r w:rsidRPr="00745AB3">
              <w:t>450</w:t>
            </w:r>
          </w:p>
        </w:tc>
        <w:tc>
          <w:tcPr>
            <w:tcW w:w="608" w:type="pct"/>
            <w:vAlign w:val="center"/>
          </w:tcPr>
          <w:p w:rsidR="00745AB3" w:rsidRPr="00745AB3" w:rsidP="00745AB3">
            <w:pPr>
              <w:widowControl w:val="0"/>
              <w:jc w:val="center"/>
              <w:textAlignment w:val="baseline"/>
            </w:pPr>
            <w:r w:rsidRPr="00745AB3">
              <w:t>15,7 на 1 человека*</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88</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4</w:t>
            </w:r>
          </w:p>
        </w:tc>
        <w:tc>
          <w:tcPr>
            <w:tcW w:w="938" w:type="pct"/>
            <w:vAlign w:val="center"/>
          </w:tcPr>
          <w:p w:rsidR="00745AB3" w:rsidRPr="00745AB3" w:rsidP="00745AB3">
            <w:pPr>
              <w:widowControl w:val="0"/>
              <w:jc w:val="both"/>
              <w:rPr>
                <w:spacing w:val="-13"/>
              </w:rPr>
            </w:pPr>
            <w:r w:rsidRPr="00745AB3">
              <w:t>Дошкольное, начальное и среднее общее образование</w:t>
            </w:r>
          </w:p>
        </w:tc>
        <w:tc>
          <w:tcPr>
            <w:tcW w:w="496" w:type="pct"/>
            <w:vAlign w:val="center"/>
          </w:tcPr>
          <w:p w:rsidR="00745AB3" w:rsidRPr="00745AB3" w:rsidP="00745AB3">
            <w:pPr>
              <w:widowControl w:val="0"/>
              <w:jc w:val="center"/>
              <w:rPr>
                <w:spacing w:val="-13"/>
              </w:rPr>
            </w:pPr>
            <w:r w:rsidRPr="00745AB3">
              <w:t>3.5.1</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25</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40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5</w:t>
            </w:r>
          </w:p>
        </w:tc>
        <w:tc>
          <w:tcPr>
            <w:tcW w:w="938" w:type="pct"/>
            <w:vAlign w:val="center"/>
          </w:tcPr>
          <w:p w:rsidR="00745AB3" w:rsidRPr="00745AB3" w:rsidP="00745AB3">
            <w:pPr>
              <w:widowControl w:val="0"/>
              <w:jc w:val="both"/>
            </w:pPr>
            <w:r w:rsidRPr="00745AB3">
              <w:t>Магазины</w:t>
            </w:r>
          </w:p>
        </w:tc>
        <w:tc>
          <w:tcPr>
            <w:tcW w:w="496" w:type="pct"/>
            <w:vAlign w:val="center"/>
          </w:tcPr>
          <w:p w:rsidR="00745AB3" w:rsidRPr="00745AB3" w:rsidP="00745AB3">
            <w:pPr>
              <w:widowControl w:val="0"/>
              <w:jc w:val="center"/>
            </w:pPr>
            <w:r w:rsidRPr="00745AB3">
              <w:t>4.4</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5000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both"/>
            </w:pPr>
            <w:r w:rsidRPr="00745AB3">
              <w:t>Социальное обслуживание</w:t>
            </w:r>
          </w:p>
        </w:tc>
        <w:tc>
          <w:tcPr>
            <w:tcW w:w="496" w:type="pct"/>
            <w:vAlign w:val="center"/>
          </w:tcPr>
          <w:p w:rsidR="00745AB3" w:rsidRPr="00745AB3" w:rsidP="00745AB3">
            <w:pPr>
              <w:widowControl w:val="0"/>
              <w:jc w:val="center"/>
            </w:pPr>
            <w:r w:rsidRPr="00745AB3">
              <w:t>3.2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2</w:t>
            </w:r>
          </w:p>
        </w:tc>
        <w:tc>
          <w:tcPr>
            <w:tcW w:w="938" w:type="pct"/>
            <w:vAlign w:val="center"/>
          </w:tcPr>
          <w:p w:rsidR="00745AB3" w:rsidRPr="00745AB3" w:rsidP="00745AB3">
            <w:pPr>
              <w:widowControl w:val="0"/>
              <w:jc w:val="both"/>
            </w:pPr>
            <w:r w:rsidRPr="00745AB3">
              <w:t>Дома социального обслуживания</w:t>
            </w:r>
          </w:p>
        </w:tc>
        <w:tc>
          <w:tcPr>
            <w:tcW w:w="496" w:type="pct"/>
            <w:vAlign w:val="center"/>
          </w:tcPr>
          <w:p w:rsidR="00745AB3" w:rsidRPr="00745AB3" w:rsidP="00745AB3">
            <w:pPr>
              <w:widowControl w:val="0"/>
              <w:jc w:val="center"/>
            </w:pPr>
            <w:r w:rsidRPr="00745AB3">
              <w:t>3.2.1</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3</w:t>
            </w:r>
          </w:p>
        </w:tc>
        <w:tc>
          <w:tcPr>
            <w:tcW w:w="938" w:type="pct"/>
            <w:vAlign w:val="center"/>
          </w:tcPr>
          <w:p w:rsidR="00745AB3" w:rsidRPr="00745AB3" w:rsidP="00745AB3">
            <w:pPr>
              <w:widowControl w:val="0"/>
              <w:jc w:val="both"/>
            </w:pPr>
            <w:r w:rsidRPr="00745AB3">
              <w:t>Оказание социальной помощи населению</w:t>
            </w:r>
          </w:p>
        </w:tc>
        <w:tc>
          <w:tcPr>
            <w:tcW w:w="496" w:type="pct"/>
            <w:vAlign w:val="center"/>
          </w:tcPr>
          <w:p w:rsidR="00745AB3" w:rsidRPr="00745AB3" w:rsidP="00745AB3">
            <w:pPr>
              <w:widowControl w:val="0"/>
              <w:jc w:val="center"/>
            </w:pPr>
            <w:r w:rsidRPr="00745AB3">
              <w:t>3.2.2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4</w:t>
            </w:r>
          </w:p>
        </w:tc>
        <w:tc>
          <w:tcPr>
            <w:tcW w:w="938" w:type="pct"/>
            <w:vAlign w:val="center"/>
          </w:tcPr>
          <w:p w:rsidR="00745AB3" w:rsidRPr="00745AB3" w:rsidP="00745AB3">
            <w:pPr>
              <w:widowControl w:val="0"/>
              <w:jc w:val="both"/>
            </w:pPr>
            <w:r w:rsidRPr="00745AB3">
              <w:t>Оказание услуг связи</w:t>
            </w:r>
          </w:p>
        </w:tc>
        <w:tc>
          <w:tcPr>
            <w:tcW w:w="496" w:type="pct"/>
            <w:vAlign w:val="center"/>
          </w:tcPr>
          <w:p w:rsidR="00745AB3" w:rsidRPr="00745AB3" w:rsidP="00745AB3">
            <w:pPr>
              <w:widowControl w:val="0"/>
              <w:jc w:val="center"/>
            </w:pPr>
            <w:r w:rsidRPr="00745AB3">
              <w:t>3.2.3</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5</w:t>
            </w:r>
          </w:p>
        </w:tc>
        <w:tc>
          <w:tcPr>
            <w:tcW w:w="938" w:type="pct"/>
            <w:vAlign w:val="center"/>
          </w:tcPr>
          <w:p w:rsidR="00745AB3" w:rsidRPr="00745AB3" w:rsidP="00745AB3">
            <w:pPr>
              <w:widowControl w:val="0"/>
              <w:jc w:val="both"/>
            </w:pPr>
            <w:r w:rsidRPr="00745AB3">
              <w:t>Общежития</w:t>
            </w:r>
          </w:p>
        </w:tc>
        <w:tc>
          <w:tcPr>
            <w:tcW w:w="496" w:type="pct"/>
            <w:vAlign w:val="center"/>
          </w:tcPr>
          <w:p w:rsidR="00745AB3" w:rsidRPr="00745AB3" w:rsidP="00745AB3">
            <w:pPr>
              <w:widowControl w:val="0"/>
              <w:jc w:val="center"/>
            </w:pPr>
            <w:r w:rsidRPr="00745AB3">
              <w:t>3.2.4</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6</w:t>
            </w:r>
          </w:p>
        </w:tc>
        <w:tc>
          <w:tcPr>
            <w:tcW w:w="938" w:type="pct"/>
            <w:vAlign w:val="center"/>
          </w:tcPr>
          <w:p w:rsidR="00745AB3" w:rsidRPr="00745AB3" w:rsidP="00745AB3">
            <w:pPr>
              <w:widowControl w:val="0"/>
              <w:jc w:val="both"/>
            </w:pPr>
            <w:r w:rsidRPr="00745AB3">
              <w:t>Бытовое обслуживание</w:t>
            </w:r>
          </w:p>
        </w:tc>
        <w:tc>
          <w:tcPr>
            <w:tcW w:w="496" w:type="pct"/>
            <w:vAlign w:val="center"/>
          </w:tcPr>
          <w:p w:rsidR="00745AB3" w:rsidRPr="00745AB3" w:rsidP="00745AB3">
            <w:pPr>
              <w:widowControl w:val="0"/>
              <w:jc w:val="center"/>
              <w:rPr>
                <w:spacing w:val="-13"/>
              </w:rPr>
            </w:pPr>
            <w:r w:rsidRPr="00745AB3">
              <w:t>3.3</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7</w:t>
            </w:r>
          </w:p>
        </w:tc>
        <w:tc>
          <w:tcPr>
            <w:tcW w:w="938" w:type="pct"/>
            <w:vAlign w:val="center"/>
          </w:tcPr>
          <w:p w:rsidR="00745AB3" w:rsidRPr="00745AB3" w:rsidP="00745AB3">
            <w:pPr>
              <w:widowControl w:val="0"/>
            </w:pPr>
            <w:r w:rsidRPr="00745AB3">
              <w:t>Здравоохранение</w:t>
            </w:r>
          </w:p>
        </w:tc>
        <w:tc>
          <w:tcPr>
            <w:tcW w:w="496" w:type="pct"/>
            <w:vAlign w:val="center"/>
          </w:tcPr>
          <w:p w:rsidR="00745AB3" w:rsidRPr="00745AB3" w:rsidP="00745AB3">
            <w:pPr>
              <w:widowControl w:val="0"/>
              <w:jc w:val="center"/>
            </w:pPr>
            <w:r w:rsidRPr="00745AB3">
              <w:t>3.4</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8</w:t>
            </w:r>
          </w:p>
        </w:tc>
        <w:tc>
          <w:tcPr>
            <w:tcW w:w="938" w:type="pct"/>
            <w:vAlign w:val="center"/>
          </w:tcPr>
          <w:p w:rsidR="00745AB3" w:rsidRPr="00745AB3" w:rsidP="00745AB3">
            <w:pPr>
              <w:widowControl w:val="0"/>
            </w:pPr>
            <w:r w:rsidRPr="00745AB3">
              <w:t>Амбулаторно-поликлиническое обслуживание</w:t>
            </w:r>
          </w:p>
        </w:tc>
        <w:tc>
          <w:tcPr>
            <w:tcW w:w="496" w:type="pct"/>
            <w:vAlign w:val="center"/>
          </w:tcPr>
          <w:p w:rsidR="00745AB3" w:rsidRPr="00745AB3" w:rsidP="00745AB3">
            <w:pPr>
              <w:widowControl w:val="0"/>
              <w:jc w:val="center"/>
            </w:pPr>
            <w:r w:rsidRPr="00745AB3">
              <w:t>3.4.1</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9</w:t>
            </w:r>
          </w:p>
        </w:tc>
        <w:tc>
          <w:tcPr>
            <w:tcW w:w="938" w:type="pct"/>
            <w:vAlign w:val="center"/>
          </w:tcPr>
          <w:p w:rsidR="00745AB3" w:rsidRPr="00745AB3" w:rsidP="00745AB3">
            <w:pPr>
              <w:widowControl w:val="0"/>
            </w:pPr>
            <w:r w:rsidRPr="00745AB3">
              <w:t>Стационарное медицинское обслуживание</w:t>
            </w:r>
          </w:p>
        </w:tc>
        <w:tc>
          <w:tcPr>
            <w:tcW w:w="496" w:type="pct"/>
            <w:vAlign w:val="center"/>
          </w:tcPr>
          <w:p w:rsidR="00745AB3" w:rsidRPr="00745AB3" w:rsidP="00745AB3">
            <w:pPr>
              <w:widowControl w:val="0"/>
              <w:jc w:val="center"/>
            </w:pPr>
            <w:r w:rsidRPr="00745AB3">
              <w:t>3.4.2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10</w:t>
            </w:r>
          </w:p>
        </w:tc>
        <w:tc>
          <w:tcPr>
            <w:tcW w:w="938" w:type="pct"/>
            <w:vAlign w:val="center"/>
          </w:tcPr>
          <w:p w:rsidR="00745AB3" w:rsidRPr="00745AB3" w:rsidP="00745AB3">
            <w:pPr>
              <w:widowControl w:val="0"/>
            </w:pPr>
            <w:r w:rsidRPr="00745AB3">
              <w:t>Среднее и высшее профессиональное образование</w:t>
            </w:r>
          </w:p>
        </w:tc>
        <w:tc>
          <w:tcPr>
            <w:tcW w:w="496" w:type="pct"/>
            <w:vAlign w:val="center"/>
          </w:tcPr>
          <w:p w:rsidR="00745AB3" w:rsidRPr="00745AB3" w:rsidP="00745AB3">
            <w:pPr>
              <w:widowControl w:val="0"/>
              <w:jc w:val="center"/>
            </w:pPr>
            <w:r w:rsidRPr="00745AB3">
              <w:t>3.5.2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40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11</w:t>
            </w:r>
          </w:p>
        </w:tc>
        <w:tc>
          <w:tcPr>
            <w:tcW w:w="938" w:type="pct"/>
            <w:vAlign w:val="center"/>
          </w:tcPr>
          <w:p w:rsidR="00745AB3" w:rsidRPr="00745AB3" w:rsidP="00745AB3">
            <w:pPr>
              <w:widowControl w:val="0"/>
              <w:jc w:val="both"/>
              <w:rPr>
                <w:sz w:val="23"/>
                <w:szCs w:val="23"/>
              </w:rPr>
            </w:pPr>
            <w:r w:rsidRPr="00745AB3">
              <w:t>Культурное развитие</w:t>
            </w:r>
          </w:p>
        </w:tc>
        <w:tc>
          <w:tcPr>
            <w:tcW w:w="496" w:type="pct"/>
            <w:vAlign w:val="center"/>
          </w:tcPr>
          <w:p w:rsidR="00745AB3" w:rsidRPr="00745AB3" w:rsidP="00745AB3">
            <w:pPr>
              <w:widowControl w:val="0"/>
              <w:jc w:val="center"/>
            </w:pPr>
            <w:r w:rsidRPr="00745AB3">
              <w:t>3.6</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12</w:t>
            </w:r>
          </w:p>
        </w:tc>
        <w:tc>
          <w:tcPr>
            <w:tcW w:w="938" w:type="pct"/>
            <w:vAlign w:val="center"/>
          </w:tcPr>
          <w:p w:rsidR="00745AB3" w:rsidRPr="00745AB3" w:rsidP="00745AB3">
            <w:pPr>
              <w:widowControl w:val="0"/>
            </w:pPr>
            <w:r w:rsidRPr="00745AB3">
              <w:t>Объекты культурно-досуговой деятельности</w:t>
            </w:r>
          </w:p>
        </w:tc>
        <w:tc>
          <w:tcPr>
            <w:tcW w:w="496" w:type="pct"/>
            <w:vAlign w:val="center"/>
          </w:tcPr>
          <w:p w:rsidR="00745AB3" w:rsidRPr="00745AB3" w:rsidP="00745AB3">
            <w:pPr>
              <w:widowControl w:val="0"/>
              <w:jc w:val="center"/>
            </w:pPr>
            <w:r w:rsidRPr="00745AB3">
              <w:t>3.6.1</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13</w:t>
            </w:r>
          </w:p>
        </w:tc>
        <w:tc>
          <w:tcPr>
            <w:tcW w:w="938" w:type="pct"/>
            <w:vAlign w:val="center"/>
          </w:tcPr>
          <w:p w:rsidR="00745AB3" w:rsidRPr="00745AB3" w:rsidP="00745AB3">
            <w:pPr>
              <w:widowControl w:val="0"/>
            </w:pPr>
            <w:r w:rsidRPr="00745AB3">
              <w:t>Парки культуры и отдыха</w:t>
            </w:r>
          </w:p>
        </w:tc>
        <w:tc>
          <w:tcPr>
            <w:tcW w:w="496" w:type="pct"/>
            <w:vAlign w:val="center"/>
          </w:tcPr>
          <w:p w:rsidR="00745AB3" w:rsidRPr="00745AB3" w:rsidP="00745AB3">
            <w:pPr>
              <w:widowControl w:val="0"/>
              <w:jc w:val="center"/>
            </w:pPr>
            <w:r w:rsidRPr="00745AB3">
              <w:t>3.6.2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14</w:t>
            </w:r>
          </w:p>
        </w:tc>
        <w:tc>
          <w:tcPr>
            <w:tcW w:w="938" w:type="pct"/>
            <w:vAlign w:val="center"/>
          </w:tcPr>
          <w:p w:rsidR="00745AB3" w:rsidRPr="00745AB3" w:rsidP="00745AB3">
            <w:pPr>
              <w:widowControl w:val="0"/>
            </w:pPr>
            <w:r w:rsidRPr="00745AB3">
              <w:t>Цирки и зверинцы</w:t>
            </w:r>
          </w:p>
        </w:tc>
        <w:tc>
          <w:tcPr>
            <w:tcW w:w="496" w:type="pct"/>
            <w:vAlign w:val="center"/>
          </w:tcPr>
          <w:p w:rsidR="00745AB3" w:rsidRPr="00745AB3" w:rsidP="00745AB3">
            <w:pPr>
              <w:widowControl w:val="0"/>
              <w:jc w:val="center"/>
            </w:pPr>
            <w:r w:rsidRPr="00745AB3">
              <w:t>3.6.3</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15</w:t>
            </w:r>
          </w:p>
        </w:tc>
        <w:tc>
          <w:tcPr>
            <w:tcW w:w="938" w:type="pct"/>
            <w:vAlign w:val="center"/>
          </w:tcPr>
          <w:p w:rsidR="00745AB3" w:rsidRPr="00745AB3" w:rsidP="00745AB3">
            <w:r w:rsidRPr="00745AB3">
              <w:t>Религиозное использование</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3.7</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не подлежат установлению</w:t>
            </w:r>
          </w:p>
        </w:tc>
        <w:tc>
          <w:tcPr>
            <w:tcW w:w="660" w:type="pct"/>
            <w:vAlign w:val="center"/>
          </w:tcPr>
          <w:p w:rsidR="00745AB3" w:rsidRPr="00745AB3" w:rsidP="00745AB3">
            <w:pPr>
              <w:widowControl w:val="0"/>
              <w:jc w:val="center"/>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16</w:t>
            </w:r>
          </w:p>
        </w:tc>
        <w:tc>
          <w:tcPr>
            <w:tcW w:w="938" w:type="pct"/>
            <w:vAlign w:val="center"/>
          </w:tcPr>
          <w:p w:rsidR="00745AB3" w:rsidRPr="00745AB3" w:rsidP="00745AB3">
            <w:pPr>
              <w:widowControl w:val="0"/>
              <w:jc w:val="both"/>
            </w:pPr>
            <w:r w:rsidRPr="00745AB3">
              <w:t>Общественное управление</w:t>
            </w:r>
          </w:p>
        </w:tc>
        <w:tc>
          <w:tcPr>
            <w:tcW w:w="496" w:type="pct"/>
            <w:vAlign w:val="center"/>
          </w:tcPr>
          <w:p w:rsidR="00745AB3" w:rsidRPr="00745AB3" w:rsidP="00745AB3">
            <w:pPr>
              <w:widowControl w:val="0"/>
              <w:jc w:val="center"/>
            </w:pPr>
            <w:r w:rsidRPr="00745AB3">
              <w:t>3.8</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17</w:t>
            </w:r>
          </w:p>
        </w:tc>
        <w:tc>
          <w:tcPr>
            <w:tcW w:w="938" w:type="pct"/>
            <w:vAlign w:val="center"/>
          </w:tcPr>
          <w:p w:rsidR="00745AB3" w:rsidRPr="00745AB3" w:rsidP="00745AB3">
            <w:r w:rsidRPr="00745AB3">
              <w:t>Амбулаторное ветеринарное обслуживание</w:t>
            </w:r>
          </w:p>
        </w:tc>
        <w:tc>
          <w:tcPr>
            <w:tcW w:w="496" w:type="pct"/>
            <w:vAlign w:val="center"/>
          </w:tcPr>
          <w:p w:rsidR="00745AB3" w:rsidRPr="00745AB3" w:rsidP="00745AB3">
            <w:pPr>
              <w:ind w:hanging="11"/>
              <w:jc w:val="center"/>
            </w:pPr>
            <w:r w:rsidRPr="00745AB3">
              <w:t>3.10.1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18</w:t>
            </w:r>
          </w:p>
        </w:tc>
        <w:tc>
          <w:tcPr>
            <w:tcW w:w="938" w:type="pct"/>
            <w:vAlign w:val="center"/>
          </w:tcPr>
          <w:p w:rsidR="00745AB3" w:rsidRPr="00745AB3" w:rsidP="00745AB3">
            <w:r w:rsidRPr="00745AB3">
              <w:t>Деловое управление</w:t>
            </w:r>
          </w:p>
        </w:tc>
        <w:tc>
          <w:tcPr>
            <w:tcW w:w="496" w:type="pct"/>
            <w:vAlign w:val="center"/>
          </w:tcPr>
          <w:p w:rsidR="00745AB3" w:rsidRPr="00745AB3" w:rsidP="00745AB3">
            <w:pPr>
              <w:jc w:val="center"/>
            </w:pPr>
            <w:r w:rsidRPr="00745AB3">
              <w:t>4.1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3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19</w:t>
            </w:r>
          </w:p>
        </w:tc>
        <w:tc>
          <w:tcPr>
            <w:tcW w:w="938" w:type="pct"/>
            <w:vAlign w:val="center"/>
          </w:tcPr>
          <w:p w:rsidR="00745AB3" w:rsidRPr="00745AB3" w:rsidP="00745AB3">
            <w:r w:rsidRPr="00745AB3">
              <w:t>Рынки</w:t>
            </w:r>
          </w:p>
        </w:tc>
        <w:tc>
          <w:tcPr>
            <w:tcW w:w="496" w:type="pct"/>
            <w:vAlign w:val="center"/>
          </w:tcPr>
          <w:p w:rsidR="00745AB3" w:rsidRPr="00745AB3" w:rsidP="00745AB3">
            <w:pPr>
              <w:jc w:val="center"/>
            </w:pPr>
            <w:r w:rsidRPr="00745AB3">
              <w:t>4.3</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2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20</w:t>
            </w:r>
          </w:p>
        </w:tc>
        <w:tc>
          <w:tcPr>
            <w:tcW w:w="938" w:type="pct"/>
            <w:vAlign w:val="center"/>
          </w:tcPr>
          <w:p w:rsidR="00745AB3" w:rsidRPr="00745AB3" w:rsidP="00745AB3">
            <w:pPr>
              <w:widowControl w:val="0"/>
            </w:pPr>
            <w:r w:rsidRPr="00745AB3">
              <w:t>Банковская и страховая деятельность</w:t>
            </w:r>
          </w:p>
        </w:tc>
        <w:tc>
          <w:tcPr>
            <w:tcW w:w="496" w:type="pct"/>
            <w:vAlign w:val="center"/>
          </w:tcPr>
          <w:p w:rsidR="00745AB3" w:rsidRPr="00745AB3" w:rsidP="00745AB3">
            <w:pPr>
              <w:widowControl w:val="0"/>
              <w:jc w:val="center"/>
            </w:pPr>
            <w:r w:rsidRPr="00745AB3">
              <w:t>4.5</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21</w:t>
            </w:r>
          </w:p>
        </w:tc>
        <w:tc>
          <w:tcPr>
            <w:tcW w:w="938" w:type="pct"/>
            <w:vAlign w:val="center"/>
          </w:tcPr>
          <w:p w:rsidR="00745AB3" w:rsidRPr="00745AB3" w:rsidP="00745AB3">
            <w:pPr>
              <w:widowControl w:val="0"/>
              <w:jc w:val="both"/>
            </w:pPr>
            <w:r w:rsidRPr="00745AB3">
              <w:t>Общественное питание</w:t>
            </w:r>
          </w:p>
        </w:tc>
        <w:tc>
          <w:tcPr>
            <w:tcW w:w="496" w:type="pct"/>
            <w:vAlign w:val="center"/>
          </w:tcPr>
          <w:p w:rsidR="00745AB3" w:rsidRPr="00745AB3" w:rsidP="00745AB3">
            <w:pPr>
              <w:widowControl w:val="0"/>
              <w:jc w:val="center"/>
            </w:pPr>
            <w:r w:rsidRPr="00745AB3">
              <w:t>4.6</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22</w:t>
            </w:r>
          </w:p>
        </w:tc>
        <w:tc>
          <w:tcPr>
            <w:tcW w:w="938" w:type="pct"/>
            <w:vAlign w:val="center"/>
          </w:tcPr>
          <w:p w:rsidR="00745AB3" w:rsidRPr="00745AB3" w:rsidP="00745AB3">
            <w:pPr>
              <w:widowControl w:val="0"/>
              <w:jc w:val="both"/>
            </w:pPr>
            <w:r w:rsidRPr="00745AB3">
              <w:t>Гостиничное обслуживание</w:t>
            </w:r>
          </w:p>
        </w:tc>
        <w:tc>
          <w:tcPr>
            <w:tcW w:w="496" w:type="pct"/>
            <w:vAlign w:val="center"/>
          </w:tcPr>
          <w:p w:rsidR="00745AB3" w:rsidRPr="00745AB3" w:rsidP="00745AB3">
            <w:pPr>
              <w:widowControl w:val="0"/>
              <w:jc w:val="center"/>
            </w:pPr>
            <w:r w:rsidRPr="00745AB3">
              <w:t>4.7</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23</w:t>
            </w:r>
          </w:p>
        </w:tc>
        <w:tc>
          <w:tcPr>
            <w:tcW w:w="938" w:type="pct"/>
            <w:vAlign w:val="center"/>
          </w:tcPr>
          <w:p w:rsidR="00745AB3" w:rsidRPr="00745AB3" w:rsidP="00745AB3">
            <w:pPr>
              <w:widowControl w:val="0"/>
            </w:pPr>
            <w:r w:rsidRPr="00745AB3">
              <w:t>Развлечение</w:t>
            </w:r>
          </w:p>
        </w:tc>
        <w:tc>
          <w:tcPr>
            <w:tcW w:w="496" w:type="pct"/>
            <w:vAlign w:val="center"/>
          </w:tcPr>
          <w:p w:rsidR="00745AB3" w:rsidRPr="00745AB3" w:rsidP="00745AB3">
            <w:pPr>
              <w:widowControl w:val="0"/>
              <w:jc w:val="center"/>
            </w:pPr>
            <w:r w:rsidRPr="00745AB3">
              <w:t>4.8</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24</w:t>
            </w:r>
          </w:p>
        </w:tc>
        <w:tc>
          <w:tcPr>
            <w:tcW w:w="938" w:type="pct"/>
            <w:vAlign w:val="center"/>
          </w:tcPr>
          <w:p w:rsidR="00745AB3" w:rsidRPr="00745AB3" w:rsidP="00745AB3">
            <w:r w:rsidRPr="00745AB3">
              <w:t>Спорт</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5.1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70</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both"/>
            </w:pPr>
            <w:r w:rsidRPr="00745AB3">
              <w:t>Хранение автотранспорта</w:t>
            </w:r>
          </w:p>
        </w:tc>
        <w:tc>
          <w:tcPr>
            <w:tcW w:w="496" w:type="pct"/>
            <w:vAlign w:val="center"/>
          </w:tcPr>
          <w:p w:rsidR="00745AB3" w:rsidRPr="00745AB3" w:rsidP="00745AB3">
            <w:pPr>
              <w:widowControl w:val="0"/>
              <w:jc w:val="center"/>
              <w:rPr>
                <w:spacing w:val="-13"/>
              </w:rPr>
            </w:pPr>
            <w:r w:rsidRPr="00745AB3">
              <w:t>2.7.1</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1</w:t>
            </w:r>
          </w:p>
        </w:tc>
        <w:tc>
          <w:tcPr>
            <w:tcW w:w="815" w:type="pct"/>
            <w:gridSpan w:val="2"/>
            <w:vAlign w:val="center"/>
          </w:tcPr>
          <w:p w:rsidR="00745AB3" w:rsidRPr="00745AB3" w:rsidP="00745AB3">
            <w:pPr>
              <w:widowControl w:val="0"/>
              <w:jc w:val="center"/>
              <w:textAlignment w:val="baseline"/>
            </w:pPr>
            <w:r w:rsidRPr="00745AB3">
              <w:t>1 этаж</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w:t>
            </w:r>
          </w:p>
        </w:tc>
        <w:tc>
          <w:tcPr>
            <w:tcW w:w="93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3</w:t>
            </w:r>
          </w:p>
        </w:tc>
        <w:tc>
          <w:tcPr>
            <w:tcW w:w="938" w:type="pct"/>
            <w:vAlign w:val="center"/>
          </w:tcPr>
          <w:p w:rsidR="00745AB3" w:rsidRPr="00745AB3" w:rsidP="00745AB3">
            <w:pPr>
              <w:widowControl w:val="0"/>
              <w:jc w:val="both"/>
              <w:rPr>
                <w:bCs/>
                <w:iCs/>
              </w:rPr>
            </w:pPr>
            <w:r w:rsidRPr="00745AB3">
              <w:t>Предоставление коммунальных услуг</w:t>
            </w:r>
          </w:p>
        </w:tc>
        <w:tc>
          <w:tcPr>
            <w:tcW w:w="496" w:type="pct"/>
            <w:vAlign w:val="center"/>
          </w:tcPr>
          <w:p w:rsidR="00745AB3" w:rsidRPr="00745AB3" w:rsidP="00745AB3">
            <w:pPr>
              <w:widowControl w:val="0"/>
              <w:jc w:val="center"/>
            </w:pPr>
            <w:r w:rsidRPr="00745AB3">
              <w:t>3.1.1</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4</w:t>
            </w:r>
          </w:p>
        </w:tc>
        <w:tc>
          <w:tcPr>
            <w:tcW w:w="938" w:type="pct"/>
            <w:vAlign w:val="center"/>
          </w:tcPr>
          <w:p w:rsidR="00745AB3" w:rsidRPr="00745AB3" w:rsidP="00745AB3">
            <w:pPr>
              <w:widowControl w:val="0"/>
              <w:jc w:val="both"/>
              <w:rPr>
                <w:bCs/>
                <w:iCs/>
              </w:rPr>
            </w:pPr>
            <w:r w:rsidRPr="00745AB3">
              <w:t>Административные здания организаций, обеспечивающих предоставление коммунальных услуг</w:t>
            </w:r>
          </w:p>
        </w:tc>
        <w:tc>
          <w:tcPr>
            <w:tcW w:w="496" w:type="pct"/>
            <w:vAlign w:val="center"/>
          </w:tcPr>
          <w:p w:rsidR="00745AB3" w:rsidRPr="00745AB3" w:rsidP="00745AB3">
            <w:pPr>
              <w:widowControl w:val="0"/>
              <w:jc w:val="center"/>
            </w:pPr>
            <w:r w:rsidRPr="00745AB3">
              <w:t>3.1.2</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39"/>
        <w:jc w:val="both"/>
      </w:pPr>
      <w:r w:rsidRPr="00745AB3">
        <w:t>- Минимальное расстояние между отдельно стоящими зданиями 6 м;</w:t>
      </w:r>
    </w:p>
    <w:p w:rsidR="00745AB3" w:rsidRPr="00745AB3" w:rsidP="00745AB3">
      <w:pPr>
        <w:ind w:firstLine="539"/>
        <w:jc w:val="both"/>
      </w:pPr>
      <w:r w:rsidRPr="00745AB3">
        <w:t>- Максимальная плотность застройки (количество жилых единиц на гектар) 33;</w:t>
      </w:r>
    </w:p>
    <w:p w:rsidR="00745AB3" w:rsidRPr="00745AB3" w:rsidP="00745AB3">
      <w:pPr>
        <w:ind w:firstLine="539"/>
        <w:jc w:val="both"/>
      </w:pPr>
      <w:r w:rsidRPr="00745AB3">
        <w:t>- Максимальный коэффициент соотношения общей площади здания к площади участка для среднеэтажной жилой застройки – 2,8, для малоэтажной многоквартирной жилой застройки – 2,1;</w:t>
      </w:r>
    </w:p>
    <w:p w:rsidR="00745AB3" w:rsidRPr="00745AB3" w:rsidP="00745AB3">
      <w:pPr>
        <w:ind w:firstLine="539"/>
        <w:jc w:val="both"/>
      </w:pPr>
      <w:r w:rsidRPr="00745AB3">
        <w:t>- Расстояния от учреждений, торгующих винно-водочными изделиями до средних специальных учреждений принимать не менее 100 метров;</w:t>
      </w:r>
    </w:p>
    <w:p w:rsidR="00745AB3" w:rsidRPr="00745AB3" w:rsidP="00745AB3">
      <w:pPr>
        <w:ind w:firstLine="539"/>
        <w:jc w:val="both"/>
      </w:pPr>
      <w:r w:rsidRPr="00745AB3">
        <w:t>- Минимальное расстояние между длинными сторонами зданий 25 м (для 5-этажных зданий и по 5 м на каждый дополнительный этаж зданий до 9 этажей);</w:t>
      </w:r>
    </w:p>
    <w:p w:rsidR="00745AB3" w:rsidRPr="00745AB3" w:rsidP="00745AB3">
      <w:pPr>
        <w:ind w:firstLine="539"/>
        <w:jc w:val="both"/>
      </w:pPr>
      <w:r w:rsidRPr="00745AB3">
        <w:t>- *Максимальная площадь участка многоквартирного жилого дома из расчета 24,8 м</w:t>
      </w:r>
      <w:r w:rsidRPr="00745AB3">
        <w:rPr>
          <w:vertAlign w:val="superscript"/>
        </w:rPr>
        <w:t>2</w:t>
      </w:r>
      <w:r w:rsidRPr="00745AB3">
        <w:t xml:space="preserve"> на 1 чел. при уплотнении существующей застройки и 15,7 м</w:t>
      </w:r>
      <w:r w:rsidRPr="00745AB3">
        <w:rPr>
          <w:vertAlign w:val="superscript"/>
        </w:rPr>
        <w:t>2</w:t>
      </w:r>
      <w:r w:rsidRPr="00745AB3">
        <w:t xml:space="preserve"> в проектируемой застройке;</w:t>
      </w:r>
    </w:p>
    <w:p w:rsidR="00745AB3" w:rsidRPr="00745AB3" w:rsidP="00745AB3">
      <w:pPr>
        <w:tabs>
          <w:tab w:val="left" w:pos="900"/>
        </w:tabs>
        <w:ind w:firstLine="539"/>
        <w:jc w:val="both"/>
      </w:pPr>
      <w:r w:rsidRPr="00745AB3">
        <w:t>- **На 1 квартиру.</w:t>
      </w:r>
    </w:p>
    <w:p w:rsidR="00745AB3" w:rsidRPr="00745AB3" w:rsidP="00745AB3">
      <w:pPr>
        <w:tabs>
          <w:tab w:val="left" w:pos="900"/>
        </w:tabs>
        <w:ind w:firstLine="539"/>
        <w:jc w:val="both"/>
      </w:pPr>
    </w:p>
    <w:p w:rsidR="00745AB3" w:rsidRPr="00745AB3" w:rsidP="00745AB3">
      <w:pPr>
        <w:tabs>
          <w:tab w:val="left" w:pos="1080"/>
        </w:tabs>
        <w:ind w:firstLine="539"/>
        <w:outlineLvl w:val="2"/>
        <w:rPr>
          <w:b/>
        </w:rPr>
      </w:pPr>
      <w:bookmarkStart w:id="80" w:name="_Toc216182200"/>
      <w:r w:rsidRPr="00745AB3">
        <w:rPr>
          <w:b/>
        </w:rPr>
        <w:t>Статья 34.2. Градостроительные регламенты. Общественно-деловые зоны</w:t>
      </w:r>
      <w:bookmarkEnd w:id="80"/>
    </w:p>
    <w:p w:rsidR="00745AB3" w:rsidRPr="00745AB3" w:rsidP="00745AB3">
      <w:pPr>
        <w:tabs>
          <w:tab w:val="left" w:pos="1080"/>
        </w:tabs>
        <w:ind w:firstLine="539"/>
        <w:outlineLvl w:val="2"/>
        <w:rPr>
          <w:b/>
        </w:rPr>
      </w:pPr>
      <w:bookmarkStart w:id="81" w:name="_Toc216182201"/>
      <w:r w:rsidRPr="00745AB3">
        <w:rPr>
          <w:b/>
        </w:rPr>
        <w:t>ОД. Общественно-деловая зона</w:t>
      </w:r>
      <w:bookmarkEnd w:id="81"/>
    </w:p>
    <w:p w:rsidR="00745AB3" w:rsidRPr="00745AB3" w:rsidP="00745AB3">
      <w:pPr>
        <w:widowControl w:val="0"/>
        <w:ind w:firstLine="539"/>
        <w:jc w:val="both"/>
        <w:rPr>
          <w:shd w:val="clear" w:color="auto" w:fill="FFFFFF"/>
        </w:rPr>
      </w:pPr>
      <w:r w:rsidRPr="00745AB3">
        <w:rPr>
          <w:i/>
          <w:iCs/>
          <w:shd w:val="clear" w:color="auto" w:fill="FFFFFF"/>
        </w:rPr>
        <w:t xml:space="preserve">Зона ОД </w:t>
      </w:r>
      <w:r w:rsidRPr="00745AB3">
        <w:rPr>
          <w:bCs/>
          <w:i/>
          <w:iCs/>
          <w:shd w:val="clear" w:color="auto" w:fill="FFFFFF"/>
        </w:rPr>
        <w:t>предназначена для размещения объектов административного, делового, общественного и коммерческого назначения</w:t>
      </w:r>
      <w:r w:rsidRPr="00745AB3">
        <w:rPr>
          <w:shd w:val="clear" w:color="auto" w:fill="FFFFFF"/>
        </w:rPr>
        <w:t>.</w:t>
      </w:r>
    </w:p>
    <w:p w:rsidR="00745AB3" w:rsidRPr="00745AB3" w:rsidP="00745AB3">
      <w:pPr>
        <w:widowControl w:val="0"/>
        <w:jc w:val="right"/>
        <w:rPr>
          <w:spacing w:val="-13"/>
        </w:rPr>
      </w:pPr>
      <w:r w:rsidRPr="00745AB3">
        <w:rPr>
          <w:spacing w:val="-13"/>
        </w:rPr>
        <w:t>Таблица 15</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w:t>
            </w:r>
          </w:p>
        </w:tc>
        <w:tc>
          <w:tcPr>
            <w:tcW w:w="1278" w:type="pct"/>
            <w:vAlign w:val="center"/>
          </w:tcPr>
          <w:p w:rsidR="00745AB3" w:rsidRPr="00745AB3" w:rsidP="00745AB3">
            <w:pPr>
              <w:widowControl w:val="0"/>
            </w:pPr>
            <w:r w:rsidRPr="00745AB3">
              <w:t>Бытовое обслуживание</w:t>
            </w:r>
          </w:p>
        </w:tc>
        <w:tc>
          <w:tcPr>
            <w:tcW w:w="639" w:type="pct"/>
            <w:vAlign w:val="center"/>
          </w:tcPr>
          <w:p w:rsidR="00745AB3" w:rsidRPr="00745AB3" w:rsidP="00745AB3">
            <w:pPr>
              <w:widowControl w:val="0"/>
              <w:jc w:val="center"/>
              <w:rPr>
                <w:spacing w:val="-13"/>
              </w:rPr>
            </w:pPr>
            <w:r w:rsidRPr="00745AB3">
              <w:t>3.3</w:t>
            </w:r>
          </w:p>
        </w:tc>
        <w:tc>
          <w:tcPr>
            <w:tcW w:w="2754" w:type="pct"/>
            <w:vAlign w:val="center"/>
          </w:tcPr>
          <w:p w:rsidR="00745AB3" w:rsidRPr="00745AB3" w:rsidP="00745AB3">
            <w:pPr>
              <w:widowControl w:val="0"/>
              <w:jc w:val="both"/>
              <w:textAlignment w:val="baseline"/>
            </w:pPr>
            <w:r w:rsidRPr="00745AB3">
              <w:t>Размещение объектов капитального</w:t>
            </w:r>
          </w:p>
          <w:p w:rsidR="00745AB3" w:rsidRPr="00745AB3" w:rsidP="00745AB3">
            <w:pPr>
              <w:widowControl w:val="0"/>
              <w:jc w:val="both"/>
              <w:textAlignment w:val="baseline"/>
            </w:pPr>
            <w:r w:rsidRPr="00745AB3">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pPr>
              <w:widowControl w:val="0"/>
            </w:pPr>
            <w:r w:rsidRPr="00745AB3">
              <w:t>Общественное управление</w:t>
            </w:r>
          </w:p>
        </w:tc>
        <w:tc>
          <w:tcPr>
            <w:tcW w:w="639" w:type="pct"/>
            <w:vAlign w:val="center"/>
          </w:tcPr>
          <w:p w:rsidR="00745AB3" w:rsidRPr="00745AB3" w:rsidP="00745AB3">
            <w:pPr>
              <w:widowControl w:val="0"/>
              <w:jc w:val="center"/>
            </w:pPr>
            <w:r w:rsidRPr="00745AB3">
              <w:t>3.8</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"block_1381" </w:instrText>
            </w:r>
            <w:r w:rsidRPr="00745AB3">
              <w:fldChar w:fldCharType="separate"/>
            </w:r>
            <w:r w:rsidRPr="00745AB3">
              <w:t>кодами 3.8.1 - 3.8.2</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pPr>
              <w:widowControl w:val="0"/>
            </w:pPr>
            <w:r w:rsidRPr="00745AB3">
              <w:t>Государственное управление</w:t>
            </w:r>
          </w:p>
        </w:tc>
        <w:tc>
          <w:tcPr>
            <w:tcW w:w="639" w:type="pct"/>
            <w:vAlign w:val="center"/>
          </w:tcPr>
          <w:p w:rsidR="00745AB3" w:rsidRPr="00745AB3" w:rsidP="00745AB3">
            <w:pPr>
              <w:widowControl w:val="0"/>
              <w:jc w:val="center"/>
            </w:pPr>
            <w:r w:rsidRPr="00745AB3">
              <w:t>3.8.1</w:t>
            </w:r>
          </w:p>
        </w:tc>
        <w:tc>
          <w:tcPr>
            <w:tcW w:w="2754" w:type="pct"/>
            <w:vAlign w:val="center"/>
          </w:tcPr>
          <w:p w:rsidR="00745AB3" w:rsidRPr="00745AB3" w:rsidP="00745AB3">
            <w:pPr>
              <w:shd w:val="clear" w:color="auto" w:fill="FFFFFF"/>
              <w:spacing w:before="75" w:after="75"/>
              <w:ind w:right="75"/>
              <w:jc w:val="both"/>
            </w:pPr>
            <w:r w:rsidRPr="00745AB3">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4</w:t>
            </w:r>
          </w:p>
        </w:tc>
        <w:tc>
          <w:tcPr>
            <w:tcW w:w="1278" w:type="pct"/>
            <w:vAlign w:val="center"/>
          </w:tcPr>
          <w:p w:rsidR="00745AB3" w:rsidRPr="00745AB3" w:rsidP="00745AB3">
            <w:pPr>
              <w:widowControl w:val="0"/>
            </w:pPr>
            <w:r w:rsidRPr="00745AB3">
              <w:t>Представительская деятельность</w:t>
            </w:r>
          </w:p>
        </w:tc>
        <w:tc>
          <w:tcPr>
            <w:tcW w:w="639" w:type="pct"/>
            <w:vAlign w:val="center"/>
          </w:tcPr>
          <w:p w:rsidR="00745AB3" w:rsidRPr="00745AB3" w:rsidP="00745AB3">
            <w:pPr>
              <w:widowControl w:val="0"/>
              <w:jc w:val="center"/>
            </w:pPr>
            <w:r w:rsidRPr="00745AB3">
              <w:t>3.8.2</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5</w:t>
            </w:r>
          </w:p>
        </w:tc>
        <w:tc>
          <w:tcPr>
            <w:tcW w:w="1278" w:type="pct"/>
            <w:vAlign w:val="center"/>
          </w:tcPr>
          <w:p w:rsidR="00745AB3" w:rsidRPr="00745AB3" w:rsidP="00745AB3">
            <w:r w:rsidRPr="00745AB3">
              <w:t>Обеспечение деятельности в области гидрометеорологии и смежных с ней областях</w:t>
            </w:r>
          </w:p>
        </w:tc>
        <w:tc>
          <w:tcPr>
            <w:tcW w:w="639" w:type="pct"/>
            <w:vAlign w:val="center"/>
          </w:tcPr>
          <w:p w:rsidR="00745AB3" w:rsidRPr="00745AB3" w:rsidP="00745AB3">
            <w:pPr>
              <w:jc w:val="center"/>
            </w:pPr>
            <w:r w:rsidRPr="00745AB3">
              <w:t>3.9.1</w:t>
            </w:r>
          </w:p>
        </w:tc>
        <w:tc>
          <w:tcPr>
            <w:tcW w:w="2754" w:type="pct"/>
            <w:vAlign w:val="center"/>
          </w:tcPr>
          <w:p w:rsidR="00745AB3" w:rsidRPr="00745AB3" w:rsidP="00745AB3">
            <w:pPr>
              <w:widowControl w:val="0"/>
              <w:jc w:val="both"/>
              <w:textAlignment w:val="baseline"/>
            </w:pPr>
            <w:r w:rsidRPr="00745AB3">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4</w:t>
            </w:r>
          </w:p>
        </w:tc>
        <w:tc>
          <w:tcPr>
            <w:tcW w:w="1278" w:type="pct"/>
            <w:vAlign w:val="center"/>
          </w:tcPr>
          <w:p w:rsidR="00745AB3" w:rsidRPr="00745AB3" w:rsidP="00745AB3">
            <w:r w:rsidRPr="00745AB3">
              <w:t>Амбулаторное ветеринарное обслуживание</w:t>
            </w:r>
          </w:p>
        </w:tc>
        <w:tc>
          <w:tcPr>
            <w:tcW w:w="639" w:type="pct"/>
            <w:vAlign w:val="center"/>
          </w:tcPr>
          <w:p w:rsidR="00745AB3" w:rsidRPr="00745AB3" w:rsidP="00745AB3">
            <w:pPr>
              <w:jc w:val="center"/>
            </w:pPr>
            <w:r w:rsidRPr="00745AB3">
              <w:t>3.10.1</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предназначенных для оказания ветеринарных услуг без содержания животных</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5</w:t>
            </w:r>
          </w:p>
        </w:tc>
        <w:tc>
          <w:tcPr>
            <w:tcW w:w="1278" w:type="pct"/>
            <w:vAlign w:val="center"/>
          </w:tcPr>
          <w:p w:rsidR="00745AB3" w:rsidRPr="00745AB3" w:rsidP="00745AB3">
            <w:r w:rsidRPr="00745AB3">
              <w:t>Деловое управление</w:t>
            </w:r>
          </w:p>
        </w:tc>
        <w:tc>
          <w:tcPr>
            <w:tcW w:w="639" w:type="pct"/>
            <w:vAlign w:val="center"/>
          </w:tcPr>
          <w:p w:rsidR="00745AB3" w:rsidRPr="00745AB3" w:rsidP="00745AB3">
            <w:pPr>
              <w:jc w:val="center"/>
            </w:pPr>
            <w:r w:rsidRPr="00745AB3">
              <w:t>4.1</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6</w:t>
            </w:r>
          </w:p>
        </w:tc>
        <w:tc>
          <w:tcPr>
            <w:tcW w:w="1278" w:type="pct"/>
            <w:vAlign w:val="center"/>
          </w:tcPr>
          <w:p w:rsidR="00745AB3" w:rsidRPr="00745AB3" w:rsidP="00745AB3">
            <w:r w:rsidRPr="00745AB3">
              <w:t>Рынки</w:t>
            </w:r>
          </w:p>
        </w:tc>
        <w:tc>
          <w:tcPr>
            <w:tcW w:w="639" w:type="pct"/>
            <w:vAlign w:val="center"/>
          </w:tcPr>
          <w:p w:rsidR="00745AB3" w:rsidRPr="00745AB3" w:rsidP="00745AB3">
            <w:pPr>
              <w:jc w:val="center"/>
            </w:pPr>
            <w:r w:rsidRPr="00745AB3">
              <w:t>4.3</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745AB3" w:rsidRPr="00745AB3" w:rsidP="00745AB3">
            <w:pPr>
              <w:jc w:val="both"/>
              <w:textAlignment w:val="baseline"/>
            </w:pPr>
            <w:r w:rsidRPr="00745AB3">
              <w:t>размещение гаражей и (или) стоянок для автомобилей сотрудников и посетителей рынка</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7</w:t>
            </w:r>
          </w:p>
        </w:tc>
        <w:tc>
          <w:tcPr>
            <w:tcW w:w="1278" w:type="pct"/>
            <w:vAlign w:val="center"/>
          </w:tcPr>
          <w:p w:rsidR="00745AB3" w:rsidRPr="00745AB3" w:rsidP="00745AB3">
            <w:pPr>
              <w:widowControl w:val="0"/>
            </w:pPr>
            <w:r w:rsidRPr="00745AB3">
              <w:t>Магазины</w:t>
            </w:r>
          </w:p>
        </w:tc>
        <w:tc>
          <w:tcPr>
            <w:tcW w:w="639" w:type="pct"/>
            <w:vAlign w:val="center"/>
          </w:tcPr>
          <w:p w:rsidR="00745AB3" w:rsidRPr="00745AB3" w:rsidP="00745AB3">
            <w:pPr>
              <w:widowControl w:val="0"/>
              <w:jc w:val="center"/>
            </w:pPr>
            <w:r w:rsidRPr="00745AB3">
              <w:t>4.4</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продажи товаров, торговая площадь которых составляет до 5000 кв.м</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8</w:t>
            </w:r>
          </w:p>
        </w:tc>
        <w:tc>
          <w:tcPr>
            <w:tcW w:w="1278" w:type="pct"/>
            <w:vAlign w:val="center"/>
          </w:tcPr>
          <w:p w:rsidR="00745AB3" w:rsidRPr="00745AB3" w:rsidP="00745AB3">
            <w:pPr>
              <w:widowControl w:val="0"/>
            </w:pPr>
            <w:r w:rsidRPr="00745AB3">
              <w:t>Банковская и страховая деятельность</w:t>
            </w:r>
          </w:p>
        </w:tc>
        <w:tc>
          <w:tcPr>
            <w:tcW w:w="639" w:type="pct"/>
            <w:vAlign w:val="center"/>
          </w:tcPr>
          <w:p w:rsidR="00745AB3" w:rsidRPr="00745AB3" w:rsidP="00745AB3">
            <w:pPr>
              <w:widowControl w:val="0"/>
              <w:jc w:val="center"/>
            </w:pPr>
            <w:r w:rsidRPr="00745AB3">
              <w:t>4.5</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размещения организаций, оказывающих банковские и страховые услуги</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9</w:t>
            </w:r>
          </w:p>
        </w:tc>
        <w:tc>
          <w:tcPr>
            <w:tcW w:w="1278" w:type="pct"/>
            <w:vAlign w:val="center"/>
          </w:tcPr>
          <w:p w:rsidR="00745AB3" w:rsidRPr="00745AB3" w:rsidP="00745AB3">
            <w:pPr>
              <w:widowControl w:val="0"/>
            </w:pPr>
            <w:r w:rsidRPr="00745AB3">
              <w:t>Общественное питание</w:t>
            </w:r>
          </w:p>
        </w:tc>
        <w:tc>
          <w:tcPr>
            <w:tcW w:w="639" w:type="pct"/>
            <w:vAlign w:val="center"/>
          </w:tcPr>
          <w:p w:rsidR="00745AB3" w:rsidRPr="00745AB3" w:rsidP="00745AB3">
            <w:pPr>
              <w:widowControl w:val="0"/>
              <w:jc w:val="center"/>
            </w:pPr>
            <w:r w:rsidRPr="00745AB3">
              <w:t>4.6</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в целях устройства мест общественного питания (рестораны, кафе, столовые, закусочные, бары)</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10</w:t>
            </w:r>
          </w:p>
        </w:tc>
        <w:tc>
          <w:tcPr>
            <w:tcW w:w="1278" w:type="pct"/>
            <w:vAlign w:val="center"/>
          </w:tcPr>
          <w:p w:rsidR="00745AB3" w:rsidRPr="00745AB3" w:rsidP="00745AB3">
            <w:pPr>
              <w:widowControl w:val="0"/>
            </w:pPr>
            <w:r w:rsidRPr="00745AB3">
              <w:t>Гостиничное обслуживание</w:t>
            </w:r>
          </w:p>
        </w:tc>
        <w:tc>
          <w:tcPr>
            <w:tcW w:w="639" w:type="pct"/>
            <w:vAlign w:val="center"/>
          </w:tcPr>
          <w:p w:rsidR="00745AB3" w:rsidRPr="00745AB3" w:rsidP="00745AB3">
            <w:pPr>
              <w:widowControl w:val="0"/>
              <w:jc w:val="center"/>
            </w:pPr>
            <w:r w:rsidRPr="00745AB3">
              <w:t>4.7</w:t>
            </w:r>
          </w:p>
        </w:tc>
        <w:tc>
          <w:tcPr>
            <w:tcW w:w="2754" w:type="pct"/>
            <w:vAlign w:val="center"/>
          </w:tcPr>
          <w:p w:rsidR="00745AB3" w:rsidRPr="00745AB3" w:rsidP="00745AB3">
            <w:pPr>
              <w:widowControl w:val="0"/>
              <w:jc w:val="both"/>
              <w:rPr>
                <w:spacing w:val="-13"/>
              </w:rPr>
            </w:pPr>
            <w:r w:rsidRPr="00745AB3">
              <w:t>Размещение гостиниц</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11</w:t>
            </w:r>
          </w:p>
        </w:tc>
        <w:tc>
          <w:tcPr>
            <w:tcW w:w="1278" w:type="pct"/>
            <w:vAlign w:val="center"/>
          </w:tcPr>
          <w:p w:rsidR="00745AB3" w:rsidRPr="00745AB3" w:rsidP="00745AB3">
            <w:pPr>
              <w:widowControl w:val="0"/>
            </w:pPr>
            <w:r w:rsidRPr="00745AB3">
              <w:t>Развлечение</w:t>
            </w:r>
          </w:p>
        </w:tc>
        <w:tc>
          <w:tcPr>
            <w:tcW w:w="639" w:type="pct"/>
            <w:vAlign w:val="center"/>
          </w:tcPr>
          <w:p w:rsidR="00745AB3" w:rsidRPr="00745AB3" w:rsidP="00745AB3">
            <w:pPr>
              <w:widowControl w:val="0"/>
              <w:jc w:val="center"/>
            </w:pPr>
            <w:r w:rsidRPr="00745AB3">
              <w:t>4.8</w:t>
            </w:r>
          </w:p>
        </w:tc>
        <w:tc>
          <w:tcPr>
            <w:tcW w:w="2754" w:type="pct"/>
            <w:vAlign w:val="center"/>
          </w:tcPr>
          <w:p w:rsidR="00745AB3" w:rsidRPr="00745AB3" w:rsidP="00745AB3">
            <w:pPr>
              <w:widowControl w:val="0"/>
              <w:jc w:val="both"/>
            </w:pPr>
            <w:r w:rsidRPr="00745AB3">
              <w:t>Размещение зданий и сооружений, предназначенных для развлечения.</w:t>
            </w:r>
          </w:p>
          <w:p w:rsidR="00745AB3" w:rsidRPr="00745AB3" w:rsidP="00745AB3">
            <w:pPr>
              <w:widowControl w:val="0"/>
              <w:jc w:val="both"/>
            </w:pPr>
            <w:r w:rsidRPr="00745AB3">
              <w:t>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"block_1481" </w:instrText>
            </w:r>
            <w:r w:rsidRPr="00745AB3">
              <w:fldChar w:fldCharType="separate"/>
            </w:r>
            <w:r w:rsidRPr="00745AB3">
              <w:t>кодами 4.8.1 - 4.8.3</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12</w:t>
            </w:r>
          </w:p>
        </w:tc>
        <w:tc>
          <w:tcPr>
            <w:tcW w:w="1278" w:type="pct"/>
            <w:vAlign w:val="center"/>
          </w:tcPr>
          <w:p w:rsidR="00745AB3" w:rsidRPr="00745AB3" w:rsidP="00745AB3">
            <w:pPr>
              <w:widowControl w:val="0"/>
              <w:jc w:val="both"/>
            </w:pPr>
            <w:r w:rsidRPr="00745AB3">
              <w:t>Развлекательные мероприятия</w:t>
            </w:r>
          </w:p>
        </w:tc>
        <w:tc>
          <w:tcPr>
            <w:tcW w:w="639" w:type="pct"/>
            <w:vAlign w:val="center"/>
          </w:tcPr>
          <w:p w:rsidR="00745AB3" w:rsidRPr="00745AB3" w:rsidP="00745AB3">
            <w:pPr>
              <w:widowControl w:val="0"/>
              <w:jc w:val="center"/>
            </w:pPr>
            <w:r w:rsidRPr="00745AB3">
              <w:t>4.8.1</w:t>
            </w:r>
          </w:p>
        </w:tc>
        <w:tc>
          <w:tcPr>
            <w:tcW w:w="2754" w:type="pct"/>
            <w:vAlign w:val="center"/>
          </w:tcPr>
          <w:p w:rsidR="00745AB3" w:rsidRPr="00745AB3" w:rsidP="00745AB3">
            <w:pPr>
              <w:widowControl w:val="0"/>
              <w:jc w:val="both"/>
            </w:pPr>
            <w:r w:rsidRPr="00745AB3">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13</w:t>
            </w:r>
          </w:p>
        </w:tc>
        <w:tc>
          <w:tcPr>
            <w:tcW w:w="1278" w:type="pct"/>
            <w:vAlign w:val="center"/>
          </w:tcPr>
          <w:p w:rsidR="00745AB3" w:rsidRPr="00745AB3" w:rsidP="00745AB3">
            <w:pPr>
              <w:widowControl w:val="0"/>
              <w:jc w:val="both"/>
            </w:pPr>
            <w:r w:rsidRPr="00745AB3">
              <w:t>Проведение азартных игр</w:t>
            </w:r>
          </w:p>
        </w:tc>
        <w:tc>
          <w:tcPr>
            <w:tcW w:w="639" w:type="pct"/>
            <w:vAlign w:val="center"/>
          </w:tcPr>
          <w:p w:rsidR="00745AB3" w:rsidRPr="00745AB3" w:rsidP="00745AB3">
            <w:pPr>
              <w:widowControl w:val="0"/>
              <w:jc w:val="center"/>
            </w:pPr>
            <w:r w:rsidRPr="00745AB3">
              <w:t>4.8.2</w:t>
            </w:r>
          </w:p>
        </w:tc>
        <w:tc>
          <w:tcPr>
            <w:tcW w:w="2754" w:type="pct"/>
            <w:vAlign w:val="center"/>
          </w:tcPr>
          <w:p w:rsidR="00745AB3" w:rsidRPr="00745AB3" w:rsidP="00745AB3">
            <w:pPr>
              <w:widowControl w:val="0"/>
              <w:jc w:val="both"/>
            </w:pPr>
            <w:r w:rsidRPr="00745AB3">
              <w:t>Размещение зданий и сооружений, предназначенных для размещения букмекерских контор, тотализаторов, их пунктов приема ставок вне игорных зон</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14</w:t>
            </w:r>
          </w:p>
        </w:tc>
        <w:tc>
          <w:tcPr>
            <w:tcW w:w="1278" w:type="pct"/>
            <w:vAlign w:val="center"/>
          </w:tcPr>
          <w:p w:rsidR="00745AB3" w:rsidRPr="00745AB3" w:rsidP="00745AB3">
            <w:pPr>
              <w:widowControl w:val="0"/>
              <w:jc w:val="both"/>
            </w:pPr>
            <w:r w:rsidRPr="00745AB3">
              <w:t>Проведение азартных игр в игорных зонах</w:t>
            </w:r>
          </w:p>
        </w:tc>
        <w:tc>
          <w:tcPr>
            <w:tcW w:w="639" w:type="pct"/>
            <w:vAlign w:val="center"/>
          </w:tcPr>
          <w:p w:rsidR="00745AB3" w:rsidRPr="00745AB3" w:rsidP="00745AB3">
            <w:pPr>
              <w:widowControl w:val="0"/>
              <w:jc w:val="center"/>
            </w:pPr>
            <w:r w:rsidRPr="00745AB3">
              <w:t>4.8.3</w:t>
            </w:r>
          </w:p>
        </w:tc>
        <w:tc>
          <w:tcPr>
            <w:tcW w:w="2754" w:type="pct"/>
            <w:vAlign w:val="center"/>
          </w:tcPr>
          <w:p w:rsidR="00745AB3" w:rsidRPr="00745AB3" w:rsidP="00745AB3">
            <w:pPr>
              <w:widowControl w:val="0"/>
              <w:jc w:val="both"/>
            </w:pPr>
            <w:r w:rsidRPr="00745AB3">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r>
    </w:tbl>
    <w:p w:rsidR="00745AB3" w:rsidRPr="00745AB3" w:rsidP="00745AB3">
      <w:pPr>
        <w:keepNext/>
        <w:keepLines/>
        <w:jc w:val="right"/>
        <w:rPr>
          <w:spacing w:val="-13"/>
        </w:rPr>
      </w:pPr>
      <w:r w:rsidRPr="00745AB3">
        <w:rPr>
          <w:spacing w:val="-13"/>
        </w:rPr>
        <w:t>Таблица 16</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center"/>
              <w:rPr>
                <w:spacing w:val="-13"/>
              </w:rPr>
            </w:pPr>
            <w:r w:rsidRPr="00745AB3">
              <w:rPr>
                <w:spacing w:val="-13"/>
              </w:rPr>
              <w:t>1</w:t>
            </w:r>
          </w:p>
        </w:tc>
        <w:tc>
          <w:tcPr>
            <w:tcW w:w="1278" w:type="pct"/>
            <w:vAlign w:val="center"/>
          </w:tcPr>
          <w:p w:rsidR="00745AB3" w:rsidRPr="00745AB3" w:rsidP="00745AB3">
            <w:pPr>
              <w:widowControl w:val="0"/>
            </w:pPr>
            <w:r w:rsidRPr="00745AB3">
              <w:t>Социальное обслуживание</w:t>
            </w:r>
          </w:p>
        </w:tc>
        <w:tc>
          <w:tcPr>
            <w:tcW w:w="639" w:type="pct"/>
            <w:vAlign w:val="center"/>
          </w:tcPr>
          <w:p w:rsidR="00745AB3" w:rsidRPr="00745AB3" w:rsidP="00745AB3">
            <w:pPr>
              <w:widowControl w:val="0"/>
              <w:jc w:val="center"/>
            </w:pPr>
            <w:r w:rsidRPr="00745AB3">
              <w:t>3.2</w:t>
            </w:r>
          </w:p>
        </w:tc>
        <w:tc>
          <w:tcPr>
            <w:tcW w:w="2754" w:type="pct"/>
            <w:vAlign w:val="center"/>
          </w:tcPr>
          <w:p w:rsidR="00745AB3" w:rsidRPr="00745AB3" w:rsidP="00745AB3">
            <w:pPr>
              <w:widowControl w:val="0"/>
              <w:jc w:val="both"/>
            </w:pPr>
            <w:r w:rsidRPr="00745AB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"block_1321" </w:instrText>
            </w:r>
            <w:r w:rsidRPr="00745AB3">
              <w:fldChar w:fldCharType="separate"/>
            </w:r>
            <w:r w:rsidRPr="00745AB3">
              <w:t>кодами 3.2.1 - 3.2.4</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2</w:t>
            </w:r>
          </w:p>
        </w:tc>
        <w:tc>
          <w:tcPr>
            <w:tcW w:w="1278" w:type="pct"/>
            <w:vAlign w:val="center"/>
          </w:tcPr>
          <w:p w:rsidR="00745AB3" w:rsidRPr="00745AB3" w:rsidP="00745AB3">
            <w:pPr>
              <w:widowControl w:val="0"/>
            </w:pPr>
            <w:r w:rsidRPr="00745AB3">
              <w:t>Здравоохранение</w:t>
            </w:r>
          </w:p>
        </w:tc>
        <w:tc>
          <w:tcPr>
            <w:tcW w:w="639" w:type="pct"/>
            <w:vAlign w:val="center"/>
          </w:tcPr>
          <w:p w:rsidR="00745AB3" w:rsidRPr="00745AB3" w:rsidP="00745AB3">
            <w:pPr>
              <w:widowControl w:val="0"/>
              <w:jc w:val="center"/>
            </w:pPr>
            <w:r w:rsidRPr="00745AB3">
              <w:t>3.4</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3.4.1-3.4.2</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3</w:t>
            </w:r>
          </w:p>
        </w:tc>
        <w:tc>
          <w:tcPr>
            <w:tcW w:w="1278" w:type="pct"/>
            <w:vAlign w:val="center"/>
          </w:tcPr>
          <w:p w:rsidR="00745AB3" w:rsidRPr="00745AB3" w:rsidP="00745AB3">
            <w:pPr>
              <w:widowControl w:val="0"/>
              <w:jc w:val="both"/>
              <w:rPr>
                <w:spacing w:val="-13"/>
              </w:rPr>
            </w:pPr>
            <w:r w:rsidRPr="00745AB3">
              <w:t>Дошкольное, начальное и среднее общее образование</w:t>
            </w:r>
          </w:p>
        </w:tc>
        <w:tc>
          <w:tcPr>
            <w:tcW w:w="639" w:type="pct"/>
            <w:vAlign w:val="center"/>
          </w:tcPr>
          <w:p w:rsidR="00745AB3" w:rsidRPr="00745AB3" w:rsidP="00745AB3">
            <w:pPr>
              <w:widowControl w:val="0"/>
              <w:ind w:firstLine="142"/>
              <w:jc w:val="center"/>
              <w:rPr>
                <w:spacing w:val="-13"/>
              </w:rPr>
            </w:pPr>
            <w:r w:rsidRPr="00745AB3">
              <w:t>3.5.1</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4</w:t>
            </w:r>
          </w:p>
        </w:tc>
        <w:tc>
          <w:tcPr>
            <w:tcW w:w="1278" w:type="pct"/>
            <w:vAlign w:val="center"/>
          </w:tcPr>
          <w:p w:rsidR="00745AB3" w:rsidRPr="00745AB3" w:rsidP="00745AB3">
            <w:pPr>
              <w:widowControl w:val="0"/>
            </w:pPr>
            <w:r w:rsidRPr="00745AB3">
              <w:t>Среднее и высшее профессиональное образование</w:t>
            </w:r>
          </w:p>
        </w:tc>
        <w:tc>
          <w:tcPr>
            <w:tcW w:w="639" w:type="pct"/>
            <w:vAlign w:val="center"/>
          </w:tcPr>
          <w:p w:rsidR="00745AB3" w:rsidRPr="00745AB3" w:rsidP="00745AB3">
            <w:pPr>
              <w:widowControl w:val="0"/>
              <w:jc w:val="center"/>
            </w:pPr>
            <w:r w:rsidRPr="00745AB3">
              <w:t>3.5.2</w:t>
            </w:r>
          </w:p>
        </w:tc>
        <w:tc>
          <w:tcPr>
            <w:tcW w:w="2754" w:type="pct"/>
            <w:vAlign w:val="center"/>
          </w:tcPr>
          <w:p w:rsidR="00745AB3" w:rsidRPr="00745AB3" w:rsidP="00745AB3">
            <w:pPr>
              <w:widowControl w:val="0"/>
              <w:jc w:val="both"/>
              <w:textAlignment w:val="baseline"/>
            </w:pPr>
            <w:r w:rsidRPr="00745AB3">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5</w:t>
            </w:r>
          </w:p>
        </w:tc>
        <w:tc>
          <w:tcPr>
            <w:tcW w:w="1278" w:type="pct"/>
            <w:vAlign w:val="center"/>
          </w:tcPr>
          <w:p w:rsidR="00745AB3" w:rsidRPr="00745AB3" w:rsidP="00745AB3">
            <w:pPr>
              <w:widowControl w:val="0"/>
              <w:rPr>
                <w:sz w:val="23"/>
                <w:szCs w:val="23"/>
              </w:rPr>
            </w:pPr>
            <w:r w:rsidRPr="00745AB3">
              <w:t>Культурное развитие</w:t>
            </w:r>
          </w:p>
        </w:tc>
        <w:tc>
          <w:tcPr>
            <w:tcW w:w="639" w:type="pct"/>
            <w:vAlign w:val="center"/>
          </w:tcPr>
          <w:p w:rsidR="00745AB3" w:rsidRPr="00745AB3" w:rsidP="00745AB3">
            <w:pPr>
              <w:widowControl w:val="0"/>
              <w:jc w:val="center"/>
            </w:pPr>
            <w:r w:rsidRPr="00745AB3">
              <w:t>3.6</w:t>
            </w:r>
          </w:p>
        </w:tc>
        <w:tc>
          <w:tcPr>
            <w:tcW w:w="2754" w:type="pct"/>
            <w:vAlign w:val="center"/>
          </w:tcPr>
          <w:p w:rsidR="00745AB3" w:rsidRPr="00745AB3" w:rsidP="00745AB3">
            <w:pPr>
              <w:widowControl w:val="0"/>
              <w:jc w:val="both"/>
              <w:textAlignment w:val="baseline"/>
            </w:pPr>
            <w:r w:rsidRPr="00745AB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"block_1361" </w:instrText>
            </w:r>
            <w:r w:rsidRPr="00745AB3">
              <w:fldChar w:fldCharType="separate"/>
            </w:r>
            <w:r w:rsidRPr="00745AB3">
              <w:t>кодами 3.6.1 - 3.6.3</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6</w:t>
            </w:r>
          </w:p>
        </w:tc>
        <w:tc>
          <w:tcPr>
            <w:tcW w:w="1278" w:type="pct"/>
            <w:vAlign w:val="center"/>
          </w:tcPr>
          <w:p w:rsidR="00745AB3" w:rsidRPr="00745AB3" w:rsidP="00745AB3">
            <w:r w:rsidRPr="00745AB3">
              <w:t>Религиозное использование</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3.7</w:t>
            </w:r>
          </w:p>
        </w:tc>
        <w:tc>
          <w:tcPr>
            <w:tcW w:w="2754" w:type="pct"/>
            <w:vAlign w:val="center"/>
          </w:tcPr>
          <w:p w:rsidR="00745AB3" w:rsidRPr="00745AB3" w:rsidP="00745AB3">
            <w:pPr>
              <w:widowControl w:val="0"/>
              <w:jc w:val="both"/>
              <w:textAlignment w:val="baseline"/>
            </w:pPr>
            <w:r w:rsidRPr="00745AB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"block_1371" </w:instrText>
            </w:r>
            <w:r w:rsidRPr="00745AB3">
              <w:fldChar w:fldCharType="separate"/>
            </w:r>
            <w:r w:rsidRPr="00745AB3">
              <w:t>кодами 3.7.1 - 3.7.2</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7</w:t>
            </w:r>
          </w:p>
        </w:tc>
        <w:tc>
          <w:tcPr>
            <w:tcW w:w="1278" w:type="pct"/>
            <w:vAlign w:val="center"/>
          </w:tcPr>
          <w:p w:rsidR="00745AB3" w:rsidRPr="00745AB3" w:rsidP="00745AB3">
            <w:r w:rsidRPr="00745AB3">
              <w:t>Спорт</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5.1</w:t>
            </w:r>
          </w:p>
        </w:tc>
        <w:tc>
          <w:tcPr>
            <w:tcW w:w="2754" w:type="pct"/>
            <w:vAlign w:val="center"/>
          </w:tcPr>
          <w:p w:rsidR="00745AB3" w:rsidRPr="00745AB3" w:rsidP="00745AB3">
            <w:pPr>
              <w:widowControl w:val="0"/>
              <w:jc w:val="both"/>
              <w:textAlignment w:val="baseline"/>
            </w:pPr>
            <w:r w:rsidRPr="00745AB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"block_1511" </w:instrText>
            </w:r>
            <w:r w:rsidRPr="00745AB3">
              <w:fldChar w:fldCharType="separate"/>
            </w:r>
            <w:r w:rsidRPr="00745AB3">
              <w:t>кодами 5.1.1 - 5.1.7</w:t>
            </w:r>
            <w:r w:rsidRPr="00745AB3">
              <w:fldChar w:fldCharType="end"/>
            </w:r>
          </w:p>
        </w:tc>
      </w:tr>
    </w:tbl>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r w:rsidRPr="00745AB3">
        <w:rPr>
          <w:spacing w:val="-13"/>
        </w:rPr>
        <w:t>Таблица 17</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594"/>
        <w:gridCol w:w="1232"/>
        <w:gridCol w:w="5366"/>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6"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2"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6"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2"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ind w:firstLine="142"/>
              <w:jc w:val="center"/>
              <w:rPr>
                <w:spacing w:val="-13"/>
              </w:rPr>
            </w:pPr>
            <w:r w:rsidRPr="00745AB3">
              <w:t>3.1</w:t>
            </w:r>
          </w:p>
        </w:tc>
        <w:tc>
          <w:tcPr>
            <w:tcW w:w="2722"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lang w:val="en-US"/>
              </w:rPr>
            </w:pPr>
            <w:r w:rsidRPr="00745AB3">
              <w:rPr>
                <w:spacing w:val="-13"/>
                <w:lang w:val="en-US"/>
              </w:rPr>
              <w:t>2</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2" w:type="pct"/>
            <w:vAlign w:val="center"/>
          </w:tcPr>
          <w:p w:rsidR="00745AB3" w:rsidRPr="00745AB3" w:rsidP="00745AB3">
            <w:pPr>
              <w:widowControl w:val="0"/>
              <w:jc w:val="both"/>
              <w:rPr>
                <w:spacing w:val="-13"/>
              </w:rPr>
            </w:pPr>
            <w:r w:rsidRPr="00745AB3">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2"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2"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5</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pPr>
            <w:r w:rsidRPr="00745AB3">
              <w:t>Хранение автотранспорта</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2.7.1</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6</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Служебные гаражи</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4.9</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7</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Стоянка транспортных средств</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4.9.2</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ind w:firstLine="539"/>
        <w:jc w:val="both"/>
        <w:rPr>
          <w:spacing w:val="-13"/>
        </w:rPr>
      </w:pPr>
      <w:r w:rsidRPr="00745AB3">
        <w:br w:type="page"/>
      </w:r>
    </w:p>
    <w:p w:rsidR="00745AB3" w:rsidRPr="00745AB3" w:rsidP="00745AB3">
      <w:pPr>
        <w:widowControl w:val="0"/>
        <w:jc w:val="right"/>
        <w:rPr>
          <w:spacing w:val="-13"/>
        </w:rPr>
      </w:pPr>
      <w:r w:rsidRPr="00745AB3">
        <w:rPr>
          <w:spacing w:val="-13"/>
        </w:rPr>
        <w:t>Таблица 18</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59"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59"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59"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938" w:type="pct"/>
            <w:vAlign w:val="center"/>
          </w:tcPr>
          <w:p w:rsidR="00745AB3" w:rsidRPr="00745AB3" w:rsidP="00745AB3">
            <w:pPr>
              <w:widowControl w:val="0"/>
              <w:jc w:val="both"/>
            </w:pPr>
            <w:r w:rsidRPr="00745AB3">
              <w:t>Бытовое обслуживание</w:t>
            </w:r>
          </w:p>
        </w:tc>
        <w:tc>
          <w:tcPr>
            <w:tcW w:w="496" w:type="pct"/>
            <w:vAlign w:val="center"/>
          </w:tcPr>
          <w:p w:rsidR="00745AB3" w:rsidRPr="00745AB3" w:rsidP="00745AB3">
            <w:pPr>
              <w:widowControl w:val="0"/>
              <w:jc w:val="center"/>
              <w:rPr>
                <w:spacing w:val="-13"/>
              </w:rPr>
            </w:pPr>
            <w:r w:rsidRPr="00745AB3">
              <w:t>3.3</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59"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jc w:val="both"/>
            </w:pPr>
            <w:r w:rsidRPr="00745AB3">
              <w:t>Общественное управление</w:t>
            </w:r>
          </w:p>
        </w:tc>
        <w:tc>
          <w:tcPr>
            <w:tcW w:w="496" w:type="pct"/>
            <w:vAlign w:val="center"/>
          </w:tcPr>
          <w:p w:rsidR="00745AB3" w:rsidRPr="00745AB3" w:rsidP="00745AB3">
            <w:pPr>
              <w:widowControl w:val="0"/>
              <w:jc w:val="center"/>
            </w:pPr>
            <w:r w:rsidRPr="00745AB3">
              <w:t>3.8</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3</w:t>
            </w:r>
          </w:p>
        </w:tc>
        <w:tc>
          <w:tcPr>
            <w:tcW w:w="938" w:type="pct"/>
            <w:vAlign w:val="center"/>
          </w:tcPr>
          <w:p w:rsidR="00745AB3" w:rsidRPr="00745AB3" w:rsidP="00745AB3">
            <w:r w:rsidRPr="00745AB3">
              <w:t>Обеспечение деятельности в области гидрометеорологии и смежных с ней областях</w:t>
            </w:r>
          </w:p>
        </w:tc>
        <w:tc>
          <w:tcPr>
            <w:tcW w:w="496" w:type="pct"/>
            <w:vAlign w:val="center"/>
          </w:tcPr>
          <w:p w:rsidR="00745AB3" w:rsidRPr="00745AB3" w:rsidP="00745AB3">
            <w:pPr>
              <w:jc w:val="center"/>
            </w:pPr>
            <w:r w:rsidRPr="00745AB3">
              <w:t>3.9.1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4</w:t>
            </w:r>
          </w:p>
        </w:tc>
        <w:tc>
          <w:tcPr>
            <w:tcW w:w="938" w:type="pct"/>
            <w:vAlign w:val="center"/>
          </w:tcPr>
          <w:p w:rsidR="00745AB3" w:rsidRPr="00745AB3" w:rsidP="00745AB3">
            <w:r w:rsidRPr="00745AB3">
              <w:t>Амбулаторное ветеринарное обслуживание</w:t>
            </w:r>
          </w:p>
        </w:tc>
        <w:tc>
          <w:tcPr>
            <w:tcW w:w="496" w:type="pct"/>
            <w:vAlign w:val="center"/>
          </w:tcPr>
          <w:p w:rsidR="00745AB3" w:rsidRPr="00745AB3" w:rsidP="00745AB3">
            <w:pPr>
              <w:ind w:hanging="11"/>
              <w:jc w:val="center"/>
            </w:pPr>
            <w:r w:rsidRPr="00745AB3">
              <w:t>3.10.1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5</w:t>
            </w:r>
          </w:p>
        </w:tc>
        <w:tc>
          <w:tcPr>
            <w:tcW w:w="938" w:type="pct"/>
            <w:vAlign w:val="center"/>
          </w:tcPr>
          <w:p w:rsidR="00745AB3" w:rsidRPr="00745AB3" w:rsidP="00745AB3">
            <w:r w:rsidRPr="00745AB3">
              <w:t>Деловое управление</w:t>
            </w:r>
          </w:p>
        </w:tc>
        <w:tc>
          <w:tcPr>
            <w:tcW w:w="496" w:type="pct"/>
            <w:vAlign w:val="center"/>
          </w:tcPr>
          <w:p w:rsidR="00745AB3" w:rsidRPr="00745AB3" w:rsidP="00745AB3">
            <w:pPr>
              <w:jc w:val="center"/>
            </w:pPr>
            <w:r w:rsidRPr="00745AB3">
              <w:t>4.1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6</w:t>
            </w:r>
          </w:p>
        </w:tc>
        <w:tc>
          <w:tcPr>
            <w:tcW w:w="938" w:type="pct"/>
            <w:vAlign w:val="center"/>
          </w:tcPr>
          <w:p w:rsidR="00745AB3" w:rsidRPr="00745AB3" w:rsidP="00745AB3">
            <w:r w:rsidRPr="00745AB3">
              <w:t>Рынки</w:t>
            </w:r>
          </w:p>
        </w:tc>
        <w:tc>
          <w:tcPr>
            <w:tcW w:w="496" w:type="pct"/>
            <w:vAlign w:val="center"/>
          </w:tcPr>
          <w:p w:rsidR="00745AB3" w:rsidRPr="00745AB3" w:rsidP="00745AB3">
            <w:pPr>
              <w:jc w:val="center"/>
            </w:pPr>
            <w:r w:rsidRPr="00745AB3">
              <w:t>4.3</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2 этажа</w:t>
            </w:r>
          </w:p>
        </w:tc>
        <w:tc>
          <w:tcPr>
            <w:tcW w:w="659"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7</w:t>
            </w:r>
          </w:p>
        </w:tc>
        <w:tc>
          <w:tcPr>
            <w:tcW w:w="938" w:type="pct"/>
            <w:vAlign w:val="center"/>
          </w:tcPr>
          <w:p w:rsidR="00745AB3" w:rsidRPr="00745AB3" w:rsidP="00745AB3">
            <w:pPr>
              <w:widowControl w:val="0"/>
              <w:jc w:val="both"/>
            </w:pPr>
            <w:r w:rsidRPr="00745AB3">
              <w:t>Магазины</w:t>
            </w:r>
          </w:p>
        </w:tc>
        <w:tc>
          <w:tcPr>
            <w:tcW w:w="496" w:type="pct"/>
            <w:vAlign w:val="center"/>
          </w:tcPr>
          <w:p w:rsidR="00745AB3" w:rsidRPr="00745AB3" w:rsidP="00745AB3">
            <w:pPr>
              <w:widowControl w:val="0"/>
              <w:jc w:val="center"/>
            </w:pPr>
            <w:r w:rsidRPr="00745AB3">
              <w:t>4.4</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30000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8</w:t>
            </w:r>
          </w:p>
        </w:tc>
        <w:tc>
          <w:tcPr>
            <w:tcW w:w="938" w:type="pct"/>
            <w:vAlign w:val="center"/>
          </w:tcPr>
          <w:p w:rsidR="00745AB3" w:rsidRPr="00745AB3" w:rsidP="00745AB3">
            <w:pPr>
              <w:widowControl w:val="0"/>
            </w:pPr>
            <w:r w:rsidRPr="00745AB3">
              <w:t>Банковская и страховая деятельность</w:t>
            </w:r>
          </w:p>
        </w:tc>
        <w:tc>
          <w:tcPr>
            <w:tcW w:w="496" w:type="pct"/>
            <w:vAlign w:val="center"/>
          </w:tcPr>
          <w:p w:rsidR="00745AB3" w:rsidRPr="00745AB3" w:rsidP="00745AB3">
            <w:pPr>
              <w:widowControl w:val="0"/>
              <w:jc w:val="center"/>
            </w:pPr>
            <w:r w:rsidRPr="00745AB3">
              <w:t>4.5</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59"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9</w:t>
            </w:r>
          </w:p>
        </w:tc>
        <w:tc>
          <w:tcPr>
            <w:tcW w:w="938" w:type="pct"/>
            <w:vAlign w:val="center"/>
          </w:tcPr>
          <w:p w:rsidR="00745AB3" w:rsidRPr="00745AB3" w:rsidP="00745AB3">
            <w:pPr>
              <w:widowControl w:val="0"/>
              <w:jc w:val="both"/>
            </w:pPr>
            <w:r w:rsidRPr="00745AB3">
              <w:t>Общественное питание</w:t>
            </w:r>
          </w:p>
        </w:tc>
        <w:tc>
          <w:tcPr>
            <w:tcW w:w="496" w:type="pct"/>
            <w:vAlign w:val="center"/>
          </w:tcPr>
          <w:p w:rsidR="00745AB3" w:rsidRPr="00745AB3" w:rsidP="00745AB3">
            <w:pPr>
              <w:widowControl w:val="0"/>
              <w:jc w:val="center"/>
            </w:pPr>
            <w:r w:rsidRPr="00745AB3">
              <w:t>4.6</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59"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10</w:t>
            </w:r>
          </w:p>
        </w:tc>
        <w:tc>
          <w:tcPr>
            <w:tcW w:w="938" w:type="pct"/>
            <w:vAlign w:val="center"/>
          </w:tcPr>
          <w:p w:rsidR="00745AB3" w:rsidRPr="00745AB3" w:rsidP="00745AB3">
            <w:pPr>
              <w:widowControl w:val="0"/>
              <w:jc w:val="both"/>
            </w:pPr>
            <w:r w:rsidRPr="00745AB3">
              <w:t>Гостиничное обслуживание</w:t>
            </w:r>
          </w:p>
        </w:tc>
        <w:tc>
          <w:tcPr>
            <w:tcW w:w="496" w:type="pct"/>
            <w:vAlign w:val="center"/>
          </w:tcPr>
          <w:p w:rsidR="00745AB3" w:rsidRPr="00745AB3" w:rsidP="00745AB3">
            <w:pPr>
              <w:widowControl w:val="0"/>
              <w:jc w:val="center"/>
            </w:pPr>
            <w:r w:rsidRPr="00745AB3">
              <w:t>4.7</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59"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11</w:t>
            </w:r>
          </w:p>
        </w:tc>
        <w:tc>
          <w:tcPr>
            <w:tcW w:w="938" w:type="pct"/>
            <w:vAlign w:val="center"/>
          </w:tcPr>
          <w:p w:rsidR="00745AB3" w:rsidRPr="00745AB3" w:rsidP="00745AB3">
            <w:pPr>
              <w:widowControl w:val="0"/>
            </w:pPr>
            <w:r w:rsidRPr="00745AB3">
              <w:t>Развлечение</w:t>
            </w:r>
          </w:p>
        </w:tc>
        <w:tc>
          <w:tcPr>
            <w:tcW w:w="496" w:type="pct"/>
            <w:vAlign w:val="center"/>
          </w:tcPr>
          <w:p w:rsidR="00745AB3" w:rsidRPr="00745AB3" w:rsidP="00745AB3">
            <w:pPr>
              <w:widowControl w:val="0"/>
              <w:jc w:val="center"/>
            </w:pPr>
            <w:r w:rsidRPr="00745AB3">
              <w:t>4.8</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59"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both"/>
            </w:pPr>
            <w:r w:rsidRPr="00745AB3">
              <w:t>Социальное обслуживание</w:t>
            </w:r>
          </w:p>
        </w:tc>
        <w:tc>
          <w:tcPr>
            <w:tcW w:w="496" w:type="pct"/>
            <w:vAlign w:val="center"/>
          </w:tcPr>
          <w:p w:rsidR="00745AB3" w:rsidRPr="00745AB3" w:rsidP="00745AB3">
            <w:pPr>
              <w:widowControl w:val="0"/>
              <w:jc w:val="center"/>
            </w:pPr>
            <w:r w:rsidRPr="00745AB3">
              <w:t>3.2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59"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2</w:t>
            </w:r>
          </w:p>
        </w:tc>
        <w:tc>
          <w:tcPr>
            <w:tcW w:w="938" w:type="pct"/>
            <w:vAlign w:val="center"/>
          </w:tcPr>
          <w:p w:rsidR="00745AB3" w:rsidRPr="00745AB3" w:rsidP="00745AB3">
            <w:pPr>
              <w:widowControl w:val="0"/>
            </w:pPr>
            <w:r w:rsidRPr="00745AB3">
              <w:t>Здравоохранение</w:t>
            </w:r>
          </w:p>
        </w:tc>
        <w:tc>
          <w:tcPr>
            <w:tcW w:w="496" w:type="pct"/>
            <w:vAlign w:val="center"/>
          </w:tcPr>
          <w:p w:rsidR="00745AB3" w:rsidRPr="00745AB3" w:rsidP="00745AB3">
            <w:pPr>
              <w:widowControl w:val="0"/>
              <w:jc w:val="both"/>
            </w:pPr>
            <w:r w:rsidRPr="00745AB3">
              <w:t>3.4</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30000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3</w:t>
            </w:r>
          </w:p>
        </w:tc>
        <w:tc>
          <w:tcPr>
            <w:tcW w:w="938" w:type="pct"/>
            <w:vAlign w:val="center"/>
          </w:tcPr>
          <w:p w:rsidR="00745AB3" w:rsidRPr="00745AB3" w:rsidP="00745AB3">
            <w:pPr>
              <w:widowControl w:val="0"/>
              <w:jc w:val="both"/>
              <w:rPr>
                <w:spacing w:val="-13"/>
              </w:rPr>
            </w:pPr>
            <w:r w:rsidRPr="00745AB3">
              <w:t>Дошкольное, начальное и среднее общее образование</w:t>
            </w:r>
          </w:p>
        </w:tc>
        <w:tc>
          <w:tcPr>
            <w:tcW w:w="496" w:type="pct"/>
            <w:vAlign w:val="center"/>
          </w:tcPr>
          <w:p w:rsidR="00745AB3" w:rsidRPr="00745AB3" w:rsidP="00745AB3">
            <w:pPr>
              <w:widowControl w:val="0"/>
              <w:jc w:val="center"/>
              <w:rPr>
                <w:spacing w:val="-13"/>
              </w:rPr>
            </w:pPr>
            <w:r w:rsidRPr="00745AB3">
              <w:t>3.5.1</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25</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40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4</w:t>
            </w:r>
          </w:p>
        </w:tc>
        <w:tc>
          <w:tcPr>
            <w:tcW w:w="938" w:type="pct"/>
            <w:vAlign w:val="center"/>
          </w:tcPr>
          <w:p w:rsidR="00745AB3" w:rsidRPr="00745AB3" w:rsidP="00745AB3">
            <w:pPr>
              <w:widowControl w:val="0"/>
            </w:pPr>
            <w:r w:rsidRPr="00745AB3">
              <w:t>Среднее и высшее профессиональное образование</w:t>
            </w:r>
          </w:p>
        </w:tc>
        <w:tc>
          <w:tcPr>
            <w:tcW w:w="496" w:type="pct"/>
            <w:vAlign w:val="center"/>
          </w:tcPr>
          <w:p w:rsidR="00745AB3" w:rsidRPr="00745AB3" w:rsidP="00745AB3">
            <w:pPr>
              <w:widowControl w:val="0"/>
              <w:jc w:val="center"/>
            </w:pPr>
            <w:r w:rsidRPr="00745AB3">
              <w:t>3.5.2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40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5</w:t>
            </w:r>
          </w:p>
        </w:tc>
        <w:tc>
          <w:tcPr>
            <w:tcW w:w="938" w:type="pct"/>
            <w:vAlign w:val="center"/>
          </w:tcPr>
          <w:p w:rsidR="00745AB3" w:rsidRPr="00745AB3" w:rsidP="00745AB3">
            <w:pPr>
              <w:widowControl w:val="0"/>
              <w:jc w:val="both"/>
              <w:rPr>
                <w:sz w:val="23"/>
                <w:szCs w:val="23"/>
              </w:rPr>
            </w:pPr>
            <w:r w:rsidRPr="00745AB3">
              <w:t>Культурное развитие</w:t>
            </w:r>
          </w:p>
        </w:tc>
        <w:tc>
          <w:tcPr>
            <w:tcW w:w="496" w:type="pct"/>
            <w:vAlign w:val="center"/>
          </w:tcPr>
          <w:p w:rsidR="00745AB3" w:rsidRPr="00745AB3" w:rsidP="00745AB3">
            <w:pPr>
              <w:widowControl w:val="0"/>
              <w:jc w:val="center"/>
            </w:pPr>
            <w:r w:rsidRPr="00745AB3">
              <w:t>3.6</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59"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6</w:t>
            </w:r>
          </w:p>
        </w:tc>
        <w:tc>
          <w:tcPr>
            <w:tcW w:w="938" w:type="pct"/>
            <w:vAlign w:val="center"/>
          </w:tcPr>
          <w:p w:rsidR="00745AB3" w:rsidRPr="00745AB3" w:rsidP="00745AB3">
            <w:r w:rsidRPr="00745AB3">
              <w:t>Религиозное использование</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3.7</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не подлежат установлению</w:t>
            </w:r>
          </w:p>
        </w:tc>
        <w:tc>
          <w:tcPr>
            <w:tcW w:w="659" w:type="pct"/>
            <w:vAlign w:val="center"/>
          </w:tcPr>
          <w:p w:rsidR="00745AB3" w:rsidRPr="00745AB3" w:rsidP="00745AB3">
            <w:pPr>
              <w:widowControl w:val="0"/>
              <w:jc w:val="center"/>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7</w:t>
            </w:r>
          </w:p>
        </w:tc>
        <w:tc>
          <w:tcPr>
            <w:tcW w:w="938" w:type="pct"/>
            <w:vAlign w:val="center"/>
          </w:tcPr>
          <w:p w:rsidR="00745AB3" w:rsidRPr="00745AB3" w:rsidP="00745AB3">
            <w:r w:rsidRPr="00745AB3">
              <w:t>Спорт</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5.1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700000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59" w:type="pct"/>
            <w:vAlign w:val="center"/>
          </w:tcPr>
          <w:p w:rsidR="00745AB3" w:rsidRPr="00745AB3" w:rsidP="00745AB3">
            <w:pPr>
              <w:widowControl w:val="0"/>
              <w:jc w:val="center"/>
              <w:textAlignment w:val="baseline"/>
            </w:pPr>
            <w:r w:rsidRPr="00745AB3">
              <w:t>70</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both"/>
              <w:rPr>
                <w:spacing w:val="-13"/>
              </w:rPr>
            </w:pPr>
            <w:r w:rsidRPr="00745AB3">
              <w:t>Хранение автотранспорта</w:t>
            </w:r>
          </w:p>
        </w:tc>
        <w:tc>
          <w:tcPr>
            <w:tcW w:w="496" w:type="pct"/>
            <w:vAlign w:val="center"/>
          </w:tcPr>
          <w:p w:rsidR="00745AB3" w:rsidRPr="00745AB3" w:rsidP="00745AB3">
            <w:pPr>
              <w:widowControl w:val="0"/>
              <w:jc w:val="center"/>
              <w:rPr>
                <w:spacing w:val="-13"/>
              </w:rPr>
            </w:pPr>
            <w:r w:rsidRPr="00745AB3">
              <w:t>2.7.1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1</w:t>
            </w:r>
          </w:p>
        </w:tc>
        <w:tc>
          <w:tcPr>
            <w:tcW w:w="815" w:type="pct"/>
            <w:gridSpan w:val="2"/>
            <w:vAlign w:val="center"/>
          </w:tcPr>
          <w:p w:rsidR="00745AB3" w:rsidRPr="00745AB3" w:rsidP="00745AB3">
            <w:pPr>
              <w:widowControl w:val="0"/>
              <w:jc w:val="center"/>
              <w:textAlignment w:val="baseline"/>
            </w:pPr>
            <w:r w:rsidRPr="00745AB3">
              <w:t>1 этаж</w:t>
            </w:r>
          </w:p>
        </w:tc>
        <w:tc>
          <w:tcPr>
            <w:tcW w:w="659"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w:t>
            </w:r>
          </w:p>
        </w:tc>
        <w:tc>
          <w:tcPr>
            <w:tcW w:w="93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59"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3</w:t>
            </w:r>
          </w:p>
        </w:tc>
        <w:tc>
          <w:tcPr>
            <w:tcW w:w="938" w:type="pct"/>
            <w:vAlign w:val="center"/>
          </w:tcPr>
          <w:p w:rsidR="00745AB3" w:rsidRPr="00745AB3" w:rsidP="00745AB3">
            <w:pPr>
              <w:widowControl w:val="0"/>
              <w:jc w:val="both"/>
            </w:pPr>
            <w:r w:rsidRPr="00745AB3">
              <w:t>Служебные гаражи</w:t>
            </w:r>
          </w:p>
        </w:tc>
        <w:tc>
          <w:tcPr>
            <w:tcW w:w="496" w:type="pct"/>
            <w:vAlign w:val="center"/>
          </w:tcPr>
          <w:p w:rsidR="00745AB3" w:rsidRPr="00745AB3" w:rsidP="00745AB3">
            <w:pPr>
              <w:widowControl w:val="0"/>
              <w:ind w:firstLine="142"/>
              <w:jc w:val="center"/>
            </w:pPr>
            <w:r w:rsidRPr="00745AB3">
              <w:t>4.9</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1</w:t>
            </w:r>
          </w:p>
        </w:tc>
        <w:tc>
          <w:tcPr>
            <w:tcW w:w="815" w:type="pct"/>
            <w:gridSpan w:val="2"/>
            <w:vAlign w:val="center"/>
          </w:tcPr>
          <w:p w:rsidR="00745AB3" w:rsidRPr="00745AB3" w:rsidP="00745AB3">
            <w:pPr>
              <w:widowControl w:val="0"/>
              <w:jc w:val="center"/>
              <w:textAlignment w:val="baseline"/>
            </w:pPr>
            <w:r w:rsidRPr="00745AB3">
              <w:t>1 этаж</w:t>
            </w:r>
          </w:p>
        </w:tc>
        <w:tc>
          <w:tcPr>
            <w:tcW w:w="659"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tabs>
          <w:tab w:val="left" w:pos="900"/>
        </w:tabs>
        <w:ind w:firstLine="720"/>
        <w:jc w:val="both"/>
      </w:pPr>
    </w:p>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39"/>
        <w:jc w:val="both"/>
      </w:pPr>
      <w:r w:rsidRPr="00745AB3">
        <w:t>- Минимальное расстояние между отдельно стоящими зданиями 6 м;</w:t>
      </w:r>
    </w:p>
    <w:p w:rsidR="00745AB3" w:rsidRPr="00745AB3" w:rsidP="00745AB3">
      <w:pPr>
        <w:ind w:firstLine="539"/>
        <w:jc w:val="both"/>
      </w:pPr>
      <w:r w:rsidRPr="00745AB3">
        <w:t>- Расстояния от учреждений, торгующих винно-водочными изделиями до средних специальных учреждений принимать не менее 100 метров.</w:t>
      </w:r>
    </w:p>
    <w:p w:rsidR="00745AB3" w:rsidRPr="00745AB3" w:rsidP="00745AB3">
      <w:pPr>
        <w:ind w:firstLine="539"/>
        <w:jc w:val="both"/>
      </w:pPr>
      <w:r w:rsidRPr="00745AB3">
        <w:br w:type="page"/>
      </w:r>
    </w:p>
    <w:p w:rsidR="00745AB3" w:rsidRPr="00745AB3" w:rsidP="00745AB3">
      <w:pPr>
        <w:tabs>
          <w:tab w:val="left" w:pos="1080"/>
        </w:tabs>
        <w:ind w:firstLine="539"/>
        <w:outlineLvl w:val="2"/>
        <w:rPr>
          <w:b/>
        </w:rPr>
      </w:pPr>
      <w:bookmarkStart w:id="82" w:name="_Toc216182202"/>
      <w:r w:rsidRPr="00745AB3">
        <w:rPr>
          <w:b/>
        </w:rPr>
        <w:t>ОДС. Зона специализированной общественной застройки</w:t>
      </w:r>
      <w:bookmarkEnd w:id="82"/>
    </w:p>
    <w:p w:rsidR="00745AB3" w:rsidRPr="00745AB3" w:rsidP="00745AB3">
      <w:pPr>
        <w:widowControl w:val="0"/>
        <w:shd w:val="clear" w:color="auto" w:fill="FFFFFF"/>
        <w:tabs>
          <w:tab w:val="left" w:pos="1080"/>
        </w:tabs>
        <w:ind w:firstLine="539"/>
        <w:jc w:val="both"/>
        <w:rPr>
          <w:i/>
          <w:iCs/>
          <w:spacing w:val="-13"/>
          <w:shd w:val="clear" w:color="auto" w:fill="FFFFFF"/>
        </w:rPr>
      </w:pPr>
      <w:r w:rsidRPr="00745AB3">
        <w:rPr>
          <w:i/>
          <w:iCs/>
          <w:shd w:val="clear" w:color="auto" w:fill="FFFFFF"/>
        </w:rPr>
        <w:t xml:space="preserve">Зона ОДС </w:t>
      </w:r>
      <w:r w:rsidRPr="00745AB3">
        <w:rPr>
          <w:bCs/>
          <w:i/>
          <w:iCs/>
          <w:shd w:val="clear" w:color="auto" w:fill="FFFFFF"/>
        </w:rPr>
        <w:t>предназначена для размещения объектов социального назначения.</w:t>
      </w:r>
    </w:p>
    <w:p w:rsidR="00745AB3" w:rsidRPr="00745AB3" w:rsidP="00745AB3">
      <w:pPr>
        <w:widowControl w:val="0"/>
        <w:jc w:val="right"/>
        <w:rPr>
          <w:spacing w:val="-13"/>
        </w:rPr>
      </w:pPr>
      <w:r w:rsidRPr="00745AB3">
        <w:rPr>
          <w:spacing w:val="-13"/>
        </w:rPr>
        <w:t>Таблица 19</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jc w:val="center"/>
          <w:tblLayout w:type="fixed"/>
          <w:tblLook w:val="01E0"/>
        </w:tblPrEx>
        <w:trPr>
          <w:trHeight w:val="120"/>
          <w:jc w:val="center"/>
        </w:trPr>
        <w:tc>
          <w:tcPr>
            <w:tcW w:w="329" w:type="pct"/>
            <w:vAlign w:val="center"/>
          </w:tcPr>
          <w:p w:rsidR="00745AB3" w:rsidRPr="00745AB3" w:rsidP="00745AB3">
            <w:pPr>
              <w:widowControl w:val="0"/>
              <w:jc w:val="both"/>
              <w:rPr>
                <w:spacing w:val="-13"/>
              </w:rPr>
            </w:pPr>
            <w:r w:rsidRPr="00745AB3">
              <w:rPr>
                <w:spacing w:val="-13"/>
              </w:rPr>
              <w:t>1</w:t>
            </w:r>
          </w:p>
        </w:tc>
        <w:tc>
          <w:tcPr>
            <w:tcW w:w="1278" w:type="pct"/>
            <w:vAlign w:val="center"/>
          </w:tcPr>
          <w:p w:rsidR="00745AB3" w:rsidRPr="00745AB3" w:rsidP="00745AB3">
            <w:pPr>
              <w:widowControl w:val="0"/>
            </w:pPr>
            <w:r w:rsidRPr="00745AB3">
              <w:t>Социальное обслуживание</w:t>
            </w:r>
          </w:p>
        </w:tc>
        <w:tc>
          <w:tcPr>
            <w:tcW w:w="639" w:type="pct"/>
            <w:vAlign w:val="center"/>
          </w:tcPr>
          <w:p w:rsidR="00745AB3" w:rsidRPr="00745AB3" w:rsidP="00745AB3">
            <w:pPr>
              <w:widowControl w:val="0"/>
              <w:jc w:val="center"/>
            </w:pPr>
            <w:r w:rsidRPr="00745AB3">
              <w:t>3.2</w:t>
            </w:r>
          </w:p>
        </w:tc>
        <w:tc>
          <w:tcPr>
            <w:tcW w:w="2754" w:type="pct"/>
            <w:vAlign w:val="center"/>
          </w:tcPr>
          <w:p w:rsidR="00745AB3" w:rsidRPr="00745AB3" w:rsidP="00745AB3">
            <w:pPr>
              <w:widowControl w:val="0"/>
              <w:jc w:val="both"/>
              <w:textAlignment w:val="baseline"/>
            </w:pPr>
            <w:r w:rsidRPr="00745AB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"block_1321" </w:instrText>
            </w:r>
            <w:r w:rsidRPr="00745AB3">
              <w:fldChar w:fldCharType="separate"/>
            </w:r>
            <w:r w:rsidRPr="00745AB3">
              <w:t>кодами 3.2.1 - 3.2.4</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both"/>
              <w:rPr>
                <w:spacing w:val="-13"/>
              </w:rPr>
            </w:pPr>
            <w:r w:rsidRPr="00745AB3">
              <w:rPr>
                <w:spacing w:val="-13"/>
              </w:rPr>
              <w:t>2</w:t>
            </w:r>
          </w:p>
        </w:tc>
        <w:tc>
          <w:tcPr>
            <w:tcW w:w="1278" w:type="pct"/>
            <w:vAlign w:val="center"/>
          </w:tcPr>
          <w:p w:rsidR="00745AB3" w:rsidRPr="00745AB3" w:rsidP="00745AB3">
            <w:pPr>
              <w:widowControl w:val="0"/>
            </w:pPr>
            <w:r w:rsidRPr="00745AB3">
              <w:t>Здравоохранение</w:t>
            </w:r>
          </w:p>
        </w:tc>
        <w:tc>
          <w:tcPr>
            <w:tcW w:w="639" w:type="pct"/>
            <w:vAlign w:val="center"/>
          </w:tcPr>
          <w:p w:rsidR="00745AB3" w:rsidRPr="00745AB3" w:rsidP="00745AB3">
            <w:pPr>
              <w:widowControl w:val="0"/>
              <w:jc w:val="center"/>
            </w:pPr>
            <w:r w:rsidRPr="00745AB3">
              <w:t>3.4</w:t>
            </w:r>
          </w:p>
        </w:tc>
        <w:tc>
          <w:tcPr>
            <w:tcW w:w="2754" w:type="pct"/>
            <w:vAlign w:val="center"/>
          </w:tcPr>
          <w:p w:rsidR="00745AB3" w:rsidRPr="00745AB3" w:rsidP="00745AB3">
            <w:pPr>
              <w:widowControl w:val="0"/>
              <w:jc w:val="both"/>
              <w:textAlignment w:val="baseline"/>
            </w:pPr>
            <w:r w:rsidRPr="00745AB3">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"block_1341" </w:instrText>
            </w:r>
            <w:r w:rsidRPr="00745AB3">
              <w:fldChar w:fldCharType="separate"/>
            </w:r>
            <w:r w:rsidRPr="00745AB3">
              <w:t>кодами 3.4.1 - 3.4.2</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both"/>
              <w:rPr>
                <w:spacing w:val="-13"/>
              </w:rPr>
            </w:pPr>
            <w:r w:rsidRPr="00745AB3">
              <w:rPr>
                <w:spacing w:val="-13"/>
              </w:rPr>
              <w:t>3</w:t>
            </w:r>
          </w:p>
        </w:tc>
        <w:tc>
          <w:tcPr>
            <w:tcW w:w="1278" w:type="pct"/>
            <w:vAlign w:val="center"/>
          </w:tcPr>
          <w:p w:rsidR="00745AB3" w:rsidRPr="00745AB3" w:rsidP="00745AB3">
            <w:pPr>
              <w:widowControl w:val="0"/>
              <w:jc w:val="both"/>
              <w:rPr>
                <w:spacing w:val="-13"/>
              </w:rPr>
            </w:pPr>
            <w:r w:rsidRPr="00745AB3">
              <w:t>Дошкольное, начальное и среднее общее образование</w:t>
            </w:r>
          </w:p>
        </w:tc>
        <w:tc>
          <w:tcPr>
            <w:tcW w:w="639" w:type="pct"/>
            <w:vAlign w:val="center"/>
          </w:tcPr>
          <w:p w:rsidR="00745AB3" w:rsidRPr="00745AB3" w:rsidP="00745AB3">
            <w:pPr>
              <w:widowControl w:val="0"/>
              <w:ind w:firstLine="142"/>
              <w:jc w:val="center"/>
              <w:rPr>
                <w:spacing w:val="-13"/>
              </w:rPr>
            </w:pPr>
            <w:r w:rsidRPr="00745AB3">
              <w:t>3.5.1</w:t>
            </w:r>
          </w:p>
        </w:tc>
        <w:tc>
          <w:tcPr>
            <w:tcW w:w="2754" w:type="pct"/>
            <w:vAlign w:val="center"/>
          </w:tcPr>
          <w:p w:rsidR="00745AB3" w:rsidRPr="00745AB3" w:rsidP="00745AB3">
            <w:pPr>
              <w:widowControl w:val="0"/>
              <w:jc w:val="both"/>
              <w:textAlignment w:val="baseline"/>
              <w:rPr>
                <w:spacing w:val="-13"/>
              </w:rPr>
            </w:pPr>
            <w:r w:rsidRPr="00745AB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both"/>
              <w:rPr>
                <w:spacing w:val="-13"/>
              </w:rPr>
            </w:pPr>
            <w:r w:rsidRPr="00745AB3">
              <w:rPr>
                <w:spacing w:val="-13"/>
              </w:rPr>
              <w:t>4</w:t>
            </w:r>
          </w:p>
        </w:tc>
        <w:tc>
          <w:tcPr>
            <w:tcW w:w="1278" w:type="pct"/>
            <w:vAlign w:val="center"/>
          </w:tcPr>
          <w:p w:rsidR="00745AB3" w:rsidRPr="00745AB3" w:rsidP="00745AB3">
            <w:pPr>
              <w:widowControl w:val="0"/>
            </w:pPr>
            <w:r w:rsidRPr="00745AB3">
              <w:t>Среднее и высшее профессиональное образование</w:t>
            </w:r>
          </w:p>
        </w:tc>
        <w:tc>
          <w:tcPr>
            <w:tcW w:w="639" w:type="pct"/>
            <w:vAlign w:val="center"/>
          </w:tcPr>
          <w:p w:rsidR="00745AB3" w:rsidRPr="00745AB3" w:rsidP="00745AB3">
            <w:pPr>
              <w:widowControl w:val="0"/>
              <w:jc w:val="center"/>
            </w:pPr>
            <w:r w:rsidRPr="00745AB3">
              <w:t>3.5.2</w:t>
            </w:r>
          </w:p>
        </w:tc>
        <w:tc>
          <w:tcPr>
            <w:tcW w:w="2754" w:type="pct"/>
            <w:vAlign w:val="center"/>
          </w:tcPr>
          <w:p w:rsidR="00745AB3" w:rsidRPr="00745AB3" w:rsidP="00745AB3">
            <w:pPr>
              <w:widowControl w:val="0"/>
              <w:jc w:val="both"/>
              <w:textAlignment w:val="baseline"/>
            </w:pPr>
            <w:r w:rsidRPr="00745AB3">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both"/>
              <w:rPr>
                <w:spacing w:val="-13"/>
              </w:rPr>
            </w:pPr>
            <w:r w:rsidRPr="00745AB3">
              <w:rPr>
                <w:spacing w:val="-13"/>
              </w:rPr>
              <w:t>5</w:t>
            </w:r>
          </w:p>
        </w:tc>
        <w:tc>
          <w:tcPr>
            <w:tcW w:w="1278" w:type="pct"/>
            <w:vAlign w:val="center"/>
          </w:tcPr>
          <w:p w:rsidR="00745AB3" w:rsidRPr="00745AB3" w:rsidP="00745AB3">
            <w:pPr>
              <w:widowControl w:val="0"/>
              <w:rPr>
                <w:sz w:val="23"/>
                <w:szCs w:val="23"/>
              </w:rPr>
            </w:pPr>
            <w:r w:rsidRPr="00745AB3">
              <w:t>Культурное развитие</w:t>
            </w:r>
          </w:p>
        </w:tc>
        <w:tc>
          <w:tcPr>
            <w:tcW w:w="639" w:type="pct"/>
            <w:vAlign w:val="center"/>
          </w:tcPr>
          <w:p w:rsidR="00745AB3" w:rsidRPr="00745AB3" w:rsidP="00745AB3">
            <w:pPr>
              <w:widowControl w:val="0"/>
              <w:jc w:val="center"/>
            </w:pPr>
            <w:r w:rsidRPr="00745AB3">
              <w:t>3.6</w:t>
            </w:r>
          </w:p>
        </w:tc>
        <w:tc>
          <w:tcPr>
            <w:tcW w:w="2754" w:type="pct"/>
            <w:vAlign w:val="center"/>
          </w:tcPr>
          <w:p w:rsidR="00745AB3" w:rsidRPr="00745AB3" w:rsidP="00745AB3">
            <w:pPr>
              <w:widowControl w:val="0"/>
              <w:jc w:val="both"/>
              <w:textAlignment w:val="baseline"/>
            </w:pPr>
            <w:r w:rsidRPr="00745AB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"block_1361" </w:instrText>
            </w:r>
            <w:r w:rsidRPr="00745AB3">
              <w:fldChar w:fldCharType="separate"/>
            </w:r>
            <w:r w:rsidRPr="00745AB3">
              <w:t>кодами 3.6.1 - 3.6.3</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both"/>
              <w:rPr>
                <w:spacing w:val="-13"/>
              </w:rPr>
            </w:pPr>
            <w:r w:rsidRPr="00745AB3">
              <w:rPr>
                <w:spacing w:val="-13"/>
              </w:rPr>
              <w:t>6</w:t>
            </w:r>
          </w:p>
        </w:tc>
        <w:tc>
          <w:tcPr>
            <w:tcW w:w="1278" w:type="pct"/>
            <w:vAlign w:val="center"/>
          </w:tcPr>
          <w:p w:rsidR="00745AB3" w:rsidRPr="00745AB3" w:rsidP="00745AB3">
            <w:r w:rsidRPr="00745AB3">
              <w:t>Религиозное использование</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3.7</w:t>
            </w:r>
          </w:p>
        </w:tc>
        <w:tc>
          <w:tcPr>
            <w:tcW w:w="2754" w:type="pct"/>
            <w:vAlign w:val="center"/>
          </w:tcPr>
          <w:p w:rsidR="00745AB3" w:rsidRPr="00745AB3" w:rsidP="00745AB3">
            <w:pPr>
              <w:widowControl w:val="0"/>
              <w:jc w:val="both"/>
              <w:textAlignment w:val="baseline"/>
            </w:pPr>
            <w:r w:rsidRPr="00745AB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"block_1371" </w:instrText>
            </w:r>
            <w:r w:rsidRPr="00745AB3">
              <w:fldChar w:fldCharType="separate"/>
            </w:r>
            <w:r w:rsidRPr="00745AB3">
              <w:t>кодами 3.7.1 - 3.7.2</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both"/>
              <w:rPr>
                <w:spacing w:val="-13"/>
              </w:rPr>
            </w:pPr>
            <w:r w:rsidRPr="00745AB3">
              <w:rPr>
                <w:spacing w:val="-13"/>
              </w:rPr>
              <w:t>7</w:t>
            </w:r>
          </w:p>
        </w:tc>
        <w:tc>
          <w:tcPr>
            <w:tcW w:w="1278" w:type="pct"/>
            <w:vAlign w:val="center"/>
          </w:tcPr>
          <w:p w:rsidR="00745AB3" w:rsidRPr="00745AB3" w:rsidP="00745AB3">
            <w:r w:rsidRPr="00745AB3">
              <w:t>Спорт</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5.1</w:t>
            </w:r>
          </w:p>
        </w:tc>
        <w:tc>
          <w:tcPr>
            <w:tcW w:w="2754" w:type="pct"/>
            <w:vAlign w:val="center"/>
          </w:tcPr>
          <w:p w:rsidR="00745AB3" w:rsidRPr="00745AB3" w:rsidP="00745AB3">
            <w:pPr>
              <w:widowControl w:val="0"/>
              <w:jc w:val="both"/>
              <w:textAlignment w:val="baseline"/>
            </w:pPr>
            <w:r w:rsidRPr="00745AB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"block_1511" </w:instrText>
            </w:r>
            <w:r w:rsidRPr="00745AB3">
              <w:fldChar w:fldCharType="separate"/>
            </w:r>
            <w:r w:rsidRPr="00745AB3">
              <w:t>кодами 5.1.1 - 5.1.7</w:t>
            </w:r>
            <w:r w:rsidRPr="00745AB3">
              <w:fldChar w:fldCharType="end"/>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both"/>
              <w:rPr>
                <w:spacing w:val="-13"/>
              </w:rPr>
            </w:pPr>
            <w:r w:rsidRPr="00745AB3">
              <w:rPr>
                <w:spacing w:val="-13"/>
              </w:rPr>
              <w:t>8</w:t>
            </w:r>
          </w:p>
        </w:tc>
        <w:tc>
          <w:tcPr>
            <w:tcW w:w="1278" w:type="pct"/>
            <w:vAlign w:val="center"/>
          </w:tcPr>
          <w:p w:rsidR="00745AB3" w:rsidRPr="00745AB3" w:rsidP="00745AB3">
            <w:r w:rsidRPr="00745AB3">
              <w:t>Историко-культурная деятельность</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9.3</w:t>
            </w:r>
          </w:p>
        </w:tc>
        <w:tc>
          <w:tcPr>
            <w:tcW w:w="2754" w:type="pct"/>
            <w:vAlign w:val="center"/>
          </w:tcPr>
          <w:p w:rsidR="00745AB3" w:rsidRPr="00745AB3" w:rsidP="00745AB3">
            <w:pPr>
              <w:widowControl w:val="0"/>
              <w:jc w:val="both"/>
              <w:textAlignment w:val="baseline"/>
            </w:pPr>
            <w:r w:rsidRPr="00745AB3">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r>
    </w:tbl>
    <w:p w:rsidR="00745AB3" w:rsidRPr="00745AB3" w:rsidP="00745AB3">
      <w:pPr>
        <w:keepNext/>
        <w:keepLines/>
        <w:rPr>
          <w:spacing w:val="-13"/>
        </w:rPr>
      </w:pPr>
    </w:p>
    <w:p w:rsidR="00745AB3" w:rsidRPr="00745AB3" w:rsidP="00745AB3">
      <w:pPr>
        <w:keepNext/>
        <w:keepLines/>
        <w:jc w:val="right"/>
        <w:rPr>
          <w:spacing w:val="-13"/>
        </w:rPr>
      </w:pPr>
      <w:r w:rsidRPr="00745AB3">
        <w:rPr>
          <w:spacing w:val="-13"/>
        </w:rPr>
        <w:t>Таблица 20</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w:t>
            </w:r>
          </w:p>
        </w:tc>
        <w:tc>
          <w:tcPr>
            <w:tcW w:w="1278" w:type="pct"/>
            <w:vAlign w:val="center"/>
          </w:tcPr>
          <w:p w:rsidR="00745AB3" w:rsidRPr="00745AB3" w:rsidP="00745AB3">
            <w:pPr>
              <w:widowControl w:val="0"/>
            </w:pPr>
            <w:r w:rsidRPr="00745AB3">
              <w:t>Бытовое обслуживание</w:t>
            </w:r>
          </w:p>
        </w:tc>
        <w:tc>
          <w:tcPr>
            <w:tcW w:w="639" w:type="pct"/>
            <w:vAlign w:val="center"/>
          </w:tcPr>
          <w:p w:rsidR="00745AB3" w:rsidRPr="00745AB3" w:rsidP="00745AB3">
            <w:pPr>
              <w:widowControl w:val="0"/>
              <w:jc w:val="center"/>
              <w:rPr>
                <w:spacing w:val="-13"/>
              </w:rPr>
            </w:pPr>
            <w:r w:rsidRPr="00745AB3">
              <w:t>3.3</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pPr>
              <w:widowControl w:val="0"/>
            </w:pPr>
            <w:r w:rsidRPr="00745AB3">
              <w:t>Общественное управление</w:t>
            </w:r>
          </w:p>
        </w:tc>
        <w:tc>
          <w:tcPr>
            <w:tcW w:w="639" w:type="pct"/>
            <w:vAlign w:val="center"/>
          </w:tcPr>
          <w:p w:rsidR="00745AB3" w:rsidRPr="00745AB3" w:rsidP="00745AB3">
            <w:pPr>
              <w:widowControl w:val="0"/>
              <w:jc w:val="center"/>
            </w:pPr>
            <w:r w:rsidRPr="00745AB3">
              <w:t>3.8</w:t>
            </w:r>
          </w:p>
        </w:tc>
        <w:tc>
          <w:tcPr>
            <w:tcW w:w="2754" w:type="pct"/>
            <w:vAlign w:val="center"/>
          </w:tcPr>
          <w:p w:rsidR="00745AB3" w:rsidRPr="00745AB3" w:rsidP="00745AB3">
            <w:pPr>
              <w:widowControl w:val="0"/>
              <w:jc w:val="both"/>
            </w:pPr>
            <w:r w:rsidRPr="00745AB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"block_1381" </w:instrText>
            </w:r>
            <w:r w:rsidRPr="00745AB3">
              <w:fldChar w:fldCharType="separate"/>
            </w:r>
            <w:r w:rsidRPr="00745AB3">
              <w:t>кодами 3.8.1 - 3.8.2</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3</w:t>
            </w:r>
          </w:p>
        </w:tc>
        <w:tc>
          <w:tcPr>
            <w:tcW w:w="1278" w:type="pct"/>
            <w:vAlign w:val="center"/>
          </w:tcPr>
          <w:p w:rsidR="00745AB3" w:rsidRPr="00745AB3" w:rsidP="00745AB3">
            <w:r w:rsidRPr="00745AB3">
              <w:t>Обеспечение деятельности в области гидрометеорологии и смежных с ней областях</w:t>
            </w:r>
          </w:p>
        </w:tc>
        <w:tc>
          <w:tcPr>
            <w:tcW w:w="639" w:type="pct"/>
            <w:vAlign w:val="center"/>
          </w:tcPr>
          <w:p w:rsidR="00745AB3" w:rsidRPr="00745AB3" w:rsidP="00745AB3">
            <w:pPr>
              <w:jc w:val="center"/>
            </w:pPr>
            <w:r w:rsidRPr="00745AB3">
              <w:t>3.9.1</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spacing w:val="-13"/>
              </w:rPr>
            </w:pPr>
            <w:r w:rsidRPr="00745AB3">
              <w:rPr>
                <w:spacing w:val="-13"/>
              </w:rPr>
              <w:t>4</w:t>
            </w:r>
          </w:p>
        </w:tc>
        <w:tc>
          <w:tcPr>
            <w:tcW w:w="1278" w:type="pct"/>
            <w:vAlign w:val="center"/>
          </w:tcPr>
          <w:p w:rsidR="00745AB3" w:rsidRPr="00745AB3" w:rsidP="00745AB3">
            <w:r w:rsidRPr="00745AB3">
              <w:t>Амбулаторное ветеринарное обслуживание</w:t>
            </w:r>
          </w:p>
        </w:tc>
        <w:tc>
          <w:tcPr>
            <w:tcW w:w="639" w:type="pct"/>
            <w:vAlign w:val="center"/>
          </w:tcPr>
          <w:p w:rsidR="00745AB3" w:rsidRPr="00745AB3" w:rsidP="00745AB3">
            <w:pPr>
              <w:jc w:val="center"/>
            </w:pPr>
            <w:r w:rsidRPr="00745AB3">
              <w:t>3.10.1</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предназначенных для оказания ветеринарных услуг без содержания животных</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5</w:t>
            </w:r>
          </w:p>
        </w:tc>
        <w:tc>
          <w:tcPr>
            <w:tcW w:w="1278" w:type="pct"/>
            <w:vAlign w:val="center"/>
          </w:tcPr>
          <w:p w:rsidR="00745AB3" w:rsidRPr="00745AB3" w:rsidP="00745AB3">
            <w:r w:rsidRPr="00745AB3">
              <w:t>Деловое управление</w:t>
            </w:r>
          </w:p>
        </w:tc>
        <w:tc>
          <w:tcPr>
            <w:tcW w:w="639" w:type="pct"/>
            <w:vAlign w:val="center"/>
          </w:tcPr>
          <w:p w:rsidR="00745AB3" w:rsidRPr="00745AB3" w:rsidP="00745AB3">
            <w:pPr>
              <w:jc w:val="center"/>
            </w:pPr>
            <w:r w:rsidRPr="00745AB3">
              <w:t>4.1</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6</w:t>
            </w:r>
          </w:p>
        </w:tc>
        <w:tc>
          <w:tcPr>
            <w:tcW w:w="1278" w:type="pct"/>
            <w:vAlign w:val="center"/>
          </w:tcPr>
          <w:p w:rsidR="00745AB3" w:rsidRPr="00745AB3" w:rsidP="00745AB3">
            <w:r w:rsidRPr="00745AB3">
              <w:t>Рынки</w:t>
            </w:r>
          </w:p>
        </w:tc>
        <w:tc>
          <w:tcPr>
            <w:tcW w:w="639" w:type="pct"/>
            <w:vAlign w:val="center"/>
          </w:tcPr>
          <w:p w:rsidR="00745AB3" w:rsidRPr="00745AB3" w:rsidP="00745AB3">
            <w:pPr>
              <w:jc w:val="center"/>
            </w:pPr>
            <w:r w:rsidRPr="00745AB3">
              <w:t>4.3</w:t>
            </w:r>
          </w:p>
        </w:tc>
        <w:tc>
          <w:tcPr>
            <w:tcW w:w="2754" w:type="pct"/>
            <w:vAlign w:val="center"/>
          </w:tcPr>
          <w:p w:rsidR="00745AB3" w:rsidRPr="00745AB3" w:rsidP="00745AB3">
            <w:pPr>
              <w:jc w:val="both"/>
              <w:textAlignment w:val="baseline"/>
            </w:pPr>
            <w:r w:rsidRPr="00745AB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745AB3" w:rsidRPr="00745AB3" w:rsidP="00745AB3">
            <w:pPr>
              <w:jc w:val="both"/>
              <w:textAlignment w:val="baseline"/>
            </w:pPr>
            <w:r w:rsidRPr="00745AB3">
              <w:t>размещение гаражей и (или) стоянок для автомобилей сотрудников и посетителей рынка</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7</w:t>
            </w:r>
          </w:p>
        </w:tc>
        <w:tc>
          <w:tcPr>
            <w:tcW w:w="1278" w:type="pct"/>
            <w:vAlign w:val="center"/>
          </w:tcPr>
          <w:p w:rsidR="00745AB3" w:rsidRPr="00745AB3" w:rsidP="00745AB3">
            <w:pPr>
              <w:widowControl w:val="0"/>
            </w:pPr>
            <w:r w:rsidRPr="00745AB3">
              <w:t>Магазины</w:t>
            </w:r>
          </w:p>
        </w:tc>
        <w:tc>
          <w:tcPr>
            <w:tcW w:w="639" w:type="pct"/>
            <w:vAlign w:val="center"/>
          </w:tcPr>
          <w:p w:rsidR="00745AB3" w:rsidRPr="00745AB3" w:rsidP="00745AB3">
            <w:pPr>
              <w:widowControl w:val="0"/>
              <w:jc w:val="center"/>
            </w:pPr>
            <w:r w:rsidRPr="00745AB3">
              <w:t>4.4</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предназначенных для продажи товаров, торговая площадь которых составляет до 5000 кв.м</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8</w:t>
            </w:r>
          </w:p>
        </w:tc>
        <w:tc>
          <w:tcPr>
            <w:tcW w:w="1278" w:type="pct"/>
            <w:vAlign w:val="center"/>
          </w:tcPr>
          <w:p w:rsidR="00745AB3" w:rsidRPr="00745AB3" w:rsidP="00745AB3">
            <w:pPr>
              <w:widowControl w:val="0"/>
            </w:pPr>
            <w:r w:rsidRPr="00745AB3">
              <w:t>Банковская и страховая деятельность</w:t>
            </w:r>
          </w:p>
        </w:tc>
        <w:tc>
          <w:tcPr>
            <w:tcW w:w="639" w:type="pct"/>
            <w:vAlign w:val="center"/>
          </w:tcPr>
          <w:p w:rsidR="00745AB3" w:rsidRPr="00745AB3" w:rsidP="00745AB3">
            <w:pPr>
              <w:widowControl w:val="0"/>
              <w:jc w:val="center"/>
            </w:pPr>
            <w:r w:rsidRPr="00745AB3">
              <w:t>4.5</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размещения организаций, оказывающих банковские и страховые</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9</w:t>
            </w:r>
          </w:p>
        </w:tc>
        <w:tc>
          <w:tcPr>
            <w:tcW w:w="1278" w:type="pct"/>
            <w:vAlign w:val="center"/>
          </w:tcPr>
          <w:p w:rsidR="00745AB3" w:rsidRPr="00745AB3" w:rsidP="00745AB3">
            <w:pPr>
              <w:widowControl w:val="0"/>
            </w:pPr>
            <w:r w:rsidRPr="00745AB3">
              <w:t>Общественное питание</w:t>
            </w:r>
          </w:p>
        </w:tc>
        <w:tc>
          <w:tcPr>
            <w:tcW w:w="639" w:type="pct"/>
            <w:vAlign w:val="center"/>
          </w:tcPr>
          <w:p w:rsidR="00745AB3" w:rsidRPr="00745AB3" w:rsidP="00745AB3">
            <w:pPr>
              <w:widowControl w:val="0"/>
              <w:jc w:val="center"/>
            </w:pPr>
            <w:r w:rsidRPr="00745AB3">
              <w:t>4.6</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в целях устройства мест общественного питания (рестораны, кафе, столовые, закусочные, бары)</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10</w:t>
            </w:r>
          </w:p>
        </w:tc>
        <w:tc>
          <w:tcPr>
            <w:tcW w:w="1278" w:type="pct"/>
            <w:vAlign w:val="center"/>
          </w:tcPr>
          <w:p w:rsidR="00745AB3" w:rsidRPr="00745AB3" w:rsidP="00745AB3">
            <w:pPr>
              <w:widowControl w:val="0"/>
            </w:pPr>
            <w:r w:rsidRPr="00745AB3">
              <w:t>Гостиничное обслуживание</w:t>
            </w:r>
          </w:p>
        </w:tc>
        <w:tc>
          <w:tcPr>
            <w:tcW w:w="639" w:type="pct"/>
            <w:vAlign w:val="center"/>
          </w:tcPr>
          <w:p w:rsidR="00745AB3" w:rsidRPr="00745AB3" w:rsidP="00745AB3">
            <w:pPr>
              <w:widowControl w:val="0"/>
              <w:jc w:val="center"/>
            </w:pPr>
            <w:r w:rsidRPr="00745AB3">
              <w:t>4.7</w:t>
            </w:r>
          </w:p>
        </w:tc>
        <w:tc>
          <w:tcPr>
            <w:tcW w:w="2754" w:type="pct"/>
            <w:vAlign w:val="center"/>
          </w:tcPr>
          <w:p w:rsidR="00745AB3" w:rsidRPr="00745AB3" w:rsidP="00745AB3">
            <w:pPr>
              <w:widowControl w:val="0"/>
              <w:jc w:val="both"/>
              <w:rPr>
                <w:spacing w:val="-13"/>
              </w:rPr>
            </w:pPr>
            <w:r w:rsidRPr="00745AB3">
              <w:t>Размещение гостиниц</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11</w:t>
            </w:r>
          </w:p>
        </w:tc>
        <w:tc>
          <w:tcPr>
            <w:tcW w:w="1278" w:type="pct"/>
            <w:vAlign w:val="center"/>
          </w:tcPr>
          <w:p w:rsidR="00745AB3" w:rsidRPr="00745AB3" w:rsidP="00745AB3">
            <w:pPr>
              <w:widowControl w:val="0"/>
            </w:pPr>
            <w:r w:rsidRPr="00745AB3">
              <w:t>Развлечение</w:t>
            </w:r>
          </w:p>
        </w:tc>
        <w:tc>
          <w:tcPr>
            <w:tcW w:w="639" w:type="pct"/>
            <w:vAlign w:val="center"/>
          </w:tcPr>
          <w:p w:rsidR="00745AB3" w:rsidRPr="00745AB3" w:rsidP="00745AB3">
            <w:pPr>
              <w:widowControl w:val="0"/>
              <w:jc w:val="center"/>
            </w:pPr>
            <w:r w:rsidRPr="00745AB3">
              <w:t>4.8</w:t>
            </w:r>
          </w:p>
        </w:tc>
        <w:tc>
          <w:tcPr>
            <w:tcW w:w="2754" w:type="pct"/>
            <w:vAlign w:val="center"/>
          </w:tcPr>
          <w:p w:rsidR="00745AB3" w:rsidRPr="00745AB3" w:rsidP="00745AB3">
            <w:pPr>
              <w:widowControl w:val="0"/>
              <w:jc w:val="both"/>
            </w:pPr>
            <w:r w:rsidRPr="00745AB3">
              <w:t>Размещение зданий и сооружений, предназначенных для развлечения.</w:t>
            </w:r>
          </w:p>
          <w:p w:rsidR="00745AB3" w:rsidRPr="00745AB3" w:rsidP="00745AB3">
            <w:pPr>
              <w:widowControl w:val="0"/>
              <w:jc w:val="both"/>
            </w:pPr>
            <w:r w:rsidRPr="00745AB3">
              <w:t>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"block_1481" </w:instrText>
            </w:r>
            <w:r w:rsidRPr="00745AB3">
              <w:fldChar w:fldCharType="separate"/>
            </w:r>
            <w:r w:rsidRPr="00745AB3">
              <w:t>кодами 4.8.1 - 4.8.3</w:t>
            </w:r>
            <w:r w:rsidRPr="00745AB3">
              <w:fldChar w:fldCharType="end"/>
            </w:r>
          </w:p>
        </w:tc>
      </w:tr>
    </w:tbl>
    <w:p w:rsidR="00745AB3" w:rsidRPr="00745AB3" w:rsidP="00745AB3">
      <w:pPr>
        <w:widowControl w:val="0"/>
        <w:jc w:val="right"/>
        <w:rPr>
          <w:spacing w:val="-13"/>
        </w:rPr>
      </w:pPr>
      <w:r w:rsidRPr="00745AB3">
        <w:rPr>
          <w:spacing w:val="-13"/>
        </w:rPr>
        <w:t>Таблица 21</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594"/>
        <w:gridCol w:w="1232"/>
        <w:gridCol w:w="5366"/>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6"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2"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6"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2"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ind w:firstLine="142"/>
              <w:jc w:val="center"/>
              <w:rPr>
                <w:spacing w:val="-13"/>
              </w:rPr>
            </w:pPr>
            <w:r w:rsidRPr="00745AB3">
              <w:t>3.1</w:t>
            </w:r>
          </w:p>
        </w:tc>
        <w:tc>
          <w:tcPr>
            <w:tcW w:w="2722"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lang w:val="en-US"/>
              </w:rPr>
            </w:pPr>
            <w:r w:rsidRPr="00745AB3">
              <w:rPr>
                <w:spacing w:val="-13"/>
                <w:lang w:val="en-US"/>
              </w:rPr>
              <w:t>2</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2" w:type="pct"/>
            <w:vAlign w:val="center"/>
          </w:tcPr>
          <w:p w:rsidR="00745AB3" w:rsidRPr="00745AB3" w:rsidP="00745AB3">
            <w:pPr>
              <w:widowControl w:val="0"/>
              <w:jc w:val="both"/>
              <w:rPr>
                <w:spacing w:val="-13"/>
              </w:rPr>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2"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2"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5</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Хранение автотранспорта</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2.7.1</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"https://base.garant.ru/75062082/53f89421bbdaf741eb2d1ecc4ddb4c33/" \l "block_1272" </w:instrText>
            </w:r>
            <w:r w:rsidRPr="00745AB3">
              <w:fldChar w:fldCharType="separate"/>
            </w:r>
            <w:r w:rsidRPr="00745AB3">
              <w:t>кодами 2.7.2</w:t>
            </w:r>
            <w:r w:rsidRPr="00745AB3">
              <w:fldChar w:fldCharType="end"/>
            </w:r>
            <w:r w:rsidRPr="00745AB3">
              <w:t>, 4.9</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6</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Стоянка транспортных средств</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4.9.2</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Tr="005C415F">
        <w:tblPrEx>
          <w:tblW w:w="5000" w:type="pct"/>
          <w:tblLayout w:type="fixed"/>
          <w:tblLook w:val="01E0"/>
        </w:tblPrEx>
        <w:tc>
          <w:tcPr>
            <w:tcW w:w="33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both"/>
              <w:rPr>
                <w:spacing w:val="-13"/>
              </w:rPr>
            </w:pPr>
            <w:r w:rsidRPr="00745AB3">
              <w:rPr>
                <w:spacing w:val="-13"/>
              </w:rPr>
              <w:t>7</w:t>
            </w:r>
          </w:p>
        </w:tc>
        <w:tc>
          <w:tcPr>
            <w:tcW w:w="1316"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Связь</w:t>
            </w:r>
          </w:p>
        </w:tc>
        <w:tc>
          <w:tcPr>
            <w:tcW w:w="625"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ind w:firstLine="142"/>
              <w:jc w:val="center"/>
            </w:pPr>
            <w:r w:rsidRPr="00745AB3">
              <w:t>6.8</w:t>
            </w:r>
          </w:p>
        </w:tc>
        <w:tc>
          <w:tcPr>
            <w:tcW w:w="2722" w:type="pct"/>
            <w:tcBorders>
              <w:top w:val="single" w:sz="4" w:space="0" w:color="auto"/>
              <w:left w:val="single" w:sz="4" w:space="0" w:color="auto"/>
              <w:bottom w:val="single" w:sz="4" w:space="0" w:color="auto"/>
              <w:right w:val="single" w:sz="4" w:space="0" w:color="auto"/>
            </w:tcBorders>
            <w:vAlign w:val="center"/>
          </w:tcPr>
          <w:p w:rsidR="00745AB3" w:rsidRPr="00745AB3" w:rsidP="00745AB3">
            <w:pPr>
              <w:widowControl w:val="0"/>
              <w:jc w:val="both"/>
            </w:pPr>
            <w:r w:rsidRPr="00745AB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 \l "block_1311" </w:instrText>
            </w:r>
            <w:r w:rsidRPr="00745AB3">
              <w:fldChar w:fldCharType="separate"/>
            </w:r>
            <w:r w:rsidRPr="00745AB3">
              <w:t>кодами 3.1.1</w:t>
            </w:r>
            <w:r w:rsidRPr="00745AB3">
              <w:fldChar w:fldCharType="end"/>
            </w:r>
            <w:r w:rsidRPr="00745AB3">
              <w:t>, </w:t>
            </w:r>
            <w:r w:rsidRPr="00745AB3">
              <w:fldChar w:fldCharType="begin"/>
            </w:r>
            <w:r w:rsidRPr="00745AB3">
              <w:instrText xml:space="preserve"> HYPERLINK "https://base.garant.ru/75062082/" \l "block_1323" </w:instrText>
            </w:r>
            <w:r w:rsidRPr="00745AB3">
              <w:fldChar w:fldCharType="separate"/>
            </w:r>
            <w:r w:rsidRPr="00745AB3">
              <w:t>3.2.3</w:t>
            </w:r>
            <w:r w:rsidRPr="00745AB3">
              <w:fldChar w:fldCharType="end"/>
            </w:r>
          </w:p>
        </w:tc>
      </w:tr>
    </w:tbl>
    <w:p w:rsidR="00745AB3" w:rsidRPr="00745AB3" w:rsidP="00745AB3">
      <w:pPr>
        <w:widowControl w:val="0"/>
        <w:ind w:firstLine="539"/>
        <w:jc w:val="both"/>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ind w:firstLine="539"/>
        <w:jc w:val="both"/>
        <w:rPr>
          <w:spacing w:val="-13"/>
        </w:rPr>
      </w:pPr>
      <w:r w:rsidRPr="00745AB3">
        <w:rPr>
          <w:spacing w:val="-13"/>
        </w:rPr>
        <w:br w:type="page"/>
      </w:r>
    </w:p>
    <w:p w:rsidR="00745AB3" w:rsidRPr="00745AB3" w:rsidP="00745AB3">
      <w:pPr>
        <w:widowControl w:val="0"/>
        <w:jc w:val="right"/>
        <w:rPr>
          <w:spacing w:val="-13"/>
        </w:rPr>
      </w:pPr>
      <w:r w:rsidRPr="00745AB3">
        <w:rPr>
          <w:spacing w:val="-13"/>
        </w:rPr>
        <w:t>Таблица 22</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both"/>
            </w:pPr>
            <w:r w:rsidRPr="00745AB3">
              <w:t>Социальное обслуживание</w:t>
            </w:r>
          </w:p>
        </w:tc>
        <w:tc>
          <w:tcPr>
            <w:tcW w:w="496" w:type="pct"/>
            <w:vAlign w:val="center"/>
          </w:tcPr>
          <w:p w:rsidR="00745AB3" w:rsidRPr="00745AB3" w:rsidP="00745AB3">
            <w:pPr>
              <w:widowControl w:val="0"/>
              <w:jc w:val="center"/>
            </w:pPr>
            <w:r w:rsidRPr="00745AB3">
              <w:t>3.2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2</w:t>
            </w:r>
          </w:p>
        </w:tc>
        <w:tc>
          <w:tcPr>
            <w:tcW w:w="938" w:type="pct"/>
            <w:vAlign w:val="center"/>
          </w:tcPr>
          <w:p w:rsidR="00745AB3" w:rsidRPr="00745AB3" w:rsidP="00745AB3">
            <w:pPr>
              <w:widowControl w:val="0"/>
            </w:pPr>
            <w:r w:rsidRPr="00745AB3">
              <w:t>Здравоохранение</w:t>
            </w:r>
          </w:p>
        </w:tc>
        <w:tc>
          <w:tcPr>
            <w:tcW w:w="496" w:type="pct"/>
            <w:vAlign w:val="center"/>
          </w:tcPr>
          <w:p w:rsidR="00745AB3" w:rsidRPr="00745AB3" w:rsidP="00745AB3">
            <w:pPr>
              <w:widowControl w:val="0"/>
              <w:jc w:val="center"/>
            </w:pPr>
            <w:r w:rsidRPr="00745AB3">
              <w:t>3.4</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30000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3</w:t>
            </w:r>
          </w:p>
        </w:tc>
        <w:tc>
          <w:tcPr>
            <w:tcW w:w="938" w:type="pct"/>
            <w:vAlign w:val="center"/>
          </w:tcPr>
          <w:p w:rsidR="00745AB3" w:rsidRPr="00745AB3" w:rsidP="00745AB3">
            <w:pPr>
              <w:widowControl w:val="0"/>
              <w:jc w:val="both"/>
              <w:rPr>
                <w:spacing w:val="-13"/>
              </w:rPr>
            </w:pPr>
            <w:r w:rsidRPr="00745AB3">
              <w:t>Дошкольное, начальное и среднее общее образование</w:t>
            </w:r>
          </w:p>
        </w:tc>
        <w:tc>
          <w:tcPr>
            <w:tcW w:w="496" w:type="pct"/>
            <w:vAlign w:val="center"/>
          </w:tcPr>
          <w:p w:rsidR="00745AB3" w:rsidRPr="00745AB3" w:rsidP="00745AB3">
            <w:pPr>
              <w:widowControl w:val="0"/>
              <w:jc w:val="center"/>
              <w:rPr>
                <w:spacing w:val="-13"/>
              </w:rPr>
            </w:pPr>
            <w:r w:rsidRPr="00745AB3">
              <w:t>3.5.1</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25</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40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4</w:t>
            </w:r>
          </w:p>
        </w:tc>
        <w:tc>
          <w:tcPr>
            <w:tcW w:w="938" w:type="pct"/>
            <w:vAlign w:val="center"/>
          </w:tcPr>
          <w:p w:rsidR="00745AB3" w:rsidRPr="00745AB3" w:rsidP="00745AB3">
            <w:pPr>
              <w:widowControl w:val="0"/>
            </w:pPr>
            <w:r w:rsidRPr="00745AB3">
              <w:t>Среднее и высшее профессиональное образование</w:t>
            </w:r>
          </w:p>
        </w:tc>
        <w:tc>
          <w:tcPr>
            <w:tcW w:w="496" w:type="pct"/>
            <w:vAlign w:val="center"/>
          </w:tcPr>
          <w:p w:rsidR="00745AB3" w:rsidRPr="00745AB3" w:rsidP="00745AB3">
            <w:pPr>
              <w:widowControl w:val="0"/>
              <w:jc w:val="center"/>
            </w:pPr>
            <w:r w:rsidRPr="00745AB3">
              <w:t>3.5.2</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40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5</w:t>
            </w:r>
          </w:p>
        </w:tc>
        <w:tc>
          <w:tcPr>
            <w:tcW w:w="938" w:type="pct"/>
            <w:vAlign w:val="center"/>
          </w:tcPr>
          <w:p w:rsidR="00745AB3" w:rsidRPr="00745AB3" w:rsidP="00745AB3">
            <w:pPr>
              <w:widowControl w:val="0"/>
              <w:jc w:val="both"/>
              <w:rPr>
                <w:sz w:val="23"/>
                <w:szCs w:val="23"/>
              </w:rPr>
            </w:pPr>
            <w:r w:rsidRPr="00745AB3">
              <w:t>Культурное развитие</w:t>
            </w:r>
          </w:p>
        </w:tc>
        <w:tc>
          <w:tcPr>
            <w:tcW w:w="496" w:type="pct"/>
            <w:vAlign w:val="center"/>
          </w:tcPr>
          <w:p w:rsidR="00745AB3" w:rsidRPr="00745AB3" w:rsidP="00745AB3">
            <w:pPr>
              <w:widowControl w:val="0"/>
              <w:jc w:val="center"/>
            </w:pPr>
            <w:r w:rsidRPr="00745AB3">
              <w:t>3.6</w:t>
            </w:r>
          </w:p>
        </w:tc>
        <w:tc>
          <w:tcPr>
            <w:tcW w:w="484" w:type="pct"/>
            <w:vAlign w:val="center"/>
          </w:tcPr>
          <w:p w:rsidR="00745AB3" w:rsidRPr="00745AB3" w:rsidP="00745AB3">
            <w:pPr>
              <w:widowControl w:val="0"/>
              <w:jc w:val="center"/>
              <w:textAlignment w:val="baseline"/>
            </w:pPr>
            <w:r w:rsidRPr="00745AB3">
              <w:t>100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6</w:t>
            </w:r>
          </w:p>
        </w:tc>
        <w:tc>
          <w:tcPr>
            <w:tcW w:w="938" w:type="pct"/>
            <w:vAlign w:val="center"/>
          </w:tcPr>
          <w:p w:rsidR="00745AB3" w:rsidRPr="00745AB3" w:rsidP="00745AB3">
            <w:r w:rsidRPr="00745AB3">
              <w:t>Религиозное использование</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3.7</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не подлежат установлению</w:t>
            </w:r>
          </w:p>
        </w:tc>
        <w:tc>
          <w:tcPr>
            <w:tcW w:w="660" w:type="pct"/>
            <w:vAlign w:val="center"/>
          </w:tcPr>
          <w:p w:rsidR="00745AB3" w:rsidRPr="00745AB3" w:rsidP="00745AB3">
            <w:pPr>
              <w:widowControl w:val="0"/>
              <w:jc w:val="center"/>
            </w:pPr>
            <w:r w:rsidRPr="00745AB3">
              <w:t>не подлежат установлению</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7</w:t>
            </w:r>
          </w:p>
        </w:tc>
        <w:tc>
          <w:tcPr>
            <w:tcW w:w="938" w:type="pct"/>
            <w:vAlign w:val="center"/>
          </w:tcPr>
          <w:p w:rsidR="00745AB3" w:rsidRPr="00745AB3" w:rsidP="00745AB3">
            <w:r w:rsidRPr="00745AB3">
              <w:t>Спорт</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5.1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700000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70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spacing w:val="-13"/>
              </w:rPr>
            </w:pPr>
            <w:r w:rsidRPr="00745AB3">
              <w:rPr>
                <w:spacing w:val="-13"/>
              </w:rPr>
              <w:t>8</w:t>
            </w:r>
          </w:p>
        </w:tc>
        <w:tc>
          <w:tcPr>
            <w:tcW w:w="938" w:type="pct"/>
            <w:vAlign w:val="center"/>
          </w:tcPr>
          <w:p w:rsidR="00745AB3" w:rsidRPr="00745AB3" w:rsidP="00745AB3">
            <w:r w:rsidRPr="00745AB3">
              <w:t>Историко-культурная деятельность</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9.3</w:t>
            </w:r>
          </w:p>
        </w:tc>
        <w:tc>
          <w:tcPr>
            <w:tcW w:w="484" w:type="pct"/>
            <w:vAlign w:val="center"/>
          </w:tcPr>
          <w:p w:rsidR="00745AB3" w:rsidRPr="00745AB3" w:rsidP="00745AB3">
            <w:pPr>
              <w:widowControl w:val="0"/>
              <w:jc w:val="center"/>
              <w:textAlignment w:val="baseline"/>
            </w:pPr>
            <w:r w:rsidRPr="00745AB3">
              <w:t>10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938" w:type="pct"/>
            <w:vAlign w:val="center"/>
          </w:tcPr>
          <w:p w:rsidR="00745AB3" w:rsidRPr="00745AB3" w:rsidP="00745AB3">
            <w:pPr>
              <w:widowControl w:val="0"/>
              <w:jc w:val="both"/>
            </w:pPr>
            <w:r w:rsidRPr="00745AB3">
              <w:t>Бытовое обслуживание</w:t>
            </w:r>
          </w:p>
        </w:tc>
        <w:tc>
          <w:tcPr>
            <w:tcW w:w="496" w:type="pct"/>
            <w:vAlign w:val="center"/>
          </w:tcPr>
          <w:p w:rsidR="00745AB3" w:rsidRPr="00745AB3" w:rsidP="00745AB3">
            <w:pPr>
              <w:widowControl w:val="0"/>
              <w:jc w:val="center"/>
              <w:rPr>
                <w:spacing w:val="-13"/>
              </w:rPr>
            </w:pPr>
            <w:r w:rsidRPr="00745AB3">
              <w:t>3.3</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jc w:val="both"/>
            </w:pPr>
            <w:r w:rsidRPr="00745AB3">
              <w:t>Общественное управление</w:t>
            </w:r>
          </w:p>
        </w:tc>
        <w:tc>
          <w:tcPr>
            <w:tcW w:w="496" w:type="pct"/>
            <w:vAlign w:val="center"/>
          </w:tcPr>
          <w:p w:rsidR="00745AB3" w:rsidRPr="00745AB3" w:rsidP="00745AB3">
            <w:pPr>
              <w:widowControl w:val="0"/>
              <w:jc w:val="center"/>
            </w:pPr>
            <w:r w:rsidRPr="00745AB3">
              <w:t>3.8</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rPr>
                <w:bCs/>
              </w:rPr>
              <w:t>3</w:t>
            </w:r>
          </w:p>
        </w:tc>
        <w:tc>
          <w:tcPr>
            <w:tcW w:w="938" w:type="pct"/>
            <w:vAlign w:val="center"/>
          </w:tcPr>
          <w:p w:rsidR="00745AB3" w:rsidRPr="00745AB3" w:rsidP="00745AB3">
            <w:r w:rsidRPr="00745AB3">
              <w:t>Обеспечение деятельности в области гидрометеорологии и смежных с ней областях</w:t>
            </w:r>
          </w:p>
        </w:tc>
        <w:tc>
          <w:tcPr>
            <w:tcW w:w="496" w:type="pct"/>
            <w:vAlign w:val="center"/>
          </w:tcPr>
          <w:p w:rsidR="00745AB3" w:rsidRPr="00745AB3" w:rsidP="00745AB3">
            <w:pPr>
              <w:jc w:val="center"/>
            </w:pPr>
            <w:r w:rsidRPr="00745AB3">
              <w:t>3.9.1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4</w:t>
            </w:r>
          </w:p>
        </w:tc>
        <w:tc>
          <w:tcPr>
            <w:tcW w:w="938" w:type="pct"/>
            <w:vAlign w:val="center"/>
          </w:tcPr>
          <w:p w:rsidR="00745AB3" w:rsidRPr="00745AB3" w:rsidP="00745AB3">
            <w:r w:rsidRPr="00745AB3">
              <w:t>Амбулаторное ветеринарное обслуживание</w:t>
            </w:r>
          </w:p>
        </w:tc>
        <w:tc>
          <w:tcPr>
            <w:tcW w:w="496" w:type="pct"/>
            <w:vAlign w:val="center"/>
          </w:tcPr>
          <w:p w:rsidR="00745AB3" w:rsidRPr="00745AB3" w:rsidP="00745AB3">
            <w:pPr>
              <w:ind w:hanging="11"/>
              <w:jc w:val="center"/>
            </w:pPr>
            <w:r w:rsidRPr="00745AB3">
              <w:t>3.10.1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5</w:t>
            </w:r>
          </w:p>
        </w:tc>
        <w:tc>
          <w:tcPr>
            <w:tcW w:w="938" w:type="pct"/>
            <w:vAlign w:val="center"/>
          </w:tcPr>
          <w:p w:rsidR="00745AB3" w:rsidRPr="00745AB3" w:rsidP="00745AB3">
            <w:r w:rsidRPr="00745AB3">
              <w:t>Деловое управление</w:t>
            </w:r>
          </w:p>
        </w:tc>
        <w:tc>
          <w:tcPr>
            <w:tcW w:w="496" w:type="pct"/>
            <w:vAlign w:val="center"/>
          </w:tcPr>
          <w:p w:rsidR="00745AB3" w:rsidRPr="00745AB3" w:rsidP="00745AB3">
            <w:pPr>
              <w:jc w:val="center"/>
            </w:pPr>
            <w:r w:rsidRPr="00745AB3">
              <w:t>4.1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6</w:t>
            </w:r>
          </w:p>
        </w:tc>
        <w:tc>
          <w:tcPr>
            <w:tcW w:w="938" w:type="pct"/>
            <w:vAlign w:val="center"/>
          </w:tcPr>
          <w:p w:rsidR="00745AB3" w:rsidRPr="00745AB3" w:rsidP="00745AB3">
            <w:r w:rsidRPr="00745AB3">
              <w:t>Рынки</w:t>
            </w:r>
          </w:p>
        </w:tc>
        <w:tc>
          <w:tcPr>
            <w:tcW w:w="496" w:type="pct"/>
            <w:vAlign w:val="center"/>
          </w:tcPr>
          <w:p w:rsidR="00745AB3" w:rsidRPr="00745AB3" w:rsidP="00745AB3">
            <w:pPr>
              <w:jc w:val="center"/>
            </w:pPr>
            <w:r w:rsidRPr="00745AB3">
              <w:t>4.3</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2 этажа</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7</w:t>
            </w:r>
          </w:p>
        </w:tc>
        <w:tc>
          <w:tcPr>
            <w:tcW w:w="938" w:type="pct"/>
            <w:vAlign w:val="center"/>
          </w:tcPr>
          <w:p w:rsidR="00745AB3" w:rsidRPr="00745AB3" w:rsidP="00745AB3">
            <w:pPr>
              <w:widowControl w:val="0"/>
              <w:jc w:val="both"/>
            </w:pPr>
            <w:r w:rsidRPr="00745AB3">
              <w:t>Магазины</w:t>
            </w:r>
          </w:p>
        </w:tc>
        <w:tc>
          <w:tcPr>
            <w:tcW w:w="496" w:type="pct"/>
            <w:vAlign w:val="center"/>
          </w:tcPr>
          <w:p w:rsidR="00745AB3" w:rsidRPr="00745AB3" w:rsidP="00745AB3">
            <w:pPr>
              <w:widowControl w:val="0"/>
              <w:jc w:val="center"/>
            </w:pPr>
            <w:r w:rsidRPr="00745AB3">
              <w:t>4.4</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30000</w:t>
            </w:r>
          </w:p>
        </w:tc>
        <w:tc>
          <w:tcPr>
            <w:tcW w:w="672" w:type="pct"/>
            <w:vAlign w:val="center"/>
          </w:tcPr>
          <w:p w:rsidR="00745AB3" w:rsidRPr="00745AB3" w:rsidP="00745AB3">
            <w:pPr>
              <w:widowControl w:val="0"/>
              <w:jc w:val="center"/>
            </w:pPr>
            <w:r w:rsidRPr="00745AB3">
              <w:t>3</w:t>
            </w:r>
          </w:p>
        </w:tc>
        <w:tc>
          <w:tcPr>
            <w:tcW w:w="815" w:type="pct"/>
            <w:gridSpan w:val="2"/>
            <w:vAlign w:val="center"/>
          </w:tcPr>
          <w:p w:rsidR="00745AB3" w:rsidRPr="00745AB3" w:rsidP="00745AB3">
            <w:pPr>
              <w:widowControl w:val="0"/>
              <w:jc w:val="center"/>
            </w:pPr>
            <w:r w:rsidRPr="00745AB3">
              <w:t>5 этажей</w:t>
            </w:r>
          </w:p>
        </w:tc>
        <w:tc>
          <w:tcPr>
            <w:tcW w:w="660" w:type="pct"/>
            <w:vAlign w:val="center"/>
          </w:tcPr>
          <w:p w:rsidR="00745AB3" w:rsidRPr="00745AB3" w:rsidP="00745AB3">
            <w:pPr>
              <w:widowControl w:val="0"/>
              <w:jc w:val="center"/>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8</w:t>
            </w:r>
          </w:p>
        </w:tc>
        <w:tc>
          <w:tcPr>
            <w:tcW w:w="938" w:type="pct"/>
            <w:vAlign w:val="center"/>
          </w:tcPr>
          <w:p w:rsidR="00745AB3" w:rsidRPr="00745AB3" w:rsidP="00745AB3">
            <w:pPr>
              <w:widowControl w:val="0"/>
            </w:pPr>
            <w:r w:rsidRPr="00745AB3">
              <w:t>Банковская и страховая деятельность</w:t>
            </w:r>
          </w:p>
        </w:tc>
        <w:tc>
          <w:tcPr>
            <w:tcW w:w="496" w:type="pct"/>
            <w:vAlign w:val="center"/>
          </w:tcPr>
          <w:p w:rsidR="00745AB3" w:rsidRPr="00745AB3" w:rsidP="00745AB3">
            <w:pPr>
              <w:widowControl w:val="0"/>
              <w:jc w:val="center"/>
            </w:pPr>
            <w:r w:rsidRPr="00745AB3">
              <w:t>4.5</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9</w:t>
            </w:r>
          </w:p>
        </w:tc>
        <w:tc>
          <w:tcPr>
            <w:tcW w:w="938" w:type="pct"/>
            <w:vAlign w:val="center"/>
          </w:tcPr>
          <w:p w:rsidR="00745AB3" w:rsidRPr="00745AB3" w:rsidP="00745AB3">
            <w:pPr>
              <w:widowControl w:val="0"/>
              <w:jc w:val="both"/>
            </w:pPr>
            <w:r w:rsidRPr="00745AB3">
              <w:t>Общественное питание</w:t>
            </w:r>
          </w:p>
        </w:tc>
        <w:tc>
          <w:tcPr>
            <w:tcW w:w="496" w:type="pct"/>
            <w:vAlign w:val="center"/>
          </w:tcPr>
          <w:p w:rsidR="00745AB3" w:rsidRPr="00745AB3" w:rsidP="00745AB3">
            <w:pPr>
              <w:widowControl w:val="0"/>
              <w:jc w:val="center"/>
            </w:pPr>
            <w:r w:rsidRPr="00745AB3">
              <w:t>4.6</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10</w:t>
            </w:r>
          </w:p>
        </w:tc>
        <w:tc>
          <w:tcPr>
            <w:tcW w:w="938" w:type="pct"/>
            <w:vAlign w:val="center"/>
          </w:tcPr>
          <w:p w:rsidR="00745AB3" w:rsidRPr="00745AB3" w:rsidP="00745AB3">
            <w:pPr>
              <w:widowControl w:val="0"/>
              <w:jc w:val="both"/>
            </w:pPr>
            <w:r w:rsidRPr="00745AB3">
              <w:t>Гостиничное обслуживание</w:t>
            </w:r>
          </w:p>
        </w:tc>
        <w:tc>
          <w:tcPr>
            <w:tcW w:w="496" w:type="pct"/>
            <w:vAlign w:val="center"/>
          </w:tcPr>
          <w:p w:rsidR="00745AB3" w:rsidRPr="00745AB3" w:rsidP="00745AB3">
            <w:pPr>
              <w:widowControl w:val="0"/>
              <w:jc w:val="center"/>
            </w:pPr>
            <w:r w:rsidRPr="00745AB3">
              <w:t>4.7</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11</w:t>
            </w:r>
          </w:p>
        </w:tc>
        <w:tc>
          <w:tcPr>
            <w:tcW w:w="938" w:type="pct"/>
            <w:vAlign w:val="center"/>
          </w:tcPr>
          <w:p w:rsidR="00745AB3" w:rsidRPr="00745AB3" w:rsidP="00745AB3">
            <w:pPr>
              <w:widowControl w:val="0"/>
            </w:pPr>
            <w:r w:rsidRPr="00745AB3">
              <w:t>Развлечение</w:t>
            </w:r>
          </w:p>
        </w:tc>
        <w:tc>
          <w:tcPr>
            <w:tcW w:w="496" w:type="pct"/>
            <w:vAlign w:val="center"/>
          </w:tcPr>
          <w:p w:rsidR="00745AB3" w:rsidRPr="00745AB3" w:rsidP="00745AB3">
            <w:pPr>
              <w:widowControl w:val="0"/>
              <w:jc w:val="center"/>
            </w:pPr>
            <w:r w:rsidRPr="00745AB3">
              <w:t>4.8</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both"/>
              <w:rPr>
                <w:spacing w:val="-13"/>
              </w:rPr>
            </w:pPr>
            <w:r w:rsidRPr="00745AB3">
              <w:t>Хранение автотранспорта</w:t>
            </w:r>
          </w:p>
        </w:tc>
        <w:tc>
          <w:tcPr>
            <w:tcW w:w="496" w:type="pct"/>
            <w:vAlign w:val="center"/>
          </w:tcPr>
          <w:p w:rsidR="00745AB3" w:rsidRPr="00745AB3" w:rsidP="00745AB3">
            <w:pPr>
              <w:widowControl w:val="0"/>
              <w:jc w:val="center"/>
              <w:rPr>
                <w:spacing w:val="-13"/>
              </w:rPr>
            </w:pPr>
            <w:r w:rsidRPr="00745AB3">
              <w:t>2.7.1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1</w:t>
            </w:r>
          </w:p>
        </w:tc>
        <w:tc>
          <w:tcPr>
            <w:tcW w:w="815" w:type="pct"/>
            <w:gridSpan w:val="2"/>
            <w:vAlign w:val="center"/>
          </w:tcPr>
          <w:p w:rsidR="00745AB3" w:rsidRPr="00745AB3" w:rsidP="00745AB3">
            <w:pPr>
              <w:widowControl w:val="0"/>
              <w:jc w:val="center"/>
              <w:textAlignment w:val="baseline"/>
            </w:pPr>
            <w:r w:rsidRPr="00745AB3">
              <w:t>1 этаж</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2</w:t>
            </w:r>
          </w:p>
        </w:tc>
        <w:tc>
          <w:tcPr>
            <w:tcW w:w="93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39"/>
        <w:jc w:val="both"/>
      </w:pPr>
      <w:r w:rsidRPr="00745AB3">
        <w:t>- Минимальное расстояние между отдельно стоящими зданиями 6 м;</w:t>
      </w:r>
    </w:p>
    <w:p w:rsidR="00745AB3" w:rsidRPr="00745AB3" w:rsidP="00745AB3">
      <w:pPr>
        <w:ind w:firstLine="539"/>
        <w:jc w:val="both"/>
      </w:pPr>
      <w:r w:rsidRPr="00745AB3">
        <w:t>- Расстояния от учреждений, торгующих винно-водочными изделиями до средних специальных учреждений принимать не менее 100 метров.</w:t>
      </w:r>
    </w:p>
    <w:p w:rsidR="00745AB3" w:rsidRPr="00745AB3" w:rsidP="00745AB3">
      <w:pPr>
        <w:ind w:firstLine="539"/>
        <w:jc w:val="both"/>
      </w:pPr>
      <w:r w:rsidRPr="00745AB3">
        <w:br w:type="page"/>
      </w:r>
    </w:p>
    <w:p w:rsidR="00745AB3" w:rsidRPr="00745AB3" w:rsidP="00745AB3">
      <w:pPr>
        <w:tabs>
          <w:tab w:val="left" w:pos="900"/>
        </w:tabs>
        <w:ind w:firstLine="539"/>
        <w:outlineLvl w:val="2"/>
        <w:rPr>
          <w:b/>
        </w:rPr>
      </w:pPr>
      <w:bookmarkStart w:id="83" w:name="_Toc216182203"/>
      <w:r w:rsidRPr="00745AB3">
        <w:rPr>
          <w:b/>
        </w:rPr>
        <w:t>Статья 34.3. Градостроительные регламенты. Производственные и коммунально-складские зоны</w:t>
      </w:r>
      <w:bookmarkEnd w:id="83"/>
    </w:p>
    <w:p w:rsidR="00745AB3" w:rsidRPr="00745AB3" w:rsidP="00745AB3">
      <w:pPr>
        <w:spacing w:before="120" w:after="60"/>
        <w:ind w:firstLine="567"/>
        <w:jc w:val="both"/>
        <w:rPr>
          <w:rFonts w:ascii="Calibri" w:hAnsi="Calibri"/>
        </w:rPr>
      </w:pPr>
    </w:p>
    <w:p w:rsidR="00745AB3" w:rsidRPr="00745AB3" w:rsidP="00745AB3">
      <w:pPr>
        <w:tabs>
          <w:tab w:val="left" w:pos="1080"/>
        </w:tabs>
        <w:ind w:firstLine="539"/>
        <w:outlineLvl w:val="2"/>
        <w:rPr>
          <w:b/>
        </w:rPr>
      </w:pPr>
      <w:bookmarkStart w:id="84" w:name="_Toc216182204"/>
      <w:r w:rsidRPr="00745AB3">
        <w:rPr>
          <w:b/>
        </w:rPr>
        <w:t>ПР-1. Производственная зона объектов I–II классов опасности</w:t>
      </w:r>
      <w:bookmarkEnd w:id="84"/>
    </w:p>
    <w:p w:rsidR="00745AB3" w:rsidRPr="00745AB3" w:rsidP="00745AB3">
      <w:pPr>
        <w:tabs>
          <w:tab w:val="left" w:pos="900"/>
        </w:tabs>
        <w:ind w:firstLine="539"/>
        <w:jc w:val="both"/>
        <w:rPr>
          <w:i/>
        </w:rPr>
      </w:pPr>
      <w:r w:rsidRPr="00745AB3">
        <w:rPr>
          <w:i/>
        </w:rPr>
        <w:t>Зона ПР-1 выделена для обеспечения правовых условий формирования производственных 1 и 2 класса опасности, деятельность которых связана с высокими уровнями шума, загрязнения, интенсивным движением большегрузного и железнодорожного транспорта.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45AB3" w:rsidRPr="00745AB3" w:rsidP="00745AB3">
      <w:pPr>
        <w:widowControl w:val="0"/>
        <w:jc w:val="right"/>
        <w:rPr>
          <w:spacing w:val="-13"/>
        </w:rPr>
      </w:pPr>
      <w:r w:rsidRPr="00745AB3">
        <w:rPr>
          <w:spacing w:val="-13"/>
        </w:rPr>
        <w:t>Таблица 23</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r w:rsidRPr="00745AB3">
              <w:t>Производственная деятельность</w:t>
            </w:r>
          </w:p>
        </w:tc>
        <w:tc>
          <w:tcPr>
            <w:tcW w:w="639" w:type="pct"/>
            <w:vAlign w:val="center"/>
          </w:tcPr>
          <w:p w:rsidR="00745AB3" w:rsidRPr="00745AB3" w:rsidP="00745AB3">
            <w:pPr>
              <w:jc w:val="center"/>
            </w:pPr>
            <w:r w:rsidRPr="00745AB3">
              <w:t>6.0</w:t>
            </w:r>
          </w:p>
        </w:tc>
        <w:tc>
          <w:tcPr>
            <w:tcW w:w="2754" w:type="pct"/>
            <w:vAlign w:val="center"/>
          </w:tcPr>
          <w:p w:rsidR="00745AB3" w:rsidRPr="00745AB3" w:rsidP="00745AB3">
            <w:pPr>
              <w:widowControl w:val="0"/>
              <w:jc w:val="both"/>
              <w:rPr>
                <w:bCs/>
              </w:rPr>
            </w:pPr>
            <w:r w:rsidRPr="00745AB3">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r w:rsidRPr="00745AB3">
              <w:t>Строительная промышленность</w:t>
            </w:r>
          </w:p>
        </w:tc>
        <w:tc>
          <w:tcPr>
            <w:tcW w:w="639" w:type="pct"/>
            <w:vAlign w:val="center"/>
          </w:tcPr>
          <w:p w:rsidR="00745AB3" w:rsidRPr="00745AB3" w:rsidP="00745AB3">
            <w:pPr>
              <w:jc w:val="center"/>
            </w:pPr>
            <w:r w:rsidRPr="00745AB3">
              <w:t>6.6</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r w:rsidRPr="00745AB3">
              <w:t>Склады</w:t>
            </w:r>
          </w:p>
        </w:tc>
        <w:tc>
          <w:tcPr>
            <w:tcW w:w="639" w:type="pct"/>
            <w:vAlign w:val="center"/>
          </w:tcPr>
          <w:p w:rsidR="00745AB3" w:rsidRPr="00745AB3" w:rsidP="00745AB3">
            <w:pPr>
              <w:jc w:val="center"/>
            </w:pPr>
            <w:r w:rsidRPr="00745AB3">
              <w:t>6.9</w:t>
            </w:r>
          </w:p>
        </w:tc>
        <w:tc>
          <w:tcPr>
            <w:tcW w:w="2754" w:type="pct"/>
            <w:vAlign w:val="center"/>
          </w:tcPr>
          <w:p w:rsidR="00745AB3" w:rsidRPr="00745AB3" w:rsidP="00745AB3">
            <w:pPr>
              <w:widowControl w:val="0"/>
              <w:jc w:val="both"/>
            </w:pPr>
            <w:r w:rsidRPr="00745AB3">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4</w:t>
            </w:r>
          </w:p>
        </w:tc>
        <w:tc>
          <w:tcPr>
            <w:tcW w:w="127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39" w:type="pct"/>
            <w:vAlign w:val="center"/>
          </w:tcPr>
          <w:p w:rsidR="00745AB3" w:rsidRPr="00745AB3" w:rsidP="00745AB3">
            <w:pPr>
              <w:widowControl w:val="0"/>
              <w:ind w:firstLine="142"/>
              <w:jc w:val="center"/>
              <w:rPr>
                <w:spacing w:val="-13"/>
              </w:rPr>
            </w:pPr>
            <w:r w:rsidRPr="00745AB3">
              <w:t>3.1</w:t>
            </w:r>
          </w:p>
        </w:tc>
        <w:tc>
          <w:tcPr>
            <w:tcW w:w="2754" w:type="pct"/>
            <w:vAlign w:val="center"/>
          </w:tcPr>
          <w:p w:rsidR="00745AB3" w:rsidRPr="00745AB3" w:rsidP="00745AB3">
            <w:pPr>
              <w:widowControl w:val="0"/>
              <w:jc w:val="both"/>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5</w:t>
            </w:r>
          </w:p>
        </w:tc>
        <w:tc>
          <w:tcPr>
            <w:tcW w:w="1278" w:type="pct"/>
            <w:vAlign w:val="center"/>
          </w:tcPr>
          <w:p w:rsidR="00745AB3" w:rsidRPr="00745AB3" w:rsidP="00745AB3">
            <w:pPr>
              <w:widowControl w:val="0"/>
              <w:jc w:val="both"/>
              <w:rPr>
                <w:bCs/>
                <w:iCs/>
                <w:sz w:val="23"/>
                <w:szCs w:val="23"/>
                <w:u w:val="single"/>
                <w:shd w:val="clear" w:color="auto" w:fill="FFFFFF"/>
              </w:rPr>
            </w:pPr>
            <w:r w:rsidRPr="00745AB3">
              <w:t>Деловое управление</w:t>
            </w:r>
          </w:p>
        </w:tc>
        <w:tc>
          <w:tcPr>
            <w:tcW w:w="639" w:type="pct"/>
            <w:vAlign w:val="center"/>
          </w:tcPr>
          <w:p w:rsidR="00745AB3" w:rsidRPr="00745AB3" w:rsidP="00745AB3">
            <w:pPr>
              <w:widowControl w:val="0"/>
              <w:ind w:firstLine="142"/>
              <w:jc w:val="center"/>
            </w:pPr>
            <w:r w:rsidRPr="00745AB3">
              <w:t>4.1</w:t>
            </w:r>
          </w:p>
        </w:tc>
        <w:tc>
          <w:tcPr>
            <w:tcW w:w="2754" w:type="pct"/>
            <w:vAlign w:val="center"/>
          </w:tcPr>
          <w:p w:rsidR="00745AB3" w:rsidRPr="00745AB3" w:rsidP="00745AB3">
            <w:pPr>
              <w:widowControl w:val="0"/>
              <w:jc w:val="both"/>
            </w:pPr>
            <w:r w:rsidRPr="00745AB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6</w:t>
            </w:r>
          </w:p>
        </w:tc>
        <w:tc>
          <w:tcPr>
            <w:tcW w:w="1278" w:type="pct"/>
            <w:vAlign w:val="center"/>
          </w:tcPr>
          <w:p w:rsidR="00745AB3" w:rsidRPr="00745AB3" w:rsidP="00745AB3">
            <w:pPr>
              <w:widowControl w:val="0"/>
              <w:jc w:val="both"/>
            </w:pPr>
            <w:r w:rsidRPr="00745AB3">
              <w:t>Служебные гаражи</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w:t>
            </w:r>
          </w:p>
        </w:tc>
        <w:tc>
          <w:tcPr>
            <w:tcW w:w="2754" w:type="pct"/>
            <w:vAlign w:val="center"/>
          </w:tcPr>
          <w:p w:rsidR="00745AB3" w:rsidRPr="00745AB3" w:rsidP="00745AB3">
            <w:pPr>
              <w:widowControl w:val="0"/>
              <w:jc w:val="both"/>
            </w:pPr>
            <w:r w:rsidRPr="00745AB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"block_1030" </w:instrText>
            </w:r>
            <w:r w:rsidRPr="00745AB3">
              <w:fldChar w:fldCharType="separate"/>
            </w:r>
            <w:r w:rsidRPr="00745AB3">
              <w:t>кодами 3.0</w:t>
            </w:r>
            <w:r w:rsidRPr="00745AB3">
              <w:fldChar w:fldCharType="end"/>
            </w:r>
            <w:r w:rsidRPr="00745AB3">
              <w:t>, </w:t>
            </w:r>
            <w:r w:rsidRPr="00745AB3">
              <w:fldChar w:fldCharType="begin"/>
            </w:r>
            <w:r w:rsidRPr="00745AB3">
              <w:instrText xml:space="preserve"> HYPERLINK "https://base.garant.ru/75062082/53f89421bbdaf741eb2d1ecc4ddb4c33/" \l "block_1040" </w:instrText>
            </w:r>
            <w:r w:rsidRPr="00745AB3">
              <w:fldChar w:fldCharType="separate"/>
            </w:r>
            <w:r w:rsidRPr="00745AB3">
              <w:t>4.0</w:t>
            </w:r>
            <w:r w:rsidRPr="00745AB3">
              <w:fldChar w:fldCharType="end"/>
            </w:r>
            <w:r w:rsidRPr="00745AB3">
              <w:t>, а также для стоянки и хранения транспортных средств общего пользования, в том числе в депо</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7</w:t>
            </w:r>
          </w:p>
        </w:tc>
        <w:tc>
          <w:tcPr>
            <w:tcW w:w="1278" w:type="pct"/>
            <w:vAlign w:val="center"/>
          </w:tcPr>
          <w:p w:rsidR="00745AB3" w:rsidRPr="00745AB3" w:rsidP="00745AB3">
            <w:pPr>
              <w:widowControl w:val="0"/>
            </w:pPr>
            <w:r w:rsidRPr="00745AB3">
              <w:t>Недропользование</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2754" w:type="pct"/>
            <w:vAlign w:val="center"/>
          </w:tcPr>
          <w:p w:rsidR="00745AB3" w:rsidRPr="00745AB3" w:rsidP="00745AB3">
            <w:pPr>
              <w:shd w:val="clear" w:color="auto" w:fill="FFFFFF"/>
              <w:spacing w:before="75" w:after="75"/>
              <w:ind w:right="75"/>
              <w:jc w:val="both"/>
            </w:pPr>
            <w:r w:rsidRPr="00745AB3">
              <w:t>Осуществление геологических изысканий;добыча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8</w:t>
            </w:r>
          </w:p>
        </w:tc>
        <w:tc>
          <w:tcPr>
            <w:tcW w:w="1278" w:type="pct"/>
            <w:vAlign w:val="center"/>
          </w:tcPr>
          <w:p w:rsidR="00745AB3" w:rsidRPr="00745AB3" w:rsidP="00745AB3">
            <w:pPr>
              <w:widowControl w:val="0"/>
            </w:pPr>
            <w:r w:rsidRPr="00745AB3">
              <w:t>Тяжелая промышленность</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6.2</w:t>
            </w:r>
          </w:p>
        </w:tc>
        <w:tc>
          <w:tcPr>
            <w:tcW w:w="2754" w:type="pct"/>
            <w:vAlign w:val="center"/>
          </w:tcPr>
          <w:p w:rsidR="00745AB3" w:rsidRPr="00745AB3" w:rsidP="00745AB3">
            <w:pPr>
              <w:shd w:val="clear" w:color="auto" w:fill="FFFFFF"/>
              <w:spacing w:before="75" w:after="75"/>
              <w:ind w:right="75"/>
              <w:jc w:val="both"/>
            </w:pPr>
            <w:r w:rsidRPr="00745AB3">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bl>
    <w:p w:rsidR="00745AB3" w:rsidRPr="00745AB3" w:rsidP="00745AB3">
      <w:pPr>
        <w:keepNext/>
        <w:keepLines/>
        <w:jc w:val="right"/>
        <w:rPr>
          <w:spacing w:val="-13"/>
        </w:rPr>
      </w:pPr>
      <w:r w:rsidRPr="00745AB3">
        <w:rPr>
          <w:spacing w:val="-13"/>
        </w:rPr>
        <w:t>Таблица 24</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both"/>
            </w:pPr>
            <w:r w:rsidRPr="00745AB3">
              <w:t>Объекты дорожного сервиса</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4.9.1</w:t>
            </w:r>
          </w:p>
        </w:tc>
        <w:tc>
          <w:tcPr>
            <w:tcW w:w="2754" w:type="pct"/>
            <w:vAlign w:val="center"/>
          </w:tcPr>
          <w:p w:rsidR="00745AB3" w:rsidRPr="00745AB3" w:rsidP="00745AB3">
            <w:pPr>
              <w:widowControl w:val="0"/>
              <w:jc w:val="both"/>
            </w:pPr>
            <w:r w:rsidRPr="00745AB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"block_14911" </w:instrText>
            </w:r>
            <w:r w:rsidRPr="00745AB3">
              <w:fldChar w:fldCharType="separate"/>
            </w:r>
            <w:r w:rsidRPr="00745AB3">
              <w:t>кодами 4.9.1.1 - 4.9.1.4</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2</w:t>
            </w:r>
          </w:p>
        </w:tc>
        <w:tc>
          <w:tcPr>
            <w:tcW w:w="1278" w:type="pct"/>
            <w:vAlign w:val="center"/>
          </w:tcPr>
          <w:p w:rsidR="00745AB3" w:rsidRPr="00745AB3" w:rsidP="00745AB3">
            <w:pPr>
              <w:widowControl w:val="0"/>
              <w:jc w:val="both"/>
            </w:pPr>
            <w:r w:rsidRPr="00745AB3">
              <w:t>Связь</w:t>
            </w:r>
          </w:p>
        </w:tc>
        <w:tc>
          <w:tcPr>
            <w:tcW w:w="639" w:type="pct"/>
            <w:vAlign w:val="center"/>
          </w:tcPr>
          <w:p w:rsidR="00745AB3" w:rsidRPr="00745AB3" w:rsidP="00745AB3">
            <w:pPr>
              <w:widowControl w:val="0"/>
              <w:ind w:firstLine="142"/>
              <w:jc w:val="center"/>
            </w:pPr>
            <w:r w:rsidRPr="00745AB3">
              <w:t>6.8</w:t>
            </w:r>
          </w:p>
        </w:tc>
        <w:tc>
          <w:tcPr>
            <w:tcW w:w="2754" w:type="pct"/>
            <w:vAlign w:val="center"/>
          </w:tcPr>
          <w:p w:rsidR="00745AB3" w:rsidRPr="00745AB3" w:rsidP="00745AB3">
            <w:pPr>
              <w:widowControl w:val="0"/>
              <w:jc w:val="both"/>
            </w:pPr>
            <w:r w:rsidRPr="00745AB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w:t>
            </w:r>
            <w:r w:rsidRPr="00745AB3">
              <w:fldChar w:fldCharType="end"/>
            </w:r>
            <w:r w:rsidRPr="00745AB3">
              <w:t>, </w:t>
            </w:r>
            <w:r w:rsidRPr="00745AB3">
              <w:fldChar w:fldCharType="begin"/>
            </w:r>
            <w:r w:rsidRPr="00745AB3">
              <w:instrText xml:space="preserve"> HYPERLINK "https://base.garant.ru/75062082/53f89421bbdaf741eb2d1ecc4ddb4c33/" \l "block_1323" </w:instrText>
            </w:r>
            <w:r w:rsidRPr="00745AB3">
              <w:fldChar w:fldCharType="separate"/>
            </w:r>
            <w:r w:rsidRPr="00745AB3">
              <w:t>3.2.3</w:t>
            </w:r>
            <w:r w:rsidRPr="00745AB3">
              <w:fldChar w:fldCharType="end"/>
            </w:r>
          </w:p>
        </w:tc>
      </w:tr>
    </w:tbl>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p>
    <w:p w:rsidR="00745AB3" w:rsidRPr="00745AB3" w:rsidP="00745AB3">
      <w:pPr>
        <w:widowControl w:val="0"/>
        <w:jc w:val="right"/>
        <w:rPr>
          <w:spacing w:val="-13"/>
        </w:rPr>
      </w:pPr>
      <w:r w:rsidRPr="00745AB3">
        <w:rPr>
          <w:spacing w:val="-13"/>
        </w:rPr>
        <w:t>Таблица 25</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4"/>
        <w:gridCol w:w="2594"/>
        <w:gridCol w:w="1232"/>
        <w:gridCol w:w="5364"/>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7"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1"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1"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1</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1" w:type="pct"/>
            <w:vAlign w:val="center"/>
          </w:tcPr>
          <w:p w:rsidR="00745AB3" w:rsidRPr="00745AB3" w:rsidP="00745AB3">
            <w:pPr>
              <w:widowControl w:val="0"/>
              <w:jc w:val="both"/>
              <w:rPr>
                <w:spacing w:val="-13"/>
              </w:rPr>
            </w:pPr>
            <w:r w:rsidRPr="00745AB3">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1"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1"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pPr>
            <w:r w:rsidRPr="00745AB3">
              <w:t>Хранение автотранспорта</w:t>
            </w:r>
          </w:p>
        </w:tc>
        <w:tc>
          <w:tcPr>
            <w:tcW w:w="625" w:type="pct"/>
            <w:vAlign w:val="center"/>
          </w:tcPr>
          <w:p w:rsidR="00745AB3" w:rsidRPr="00745AB3" w:rsidP="00745AB3">
            <w:pPr>
              <w:widowControl w:val="0"/>
              <w:ind w:firstLine="142"/>
              <w:jc w:val="center"/>
            </w:pPr>
            <w:r w:rsidRPr="00745AB3">
              <w:t>2.7.1</w:t>
            </w:r>
          </w:p>
        </w:tc>
        <w:tc>
          <w:tcPr>
            <w:tcW w:w="2721" w:type="pct"/>
            <w:vAlign w:val="center"/>
          </w:tcPr>
          <w:p w:rsidR="00745AB3" w:rsidRPr="00745AB3" w:rsidP="00745AB3">
            <w:pPr>
              <w:widowControl w:val="0"/>
              <w:jc w:val="both"/>
            </w:pPr>
            <w:r w:rsidRPr="00745AB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"https://base.garant.ru/75062082/53f89421bbdaf741eb2d1ecc4ddb4c33/" \l "block_1272" </w:instrText>
            </w:r>
            <w:r w:rsidRPr="00745AB3">
              <w:fldChar w:fldCharType="separate"/>
            </w:r>
            <w:r w:rsidRPr="00745AB3">
              <w:t>кодами 2.7.2</w:t>
            </w:r>
            <w:r w:rsidRPr="00745AB3">
              <w:fldChar w:fldCharType="end"/>
            </w:r>
            <w:r w:rsidRPr="00745AB3">
              <w:t>, 4.9</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5</w:t>
            </w:r>
          </w:p>
        </w:tc>
        <w:tc>
          <w:tcPr>
            <w:tcW w:w="1316" w:type="pct"/>
            <w:vAlign w:val="center"/>
          </w:tcPr>
          <w:p w:rsidR="00745AB3" w:rsidRPr="00745AB3" w:rsidP="00745AB3">
            <w:pPr>
              <w:widowControl w:val="0"/>
              <w:jc w:val="both"/>
            </w:pPr>
            <w:r w:rsidRPr="00745AB3">
              <w:t>Стоянка транспортных средств</w:t>
            </w:r>
          </w:p>
        </w:tc>
        <w:tc>
          <w:tcPr>
            <w:tcW w:w="625" w:type="pct"/>
            <w:vAlign w:val="center"/>
          </w:tcPr>
          <w:p w:rsidR="00745AB3" w:rsidRPr="00745AB3" w:rsidP="00745AB3">
            <w:pPr>
              <w:widowControl w:val="0"/>
              <w:ind w:firstLine="142"/>
              <w:jc w:val="center"/>
            </w:pPr>
            <w:r w:rsidRPr="00745AB3">
              <w:t>4.9.2</w:t>
            </w:r>
          </w:p>
        </w:tc>
        <w:tc>
          <w:tcPr>
            <w:tcW w:w="2721" w:type="pct"/>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ind w:firstLine="539"/>
        <w:jc w:val="both"/>
        <w:rPr>
          <w:spacing w:val="-13"/>
        </w:rPr>
      </w:pPr>
      <w:r w:rsidRPr="00745AB3">
        <w:br w:type="page"/>
        <w:t xml:space="preserve"> </w:t>
      </w:r>
    </w:p>
    <w:p w:rsidR="00745AB3" w:rsidRPr="00745AB3" w:rsidP="00745AB3">
      <w:pPr>
        <w:widowControl w:val="0"/>
        <w:jc w:val="right"/>
        <w:rPr>
          <w:spacing w:val="-13"/>
        </w:rPr>
      </w:pPr>
      <w:r w:rsidRPr="00745AB3">
        <w:rPr>
          <w:spacing w:val="-13"/>
        </w:rPr>
        <w:t>Таблица 26</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r w:rsidRPr="00745AB3">
              <w:t>Производственная жеятельность</w:t>
            </w:r>
          </w:p>
        </w:tc>
        <w:tc>
          <w:tcPr>
            <w:tcW w:w="496" w:type="pct"/>
            <w:vAlign w:val="center"/>
          </w:tcPr>
          <w:p w:rsidR="00745AB3" w:rsidRPr="00745AB3" w:rsidP="00745AB3">
            <w:pPr>
              <w:jc w:val="center"/>
            </w:pPr>
            <w:r w:rsidRPr="00745AB3">
              <w:t>6.0</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left="-90"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2</w:t>
            </w:r>
          </w:p>
        </w:tc>
        <w:tc>
          <w:tcPr>
            <w:tcW w:w="938" w:type="pct"/>
            <w:vAlign w:val="center"/>
          </w:tcPr>
          <w:p w:rsidR="00745AB3" w:rsidRPr="00745AB3" w:rsidP="00745AB3">
            <w:r w:rsidRPr="00745AB3">
              <w:t>Строительная промышленность</w:t>
            </w:r>
          </w:p>
        </w:tc>
        <w:tc>
          <w:tcPr>
            <w:tcW w:w="496" w:type="pct"/>
            <w:vAlign w:val="center"/>
          </w:tcPr>
          <w:p w:rsidR="00745AB3" w:rsidRPr="00745AB3" w:rsidP="00745AB3">
            <w:pPr>
              <w:jc w:val="center"/>
            </w:pPr>
            <w:r w:rsidRPr="00745AB3">
              <w:t>6.6</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left="-90"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3</w:t>
            </w:r>
          </w:p>
        </w:tc>
        <w:tc>
          <w:tcPr>
            <w:tcW w:w="938" w:type="pct"/>
            <w:vAlign w:val="center"/>
          </w:tcPr>
          <w:p w:rsidR="00745AB3" w:rsidRPr="00745AB3" w:rsidP="00745AB3">
            <w:r w:rsidRPr="00745AB3">
              <w:t>Склады</w:t>
            </w:r>
          </w:p>
        </w:tc>
        <w:tc>
          <w:tcPr>
            <w:tcW w:w="496" w:type="pct"/>
            <w:vAlign w:val="center"/>
          </w:tcPr>
          <w:p w:rsidR="00745AB3" w:rsidRPr="00745AB3" w:rsidP="00745AB3">
            <w:pPr>
              <w:jc w:val="center"/>
            </w:pPr>
            <w:r w:rsidRPr="00745AB3">
              <w:t>6.9</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tabs>
                <w:tab w:val="left" w:pos="760"/>
              </w:tabs>
              <w:ind w:left="-90"/>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4</w:t>
            </w:r>
          </w:p>
        </w:tc>
        <w:tc>
          <w:tcPr>
            <w:tcW w:w="938" w:type="pct"/>
            <w:vAlign w:val="center"/>
          </w:tcPr>
          <w:p w:rsidR="00745AB3" w:rsidRPr="00745AB3" w:rsidP="00745AB3">
            <w:pPr>
              <w:widowControl w:val="0"/>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rPr>
                <w:bCs/>
                <w:iCs/>
                <w:sz w:val="23"/>
                <w:szCs w:val="23"/>
                <w:u w:val="single"/>
                <w:shd w:val="clear" w:color="auto" w:fill="FFFFFF"/>
              </w:rPr>
              <w:t>3.1</w:t>
            </w:r>
          </w:p>
        </w:tc>
        <w:tc>
          <w:tcPr>
            <w:tcW w:w="484" w:type="pct"/>
            <w:vAlign w:val="center"/>
          </w:tcPr>
          <w:p w:rsidR="00745AB3" w:rsidRPr="00745AB3" w:rsidP="00745AB3">
            <w:pPr>
              <w:widowControl w:val="0"/>
              <w:jc w:val="center"/>
              <w:textAlignment w:val="baseline"/>
            </w:pPr>
            <w:r w:rsidRPr="00745AB3">
              <w:t>10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5</w:t>
            </w:r>
          </w:p>
        </w:tc>
        <w:tc>
          <w:tcPr>
            <w:tcW w:w="938" w:type="pct"/>
            <w:vAlign w:val="center"/>
          </w:tcPr>
          <w:p w:rsidR="00745AB3" w:rsidRPr="00745AB3" w:rsidP="00745AB3">
            <w:pPr>
              <w:widowControl w:val="0"/>
            </w:pPr>
            <w:r w:rsidRPr="00745AB3">
              <w:t>Служебные гаражи</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6</w:t>
            </w:r>
          </w:p>
        </w:tc>
        <w:tc>
          <w:tcPr>
            <w:tcW w:w="938" w:type="pct"/>
            <w:vAlign w:val="center"/>
          </w:tcPr>
          <w:p w:rsidR="00745AB3" w:rsidRPr="00745AB3" w:rsidP="00745AB3">
            <w:pPr>
              <w:widowControl w:val="0"/>
            </w:pPr>
            <w:r w:rsidRPr="00745AB3">
              <w:t>Недропользование</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pPr>
              <w:widowControl w:val="0"/>
              <w:jc w:val="both"/>
            </w:pPr>
            <w:r w:rsidRPr="00745AB3">
              <w:t>Объекты дорожного сервиса</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4.9.1</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50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pPr>
            <w:r w:rsidRPr="00745AB3">
              <w:t>Связь</w:t>
            </w:r>
          </w:p>
        </w:tc>
        <w:tc>
          <w:tcPr>
            <w:tcW w:w="496" w:type="pct"/>
            <w:vAlign w:val="center"/>
          </w:tcPr>
          <w:p w:rsidR="00745AB3" w:rsidRPr="00745AB3" w:rsidP="00745AB3">
            <w:pPr>
              <w:widowControl w:val="0"/>
              <w:ind w:firstLine="142"/>
              <w:jc w:val="center"/>
            </w:pPr>
            <w:r w:rsidRPr="00745AB3">
              <w:t>6.8</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jc w:val="center"/>
              <w:textAlignment w:val="baseline"/>
            </w:pPr>
            <w:r w:rsidRPr="00745AB3">
              <w:t>не подлежат установлению</w:t>
            </w:r>
          </w:p>
        </w:tc>
        <w:tc>
          <w:tcPr>
            <w:tcW w:w="672" w:type="pct"/>
            <w:vAlign w:val="center"/>
          </w:tcPr>
          <w:p w:rsidR="00745AB3" w:rsidRPr="00745AB3" w:rsidP="00745AB3">
            <w:pPr>
              <w:jc w:val="center"/>
              <w:textAlignment w:val="baseline"/>
            </w:pPr>
            <w:r w:rsidRPr="00745AB3">
              <w:t>не подлежат установлению</w:t>
            </w:r>
          </w:p>
        </w:tc>
        <w:tc>
          <w:tcPr>
            <w:tcW w:w="815" w:type="pct"/>
            <w:gridSpan w:val="2"/>
            <w:vAlign w:val="center"/>
          </w:tcPr>
          <w:p w:rsidR="00745AB3" w:rsidRPr="00745AB3" w:rsidP="00745AB3">
            <w:pPr>
              <w:jc w:val="center"/>
              <w:textAlignment w:val="baseline"/>
            </w:pPr>
            <w:r w:rsidRPr="00745AB3">
              <w:t>не подлежат установлению</w:t>
            </w:r>
          </w:p>
        </w:tc>
        <w:tc>
          <w:tcPr>
            <w:tcW w:w="660" w:type="pct"/>
            <w:vAlign w:val="center"/>
          </w:tcPr>
          <w:p w:rsidR="00745AB3" w:rsidRPr="00745AB3" w:rsidP="00745AB3">
            <w:pPr>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w:t>
            </w:r>
          </w:p>
        </w:tc>
        <w:tc>
          <w:tcPr>
            <w:tcW w:w="938" w:type="pct"/>
            <w:vAlign w:val="center"/>
          </w:tcPr>
          <w:p w:rsidR="00745AB3" w:rsidRPr="00745AB3" w:rsidP="00745AB3">
            <w:pPr>
              <w:widowControl w:val="0"/>
              <w:jc w:val="center"/>
              <w:rPr>
                <w:spacing w:val="-13"/>
              </w:rPr>
            </w:pPr>
            <w:r w:rsidRPr="00745AB3">
              <w:rPr>
                <w:spacing w:val="-13"/>
              </w:rPr>
              <w:t>-</w:t>
            </w:r>
          </w:p>
        </w:tc>
        <w:tc>
          <w:tcPr>
            <w:tcW w:w="496" w:type="pct"/>
            <w:vAlign w:val="center"/>
          </w:tcPr>
          <w:p w:rsidR="00745AB3" w:rsidRPr="00745AB3" w:rsidP="00745AB3">
            <w:pPr>
              <w:widowControl w:val="0"/>
              <w:jc w:val="center"/>
              <w:rPr>
                <w:spacing w:val="-13"/>
              </w:rPr>
            </w:pPr>
            <w:r w:rsidRPr="00745AB3">
              <w:rPr>
                <w:spacing w:val="-13"/>
              </w:rPr>
              <w:t>-</w:t>
            </w:r>
          </w:p>
        </w:tc>
        <w:tc>
          <w:tcPr>
            <w:tcW w:w="484" w:type="pct"/>
            <w:vAlign w:val="center"/>
          </w:tcPr>
          <w:p w:rsidR="00745AB3" w:rsidRPr="00745AB3" w:rsidP="00745AB3">
            <w:pPr>
              <w:widowControl w:val="0"/>
              <w:jc w:val="center"/>
              <w:textAlignment w:val="baseline"/>
            </w:pPr>
            <w:r w:rsidRPr="00745AB3">
              <w:t>-</w:t>
            </w:r>
          </w:p>
        </w:tc>
        <w:tc>
          <w:tcPr>
            <w:tcW w:w="608" w:type="pct"/>
            <w:vAlign w:val="center"/>
          </w:tcPr>
          <w:p w:rsidR="00745AB3" w:rsidRPr="00745AB3" w:rsidP="00745AB3">
            <w:pPr>
              <w:widowControl w:val="0"/>
              <w:jc w:val="center"/>
              <w:textAlignment w:val="baseline"/>
            </w:pPr>
            <w:r w:rsidRPr="00745AB3">
              <w:t>-</w:t>
            </w:r>
          </w:p>
        </w:tc>
        <w:tc>
          <w:tcPr>
            <w:tcW w:w="672" w:type="pct"/>
            <w:vAlign w:val="center"/>
          </w:tcPr>
          <w:p w:rsidR="00745AB3" w:rsidRPr="00745AB3" w:rsidP="00745AB3">
            <w:pPr>
              <w:widowControl w:val="0"/>
              <w:jc w:val="center"/>
              <w:textAlignment w:val="baseline"/>
            </w:pPr>
            <w:r w:rsidRPr="00745AB3">
              <w:t>-</w:t>
            </w:r>
          </w:p>
        </w:tc>
        <w:tc>
          <w:tcPr>
            <w:tcW w:w="815" w:type="pct"/>
            <w:gridSpan w:val="2"/>
            <w:vAlign w:val="center"/>
          </w:tcPr>
          <w:p w:rsidR="00745AB3" w:rsidRPr="00745AB3" w:rsidP="00745AB3">
            <w:pPr>
              <w:widowControl w:val="0"/>
              <w:jc w:val="center"/>
              <w:textAlignment w:val="baseline"/>
            </w:pPr>
            <w:r w:rsidRPr="00745AB3">
              <w:t>-</w:t>
            </w:r>
          </w:p>
        </w:tc>
        <w:tc>
          <w:tcPr>
            <w:tcW w:w="660" w:type="pct"/>
            <w:vAlign w:val="center"/>
          </w:tcPr>
          <w:p w:rsidR="00745AB3" w:rsidRPr="00745AB3" w:rsidP="00745AB3">
            <w:pPr>
              <w:widowControl w:val="0"/>
              <w:jc w:val="center"/>
              <w:textAlignment w:val="baseline"/>
            </w:pPr>
            <w:r w:rsidRPr="00745AB3">
              <w:t>-</w:t>
            </w:r>
          </w:p>
        </w:tc>
      </w:tr>
    </w:tbl>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40"/>
        <w:jc w:val="both"/>
      </w:pPr>
      <w:r w:rsidRPr="00745AB3">
        <w:t>- Минимальная ширина земельного участка - 16 м.</w:t>
      </w:r>
    </w:p>
    <w:p w:rsidR="00745AB3" w:rsidRPr="00745AB3" w:rsidP="00745AB3">
      <w:pPr>
        <w:tabs>
          <w:tab w:val="left" w:pos="900"/>
        </w:tabs>
        <w:ind w:firstLine="540"/>
        <w:jc w:val="both"/>
      </w:pPr>
      <w:r w:rsidRPr="00745AB3">
        <w:br w:type="page"/>
      </w:r>
    </w:p>
    <w:p w:rsidR="00745AB3" w:rsidRPr="00745AB3" w:rsidP="00745AB3">
      <w:pPr>
        <w:tabs>
          <w:tab w:val="left" w:pos="1080"/>
        </w:tabs>
        <w:ind w:firstLine="539"/>
        <w:outlineLvl w:val="2"/>
        <w:rPr>
          <w:b/>
        </w:rPr>
      </w:pPr>
      <w:bookmarkStart w:id="85" w:name="_Toc216182205"/>
      <w:r w:rsidRPr="00745AB3">
        <w:rPr>
          <w:b/>
        </w:rPr>
        <w:t>ПР-2. Производственная зона объектов III класса опасности</w:t>
      </w:r>
      <w:bookmarkEnd w:id="85"/>
    </w:p>
    <w:p w:rsidR="00745AB3" w:rsidRPr="00745AB3" w:rsidP="00745AB3">
      <w:pPr>
        <w:tabs>
          <w:tab w:val="left" w:pos="900"/>
        </w:tabs>
        <w:ind w:firstLine="540"/>
        <w:jc w:val="both"/>
        <w:rPr>
          <w:i/>
        </w:rPr>
      </w:pPr>
      <w:r w:rsidRPr="00745AB3">
        <w:rPr>
          <w:i/>
        </w:rPr>
        <w:t>Зона ПР-2 выделена для обеспечения правовых условий формирования производственных предприятий 3 класса опасности.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45AB3" w:rsidRPr="00745AB3" w:rsidP="00745AB3">
      <w:pPr>
        <w:tabs>
          <w:tab w:val="left" w:pos="900"/>
        </w:tabs>
        <w:ind w:firstLine="539"/>
        <w:jc w:val="right"/>
        <w:rPr>
          <w:spacing w:val="-13"/>
        </w:rPr>
      </w:pPr>
      <w:r w:rsidRPr="00745AB3">
        <w:rPr>
          <w:spacing w:val="-13"/>
        </w:rPr>
        <w:t>Таблица 27</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rPr>
                <w:bCs/>
              </w:rPr>
            </w:pPr>
            <w:r w:rsidRPr="00745AB3">
              <w:t>Производственная деятельность</w:t>
            </w:r>
          </w:p>
        </w:tc>
        <w:tc>
          <w:tcPr>
            <w:tcW w:w="639" w:type="pct"/>
            <w:vAlign w:val="center"/>
          </w:tcPr>
          <w:p w:rsidR="00745AB3" w:rsidRPr="00745AB3" w:rsidP="00745AB3">
            <w:pPr>
              <w:widowControl w:val="0"/>
              <w:jc w:val="center"/>
              <w:rPr>
                <w:bCs/>
              </w:rPr>
            </w:pPr>
            <w:r w:rsidRPr="00745AB3">
              <w:t>6.0</w:t>
            </w:r>
          </w:p>
        </w:tc>
        <w:tc>
          <w:tcPr>
            <w:tcW w:w="2754" w:type="pct"/>
            <w:vAlign w:val="center"/>
          </w:tcPr>
          <w:p w:rsidR="00745AB3" w:rsidRPr="00745AB3" w:rsidP="00745AB3">
            <w:pPr>
              <w:widowControl w:val="0"/>
              <w:jc w:val="both"/>
              <w:rPr>
                <w:bCs/>
              </w:rPr>
            </w:pPr>
            <w:r w:rsidRPr="00745AB3">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r w:rsidRPr="00745AB3">
              <w:t>Строительная промышленность</w:t>
            </w:r>
          </w:p>
        </w:tc>
        <w:tc>
          <w:tcPr>
            <w:tcW w:w="639" w:type="pct"/>
            <w:vAlign w:val="center"/>
          </w:tcPr>
          <w:p w:rsidR="00745AB3" w:rsidRPr="00745AB3" w:rsidP="00745AB3">
            <w:pPr>
              <w:jc w:val="center"/>
            </w:pPr>
            <w:r w:rsidRPr="00745AB3">
              <w:t>6.6</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r w:rsidRPr="00745AB3">
              <w:t>Склады</w:t>
            </w:r>
          </w:p>
        </w:tc>
        <w:tc>
          <w:tcPr>
            <w:tcW w:w="639" w:type="pct"/>
            <w:vAlign w:val="center"/>
          </w:tcPr>
          <w:p w:rsidR="00745AB3" w:rsidRPr="00745AB3" w:rsidP="00745AB3">
            <w:pPr>
              <w:jc w:val="center"/>
            </w:pPr>
            <w:r w:rsidRPr="00745AB3">
              <w:t>6.9</w:t>
            </w:r>
          </w:p>
        </w:tc>
        <w:tc>
          <w:tcPr>
            <w:tcW w:w="2754" w:type="pct"/>
            <w:vAlign w:val="center"/>
          </w:tcPr>
          <w:p w:rsidR="00745AB3" w:rsidRPr="00745AB3" w:rsidP="00745AB3">
            <w:pPr>
              <w:widowControl w:val="0"/>
              <w:jc w:val="both"/>
            </w:pPr>
            <w:r w:rsidRPr="00745AB3">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4</w:t>
            </w:r>
          </w:p>
        </w:tc>
        <w:tc>
          <w:tcPr>
            <w:tcW w:w="127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39" w:type="pct"/>
            <w:vAlign w:val="center"/>
          </w:tcPr>
          <w:p w:rsidR="00745AB3" w:rsidRPr="00745AB3" w:rsidP="00745AB3">
            <w:pPr>
              <w:widowControl w:val="0"/>
              <w:ind w:firstLine="142"/>
              <w:jc w:val="center"/>
              <w:rPr>
                <w:spacing w:val="-13"/>
              </w:rPr>
            </w:pPr>
            <w:r w:rsidRPr="00745AB3">
              <w:t>3.1</w:t>
            </w:r>
          </w:p>
        </w:tc>
        <w:tc>
          <w:tcPr>
            <w:tcW w:w="2754" w:type="pct"/>
            <w:vAlign w:val="center"/>
          </w:tcPr>
          <w:p w:rsidR="00745AB3" w:rsidRPr="00745AB3" w:rsidP="00745AB3">
            <w:pPr>
              <w:widowControl w:val="0"/>
              <w:jc w:val="both"/>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5</w:t>
            </w:r>
          </w:p>
        </w:tc>
        <w:tc>
          <w:tcPr>
            <w:tcW w:w="1278" w:type="pct"/>
            <w:vAlign w:val="center"/>
          </w:tcPr>
          <w:p w:rsidR="00745AB3" w:rsidRPr="00745AB3" w:rsidP="00745AB3">
            <w:pPr>
              <w:widowControl w:val="0"/>
              <w:jc w:val="both"/>
            </w:pPr>
            <w:r w:rsidRPr="00745AB3">
              <w:t>Служебные гаражи</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w:t>
            </w:r>
          </w:p>
        </w:tc>
        <w:tc>
          <w:tcPr>
            <w:tcW w:w="2754" w:type="pct"/>
            <w:vAlign w:val="center"/>
          </w:tcPr>
          <w:p w:rsidR="00745AB3" w:rsidRPr="00745AB3" w:rsidP="00745AB3">
            <w:pPr>
              <w:widowControl w:val="0"/>
              <w:jc w:val="both"/>
            </w:pPr>
            <w:r w:rsidRPr="00745AB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"block_1030" </w:instrText>
            </w:r>
            <w:r w:rsidRPr="00745AB3">
              <w:fldChar w:fldCharType="separate"/>
            </w:r>
            <w:r w:rsidRPr="00745AB3">
              <w:t>кодами 3.0</w:t>
            </w:r>
            <w:r w:rsidRPr="00745AB3">
              <w:fldChar w:fldCharType="end"/>
            </w:r>
            <w:r w:rsidRPr="00745AB3">
              <w:t>, </w:t>
            </w:r>
            <w:r w:rsidRPr="00745AB3">
              <w:fldChar w:fldCharType="begin"/>
            </w:r>
            <w:r w:rsidRPr="00745AB3">
              <w:instrText xml:space="preserve"> HYPERLINK "https://base.garant.ru/75062082/53f89421bbdaf741eb2d1ecc4ddb4c33/" \l "block_1040" </w:instrText>
            </w:r>
            <w:r w:rsidRPr="00745AB3">
              <w:fldChar w:fldCharType="separate"/>
            </w:r>
            <w:r w:rsidRPr="00745AB3">
              <w:t>4.0</w:t>
            </w:r>
            <w:r w:rsidRPr="00745AB3">
              <w:fldChar w:fldCharType="end"/>
            </w:r>
            <w:r w:rsidRPr="00745AB3">
              <w:t>, а также для стоянки и хранения транспортных средств общего пользования, в том числе в депо</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6</w:t>
            </w:r>
          </w:p>
        </w:tc>
        <w:tc>
          <w:tcPr>
            <w:tcW w:w="1278" w:type="pct"/>
            <w:vAlign w:val="center"/>
          </w:tcPr>
          <w:p w:rsidR="00745AB3" w:rsidRPr="00745AB3" w:rsidP="00745AB3">
            <w:pPr>
              <w:widowControl w:val="0"/>
            </w:pPr>
            <w:r w:rsidRPr="00745AB3">
              <w:t>Недропользование</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2754" w:type="pct"/>
            <w:vAlign w:val="center"/>
          </w:tcPr>
          <w:p w:rsidR="00745AB3" w:rsidRPr="00745AB3" w:rsidP="00745AB3">
            <w:pPr>
              <w:widowControl w:val="0"/>
              <w:jc w:val="both"/>
            </w:pPr>
            <w:r w:rsidRPr="00745AB3">
              <w:t>Осуществление геологических изысканий; 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7</w:t>
            </w:r>
          </w:p>
        </w:tc>
        <w:tc>
          <w:tcPr>
            <w:tcW w:w="1278" w:type="pct"/>
            <w:vAlign w:val="center"/>
          </w:tcPr>
          <w:p w:rsidR="00745AB3" w:rsidRPr="00745AB3" w:rsidP="00745AB3">
            <w:pPr>
              <w:widowControl w:val="0"/>
            </w:pPr>
            <w:r w:rsidRPr="00745AB3">
              <w:t>Тяжелая промышленность</w:t>
            </w:r>
          </w:p>
        </w:tc>
        <w:tc>
          <w:tcPr>
            <w:tcW w:w="639" w:type="pct"/>
            <w:vAlign w:val="center"/>
          </w:tcPr>
          <w:p w:rsidR="00745AB3" w:rsidRPr="00745AB3" w:rsidP="00745AB3">
            <w:pPr>
              <w:widowControl w:val="0"/>
              <w:ind w:firstLine="142"/>
              <w:jc w:val="center"/>
              <w:rPr>
                <w:rFonts w:ascii="Courier New" w:hAnsi="Courier New" w:cs="Courier New"/>
              </w:rPr>
            </w:pPr>
            <w:r w:rsidRPr="00745AB3">
              <w:t>6.2</w:t>
            </w:r>
          </w:p>
        </w:tc>
        <w:tc>
          <w:tcPr>
            <w:tcW w:w="2754" w:type="pct"/>
            <w:vAlign w:val="center"/>
          </w:tcPr>
          <w:p w:rsidR="00745AB3" w:rsidRPr="00745AB3" w:rsidP="00745AB3">
            <w:pPr>
              <w:widowControl w:val="0"/>
              <w:jc w:val="both"/>
            </w:pPr>
            <w:r w:rsidRPr="00745AB3">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8</w:t>
            </w:r>
          </w:p>
        </w:tc>
        <w:tc>
          <w:tcPr>
            <w:tcW w:w="1278" w:type="pct"/>
            <w:vAlign w:val="center"/>
          </w:tcPr>
          <w:p w:rsidR="00745AB3" w:rsidRPr="00745AB3" w:rsidP="00745AB3">
            <w:pPr>
              <w:widowControl w:val="0"/>
            </w:pPr>
            <w:r w:rsidRPr="00745AB3">
              <w:t>Деловое управление</w:t>
            </w:r>
          </w:p>
        </w:tc>
        <w:tc>
          <w:tcPr>
            <w:tcW w:w="639" w:type="pct"/>
            <w:vAlign w:val="center"/>
          </w:tcPr>
          <w:p w:rsidR="00745AB3" w:rsidRPr="00745AB3" w:rsidP="00745AB3">
            <w:pPr>
              <w:widowControl w:val="0"/>
              <w:ind w:firstLine="142"/>
              <w:jc w:val="center"/>
              <w:rPr>
                <w:rFonts w:ascii="Courier New" w:hAnsi="Courier New" w:cs="Courier New"/>
              </w:rPr>
            </w:pPr>
            <w:r w:rsidRPr="00745AB3">
              <w:t>4.1</w:t>
            </w:r>
          </w:p>
        </w:tc>
        <w:tc>
          <w:tcPr>
            <w:tcW w:w="2754" w:type="pct"/>
            <w:vAlign w:val="center"/>
          </w:tcPr>
          <w:p w:rsidR="00745AB3" w:rsidRPr="00745AB3" w:rsidP="00745AB3">
            <w:pPr>
              <w:widowControl w:val="0"/>
              <w:jc w:val="both"/>
            </w:pPr>
            <w:r w:rsidRPr="00745AB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bl>
    <w:p w:rsidR="00745AB3" w:rsidRPr="00745AB3" w:rsidP="00745AB3">
      <w:pPr>
        <w:keepNext/>
        <w:keepLines/>
        <w:jc w:val="right"/>
        <w:rPr>
          <w:spacing w:val="-13"/>
        </w:rPr>
      </w:pPr>
      <w:r w:rsidRPr="00745AB3">
        <w:rPr>
          <w:spacing w:val="-13"/>
        </w:rPr>
        <w:t>Таблица 28</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both"/>
            </w:pPr>
            <w:r w:rsidRPr="00745AB3">
              <w:t>Объекты дорожного сервиса</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4.9.1</w:t>
            </w:r>
          </w:p>
        </w:tc>
        <w:tc>
          <w:tcPr>
            <w:tcW w:w="2754" w:type="pct"/>
            <w:vAlign w:val="center"/>
          </w:tcPr>
          <w:p w:rsidR="00745AB3" w:rsidRPr="00745AB3" w:rsidP="00745AB3">
            <w:pPr>
              <w:widowControl w:val="0"/>
              <w:jc w:val="both"/>
            </w:pPr>
            <w:r w:rsidRPr="00745AB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"block_14911" </w:instrText>
            </w:r>
            <w:r w:rsidRPr="00745AB3">
              <w:fldChar w:fldCharType="separate"/>
            </w:r>
            <w:r w:rsidRPr="00745AB3">
              <w:t>кодами 4.9.1.1 - 4.9.1.4</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2</w:t>
            </w:r>
          </w:p>
        </w:tc>
        <w:tc>
          <w:tcPr>
            <w:tcW w:w="1278" w:type="pct"/>
            <w:vAlign w:val="center"/>
          </w:tcPr>
          <w:p w:rsidR="00745AB3" w:rsidRPr="00745AB3" w:rsidP="00745AB3">
            <w:pPr>
              <w:widowControl w:val="0"/>
              <w:jc w:val="both"/>
            </w:pPr>
            <w:r w:rsidRPr="00745AB3">
              <w:t>Связь</w:t>
            </w:r>
          </w:p>
        </w:tc>
        <w:tc>
          <w:tcPr>
            <w:tcW w:w="639" w:type="pct"/>
            <w:vAlign w:val="center"/>
          </w:tcPr>
          <w:p w:rsidR="00745AB3" w:rsidRPr="00745AB3" w:rsidP="00745AB3">
            <w:pPr>
              <w:widowControl w:val="0"/>
              <w:ind w:firstLine="142"/>
              <w:jc w:val="center"/>
            </w:pPr>
            <w:r w:rsidRPr="00745AB3">
              <w:t>6.8</w:t>
            </w:r>
          </w:p>
        </w:tc>
        <w:tc>
          <w:tcPr>
            <w:tcW w:w="2754" w:type="pct"/>
            <w:vAlign w:val="center"/>
          </w:tcPr>
          <w:p w:rsidR="00745AB3" w:rsidRPr="00745AB3" w:rsidP="00745AB3">
            <w:pPr>
              <w:widowControl w:val="0"/>
              <w:jc w:val="both"/>
            </w:pPr>
            <w:r w:rsidRPr="00745AB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w:t>
            </w:r>
            <w:r w:rsidRPr="00745AB3">
              <w:fldChar w:fldCharType="end"/>
            </w:r>
            <w:r w:rsidRPr="00745AB3">
              <w:t>, </w:t>
            </w:r>
            <w:r w:rsidRPr="00745AB3">
              <w:fldChar w:fldCharType="begin"/>
            </w:r>
            <w:r w:rsidRPr="00745AB3">
              <w:instrText xml:space="preserve"> HYPERLINK "https://base.garant.ru/75062082/53f89421bbdaf741eb2d1ecc4ddb4c33/" \l "block_1323" </w:instrText>
            </w:r>
            <w:r w:rsidRPr="00745AB3">
              <w:fldChar w:fldCharType="separate"/>
            </w:r>
            <w:r w:rsidRPr="00745AB3">
              <w:t>3.2.3</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pPr>
              <w:widowControl w:val="0"/>
              <w:jc w:val="both"/>
            </w:pPr>
            <w:r w:rsidRPr="00745AB3">
              <w:t>Приюты для животных</w:t>
            </w:r>
          </w:p>
        </w:tc>
        <w:tc>
          <w:tcPr>
            <w:tcW w:w="639" w:type="pct"/>
            <w:vAlign w:val="center"/>
          </w:tcPr>
          <w:p w:rsidR="00745AB3" w:rsidRPr="00745AB3" w:rsidP="00745AB3">
            <w:pPr>
              <w:widowControl w:val="0"/>
              <w:ind w:firstLine="142"/>
              <w:jc w:val="center"/>
            </w:pPr>
            <w:r w:rsidRPr="00745AB3">
              <w:t>3.10.2</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оказания ветеринарных услуг в стационаре;</w:t>
            </w:r>
          </w:p>
          <w:p w:rsidR="00745AB3" w:rsidRPr="00745AB3" w:rsidP="00745AB3">
            <w:pPr>
              <w:widowControl w:val="0"/>
              <w:jc w:val="both"/>
            </w:pPr>
            <w:r w:rsidRPr="00745AB3">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45AB3" w:rsidRPr="00745AB3" w:rsidP="00745AB3">
            <w:pPr>
              <w:widowControl w:val="0"/>
              <w:jc w:val="both"/>
            </w:pPr>
            <w:r w:rsidRPr="00745AB3">
              <w:t>размещение объектов капитального строительства, предназначенных для организации гостиниц для животных</w:t>
            </w:r>
          </w:p>
        </w:tc>
      </w:tr>
    </w:tbl>
    <w:p w:rsidR="00745AB3" w:rsidRPr="00745AB3" w:rsidP="00745AB3">
      <w:pPr>
        <w:widowControl w:val="0"/>
        <w:jc w:val="right"/>
        <w:rPr>
          <w:spacing w:val="-13"/>
        </w:rPr>
      </w:pPr>
    </w:p>
    <w:p w:rsidR="00745AB3" w:rsidRPr="00745AB3" w:rsidP="00745AB3">
      <w:pPr>
        <w:widowControl w:val="0"/>
        <w:rPr>
          <w:spacing w:val="-13"/>
        </w:rPr>
      </w:pPr>
      <w:r w:rsidRPr="00745AB3">
        <w:rPr>
          <w:spacing w:val="-13"/>
        </w:rPr>
        <w:br w:type="page"/>
      </w:r>
    </w:p>
    <w:p w:rsidR="00745AB3" w:rsidRPr="00745AB3" w:rsidP="00745AB3">
      <w:pPr>
        <w:widowControl w:val="0"/>
        <w:jc w:val="right"/>
        <w:rPr>
          <w:spacing w:val="-13"/>
        </w:rPr>
      </w:pPr>
      <w:r w:rsidRPr="00745AB3">
        <w:rPr>
          <w:spacing w:val="-13"/>
        </w:rPr>
        <w:t>Таблица 29</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4"/>
        <w:gridCol w:w="2594"/>
        <w:gridCol w:w="1232"/>
        <w:gridCol w:w="5364"/>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7"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1"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1"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1</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1" w:type="pct"/>
            <w:vAlign w:val="center"/>
          </w:tcPr>
          <w:p w:rsidR="00745AB3" w:rsidRPr="00745AB3" w:rsidP="00745AB3">
            <w:pPr>
              <w:widowControl w:val="0"/>
              <w:jc w:val="both"/>
              <w:rPr>
                <w:spacing w:val="-13"/>
              </w:rPr>
            </w:pPr>
            <w:r w:rsidRPr="00745AB3">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1"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1"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pPr>
            <w:r w:rsidRPr="00745AB3">
              <w:t>Стоянка транспортных средств</w:t>
            </w:r>
          </w:p>
        </w:tc>
        <w:tc>
          <w:tcPr>
            <w:tcW w:w="625" w:type="pct"/>
            <w:vAlign w:val="center"/>
          </w:tcPr>
          <w:p w:rsidR="00745AB3" w:rsidRPr="00745AB3" w:rsidP="00745AB3">
            <w:pPr>
              <w:widowControl w:val="0"/>
              <w:ind w:firstLine="142"/>
              <w:jc w:val="center"/>
            </w:pPr>
            <w:r w:rsidRPr="00745AB3">
              <w:t>4.9.2</w:t>
            </w:r>
          </w:p>
        </w:tc>
        <w:tc>
          <w:tcPr>
            <w:tcW w:w="2721" w:type="pct"/>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pPr>
      <w:r w:rsidRPr="00745AB3">
        <w:t>*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w:t>
      </w:r>
    </w:p>
    <w:p w:rsidR="00745AB3" w:rsidRPr="00745AB3" w:rsidP="00745AB3">
      <w:pPr>
        <w:widowControl w:val="0"/>
        <w:jc w:val="both"/>
        <w:rPr>
          <w:spacing w:val="-13"/>
        </w:rPr>
      </w:pPr>
      <w:r w:rsidRPr="00745AB3">
        <w:br w:type="page"/>
      </w:r>
    </w:p>
    <w:p w:rsidR="00745AB3" w:rsidRPr="00745AB3" w:rsidP="00745AB3">
      <w:pPr>
        <w:widowControl w:val="0"/>
        <w:jc w:val="right"/>
        <w:rPr>
          <w:spacing w:val="-13"/>
        </w:rPr>
      </w:pPr>
      <w:r w:rsidRPr="00745AB3">
        <w:rPr>
          <w:spacing w:val="-13"/>
        </w:rPr>
        <w:t>Таблица 30</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r w:rsidRPr="00745AB3">
              <w:t>Производственная жеятельность</w:t>
            </w:r>
          </w:p>
        </w:tc>
        <w:tc>
          <w:tcPr>
            <w:tcW w:w="496" w:type="pct"/>
            <w:vAlign w:val="center"/>
          </w:tcPr>
          <w:p w:rsidR="00745AB3" w:rsidRPr="00745AB3" w:rsidP="00745AB3">
            <w:pPr>
              <w:jc w:val="center"/>
            </w:pPr>
            <w:r w:rsidRPr="00745AB3">
              <w:t>6.0</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left="-90"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2</w:t>
            </w:r>
          </w:p>
        </w:tc>
        <w:tc>
          <w:tcPr>
            <w:tcW w:w="938" w:type="pct"/>
            <w:vAlign w:val="center"/>
          </w:tcPr>
          <w:p w:rsidR="00745AB3" w:rsidRPr="00745AB3" w:rsidP="00745AB3">
            <w:r w:rsidRPr="00745AB3">
              <w:t>Строительная промышленность</w:t>
            </w:r>
          </w:p>
        </w:tc>
        <w:tc>
          <w:tcPr>
            <w:tcW w:w="496" w:type="pct"/>
            <w:vAlign w:val="center"/>
          </w:tcPr>
          <w:p w:rsidR="00745AB3" w:rsidRPr="00745AB3" w:rsidP="00745AB3">
            <w:pPr>
              <w:jc w:val="center"/>
            </w:pPr>
            <w:r w:rsidRPr="00745AB3">
              <w:t>6.6</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left="-90" w:right="-107"/>
              <w:jc w:val="center"/>
              <w:textAlignment w:val="baseline"/>
            </w:pPr>
            <w:r w:rsidRPr="00745AB3">
              <w:t>2100000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3</w:t>
            </w:r>
          </w:p>
        </w:tc>
        <w:tc>
          <w:tcPr>
            <w:tcW w:w="938" w:type="pct"/>
            <w:vAlign w:val="center"/>
          </w:tcPr>
          <w:p w:rsidR="00745AB3" w:rsidRPr="00745AB3" w:rsidP="00745AB3">
            <w:r w:rsidRPr="00745AB3">
              <w:t>Склады</w:t>
            </w:r>
          </w:p>
        </w:tc>
        <w:tc>
          <w:tcPr>
            <w:tcW w:w="496" w:type="pct"/>
            <w:vAlign w:val="center"/>
          </w:tcPr>
          <w:p w:rsidR="00745AB3" w:rsidRPr="00745AB3" w:rsidP="00745AB3">
            <w:pPr>
              <w:jc w:val="center"/>
            </w:pPr>
            <w:r w:rsidRPr="00745AB3">
              <w:t>6.9</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tabs>
                <w:tab w:val="left" w:pos="760"/>
              </w:tabs>
              <w:ind w:left="-90"/>
              <w:jc w:val="center"/>
              <w:textAlignment w:val="baseline"/>
            </w:pPr>
            <w:r w:rsidRPr="00745AB3">
              <w:t>2100000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4</w:t>
            </w:r>
          </w:p>
        </w:tc>
        <w:tc>
          <w:tcPr>
            <w:tcW w:w="938" w:type="pct"/>
            <w:vAlign w:val="center"/>
          </w:tcPr>
          <w:p w:rsidR="00745AB3" w:rsidRPr="00745AB3" w:rsidP="00745AB3">
            <w:pPr>
              <w:widowControl w:val="0"/>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rPr>
                <w:bCs/>
                <w:iCs/>
                <w:sz w:val="23"/>
                <w:szCs w:val="23"/>
                <w:u w:val="single"/>
                <w:shd w:val="clear" w:color="auto" w:fill="FFFFFF"/>
              </w:rPr>
              <w:t>3.1</w:t>
            </w:r>
          </w:p>
        </w:tc>
        <w:tc>
          <w:tcPr>
            <w:tcW w:w="484" w:type="pct"/>
            <w:vAlign w:val="center"/>
          </w:tcPr>
          <w:p w:rsidR="00745AB3" w:rsidRPr="00745AB3" w:rsidP="00745AB3">
            <w:pPr>
              <w:widowControl w:val="0"/>
              <w:jc w:val="center"/>
              <w:textAlignment w:val="baseline"/>
            </w:pPr>
            <w:r w:rsidRPr="00745AB3">
              <w:t>10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5</w:t>
            </w:r>
          </w:p>
        </w:tc>
        <w:tc>
          <w:tcPr>
            <w:tcW w:w="938" w:type="pct"/>
            <w:vAlign w:val="center"/>
          </w:tcPr>
          <w:p w:rsidR="00745AB3" w:rsidRPr="00745AB3" w:rsidP="00745AB3">
            <w:pPr>
              <w:widowControl w:val="0"/>
            </w:pPr>
            <w:r w:rsidRPr="00745AB3">
              <w:t>Служебные гаражи</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6</w:t>
            </w:r>
          </w:p>
        </w:tc>
        <w:tc>
          <w:tcPr>
            <w:tcW w:w="938" w:type="pct"/>
            <w:vAlign w:val="center"/>
          </w:tcPr>
          <w:p w:rsidR="00745AB3" w:rsidRPr="00745AB3" w:rsidP="00745AB3">
            <w:pPr>
              <w:widowControl w:val="0"/>
            </w:pPr>
            <w:r w:rsidRPr="00745AB3">
              <w:t>Недропользование</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right="-107"/>
              <w:jc w:val="center"/>
              <w:textAlignment w:val="baseline"/>
            </w:pPr>
            <w:r w:rsidRPr="00745AB3">
              <w:t>2100000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7</w:t>
            </w:r>
          </w:p>
        </w:tc>
        <w:tc>
          <w:tcPr>
            <w:tcW w:w="938" w:type="pct"/>
            <w:vAlign w:val="center"/>
          </w:tcPr>
          <w:p w:rsidR="00745AB3" w:rsidRPr="00745AB3" w:rsidP="00745AB3">
            <w:pPr>
              <w:widowControl w:val="0"/>
              <w:rPr>
                <w:rFonts w:ascii="Courier New" w:hAnsi="Courier New" w:cs="Courier New"/>
              </w:rPr>
            </w:pPr>
            <w:r w:rsidRPr="00745AB3">
              <w:rPr>
                <w:rFonts w:ascii="Courier New" w:hAnsi="Courier New" w:cs="Courier New"/>
              </w:rPr>
              <w:t>Тяжелая промышленность</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6.2</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8</w:t>
            </w:r>
          </w:p>
        </w:tc>
        <w:tc>
          <w:tcPr>
            <w:tcW w:w="938" w:type="pct"/>
            <w:vAlign w:val="center"/>
          </w:tcPr>
          <w:p w:rsidR="00745AB3" w:rsidRPr="00745AB3" w:rsidP="00745AB3">
            <w:pPr>
              <w:widowControl w:val="0"/>
              <w:rPr>
                <w:rFonts w:ascii="Courier New" w:hAnsi="Courier New" w:cs="Courier New"/>
              </w:rPr>
            </w:pPr>
            <w:r w:rsidRPr="00745AB3">
              <w:rPr>
                <w:rFonts w:ascii="Courier New" w:hAnsi="Courier New" w:cs="Courier New"/>
              </w:rPr>
              <w:t>Деловое управление</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4.1</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ind w:right="-107"/>
              <w:jc w:val="center"/>
              <w:textAlignment w:val="baseline"/>
            </w:pPr>
            <w:r w:rsidRPr="00745AB3">
              <w:t>20000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pPr>
              <w:widowControl w:val="0"/>
              <w:jc w:val="both"/>
            </w:pPr>
            <w:r w:rsidRPr="00745AB3">
              <w:t>Объекты дорожного сервиса</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4.9.1</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50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pPr>
            <w:r w:rsidRPr="00745AB3">
              <w:t>Связь</w:t>
            </w:r>
          </w:p>
        </w:tc>
        <w:tc>
          <w:tcPr>
            <w:tcW w:w="496" w:type="pct"/>
            <w:vAlign w:val="center"/>
          </w:tcPr>
          <w:p w:rsidR="00745AB3" w:rsidRPr="00745AB3" w:rsidP="00745AB3">
            <w:pPr>
              <w:widowControl w:val="0"/>
              <w:ind w:firstLine="142"/>
              <w:jc w:val="center"/>
            </w:pPr>
            <w:r w:rsidRPr="00745AB3">
              <w:t>6.8</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jc w:val="center"/>
              <w:textAlignment w:val="baseline"/>
            </w:pPr>
            <w:r w:rsidRPr="00745AB3">
              <w:t>не подлежат установлению</w:t>
            </w:r>
          </w:p>
        </w:tc>
        <w:tc>
          <w:tcPr>
            <w:tcW w:w="672" w:type="pct"/>
            <w:vAlign w:val="center"/>
          </w:tcPr>
          <w:p w:rsidR="00745AB3" w:rsidRPr="00745AB3" w:rsidP="00745AB3">
            <w:pPr>
              <w:jc w:val="center"/>
              <w:textAlignment w:val="baseline"/>
            </w:pPr>
            <w:r w:rsidRPr="00745AB3">
              <w:t>не подлежат установлению</w:t>
            </w:r>
          </w:p>
        </w:tc>
        <w:tc>
          <w:tcPr>
            <w:tcW w:w="815" w:type="pct"/>
            <w:gridSpan w:val="2"/>
            <w:vAlign w:val="center"/>
          </w:tcPr>
          <w:p w:rsidR="00745AB3" w:rsidRPr="00745AB3" w:rsidP="00745AB3">
            <w:pPr>
              <w:jc w:val="center"/>
              <w:textAlignment w:val="baseline"/>
            </w:pPr>
            <w:r w:rsidRPr="00745AB3">
              <w:t>не подлежат установлению</w:t>
            </w:r>
          </w:p>
        </w:tc>
        <w:tc>
          <w:tcPr>
            <w:tcW w:w="660" w:type="pct"/>
            <w:vAlign w:val="center"/>
          </w:tcPr>
          <w:p w:rsidR="00745AB3" w:rsidRPr="00745AB3" w:rsidP="00745AB3">
            <w:pPr>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rPr>
                <w:spacing w:val="-13"/>
              </w:rPr>
              <w:t>Не подлежат установлению</w:t>
            </w:r>
          </w:p>
        </w:tc>
      </w:tr>
    </w:tbl>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40"/>
        <w:jc w:val="both"/>
      </w:pPr>
      <w:r w:rsidRPr="00745AB3">
        <w:t>- Минимальная ширина земельного участка - 16 м.</w:t>
      </w:r>
    </w:p>
    <w:p w:rsidR="00745AB3" w:rsidRPr="00745AB3" w:rsidP="00745AB3">
      <w:pPr>
        <w:tabs>
          <w:tab w:val="left" w:pos="900"/>
        </w:tabs>
        <w:ind w:firstLine="540"/>
        <w:jc w:val="both"/>
      </w:pPr>
      <w:r w:rsidRPr="00745AB3">
        <w:br w:type="page"/>
      </w:r>
    </w:p>
    <w:p w:rsidR="00745AB3" w:rsidRPr="00745AB3" w:rsidP="00745AB3">
      <w:pPr>
        <w:tabs>
          <w:tab w:val="left" w:pos="1080"/>
        </w:tabs>
        <w:ind w:firstLine="539"/>
        <w:outlineLvl w:val="2"/>
        <w:rPr>
          <w:b/>
        </w:rPr>
      </w:pPr>
      <w:bookmarkStart w:id="86" w:name="_Toc216182206"/>
      <w:r w:rsidRPr="00745AB3">
        <w:rPr>
          <w:b/>
        </w:rPr>
        <w:t>ПР-3. Производственная зона объектов IV–V классов опасности</w:t>
      </w:r>
      <w:bookmarkEnd w:id="86"/>
    </w:p>
    <w:p w:rsidR="00745AB3" w:rsidRPr="00745AB3" w:rsidP="00745AB3">
      <w:pPr>
        <w:tabs>
          <w:tab w:val="left" w:pos="900"/>
        </w:tabs>
        <w:ind w:firstLine="539"/>
        <w:jc w:val="both"/>
        <w:rPr>
          <w:i/>
        </w:rPr>
      </w:pPr>
      <w:r w:rsidRPr="00745AB3">
        <w:rPr>
          <w:i/>
        </w:rPr>
        <w:t>Зона ПР-3 выделена для обеспечения правовых условий формирования производственных предприятий 4-5 классов опасности. Допускается широкий спектр коммерческих услуг, сопровождающих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45AB3" w:rsidRPr="00745AB3" w:rsidP="00745AB3">
      <w:pPr>
        <w:tabs>
          <w:tab w:val="left" w:pos="900"/>
        </w:tabs>
        <w:ind w:firstLine="539"/>
        <w:jc w:val="right"/>
        <w:rPr>
          <w:spacing w:val="-13"/>
        </w:rPr>
      </w:pPr>
      <w:r w:rsidRPr="00745AB3">
        <w:rPr>
          <w:spacing w:val="-13"/>
        </w:rPr>
        <w:t>Таблица 31</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rPr>
                <w:bCs/>
              </w:rPr>
            </w:pPr>
            <w:r w:rsidRPr="00745AB3">
              <w:t>Производственная деятельность</w:t>
            </w:r>
          </w:p>
        </w:tc>
        <w:tc>
          <w:tcPr>
            <w:tcW w:w="639" w:type="pct"/>
            <w:vAlign w:val="center"/>
          </w:tcPr>
          <w:p w:rsidR="00745AB3" w:rsidRPr="00745AB3" w:rsidP="00745AB3">
            <w:pPr>
              <w:widowControl w:val="0"/>
              <w:jc w:val="center"/>
              <w:rPr>
                <w:bCs/>
              </w:rPr>
            </w:pPr>
            <w:r w:rsidRPr="00745AB3">
              <w:t>6.0</w:t>
            </w:r>
          </w:p>
        </w:tc>
        <w:tc>
          <w:tcPr>
            <w:tcW w:w="2754" w:type="pct"/>
            <w:vAlign w:val="center"/>
          </w:tcPr>
          <w:p w:rsidR="00745AB3" w:rsidRPr="00745AB3" w:rsidP="00745AB3">
            <w:pPr>
              <w:widowControl w:val="0"/>
              <w:jc w:val="both"/>
              <w:rPr>
                <w:bCs/>
              </w:rPr>
            </w:pPr>
            <w:r w:rsidRPr="00745AB3">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r w:rsidRPr="00745AB3">
              <w:t>Легкая промышленность</w:t>
            </w:r>
          </w:p>
        </w:tc>
        <w:tc>
          <w:tcPr>
            <w:tcW w:w="639" w:type="pct"/>
            <w:vAlign w:val="center"/>
          </w:tcPr>
          <w:p w:rsidR="00745AB3" w:rsidRPr="00745AB3" w:rsidP="00745AB3">
            <w:pPr>
              <w:jc w:val="center"/>
            </w:pPr>
            <w:r w:rsidRPr="00745AB3">
              <w:t>6.3</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r w:rsidRPr="00745AB3">
              <w:t>Пищевая промышленность</w:t>
            </w:r>
          </w:p>
        </w:tc>
        <w:tc>
          <w:tcPr>
            <w:tcW w:w="639" w:type="pct"/>
            <w:vAlign w:val="center"/>
          </w:tcPr>
          <w:p w:rsidR="00745AB3" w:rsidRPr="00745AB3" w:rsidP="00745AB3">
            <w:pPr>
              <w:jc w:val="center"/>
            </w:pPr>
            <w:r w:rsidRPr="00745AB3">
              <w:t>6.4</w:t>
            </w:r>
          </w:p>
        </w:tc>
        <w:tc>
          <w:tcPr>
            <w:tcW w:w="2754" w:type="pct"/>
            <w:vAlign w:val="center"/>
          </w:tcPr>
          <w:p w:rsidR="00745AB3" w:rsidRPr="00745AB3" w:rsidP="00745AB3">
            <w:pPr>
              <w:widowControl w:val="0"/>
              <w:jc w:val="both"/>
            </w:pPr>
            <w:r w:rsidRPr="00745AB3">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4</w:t>
            </w:r>
          </w:p>
        </w:tc>
        <w:tc>
          <w:tcPr>
            <w:tcW w:w="1278" w:type="pct"/>
            <w:vAlign w:val="center"/>
          </w:tcPr>
          <w:p w:rsidR="00745AB3" w:rsidRPr="00745AB3" w:rsidP="00745AB3">
            <w:r w:rsidRPr="00745AB3">
              <w:t>Строительная промышленность</w:t>
            </w:r>
          </w:p>
        </w:tc>
        <w:tc>
          <w:tcPr>
            <w:tcW w:w="639" w:type="pct"/>
            <w:vAlign w:val="center"/>
          </w:tcPr>
          <w:p w:rsidR="00745AB3" w:rsidRPr="00745AB3" w:rsidP="00745AB3">
            <w:pPr>
              <w:jc w:val="center"/>
            </w:pPr>
            <w:r w:rsidRPr="00745AB3">
              <w:t>6.6</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5</w:t>
            </w:r>
          </w:p>
        </w:tc>
        <w:tc>
          <w:tcPr>
            <w:tcW w:w="1278" w:type="pct"/>
            <w:vAlign w:val="center"/>
          </w:tcPr>
          <w:p w:rsidR="00745AB3" w:rsidRPr="00745AB3" w:rsidP="00745AB3">
            <w:r w:rsidRPr="00745AB3">
              <w:t>Склады</w:t>
            </w:r>
          </w:p>
        </w:tc>
        <w:tc>
          <w:tcPr>
            <w:tcW w:w="639" w:type="pct"/>
            <w:vAlign w:val="center"/>
          </w:tcPr>
          <w:p w:rsidR="00745AB3" w:rsidRPr="00745AB3" w:rsidP="00745AB3">
            <w:pPr>
              <w:jc w:val="center"/>
            </w:pPr>
            <w:r w:rsidRPr="00745AB3">
              <w:t>6.9</w:t>
            </w:r>
          </w:p>
        </w:tc>
        <w:tc>
          <w:tcPr>
            <w:tcW w:w="2754" w:type="pct"/>
            <w:vAlign w:val="center"/>
          </w:tcPr>
          <w:p w:rsidR="00745AB3" w:rsidRPr="00745AB3" w:rsidP="00745AB3">
            <w:pPr>
              <w:widowControl w:val="0"/>
              <w:jc w:val="both"/>
            </w:pPr>
            <w:r w:rsidRPr="00745AB3">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rsidR="00745AB3" w:rsidRPr="00745AB3" w:rsidP="00745AB3">
            <w:pPr>
              <w:widowControl w:val="0"/>
              <w:jc w:val="both"/>
            </w:pP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6</w:t>
            </w:r>
          </w:p>
        </w:tc>
        <w:tc>
          <w:tcPr>
            <w:tcW w:w="127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39" w:type="pct"/>
            <w:vAlign w:val="center"/>
          </w:tcPr>
          <w:p w:rsidR="00745AB3" w:rsidRPr="00745AB3" w:rsidP="00745AB3">
            <w:pPr>
              <w:widowControl w:val="0"/>
              <w:ind w:firstLine="142"/>
              <w:jc w:val="center"/>
              <w:rPr>
                <w:spacing w:val="-13"/>
              </w:rPr>
            </w:pPr>
            <w:r w:rsidRPr="00745AB3">
              <w:t>3.1</w:t>
            </w:r>
          </w:p>
        </w:tc>
        <w:tc>
          <w:tcPr>
            <w:tcW w:w="2754" w:type="pct"/>
            <w:vAlign w:val="center"/>
          </w:tcPr>
          <w:p w:rsidR="00745AB3" w:rsidRPr="00745AB3" w:rsidP="00745AB3">
            <w:pPr>
              <w:widowControl w:val="0"/>
              <w:jc w:val="both"/>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7</w:t>
            </w:r>
          </w:p>
        </w:tc>
        <w:tc>
          <w:tcPr>
            <w:tcW w:w="1278" w:type="pct"/>
            <w:vAlign w:val="center"/>
          </w:tcPr>
          <w:p w:rsidR="00745AB3" w:rsidRPr="00745AB3" w:rsidP="00745AB3">
            <w:pPr>
              <w:widowControl w:val="0"/>
              <w:jc w:val="both"/>
              <w:rPr>
                <w:bCs/>
                <w:iCs/>
                <w:sz w:val="23"/>
                <w:szCs w:val="23"/>
                <w:u w:val="single"/>
                <w:shd w:val="clear" w:color="auto" w:fill="FFFFFF"/>
              </w:rPr>
            </w:pPr>
            <w:r w:rsidRPr="00745AB3">
              <w:t>Деловое управление</w:t>
            </w:r>
          </w:p>
        </w:tc>
        <w:tc>
          <w:tcPr>
            <w:tcW w:w="639" w:type="pct"/>
            <w:vAlign w:val="center"/>
          </w:tcPr>
          <w:p w:rsidR="00745AB3" w:rsidRPr="00745AB3" w:rsidP="00745AB3">
            <w:pPr>
              <w:widowControl w:val="0"/>
              <w:ind w:firstLine="142"/>
              <w:jc w:val="center"/>
            </w:pPr>
            <w:r w:rsidRPr="00745AB3">
              <w:t>4.1</w:t>
            </w:r>
          </w:p>
        </w:tc>
        <w:tc>
          <w:tcPr>
            <w:tcW w:w="2754" w:type="pct"/>
            <w:vAlign w:val="center"/>
          </w:tcPr>
          <w:p w:rsidR="00745AB3" w:rsidRPr="00745AB3" w:rsidP="00745AB3">
            <w:pPr>
              <w:widowControl w:val="0"/>
              <w:jc w:val="both"/>
            </w:pPr>
            <w:r w:rsidRPr="00745AB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8</w:t>
            </w:r>
          </w:p>
        </w:tc>
        <w:tc>
          <w:tcPr>
            <w:tcW w:w="1278" w:type="pct"/>
            <w:vAlign w:val="center"/>
          </w:tcPr>
          <w:p w:rsidR="00745AB3" w:rsidRPr="00745AB3" w:rsidP="00745AB3">
            <w:pPr>
              <w:widowControl w:val="0"/>
              <w:jc w:val="both"/>
            </w:pPr>
            <w:r w:rsidRPr="00745AB3">
              <w:t>Магазины</w:t>
            </w:r>
          </w:p>
        </w:tc>
        <w:tc>
          <w:tcPr>
            <w:tcW w:w="639" w:type="pct"/>
            <w:vAlign w:val="center"/>
          </w:tcPr>
          <w:p w:rsidR="00745AB3" w:rsidRPr="00745AB3" w:rsidP="00745AB3">
            <w:pPr>
              <w:widowControl w:val="0"/>
              <w:ind w:firstLine="142"/>
              <w:jc w:val="center"/>
            </w:pPr>
            <w:r w:rsidRPr="00745AB3">
              <w:t>4.4</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продажи товаров, торговая площадь которых составляет до 5000 кв. м</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9</w:t>
            </w:r>
          </w:p>
        </w:tc>
        <w:tc>
          <w:tcPr>
            <w:tcW w:w="1278" w:type="pct"/>
            <w:vAlign w:val="center"/>
          </w:tcPr>
          <w:p w:rsidR="00745AB3" w:rsidRPr="00745AB3" w:rsidP="00745AB3">
            <w:pPr>
              <w:widowControl w:val="0"/>
              <w:jc w:val="both"/>
            </w:pPr>
            <w:r w:rsidRPr="00745AB3">
              <w:t>Служебные гаражи</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w:t>
            </w:r>
          </w:p>
        </w:tc>
        <w:tc>
          <w:tcPr>
            <w:tcW w:w="2754" w:type="pct"/>
            <w:vAlign w:val="center"/>
          </w:tcPr>
          <w:p w:rsidR="00745AB3" w:rsidRPr="00745AB3" w:rsidP="00745AB3">
            <w:pPr>
              <w:widowControl w:val="0"/>
              <w:jc w:val="both"/>
            </w:pPr>
            <w:r w:rsidRPr="00745AB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"block_1030" </w:instrText>
            </w:r>
            <w:r w:rsidRPr="00745AB3">
              <w:fldChar w:fldCharType="separate"/>
            </w:r>
            <w:r w:rsidRPr="00745AB3">
              <w:t>кодами 3.0</w:t>
            </w:r>
            <w:r w:rsidRPr="00745AB3">
              <w:fldChar w:fldCharType="end"/>
            </w:r>
            <w:r w:rsidRPr="00745AB3">
              <w:t>, </w:t>
            </w:r>
            <w:r w:rsidRPr="00745AB3">
              <w:fldChar w:fldCharType="begin"/>
            </w:r>
            <w:r w:rsidRPr="00745AB3">
              <w:instrText xml:space="preserve"> HYPERLINK "https://base.garant.ru/75062082/53f89421bbdaf741eb2d1ecc4ddb4c33/" \l "block_1040" </w:instrText>
            </w:r>
            <w:r w:rsidRPr="00745AB3">
              <w:fldChar w:fldCharType="separate"/>
            </w:r>
            <w:r w:rsidRPr="00745AB3">
              <w:t>4.0</w:t>
            </w:r>
            <w:r w:rsidRPr="00745AB3">
              <w:fldChar w:fldCharType="end"/>
            </w:r>
            <w:r w:rsidRPr="00745AB3">
              <w:t>, а также для стоянки и хранения транспортных средств общего пользования, в том числе в депо</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10</w:t>
            </w:r>
          </w:p>
        </w:tc>
        <w:tc>
          <w:tcPr>
            <w:tcW w:w="1278" w:type="pct"/>
            <w:vAlign w:val="center"/>
          </w:tcPr>
          <w:p w:rsidR="00745AB3" w:rsidRPr="00745AB3" w:rsidP="00745AB3">
            <w:pPr>
              <w:widowControl w:val="0"/>
              <w:ind w:firstLine="142"/>
            </w:pPr>
            <w:r w:rsidRPr="00745AB3">
              <w:t>Недропользование</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2754" w:type="pct"/>
            <w:vAlign w:val="center"/>
          </w:tcPr>
          <w:p w:rsidR="00745AB3" w:rsidRPr="00745AB3" w:rsidP="00745AB3">
            <w:pPr>
              <w:widowControl w:val="0"/>
              <w:jc w:val="both"/>
            </w:pPr>
            <w:r w:rsidRPr="00745AB3">
              <w:t>Осуществление геологических изысканий; 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bl>
    <w:p w:rsidR="00745AB3" w:rsidRPr="00745AB3" w:rsidP="00745AB3">
      <w:pPr>
        <w:keepNext/>
        <w:keepLines/>
        <w:jc w:val="right"/>
        <w:rPr>
          <w:spacing w:val="-13"/>
        </w:rPr>
      </w:pPr>
      <w:r w:rsidRPr="00745AB3">
        <w:rPr>
          <w:spacing w:val="-13"/>
        </w:rPr>
        <w:t>Таблица 32</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both"/>
              <w:rPr>
                <w:bCs/>
              </w:rPr>
            </w:pPr>
            <w:r w:rsidRPr="00745AB3">
              <w:rPr>
                <w:bCs/>
              </w:rPr>
              <w:t>1</w:t>
            </w:r>
          </w:p>
        </w:tc>
        <w:tc>
          <w:tcPr>
            <w:tcW w:w="1278" w:type="pct"/>
            <w:vAlign w:val="center"/>
          </w:tcPr>
          <w:p w:rsidR="00745AB3" w:rsidRPr="00745AB3" w:rsidP="00745AB3">
            <w:pPr>
              <w:widowControl w:val="0"/>
              <w:jc w:val="both"/>
            </w:pPr>
            <w:r w:rsidRPr="00745AB3">
              <w:t>Объекты дорожного сервиса</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4.9.1</w:t>
            </w:r>
          </w:p>
        </w:tc>
        <w:tc>
          <w:tcPr>
            <w:tcW w:w="2754" w:type="pct"/>
            <w:vAlign w:val="center"/>
          </w:tcPr>
          <w:p w:rsidR="00745AB3" w:rsidRPr="00745AB3" w:rsidP="00745AB3">
            <w:pPr>
              <w:widowControl w:val="0"/>
              <w:jc w:val="both"/>
            </w:pPr>
            <w:r w:rsidRPr="00745AB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"block_14911" </w:instrText>
            </w:r>
            <w:r w:rsidRPr="00745AB3">
              <w:fldChar w:fldCharType="separate"/>
            </w:r>
            <w:r w:rsidRPr="00745AB3">
              <w:t>кодами 4.9.1.1 - 4.9.1.4</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both"/>
            </w:pPr>
            <w:r w:rsidRPr="00745AB3">
              <w:rPr>
                <w:bCs/>
              </w:rPr>
              <w:t>2</w:t>
            </w:r>
          </w:p>
        </w:tc>
        <w:tc>
          <w:tcPr>
            <w:tcW w:w="1278" w:type="pct"/>
            <w:vAlign w:val="center"/>
          </w:tcPr>
          <w:p w:rsidR="00745AB3" w:rsidRPr="00745AB3" w:rsidP="00745AB3">
            <w:pPr>
              <w:widowControl w:val="0"/>
              <w:ind w:firstLine="142"/>
              <w:jc w:val="both"/>
            </w:pPr>
            <w:r w:rsidRPr="00745AB3">
              <w:t>Связь</w:t>
            </w:r>
          </w:p>
        </w:tc>
        <w:tc>
          <w:tcPr>
            <w:tcW w:w="639" w:type="pct"/>
            <w:vAlign w:val="center"/>
          </w:tcPr>
          <w:p w:rsidR="00745AB3" w:rsidRPr="00745AB3" w:rsidP="00745AB3">
            <w:pPr>
              <w:widowControl w:val="0"/>
              <w:ind w:firstLine="142"/>
              <w:jc w:val="center"/>
            </w:pPr>
            <w:r w:rsidRPr="00745AB3">
              <w:t>6.8</w:t>
            </w:r>
          </w:p>
        </w:tc>
        <w:tc>
          <w:tcPr>
            <w:tcW w:w="2754" w:type="pct"/>
            <w:vAlign w:val="center"/>
          </w:tcPr>
          <w:p w:rsidR="00745AB3" w:rsidRPr="00745AB3" w:rsidP="00745AB3">
            <w:pPr>
              <w:widowControl w:val="0"/>
              <w:jc w:val="both"/>
            </w:pPr>
            <w:r w:rsidRPr="00745AB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w:t>
            </w:r>
            <w:r w:rsidRPr="00745AB3">
              <w:fldChar w:fldCharType="end"/>
            </w:r>
            <w:r w:rsidRPr="00745AB3">
              <w:t>, </w:t>
            </w:r>
            <w:r w:rsidRPr="00745AB3">
              <w:fldChar w:fldCharType="begin"/>
            </w:r>
            <w:r w:rsidRPr="00745AB3">
              <w:instrText xml:space="preserve"> HYPERLINK "https://base.garant.ru/75062082/53f89421bbdaf741eb2d1ecc4ddb4c33/" \l "block_1323" </w:instrText>
            </w:r>
            <w:r w:rsidRPr="00745AB3">
              <w:fldChar w:fldCharType="separate"/>
            </w:r>
            <w:r w:rsidRPr="00745AB3">
              <w:t>3.2.3</w:t>
            </w:r>
            <w:r w:rsidRPr="00745AB3">
              <w:fldChar w:fldCharType="end"/>
            </w:r>
          </w:p>
        </w:tc>
      </w:tr>
    </w:tbl>
    <w:p w:rsidR="00745AB3" w:rsidRPr="00745AB3" w:rsidP="00745AB3">
      <w:pPr>
        <w:widowControl w:val="0"/>
        <w:jc w:val="right"/>
        <w:rPr>
          <w:spacing w:val="-13"/>
        </w:rPr>
      </w:pPr>
    </w:p>
    <w:p w:rsidR="00745AB3" w:rsidRPr="00745AB3" w:rsidP="00745AB3">
      <w:pPr>
        <w:widowControl w:val="0"/>
        <w:jc w:val="right"/>
        <w:rPr>
          <w:spacing w:val="-13"/>
        </w:rPr>
      </w:pPr>
      <w:r w:rsidRPr="00745AB3">
        <w:rPr>
          <w:spacing w:val="-13"/>
        </w:rPr>
        <w:t>Таблица 33</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4"/>
        <w:gridCol w:w="2594"/>
        <w:gridCol w:w="1232"/>
        <w:gridCol w:w="5364"/>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7"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1"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1"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1</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1" w:type="pct"/>
            <w:vAlign w:val="center"/>
          </w:tcPr>
          <w:p w:rsidR="00745AB3" w:rsidRPr="00745AB3" w:rsidP="00745AB3">
            <w:pPr>
              <w:widowControl w:val="0"/>
              <w:jc w:val="both"/>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1"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1"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pPr>
            <w:r w:rsidRPr="00745AB3">
              <w:t>Стоянка транспортных средств</w:t>
            </w:r>
          </w:p>
        </w:tc>
        <w:tc>
          <w:tcPr>
            <w:tcW w:w="625" w:type="pct"/>
            <w:vAlign w:val="center"/>
          </w:tcPr>
          <w:p w:rsidR="00745AB3" w:rsidRPr="00745AB3" w:rsidP="00745AB3">
            <w:pPr>
              <w:widowControl w:val="0"/>
              <w:ind w:firstLine="142"/>
              <w:jc w:val="center"/>
            </w:pPr>
            <w:r w:rsidRPr="00745AB3">
              <w:t>4.9.2</w:t>
            </w:r>
          </w:p>
        </w:tc>
        <w:tc>
          <w:tcPr>
            <w:tcW w:w="2721" w:type="pct"/>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rPr>
          <w:spacing w:val="-13"/>
        </w:rPr>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rPr>
          <w:spacing w:val="-13"/>
        </w:rPr>
      </w:pPr>
    </w:p>
    <w:p w:rsidR="00745AB3" w:rsidRPr="00745AB3" w:rsidP="00745AB3">
      <w:pPr>
        <w:widowControl w:val="0"/>
        <w:jc w:val="right"/>
        <w:rPr>
          <w:spacing w:val="-13"/>
        </w:rPr>
      </w:pPr>
      <w:r w:rsidRPr="00745AB3">
        <w:rPr>
          <w:spacing w:val="-13"/>
        </w:rPr>
        <w:t>Таблица 34</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r w:rsidRPr="00745AB3">
              <w:t>Производственная жеятельность</w:t>
            </w:r>
          </w:p>
        </w:tc>
        <w:tc>
          <w:tcPr>
            <w:tcW w:w="496" w:type="pct"/>
            <w:vAlign w:val="center"/>
          </w:tcPr>
          <w:p w:rsidR="00745AB3" w:rsidRPr="00745AB3" w:rsidP="00745AB3">
            <w:pPr>
              <w:jc w:val="center"/>
            </w:pPr>
            <w:r w:rsidRPr="00745AB3">
              <w:t>6.0</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left="-90"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r w:rsidRPr="00745AB3">
              <w:t>Легкая промышленность</w:t>
            </w:r>
          </w:p>
        </w:tc>
        <w:tc>
          <w:tcPr>
            <w:tcW w:w="496" w:type="pct"/>
            <w:vAlign w:val="center"/>
          </w:tcPr>
          <w:p w:rsidR="00745AB3" w:rsidRPr="00745AB3" w:rsidP="00745AB3">
            <w:pPr>
              <w:jc w:val="center"/>
            </w:pPr>
            <w:r w:rsidRPr="00745AB3">
              <w:t>6.3</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jc w:val="center"/>
              <w:textAlignment w:val="baseline"/>
            </w:pPr>
            <w:r w:rsidRPr="00745AB3">
              <w:t>200000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3</w:t>
            </w:r>
          </w:p>
        </w:tc>
        <w:tc>
          <w:tcPr>
            <w:tcW w:w="938" w:type="pct"/>
            <w:vAlign w:val="center"/>
          </w:tcPr>
          <w:p w:rsidR="00745AB3" w:rsidRPr="00745AB3" w:rsidP="00745AB3">
            <w:r w:rsidRPr="00745AB3">
              <w:t>Пищевая промышленность</w:t>
            </w:r>
          </w:p>
        </w:tc>
        <w:tc>
          <w:tcPr>
            <w:tcW w:w="496" w:type="pct"/>
            <w:vAlign w:val="center"/>
          </w:tcPr>
          <w:p w:rsidR="00745AB3" w:rsidRPr="00745AB3" w:rsidP="00745AB3">
            <w:pPr>
              <w:jc w:val="center"/>
            </w:pPr>
            <w:r w:rsidRPr="00745AB3">
              <w:t>6.4</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jc w:val="center"/>
              <w:textAlignment w:val="baseline"/>
            </w:pPr>
            <w:r w:rsidRPr="00745AB3">
              <w:t>200000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4</w:t>
            </w:r>
          </w:p>
        </w:tc>
        <w:tc>
          <w:tcPr>
            <w:tcW w:w="938" w:type="pct"/>
            <w:vAlign w:val="center"/>
          </w:tcPr>
          <w:p w:rsidR="00745AB3" w:rsidRPr="00745AB3" w:rsidP="00745AB3">
            <w:r w:rsidRPr="00745AB3">
              <w:t>Строительная промышленность</w:t>
            </w:r>
          </w:p>
        </w:tc>
        <w:tc>
          <w:tcPr>
            <w:tcW w:w="496" w:type="pct"/>
            <w:vAlign w:val="center"/>
          </w:tcPr>
          <w:p w:rsidR="00745AB3" w:rsidRPr="00745AB3" w:rsidP="00745AB3">
            <w:pPr>
              <w:jc w:val="center"/>
            </w:pPr>
            <w:r w:rsidRPr="00745AB3">
              <w:t>6.6</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left="-90" w:right="-107"/>
              <w:jc w:val="center"/>
              <w:textAlignment w:val="baseline"/>
            </w:pPr>
            <w:r w:rsidRPr="00745AB3">
              <w:t>2100000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5</w:t>
            </w:r>
          </w:p>
        </w:tc>
        <w:tc>
          <w:tcPr>
            <w:tcW w:w="938" w:type="pct"/>
            <w:vAlign w:val="center"/>
          </w:tcPr>
          <w:p w:rsidR="00745AB3" w:rsidRPr="00745AB3" w:rsidP="00745AB3">
            <w:r w:rsidRPr="00745AB3">
              <w:t>Склады</w:t>
            </w:r>
          </w:p>
        </w:tc>
        <w:tc>
          <w:tcPr>
            <w:tcW w:w="496" w:type="pct"/>
            <w:vAlign w:val="center"/>
          </w:tcPr>
          <w:p w:rsidR="00745AB3" w:rsidRPr="00745AB3" w:rsidP="00745AB3">
            <w:pPr>
              <w:jc w:val="center"/>
            </w:pPr>
            <w:r w:rsidRPr="00745AB3">
              <w:t>6.9</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tabs>
                <w:tab w:val="left" w:pos="760"/>
              </w:tabs>
              <w:ind w:left="-90"/>
              <w:jc w:val="center"/>
              <w:textAlignment w:val="baseline"/>
            </w:pPr>
            <w:r w:rsidRPr="00745AB3">
              <w:t>2100000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6</w:t>
            </w:r>
          </w:p>
        </w:tc>
        <w:tc>
          <w:tcPr>
            <w:tcW w:w="938" w:type="pct"/>
            <w:vAlign w:val="center"/>
          </w:tcPr>
          <w:p w:rsidR="00745AB3" w:rsidRPr="00745AB3" w:rsidP="00745AB3">
            <w:pPr>
              <w:widowControl w:val="0"/>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rPr>
                <w:bCs/>
                <w:iCs/>
                <w:sz w:val="23"/>
                <w:szCs w:val="23"/>
                <w:u w:val="single"/>
                <w:shd w:val="clear" w:color="auto" w:fill="FFFFFF"/>
              </w:rPr>
              <w:t>3.1</w:t>
            </w:r>
          </w:p>
        </w:tc>
        <w:tc>
          <w:tcPr>
            <w:tcW w:w="484" w:type="pct"/>
            <w:vAlign w:val="center"/>
          </w:tcPr>
          <w:p w:rsidR="00745AB3" w:rsidRPr="00745AB3" w:rsidP="00745AB3">
            <w:pPr>
              <w:widowControl w:val="0"/>
              <w:jc w:val="center"/>
              <w:textAlignment w:val="baseline"/>
            </w:pPr>
            <w:r w:rsidRPr="00745AB3">
              <w:t>10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7</w:t>
            </w:r>
          </w:p>
        </w:tc>
        <w:tc>
          <w:tcPr>
            <w:tcW w:w="938" w:type="pct"/>
            <w:vAlign w:val="center"/>
          </w:tcPr>
          <w:p w:rsidR="00745AB3" w:rsidRPr="00745AB3" w:rsidP="00745AB3">
            <w:pPr>
              <w:widowControl w:val="0"/>
              <w:rPr>
                <w:bCs/>
                <w:iCs/>
              </w:rPr>
            </w:pPr>
            <w:r w:rsidRPr="00745AB3">
              <w:rPr>
                <w:bCs/>
                <w:iCs/>
              </w:rPr>
              <w:t>Деловое управление</w:t>
            </w:r>
          </w:p>
        </w:tc>
        <w:tc>
          <w:tcPr>
            <w:tcW w:w="496" w:type="pct"/>
            <w:vAlign w:val="center"/>
          </w:tcPr>
          <w:p w:rsidR="00745AB3" w:rsidRPr="00745AB3" w:rsidP="00745AB3">
            <w:pPr>
              <w:widowControl w:val="0"/>
              <w:jc w:val="center"/>
              <w:rPr>
                <w:bCs/>
                <w:iCs/>
                <w:sz w:val="23"/>
                <w:szCs w:val="23"/>
                <w:u w:val="single"/>
                <w:shd w:val="clear" w:color="auto" w:fill="FFFFFF"/>
              </w:rPr>
            </w:pPr>
            <w:r w:rsidRPr="00745AB3">
              <w:t>4.1</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20000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8</w:t>
            </w:r>
          </w:p>
        </w:tc>
        <w:tc>
          <w:tcPr>
            <w:tcW w:w="938" w:type="pct"/>
            <w:vAlign w:val="center"/>
          </w:tcPr>
          <w:p w:rsidR="00745AB3" w:rsidRPr="00745AB3" w:rsidP="00745AB3">
            <w:pPr>
              <w:widowControl w:val="0"/>
              <w:rPr>
                <w:bCs/>
                <w:iCs/>
              </w:rPr>
            </w:pPr>
            <w:r w:rsidRPr="00745AB3">
              <w:rPr>
                <w:bCs/>
                <w:iCs/>
              </w:rPr>
              <w:t>Магазины</w:t>
            </w:r>
          </w:p>
        </w:tc>
        <w:tc>
          <w:tcPr>
            <w:tcW w:w="496" w:type="pct"/>
            <w:vAlign w:val="center"/>
          </w:tcPr>
          <w:p w:rsidR="00745AB3" w:rsidRPr="00745AB3" w:rsidP="00745AB3">
            <w:pPr>
              <w:widowControl w:val="0"/>
              <w:jc w:val="center"/>
            </w:pPr>
            <w:r w:rsidRPr="00745AB3">
              <w:t>4.4</w:t>
            </w:r>
          </w:p>
        </w:tc>
        <w:tc>
          <w:tcPr>
            <w:tcW w:w="484" w:type="pct"/>
            <w:vAlign w:val="center"/>
          </w:tcPr>
          <w:p w:rsidR="00745AB3" w:rsidRPr="00745AB3" w:rsidP="00745AB3">
            <w:pPr>
              <w:widowControl w:val="0"/>
              <w:jc w:val="center"/>
              <w:textAlignment w:val="baseline"/>
            </w:pPr>
            <w:r w:rsidRPr="00745AB3">
              <w:t>20</w:t>
            </w:r>
          </w:p>
        </w:tc>
        <w:tc>
          <w:tcPr>
            <w:tcW w:w="608" w:type="pct"/>
            <w:vAlign w:val="center"/>
          </w:tcPr>
          <w:p w:rsidR="00745AB3" w:rsidRPr="00745AB3" w:rsidP="00745AB3">
            <w:pPr>
              <w:widowControl w:val="0"/>
              <w:jc w:val="center"/>
              <w:textAlignment w:val="baseline"/>
            </w:pPr>
            <w:r w:rsidRPr="00745AB3">
              <w:t>30000</w:t>
            </w:r>
          </w:p>
        </w:tc>
        <w:tc>
          <w:tcPr>
            <w:tcW w:w="672" w:type="pct"/>
            <w:vAlign w:val="center"/>
          </w:tcPr>
          <w:p w:rsidR="00745AB3" w:rsidRPr="00745AB3" w:rsidP="00745AB3">
            <w:pPr>
              <w:widowControl w:val="0"/>
              <w:jc w:val="center"/>
              <w:textAlignment w:val="baseline"/>
            </w:pPr>
            <w:r w:rsidRPr="00745AB3">
              <w:t>3</w:t>
            </w:r>
          </w:p>
        </w:tc>
        <w:tc>
          <w:tcPr>
            <w:tcW w:w="815" w:type="pct"/>
            <w:gridSpan w:val="2"/>
            <w:vAlign w:val="center"/>
          </w:tcPr>
          <w:p w:rsidR="00745AB3" w:rsidRPr="00745AB3" w:rsidP="00745AB3">
            <w:pPr>
              <w:widowControl w:val="0"/>
              <w:jc w:val="center"/>
              <w:textAlignment w:val="baseline"/>
            </w:pPr>
            <w:r w:rsidRPr="00745AB3">
              <w:t>5 этажей</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9</w:t>
            </w:r>
          </w:p>
        </w:tc>
        <w:tc>
          <w:tcPr>
            <w:tcW w:w="938" w:type="pct"/>
            <w:vAlign w:val="center"/>
          </w:tcPr>
          <w:p w:rsidR="00745AB3" w:rsidRPr="00745AB3" w:rsidP="00745AB3">
            <w:pPr>
              <w:widowControl w:val="0"/>
            </w:pPr>
            <w:r w:rsidRPr="00745AB3">
              <w:t>Служебные гаражи</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10</w:t>
            </w:r>
          </w:p>
        </w:tc>
        <w:tc>
          <w:tcPr>
            <w:tcW w:w="938" w:type="pct"/>
            <w:vAlign w:val="center"/>
          </w:tcPr>
          <w:p w:rsidR="00745AB3" w:rsidRPr="00745AB3" w:rsidP="00745AB3">
            <w:pPr>
              <w:widowControl w:val="0"/>
            </w:pPr>
            <w:r w:rsidRPr="00745AB3">
              <w:t>Недропользование</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right="-107"/>
              <w:jc w:val="center"/>
              <w:textAlignment w:val="baseline"/>
            </w:pPr>
            <w:r w:rsidRPr="00745AB3">
              <w:t>2100000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pPr>
              <w:widowControl w:val="0"/>
              <w:jc w:val="both"/>
            </w:pPr>
            <w:r w:rsidRPr="00745AB3">
              <w:t>Объекты дорожного сервиса</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4.9.1</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50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pPr>
            <w:r w:rsidRPr="00745AB3">
              <w:t>Связь</w:t>
            </w:r>
          </w:p>
        </w:tc>
        <w:tc>
          <w:tcPr>
            <w:tcW w:w="496" w:type="pct"/>
            <w:vAlign w:val="center"/>
          </w:tcPr>
          <w:p w:rsidR="00745AB3" w:rsidRPr="00745AB3" w:rsidP="00745AB3">
            <w:pPr>
              <w:widowControl w:val="0"/>
              <w:ind w:firstLine="142"/>
              <w:jc w:val="center"/>
            </w:pPr>
            <w:r w:rsidRPr="00745AB3">
              <w:t>6.8</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jc w:val="center"/>
              <w:textAlignment w:val="baseline"/>
            </w:pPr>
            <w:r w:rsidRPr="00745AB3">
              <w:t>не подлежат установлению</w:t>
            </w:r>
          </w:p>
        </w:tc>
        <w:tc>
          <w:tcPr>
            <w:tcW w:w="672" w:type="pct"/>
            <w:vAlign w:val="center"/>
          </w:tcPr>
          <w:p w:rsidR="00745AB3" w:rsidRPr="00745AB3" w:rsidP="00745AB3">
            <w:pPr>
              <w:jc w:val="center"/>
              <w:textAlignment w:val="baseline"/>
            </w:pPr>
            <w:r w:rsidRPr="00745AB3">
              <w:t>не подлежат установлению</w:t>
            </w:r>
          </w:p>
        </w:tc>
        <w:tc>
          <w:tcPr>
            <w:tcW w:w="815" w:type="pct"/>
            <w:gridSpan w:val="2"/>
            <w:vAlign w:val="center"/>
          </w:tcPr>
          <w:p w:rsidR="00745AB3" w:rsidRPr="00745AB3" w:rsidP="00745AB3">
            <w:pPr>
              <w:jc w:val="center"/>
              <w:textAlignment w:val="baseline"/>
            </w:pPr>
            <w:r w:rsidRPr="00745AB3">
              <w:t>не подлежат установлению</w:t>
            </w:r>
          </w:p>
        </w:tc>
        <w:tc>
          <w:tcPr>
            <w:tcW w:w="660" w:type="pct"/>
            <w:vAlign w:val="center"/>
          </w:tcPr>
          <w:p w:rsidR="00745AB3" w:rsidRPr="00745AB3" w:rsidP="00745AB3">
            <w:pPr>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rPr>
                <w:spacing w:val="-13"/>
              </w:rPr>
              <w:t>Не подлежат установлению</w:t>
            </w:r>
          </w:p>
        </w:tc>
      </w:tr>
    </w:tbl>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40"/>
        <w:jc w:val="both"/>
      </w:pPr>
      <w:r w:rsidRPr="00745AB3">
        <w:t>- Минимальная ширина земельного участка - 16 м.</w:t>
      </w:r>
    </w:p>
    <w:p w:rsidR="00745AB3" w:rsidRPr="00745AB3" w:rsidP="00745AB3">
      <w:pPr>
        <w:tabs>
          <w:tab w:val="left" w:pos="900"/>
        </w:tabs>
        <w:jc w:val="both"/>
      </w:pPr>
    </w:p>
    <w:p w:rsidR="00745AB3" w:rsidRPr="00745AB3" w:rsidP="00745AB3">
      <w:pPr>
        <w:tabs>
          <w:tab w:val="left" w:pos="1080"/>
        </w:tabs>
        <w:ind w:firstLine="539"/>
        <w:outlineLvl w:val="2"/>
        <w:rPr>
          <w:b/>
        </w:rPr>
      </w:pPr>
      <w:bookmarkStart w:id="87" w:name="_Toc216182207"/>
      <w:r w:rsidRPr="00745AB3">
        <w:rPr>
          <w:b/>
        </w:rPr>
        <w:t>КС. Коммунально-складская зона</w:t>
      </w:r>
      <w:bookmarkEnd w:id="87"/>
      <w:r w:rsidRPr="00745AB3">
        <w:rPr>
          <w:b/>
        </w:rPr>
        <w:t xml:space="preserve"> </w:t>
      </w:r>
    </w:p>
    <w:p w:rsidR="00745AB3" w:rsidRPr="00745AB3" w:rsidP="00745AB3">
      <w:pPr>
        <w:tabs>
          <w:tab w:val="left" w:pos="900"/>
        </w:tabs>
        <w:ind w:firstLine="539"/>
        <w:jc w:val="both"/>
        <w:rPr>
          <w:i/>
        </w:rPr>
      </w:pPr>
      <w:r w:rsidRPr="00745AB3">
        <w:rPr>
          <w:i/>
        </w:rPr>
        <w:t>Зона КС выделена для обеспечения правовых условий формирования коммунально-складских объектов. Допускается производственная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45AB3" w:rsidRPr="00745AB3" w:rsidP="00745AB3">
      <w:pPr>
        <w:tabs>
          <w:tab w:val="left" w:pos="900"/>
        </w:tabs>
        <w:ind w:firstLine="539"/>
        <w:jc w:val="right"/>
        <w:rPr>
          <w:spacing w:val="-13"/>
        </w:rPr>
      </w:pPr>
      <w:r w:rsidRPr="00745AB3">
        <w:rPr>
          <w:spacing w:val="-13"/>
        </w:rPr>
        <w:t>Таблица 35</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both"/>
              <w:rPr>
                <w:bCs/>
              </w:rPr>
            </w:pPr>
            <w:r w:rsidRPr="00745AB3">
              <w:rPr>
                <w:bCs/>
              </w:rPr>
              <w:t>1</w:t>
            </w:r>
          </w:p>
        </w:tc>
        <w:tc>
          <w:tcPr>
            <w:tcW w:w="1278" w:type="pct"/>
            <w:vAlign w:val="center"/>
          </w:tcPr>
          <w:p w:rsidR="00745AB3" w:rsidRPr="00745AB3" w:rsidP="00745AB3">
            <w:r w:rsidRPr="00745AB3">
              <w:t>Склады</w:t>
            </w:r>
          </w:p>
        </w:tc>
        <w:tc>
          <w:tcPr>
            <w:tcW w:w="639" w:type="pct"/>
            <w:vAlign w:val="center"/>
          </w:tcPr>
          <w:p w:rsidR="00745AB3" w:rsidRPr="00745AB3" w:rsidP="00745AB3">
            <w:pPr>
              <w:jc w:val="center"/>
            </w:pPr>
            <w:r w:rsidRPr="00745AB3">
              <w:t>6.9</w:t>
            </w:r>
          </w:p>
        </w:tc>
        <w:tc>
          <w:tcPr>
            <w:tcW w:w="2754" w:type="pct"/>
            <w:vAlign w:val="center"/>
          </w:tcPr>
          <w:p w:rsidR="00745AB3" w:rsidRPr="00745AB3" w:rsidP="00745AB3">
            <w:pPr>
              <w:widowControl w:val="0"/>
              <w:jc w:val="both"/>
            </w:pPr>
            <w:r w:rsidRPr="00745AB3">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Tr="005C415F">
        <w:tblPrEx>
          <w:tblW w:w="5000" w:type="pct"/>
          <w:tblLayout w:type="fixed"/>
          <w:tblLook w:val="01E0"/>
        </w:tblPrEx>
        <w:tc>
          <w:tcPr>
            <w:tcW w:w="329" w:type="pct"/>
            <w:vAlign w:val="center"/>
          </w:tcPr>
          <w:p w:rsidR="00745AB3" w:rsidRPr="00745AB3" w:rsidP="00745AB3">
            <w:pPr>
              <w:widowControl w:val="0"/>
              <w:jc w:val="both"/>
              <w:rPr>
                <w:bCs/>
              </w:rPr>
            </w:pPr>
            <w:r w:rsidRPr="00745AB3">
              <w:rPr>
                <w:bCs/>
              </w:rPr>
              <w:t>2</w:t>
            </w:r>
          </w:p>
        </w:tc>
        <w:tc>
          <w:tcPr>
            <w:tcW w:w="127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39" w:type="pct"/>
            <w:vAlign w:val="center"/>
          </w:tcPr>
          <w:p w:rsidR="00745AB3" w:rsidRPr="00745AB3" w:rsidP="00745AB3">
            <w:pPr>
              <w:widowControl w:val="0"/>
              <w:ind w:firstLine="142"/>
              <w:jc w:val="center"/>
              <w:rPr>
                <w:spacing w:val="-13"/>
              </w:rPr>
            </w:pPr>
            <w:r w:rsidRPr="00745AB3">
              <w:t>3.1</w:t>
            </w:r>
          </w:p>
        </w:tc>
        <w:tc>
          <w:tcPr>
            <w:tcW w:w="2754"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both"/>
              <w:rPr>
                <w:bCs/>
              </w:rPr>
            </w:pPr>
            <w:r w:rsidRPr="00745AB3">
              <w:rPr>
                <w:bCs/>
              </w:rPr>
              <w:t>3</w:t>
            </w:r>
          </w:p>
        </w:tc>
        <w:tc>
          <w:tcPr>
            <w:tcW w:w="1278" w:type="pct"/>
            <w:vAlign w:val="center"/>
          </w:tcPr>
          <w:p w:rsidR="00745AB3" w:rsidRPr="00745AB3" w:rsidP="00745AB3">
            <w:pPr>
              <w:widowControl w:val="0"/>
              <w:jc w:val="both"/>
            </w:pPr>
            <w:r w:rsidRPr="00745AB3">
              <w:t>Служебные гаражи</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w:t>
            </w:r>
          </w:p>
        </w:tc>
        <w:tc>
          <w:tcPr>
            <w:tcW w:w="2754" w:type="pct"/>
            <w:vAlign w:val="center"/>
          </w:tcPr>
          <w:p w:rsidR="00745AB3" w:rsidRPr="00745AB3" w:rsidP="00745AB3">
            <w:pPr>
              <w:widowControl w:val="0"/>
              <w:jc w:val="both"/>
            </w:pPr>
            <w:r w:rsidRPr="00745AB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"block_1030" </w:instrText>
            </w:r>
            <w:r w:rsidRPr="00745AB3">
              <w:fldChar w:fldCharType="separate"/>
            </w:r>
            <w:r w:rsidRPr="00745AB3">
              <w:t>кодами 3.0</w:t>
            </w:r>
            <w:r w:rsidRPr="00745AB3">
              <w:fldChar w:fldCharType="end"/>
            </w:r>
            <w:r w:rsidRPr="00745AB3">
              <w:t>, </w:t>
            </w:r>
            <w:r w:rsidRPr="00745AB3">
              <w:fldChar w:fldCharType="begin"/>
            </w:r>
            <w:r w:rsidRPr="00745AB3">
              <w:instrText xml:space="preserve"> HYPERLINK "https://base.garant.ru/75062082/53f89421bbdaf741eb2d1ecc4ddb4c33/" \l "block_1040" </w:instrText>
            </w:r>
            <w:r w:rsidRPr="00745AB3">
              <w:fldChar w:fldCharType="separate"/>
            </w:r>
            <w:r w:rsidRPr="00745AB3">
              <w:t>4.0</w:t>
            </w:r>
            <w:r w:rsidRPr="00745AB3">
              <w:fldChar w:fldCharType="end"/>
            </w:r>
            <w:r w:rsidRPr="00745AB3">
              <w:t>, а также для стоянки и хранения транспортных средств общего пользования, в том числе в депо</w:t>
            </w:r>
          </w:p>
        </w:tc>
      </w:tr>
      <w:tr w:rsidTr="005C415F">
        <w:tblPrEx>
          <w:tblW w:w="5000" w:type="pct"/>
          <w:tblLayout w:type="fixed"/>
          <w:tblLook w:val="01E0"/>
        </w:tblPrEx>
        <w:tc>
          <w:tcPr>
            <w:tcW w:w="329" w:type="pct"/>
            <w:vAlign w:val="center"/>
          </w:tcPr>
          <w:p w:rsidR="00745AB3" w:rsidRPr="00745AB3" w:rsidP="00745AB3">
            <w:pPr>
              <w:widowControl w:val="0"/>
              <w:rPr>
                <w:bCs/>
              </w:rPr>
            </w:pPr>
            <w:r w:rsidRPr="00745AB3">
              <w:rPr>
                <w:bCs/>
              </w:rPr>
              <w:t>4</w:t>
            </w:r>
          </w:p>
        </w:tc>
        <w:tc>
          <w:tcPr>
            <w:tcW w:w="1278" w:type="pct"/>
            <w:vAlign w:val="center"/>
          </w:tcPr>
          <w:p w:rsidR="00745AB3" w:rsidRPr="00745AB3" w:rsidP="00745AB3">
            <w:pPr>
              <w:widowControl w:val="0"/>
              <w:ind w:firstLine="142"/>
            </w:pPr>
            <w:r w:rsidRPr="00745AB3">
              <w:t>Недропользование</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2754" w:type="pct"/>
            <w:vAlign w:val="center"/>
          </w:tcPr>
          <w:p w:rsidR="00745AB3" w:rsidRPr="00745AB3" w:rsidP="00745AB3">
            <w:pPr>
              <w:widowControl w:val="0"/>
              <w:jc w:val="both"/>
            </w:pPr>
            <w:r w:rsidRPr="00745AB3">
              <w:t>Осуществление геологических изысканий;</w:t>
            </w:r>
          </w:p>
          <w:p w:rsidR="00745AB3" w:rsidRPr="00745AB3" w:rsidP="00745AB3">
            <w:pPr>
              <w:widowControl w:val="0"/>
              <w:jc w:val="both"/>
            </w:pPr>
            <w:r w:rsidRPr="00745AB3">
              <w:t>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r w:rsidTr="005C415F">
        <w:tblPrEx>
          <w:tblW w:w="5000" w:type="pct"/>
          <w:tblLayout w:type="fixed"/>
          <w:tblLook w:val="01E0"/>
        </w:tblPrEx>
        <w:tc>
          <w:tcPr>
            <w:tcW w:w="329" w:type="pct"/>
            <w:vAlign w:val="center"/>
          </w:tcPr>
          <w:p w:rsidR="00745AB3" w:rsidRPr="00745AB3" w:rsidP="00745AB3">
            <w:pPr>
              <w:widowControl w:val="0"/>
              <w:rPr>
                <w:bCs/>
              </w:rPr>
            </w:pPr>
            <w:r w:rsidRPr="00745AB3">
              <w:rPr>
                <w:bCs/>
              </w:rPr>
              <w:t>5</w:t>
            </w:r>
          </w:p>
        </w:tc>
        <w:tc>
          <w:tcPr>
            <w:tcW w:w="1278" w:type="pct"/>
            <w:vAlign w:val="center"/>
          </w:tcPr>
          <w:p w:rsidR="00745AB3" w:rsidRPr="00745AB3" w:rsidP="00745AB3">
            <w:pPr>
              <w:widowControl w:val="0"/>
            </w:pPr>
            <w:r w:rsidRPr="00745AB3">
              <w:t>Производственная деятельность</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6.0</w:t>
            </w:r>
          </w:p>
        </w:tc>
        <w:tc>
          <w:tcPr>
            <w:tcW w:w="2754" w:type="pct"/>
            <w:vAlign w:val="center"/>
          </w:tcPr>
          <w:p w:rsidR="00745AB3" w:rsidRPr="00745AB3" w:rsidP="00745AB3">
            <w:pPr>
              <w:widowControl w:val="0"/>
              <w:jc w:val="both"/>
            </w:pPr>
            <w:r w:rsidRPr="00745AB3">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Tr="005C415F">
        <w:tblPrEx>
          <w:tblW w:w="5000" w:type="pct"/>
          <w:tblLayout w:type="fixed"/>
          <w:tblLook w:val="01E0"/>
        </w:tblPrEx>
        <w:tc>
          <w:tcPr>
            <w:tcW w:w="329" w:type="pct"/>
            <w:vAlign w:val="center"/>
          </w:tcPr>
          <w:p w:rsidR="00745AB3" w:rsidRPr="00745AB3" w:rsidP="00745AB3">
            <w:pPr>
              <w:widowControl w:val="0"/>
              <w:rPr>
                <w:bCs/>
              </w:rPr>
            </w:pPr>
            <w:r w:rsidRPr="00745AB3">
              <w:rPr>
                <w:bCs/>
              </w:rPr>
              <w:t>6</w:t>
            </w:r>
          </w:p>
        </w:tc>
        <w:tc>
          <w:tcPr>
            <w:tcW w:w="1278" w:type="pct"/>
            <w:vAlign w:val="center"/>
          </w:tcPr>
          <w:p w:rsidR="00745AB3" w:rsidRPr="00745AB3" w:rsidP="00745AB3">
            <w:pPr>
              <w:widowControl w:val="0"/>
            </w:pPr>
            <w:r w:rsidRPr="00745AB3">
              <w:t>Тяжелая промышленность</w:t>
            </w:r>
          </w:p>
        </w:tc>
        <w:tc>
          <w:tcPr>
            <w:tcW w:w="639" w:type="pct"/>
            <w:vAlign w:val="center"/>
          </w:tcPr>
          <w:p w:rsidR="00745AB3" w:rsidRPr="00745AB3" w:rsidP="00745AB3">
            <w:pPr>
              <w:widowControl w:val="0"/>
              <w:jc w:val="center"/>
            </w:pPr>
            <w:r w:rsidRPr="00745AB3">
              <w:t>6.2</w:t>
            </w:r>
          </w:p>
        </w:tc>
        <w:tc>
          <w:tcPr>
            <w:tcW w:w="2754" w:type="pct"/>
            <w:vAlign w:val="center"/>
          </w:tcPr>
          <w:p w:rsidR="00745AB3" w:rsidRPr="00745AB3" w:rsidP="00745AB3">
            <w:pPr>
              <w:shd w:val="clear" w:color="auto" w:fill="FFFFFF"/>
              <w:spacing w:before="75" w:after="75"/>
              <w:ind w:right="75"/>
              <w:jc w:val="both"/>
            </w:pPr>
            <w:r w:rsidRPr="00745AB3">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745AB3" w:rsidRPr="00745AB3" w:rsidP="00745AB3">
            <w:pPr>
              <w:shd w:val="clear" w:color="auto" w:fill="FFFFFF"/>
              <w:spacing w:before="75" w:after="75"/>
              <w:ind w:right="75"/>
              <w:jc w:val="both"/>
            </w:pPr>
            <w:r w:rsidRPr="00745AB3">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Tr="005C415F">
        <w:tblPrEx>
          <w:tblW w:w="5000" w:type="pct"/>
          <w:tblLayout w:type="fixed"/>
          <w:tblLook w:val="01E0"/>
        </w:tblPrEx>
        <w:tc>
          <w:tcPr>
            <w:tcW w:w="329" w:type="pct"/>
            <w:vAlign w:val="center"/>
          </w:tcPr>
          <w:p w:rsidR="00745AB3" w:rsidRPr="00745AB3" w:rsidP="00745AB3">
            <w:pPr>
              <w:widowControl w:val="0"/>
              <w:rPr>
                <w:bCs/>
              </w:rPr>
            </w:pPr>
            <w:r w:rsidRPr="00745AB3">
              <w:rPr>
                <w:bCs/>
              </w:rPr>
              <w:t>7</w:t>
            </w:r>
          </w:p>
        </w:tc>
        <w:tc>
          <w:tcPr>
            <w:tcW w:w="1278" w:type="pct"/>
            <w:vAlign w:val="center"/>
          </w:tcPr>
          <w:p w:rsidR="00745AB3" w:rsidRPr="00745AB3" w:rsidP="00745AB3">
            <w:pPr>
              <w:widowControl w:val="0"/>
            </w:pPr>
            <w:r w:rsidRPr="00745AB3">
              <w:t>Амбулаторно-поликлиническое обслуживание</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3.4.1</w:t>
            </w:r>
          </w:p>
        </w:tc>
        <w:tc>
          <w:tcPr>
            <w:tcW w:w="2754" w:type="pct"/>
            <w:vAlign w:val="center"/>
          </w:tcPr>
          <w:p w:rsidR="00745AB3" w:rsidRPr="00745AB3" w:rsidP="00745AB3">
            <w:pPr>
              <w:shd w:val="clear" w:color="auto" w:fill="FFFFFF"/>
              <w:spacing w:before="75" w:after="75"/>
              <w:ind w:right="75"/>
              <w:jc w:val="both"/>
            </w:pPr>
            <w:r w:rsidRPr="00745AB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bl>
    <w:p w:rsidR="00745AB3" w:rsidRPr="00745AB3" w:rsidP="00745AB3">
      <w:pPr>
        <w:keepNext/>
        <w:keepLines/>
        <w:jc w:val="right"/>
        <w:rPr>
          <w:spacing w:val="-13"/>
        </w:rPr>
      </w:pPr>
      <w:r w:rsidRPr="00745AB3">
        <w:rPr>
          <w:spacing w:val="-13"/>
        </w:rPr>
        <w:t>Таблица 36</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both"/>
              <w:rPr>
                <w:bCs/>
              </w:rPr>
            </w:pPr>
            <w:r w:rsidRPr="00745AB3">
              <w:rPr>
                <w:bCs/>
              </w:rPr>
              <w:t>1</w:t>
            </w:r>
          </w:p>
        </w:tc>
        <w:tc>
          <w:tcPr>
            <w:tcW w:w="1278" w:type="pct"/>
            <w:vAlign w:val="center"/>
          </w:tcPr>
          <w:p w:rsidR="00745AB3" w:rsidRPr="00745AB3" w:rsidP="00745AB3">
            <w:pPr>
              <w:widowControl w:val="0"/>
              <w:jc w:val="both"/>
            </w:pPr>
            <w:r w:rsidRPr="00745AB3">
              <w:t>Объекты дорожного сервиса</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4.9.1</w:t>
            </w:r>
          </w:p>
        </w:tc>
        <w:tc>
          <w:tcPr>
            <w:tcW w:w="2754" w:type="pct"/>
            <w:vAlign w:val="center"/>
          </w:tcPr>
          <w:p w:rsidR="00745AB3" w:rsidRPr="00745AB3" w:rsidP="00745AB3">
            <w:pPr>
              <w:widowControl w:val="0"/>
              <w:jc w:val="both"/>
            </w:pPr>
            <w:r w:rsidRPr="00745AB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"block_14911" </w:instrText>
            </w:r>
            <w:r w:rsidRPr="00745AB3">
              <w:fldChar w:fldCharType="separate"/>
            </w:r>
            <w:r w:rsidRPr="00745AB3">
              <w:t>кодами 4.9.1.1 - 4.9.1.4</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both"/>
            </w:pPr>
            <w:r w:rsidRPr="00745AB3">
              <w:rPr>
                <w:bCs/>
              </w:rPr>
              <w:t>2</w:t>
            </w:r>
          </w:p>
        </w:tc>
        <w:tc>
          <w:tcPr>
            <w:tcW w:w="1278" w:type="pct"/>
            <w:vAlign w:val="center"/>
          </w:tcPr>
          <w:p w:rsidR="00745AB3" w:rsidRPr="00745AB3" w:rsidP="00745AB3">
            <w:pPr>
              <w:widowControl w:val="0"/>
              <w:jc w:val="both"/>
            </w:pPr>
            <w:r w:rsidRPr="00745AB3">
              <w:t>Связь</w:t>
            </w:r>
          </w:p>
        </w:tc>
        <w:tc>
          <w:tcPr>
            <w:tcW w:w="639" w:type="pct"/>
            <w:vAlign w:val="center"/>
          </w:tcPr>
          <w:p w:rsidR="00745AB3" w:rsidRPr="00745AB3" w:rsidP="00745AB3">
            <w:pPr>
              <w:widowControl w:val="0"/>
              <w:ind w:firstLine="142"/>
              <w:jc w:val="center"/>
            </w:pPr>
            <w:r w:rsidRPr="00745AB3">
              <w:t>6.8</w:t>
            </w:r>
          </w:p>
        </w:tc>
        <w:tc>
          <w:tcPr>
            <w:tcW w:w="2754" w:type="pct"/>
            <w:vAlign w:val="center"/>
          </w:tcPr>
          <w:p w:rsidR="00745AB3" w:rsidRPr="00745AB3" w:rsidP="00745AB3">
            <w:pPr>
              <w:widowControl w:val="0"/>
              <w:jc w:val="both"/>
            </w:pPr>
            <w:r w:rsidRPr="00745AB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w:t>
            </w:r>
            <w:r w:rsidRPr="00745AB3">
              <w:fldChar w:fldCharType="end"/>
            </w:r>
            <w:r w:rsidRPr="00745AB3">
              <w:t>, </w:t>
            </w:r>
            <w:r w:rsidRPr="00745AB3">
              <w:fldChar w:fldCharType="begin"/>
            </w:r>
            <w:r w:rsidRPr="00745AB3">
              <w:instrText xml:space="preserve"> HYPERLINK "https://base.garant.ru/75062082/53f89421bbdaf741eb2d1ecc4ddb4c33/" \l "block_1323" </w:instrText>
            </w:r>
            <w:r w:rsidRPr="00745AB3">
              <w:fldChar w:fldCharType="separate"/>
            </w:r>
            <w:r w:rsidRPr="00745AB3">
              <w:t>3.2.3</w:t>
            </w:r>
            <w:r w:rsidRPr="00745AB3">
              <w:fldChar w:fldCharType="end"/>
            </w:r>
          </w:p>
        </w:tc>
      </w:tr>
    </w:tbl>
    <w:p w:rsidR="00745AB3" w:rsidRPr="00745AB3" w:rsidP="00745AB3">
      <w:pPr>
        <w:widowControl w:val="0"/>
        <w:jc w:val="right"/>
        <w:rPr>
          <w:spacing w:val="-13"/>
        </w:rPr>
      </w:pPr>
      <w:r w:rsidRPr="00745AB3">
        <w:rPr>
          <w:spacing w:val="-13"/>
        </w:rPr>
        <w:t>Таблица 37</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6"/>
        <w:gridCol w:w="2594"/>
        <w:gridCol w:w="1232"/>
        <w:gridCol w:w="5362"/>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8"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0"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8"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0"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8" w:type="pct"/>
            <w:vAlign w:val="center"/>
          </w:tcPr>
          <w:p w:rsidR="00745AB3" w:rsidRPr="00745AB3" w:rsidP="00745AB3">
            <w:pPr>
              <w:widowControl w:val="0"/>
              <w:ind w:firstLine="142"/>
              <w:jc w:val="both"/>
              <w:rPr>
                <w:spacing w:val="-13"/>
              </w:rPr>
            </w:pPr>
            <w:r w:rsidRPr="00745AB3">
              <w:rPr>
                <w:spacing w:val="-13"/>
              </w:rPr>
              <w:t>1</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0" w:type="pct"/>
            <w:vAlign w:val="center"/>
          </w:tcPr>
          <w:p w:rsidR="00745AB3" w:rsidRPr="00745AB3" w:rsidP="00745AB3">
            <w:pPr>
              <w:widowControl w:val="0"/>
              <w:jc w:val="both"/>
              <w:rPr>
                <w:spacing w:val="-13"/>
              </w:rPr>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38"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0"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8" w:type="pct"/>
            <w:vAlign w:val="center"/>
          </w:tcPr>
          <w:p w:rsidR="00745AB3" w:rsidRPr="00745AB3" w:rsidP="00745AB3">
            <w:pPr>
              <w:widowControl w:val="0"/>
              <w:ind w:firstLine="142"/>
              <w:jc w:val="both"/>
            </w:pPr>
            <w:r w:rsidRPr="00745AB3">
              <w:t>3</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0"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8" w:type="pct"/>
            <w:vAlign w:val="center"/>
          </w:tcPr>
          <w:p w:rsidR="00745AB3" w:rsidRPr="00745AB3" w:rsidP="00745AB3">
            <w:pPr>
              <w:widowControl w:val="0"/>
              <w:ind w:firstLine="142"/>
              <w:jc w:val="both"/>
            </w:pPr>
            <w:r w:rsidRPr="00745AB3">
              <w:t>4</w:t>
            </w:r>
          </w:p>
        </w:tc>
        <w:tc>
          <w:tcPr>
            <w:tcW w:w="1316" w:type="pct"/>
            <w:vAlign w:val="center"/>
          </w:tcPr>
          <w:p w:rsidR="00745AB3" w:rsidRPr="00745AB3" w:rsidP="00745AB3">
            <w:pPr>
              <w:widowControl w:val="0"/>
              <w:jc w:val="both"/>
            </w:pPr>
            <w:r w:rsidRPr="00745AB3">
              <w:t>Стоянка транспортных средств</w:t>
            </w:r>
          </w:p>
        </w:tc>
        <w:tc>
          <w:tcPr>
            <w:tcW w:w="625" w:type="pct"/>
            <w:vAlign w:val="center"/>
          </w:tcPr>
          <w:p w:rsidR="00745AB3" w:rsidRPr="00745AB3" w:rsidP="00745AB3">
            <w:pPr>
              <w:widowControl w:val="0"/>
              <w:ind w:firstLine="142"/>
              <w:jc w:val="center"/>
            </w:pPr>
            <w:r w:rsidRPr="00745AB3">
              <w:t>4.9.2</w:t>
            </w:r>
          </w:p>
        </w:tc>
        <w:tc>
          <w:tcPr>
            <w:tcW w:w="2720" w:type="pct"/>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rPr>
          <w:spacing w:val="-13"/>
        </w:rPr>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jc w:val="right"/>
        <w:rPr>
          <w:spacing w:val="-13"/>
        </w:rPr>
      </w:pPr>
      <w:r w:rsidRPr="00745AB3">
        <w:rPr>
          <w:spacing w:val="-13"/>
        </w:rPr>
        <w:t>Таблица 38</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pPr>
              <w:jc w:val="center"/>
            </w:pPr>
            <w:r w:rsidRPr="00745AB3">
              <w:t>Склады</w:t>
            </w:r>
          </w:p>
        </w:tc>
        <w:tc>
          <w:tcPr>
            <w:tcW w:w="496" w:type="pct"/>
            <w:vAlign w:val="center"/>
          </w:tcPr>
          <w:p w:rsidR="00745AB3" w:rsidRPr="00745AB3" w:rsidP="00745AB3">
            <w:pPr>
              <w:jc w:val="center"/>
            </w:pPr>
            <w:r w:rsidRPr="00745AB3">
              <w:t>6.9</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tabs>
                <w:tab w:val="left" w:pos="760"/>
              </w:tabs>
              <w:ind w:left="-90"/>
              <w:jc w:val="center"/>
              <w:textAlignment w:val="baseline"/>
            </w:pPr>
            <w:r w:rsidRPr="00745AB3">
              <w:t>2100000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3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2</w:t>
            </w:r>
          </w:p>
        </w:tc>
        <w:tc>
          <w:tcPr>
            <w:tcW w:w="938" w:type="pct"/>
            <w:vAlign w:val="center"/>
          </w:tcPr>
          <w:p w:rsidR="00745AB3" w:rsidRPr="00745AB3" w:rsidP="00745AB3">
            <w:pPr>
              <w:widowControl w:val="0"/>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rPr>
                <w:bCs/>
                <w:iCs/>
                <w:sz w:val="23"/>
                <w:szCs w:val="23"/>
                <w:u w:val="single"/>
                <w:shd w:val="clear" w:color="auto" w:fill="FFFFFF"/>
              </w:rPr>
              <w:t>3.1</w:t>
            </w:r>
          </w:p>
        </w:tc>
        <w:tc>
          <w:tcPr>
            <w:tcW w:w="484" w:type="pct"/>
            <w:vAlign w:val="center"/>
          </w:tcPr>
          <w:p w:rsidR="00745AB3" w:rsidRPr="00745AB3" w:rsidP="00745AB3">
            <w:pPr>
              <w:widowControl w:val="0"/>
              <w:jc w:val="center"/>
              <w:textAlignment w:val="baseline"/>
            </w:pPr>
            <w:r w:rsidRPr="00745AB3">
              <w:t>10</w:t>
            </w:r>
          </w:p>
        </w:tc>
        <w:tc>
          <w:tcPr>
            <w:tcW w:w="608" w:type="pct"/>
            <w:vAlign w:val="center"/>
          </w:tcPr>
          <w:p w:rsidR="00745AB3" w:rsidRPr="00745AB3" w:rsidP="00745AB3">
            <w:pPr>
              <w:widowControl w:val="0"/>
              <w:jc w:val="center"/>
              <w:textAlignment w:val="baseline"/>
            </w:pPr>
            <w:r w:rsidRPr="00745AB3">
              <w:t>10000</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3</w:t>
            </w:r>
          </w:p>
        </w:tc>
        <w:tc>
          <w:tcPr>
            <w:tcW w:w="938" w:type="pct"/>
            <w:vAlign w:val="center"/>
          </w:tcPr>
          <w:p w:rsidR="00745AB3" w:rsidRPr="00745AB3" w:rsidP="00745AB3">
            <w:pPr>
              <w:widowControl w:val="0"/>
            </w:pPr>
            <w:r w:rsidRPr="00745AB3">
              <w:t>Служебные гаражи</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4</w:t>
            </w:r>
          </w:p>
        </w:tc>
        <w:tc>
          <w:tcPr>
            <w:tcW w:w="938" w:type="pct"/>
            <w:vAlign w:val="center"/>
          </w:tcPr>
          <w:p w:rsidR="00745AB3" w:rsidRPr="00745AB3" w:rsidP="00745AB3">
            <w:pPr>
              <w:widowControl w:val="0"/>
            </w:pPr>
            <w:r w:rsidRPr="00745AB3">
              <w:t>Недропользование</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right="-107"/>
              <w:jc w:val="center"/>
              <w:textAlignment w:val="baseline"/>
            </w:pPr>
            <w:r w:rsidRPr="00745AB3">
              <w:t>2100000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3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5</w:t>
            </w:r>
          </w:p>
        </w:tc>
        <w:tc>
          <w:tcPr>
            <w:tcW w:w="938" w:type="pct"/>
            <w:vAlign w:val="center"/>
          </w:tcPr>
          <w:p w:rsidR="00745AB3" w:rsidRPr="00745AB3" w:rsidP="00745AB3">
            <w:pPr>
              <w:widowControl w:val="0"/>
            </w:pPr>
            <w:r w:rsidRPr="00745AB3">
              <w:t>Производственная деятельность</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6.0</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6</w:t>
            </w:r>
          </w:p>
        </w:tc>
        <w:tc>
          <w:tcPr>
            <w:tcW w:w="938" w:type="pct"/>
            <w:vAlign w:val="center"/>
          </w:tcPr>
          <w:p w:rsidR="00745AB3" w:rsidRPr="00745AB3" w:rsidP="00745AB3">
            <w:pPr>
              <w:widowControl w:val="0"/>
            </w:pPr>
            <w:r w:rsidRPr="00745AB3">
              <w:t>Тяжелая промышленность</w:t>
            </w:r>
          </w:p>
        </w:tc>
        <w:tc>
          <w:tcPr>
            <w:tcW w:w="496" w:type="pct"/>
            <w:vAlign w:val="center"/>
          </w:tcPr>
          <w:p w:rsidR="00745AB3" w:rsidRPr="00745AB3" w:rsidP="00745AB3">
            <w:pPr>
              <w:widowControl w:val="0"/>
              <w:ind w:firstLine="142"/>
              <w:jc w:val="center"/>
              <w:rPr>
                <w:rFonts w:ascii="Courier New" w:hAnsi="Courier New" w:cs="Courier New"/>
              </w:rPr>
            </w:pPr>
            <w:r w:rsidRPr="00745AB3">
              <w:t>6.2</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7</w:t>
            </w:r>
          </w:p>
        </w:tc>
        <w:tc>
          <w:tcPr>
            <w:tcW w:w="938" w:type="pct"/>
            <w:vAlign w:val="center"/>
          </w:tcPr>
          <w:p w:rsidR="00745AB3" w:rsidRPr="00745AB3" w:rsidP="00745AB3">
            <w:pPr>
              <w:widowControl w:val="0"/>
            </w:pPr>
            <w:r w:rsidRPr="00745AB3">
              <w:t>Амбулаторно-поликлиническое обслуживание</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3.4.1</w:t>
            </w:r>
          </w:p>
        </w:tc>
        <w:tc>
          <w:tcPr>
            <w:tcW w:w="484" w:type="pct"/>
            <w:vAlign w:val="center"/>
          </w:tcPr>
          <w:p w:rsidR="00745AB3" w:rsidRPr="00745AB3" w:rsidP="00745AB3">
            <w:pPr>
              <w:jc w:val="center"/>
              <w:textAlignment w:val="baseline"/>
            </w:pPr>
            <w:r w:rsidRPr="00745AB3">
              <w:t>100</w:t>
            </w:r>
          </w:p>
        </w:tc>
        <w:tc>
          <w:tcPr>
            <w:tcW w:w="608" w:type="pct"/>
            <w:vAlign w:val="center"/>
          </w:tcPr>
          <w:p w:rsidR="00745AB3" w:rsidRPr="00745AB3" w:rsidP="00745AB3">
            <w:pPr>
              <w:ind w:right="-107"/>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3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pPr>
              <w:widowControl w:val="0"/>
              <w:jc w:val="both"/>
            </w:pPr>
            <w:r w:rsidRPr="00745AB3">
              <w:t>Объекты дорожного сервиса</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4.9.1</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50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pPr>
            <w:r w:rsidRPr="00745AB3">
              <w:t>Связь</w:t>
            </w:r>
          </w:p>
        </w:tc>
        <w:tc>
          <w:tcPr>
            <w:tcW w:w="496" w:type="pct"/>
            <w:vAlign w:val="center"/>
          </w:tcPr>
          <w:p w:rsidR="00745AB3" w:rsidRPr="00745AB3" w:rsidP="00745AB3">
            <w:pPr>
              <w:widowControl w:val="0"/>
              <w:ind w:firstLine="142"/>
              <w:jc w:val="center"/>
            </w:pPr>
            <w:r w:rsidRPr="00745AB3">
              <w:t>6.8</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jc w:val="center"/>
              <w:textAlignment w:val="baseline"/>
            </w:pPr>
            <w:r w:rsidRPr="00745AB3">
              <w:t>не подлежат установлению</w:t>
            </w:r>
          </w:p>
        </w:tc>
        <w:tc>
          <w:tcPr>
            <w:tcW w:w="672" w:type="pct"/>
            <w:vAlign w:val="center"/>
          </w:tcPr>
          <w:p w:rsidR="00745AB3" w:rsidRPr="00745AB3" w:rsidP="00745AB3">
            <w:pPr>
              <w:jc w:val="center"/>
              <w:textAlignment w:val="baseline"/>
            </w:pPr>
            <w:r w:rsidRPr="00745AB3">
              <w:t>не подлежат установлению</w:t>
            </w:r>
          </w:p>
        </w:tc>
        <w:tc>
          <w:tcPr>
            <w:tcW w:w="815" w:type="pct"/>
            <w:gridSpan w:val="2"/>
            <w:vAlign w:val="center"/>
          </w:tcPr>
          <w:p w:rsidR="00745AB3" w:rsidRPr="00745AB3" w:rsidP="00745AB3">
            <w:pPr>
              <w:jc w:val="center"/>
              <w:textAlignment w:val="baseline"/>
            </w:pPr>
            <w:r w:rsidRPr="00745AB3">
              <w:t>не подлежат установлению</w:t>
            </w:r>
          </w:p>
        </w:tc>
        <w:tc>
          <w:tcPr>
            <w:tcW w:w="660" w:type="pct"/>
            <w:vAlign w:val="center"/>
          </w:tcPr>
          <w:p w:rsidR="00745AB3" w:rsidRPr="00745AB3" w:rsidP="00745AB3">
            <w:pPr>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w:t>
            </w:r>
          </w:p>
        </w:tc>
        <w:tc>
          <w:tcPr>
            <w:tcW w:w="938" w:type="pct"/>
            <w:vAlign w:val="center"/>
          </w:tcPr>
          <w:p w:rsidR="00745AB3" w:rsidRPr="00745AB3" w:rsidP="00745AB3">
            <w:pPr>
              <w:widowControl w:val="0"/>
              <w:jc w:val="center"/>
              <w:rPr>
                <w:spacing w:val="-13"/>
              </w:rPr>
            </w:pPr>
            <w:r w:rsidRPr="00745AB3">
              <w:rPr>
                <w:spacing w:val="-13"/>
              </w:rPr>
              <w:t>-</w:t>
            </w:r>
          </w:p>
        </w:tc>
        <w:tc>
          <w:tcPr>
            <w:tcW w:w="496" w:type="pct"/>
            <w:vAlign w:val="center"/>
          </w:tcPr>
          <w:p w:rsidR="00745AB3" w:rsidRPr="00745AB3" w:rsidP="00745AB3">
            <w:pPr>
              <w:widowControl w:val="0"/>
              <w:jc w:val="center"/>
              <w:rPr>
                <w:spacing w:val="-13"/>
              </w:rPr>
            </w:pPr>
            <w:r w:rsidRPr="00745AB3">
              <w:rPr>
                <w:spacing w:val="-13"/>
              </w:rPr>
              <w:t>-</w:t>
            </w:r>
          </w:p>
        </w:tc>
        <w:tc>
          <w:tcPr>
            <w:tcW w:w="484" w:type="pct"/>
            <w:vAlign w:val="center"/>
          </w:tcPr>
          <w:p w:rsidR="00745AB3" w:rsidRPr="00745AB3" w:rsidP="00745AB3">
            <w:pPr>
              <w:widowControl w:val="0"/>
              <w:jc w:val="center"/>
              <w:textAlignment w:val="baseline"/>
            </w:pPr>
            <w:r w:rsidRPr="00745AB3">
              <w:t>-</w:t>
            </w:r>
          </w:p>
        </w:tc>
        <w:tc>
          <w:tcPr>
            <w:tcW w:w="608" w:type="pct"/>
            <w:vAlign w:val="center"/>
          </w:tcPr>
          <w:p w:rsidR="00745AB3" w:rsidRPr="00745AB3" w:rsidP="00745AB3">
            <w:pPr>
              <w:widowControl w:val="0"/>
              <w:jc w:val="center"/>
              <w:textAlignment w:val="baseline"/>
            </w:pPr>
            <w:r w:rsidRPr="00745AB3">
              <w:t>-</w:t>
            </w:r>
          </w:p>
        </w:tc>
        <w:tc>
          <w:tcPr>
            <w:tcW w:w="672" w:type="pct"/>
            <w:vAlign w:val="center"/>
          </w:tcPr>
          <w:p w:rsidR="00745AB3" w:rsidRPr="00745AB3" w:rsidP="00745AB3">
            <w:pPr>
              <w:widowControl w:val="0"/>
              <w:jc w:val="center"/>
              <w:textAlignment w:val="baseline"/>
            </w:pPr>
            <w:r w:rsidRPr="00745AB3">
              <w:t>-</w:t>
            </w:r>
          </w:p>
        </w:tc>
        <w:tc>
          <w:tcPr>
            <w:tcW w:w="815" w:type="pct"/>
            <w:gridSpan w:val="2"/>
            <w:vAlign w:val="center"/>
          </w:tcPr>
          <w:p w:rsidR="00745AB3" w:rsidRPr="00745AB3" w:rsidP="00745AB3">
            <w:pPr>
              <w:widowControl w:val="0"/>
              <w:jc w:val="center"/>
              <w:textAlignment w:val="baseline"/>
            </w:pPr>
            <w:r w:rsidRPr="00745AB3">
              <w:t>-</w:t>
            </w:r>
          </w:p>
        </w:tc>
        <w:tc>
          <w:tcPr>
            <w:tcW w:w="660" w:type="pct"/>
            <w:vAlign w:val="center"/>
          </w:tcPr>
          <w:p w:rsidR="00745AB3" w:rsidRPr="00745AB3" w:rsidP="00745AB3">
            <w:pPr>
              <w:widowControl w:val="0"/>
              <w:jc w:val="center"/>
              <w:textAlignment w:val="baseline"/>
            </w:pPr>
            <w:r w:rsidRPr="00745AB3">
              <w:t>-</w:t>
            </w:r>
          </w:p>
        </w:tc>
      </w:tr>
    </w:tbl>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40"/>
        <w:jc w:val="both"/>
      </w:pPr>
      <w:r w:rsidRPr="00745AB3">
        <w:t>- Минимальная ширина земельного участка - 16 м.</w:t>
      </w:r>
    </w:p>
    <w:p w:rsidR="00745AB3" w:rsidRPr="00745AB3" w:rsidP="00745AB3">
      <w:pPr>
        <w:tabs>
          <w:tab w:val="left" w:pos="900"/>
        </w:tabs>
        <w:ind w:firstLine="540"/>
        <w:jc w:val="both"/>
      </w:pPr>
    </w:p>
    <w:p w:rsidR="00745AB3" w:rsidRPr="00745AB3" w:rsidP="00745AB3">
      <w:pPr>
        <w:tabs>
          <w:tab w:val="left" w:pos="900"/>
        </w:tabs>
        <w:ind w:firstLine="540"/>
        <w:jc w:val="both"/>
      </w:pPr>
    </w:p>
    <w:p w:rsidR="00745AB3" w:rsidRPr="00745AB3" w:rsidP="00745AB3">
      <w:pPr>
        <w:tabs>
          <w:tab w:val="left" w:pos="1080"/>
        </w:tabs>
        <w:ind w:firstLine="539"/>
        <w:outlineLvl w:val="2"/>
        <w:rPr>
          <w:b/>
        </w:rPr>
      </w:pPr>
      <w:bookmarkStart w:id="88" w:name="_Toc216182208"/>
      <w:r w:rsidRPr="00745AB3">
        <w:rPr>
          <w:b/>
        </w:rPr>
        <w:t>ПР. Производственная зона вне границ населенного пункта</w:t>
      </w:r>
      <w:bookmarkEnd w:id="88"/>
    </w:p>
    <w:p w:rsidR="00745AB3" w:rsidRPr="00745AB3" w:rsidP="00745AB3">
      <w:pPr>
        <w:tabs>
          <w:tab w:val="left" w:pos="900"/>
        </w:tabs>
        <w:ind w:firstLine="539"/>
        <w:jc w:val="both"/>
        <w:rPr>
          <w:i/>
        </w:rPr>
      </w:pPr>
      <w:r w:rsidRPr="00745AB3">
        <w:rPr>
          <w:i/>
        </w:rPr>
        <w:t xml:space="preserve">Зона ПР выделена для объектов, деятельность которых связана с высокими уровнями шума, загрязнения, интенсивным движением большегрузного и железнодорожного транспорта вне границ населенного пункта. </w:t>
      </w:r>
    </w:p>
    <w:p w:rsidR="00745AB3" w:rsidRPr="00745AB3" w:rsidP="00745AB3">
      <w:pPr>
        <w:widowControl w:val="0"/>
        <w:jc w:val="right"/>
        <w:rPr>
          <w:spacing w:val="-13"/>
        </w:rPr>
      </w:pPr>
      <w:r w:rsidRPr="00745AB3">
        <w:rPr>
          <w:spacing w:val="-13"/>
        </w:rPr>
        <w:t>Таблица 23</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r w:rsidRPr="00745AB3">
              <w:t>Производственная деятельность</w:t>
            </w:r>
          </w:p>
        </w:tc>
        <w:tc>
          <w:tcPr>
            <w:tcW w:w="639" w:type="pct"/>
            <w:vAlign w:val="center"/>
          </w:tcPr>
          <w:p w:rsidR="00745AB3" w:rsidRPr="00745AB3" w:rsidP="00745AB3">
            <w:pPr>
              <w:jc w:val="center"/>
            </w:pPr>
            <w:r w:rsidRPr="00745AB3">
              <w:t>6.0</w:t>
            </w:r>
          </w:p>
        </w:tc>
        <w:tc>
          <w:tcPr>
            <w:tcW w:w="2754" w:type="pct"/>
            <w:vAlign w:val="center"/>
          </w:tcPr>
          <w:p w:rsidR="00745AB3" w:rsidRPr="00745AB3" w:rsidP="00745AB3">
            <w:pPr>
              <w:widowControl w:val="0"/>
              <w:jc w:val="both"/>
              <w:rPr>
                <w:bCs/>
              </w:rPr>
            </w:pPr>
            <w:r w:rsidRPr="00745AB3">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pPr>
              <w:widowControl w:val="0"/>
            </w:pPr>
            <w:r w:rsidRPr="00745AB3">
              <w:t>Недропользование</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2754" w:type="pct"/>
            <w:vAlign w:val="center"/>
          </w:tcPr>
          <w:p w:rsidR="00745AB3" w:rsidRPr="00745AB3" w:rsidP="00745AB3">
            <w:pPr>
              <w:shd w:val="clear" w:color="auto" w:fill="FFFFFF"/>
              <w:spacing w:before="75" w:after="75"/>
              <w:ind w:right="75"/>
              <w:jc w:val="both"/>
            </w:pPr>
            <w:r w:rsidRPr="00745AB3">
              <w:t>Осуществление геологических изысканий;добыча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3</w:t>
            </w:r>
          </w:p>
        </w:tc>
        <w:tc>
          <w:tcPr>
            <w:tcW w:w="1278" w:type="pct"/>
            <w:vAlign w:val="center"/>
          </w:tcPr>
          <w:p w:rsidR="00745AB3" w:rsidRPr="00745AB3" w:rsidP="00745AB3">
            <w:pPr>
              <w:widowControl w:val="0"/>
            </w:pPr>
            <w:r w:rsidRPr="00745AB3">
              <w:t>Автомобильный транспорт</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7.2*</w:t>
            </w:r>
          </w:p>
        </w:tc>
        <w:tc>
          <w:tcPr>
            <w:tcW w:w="2754" w:type="pct"/>
            <w:vAlign w:val="center"/>
          </w:tcPr>
          <w:p w:rsidR="00745AB3" w:rsidRPr="00745AB3" w:rsidP="00745AB3">
            <w:pPr>
              <w:shd w:val="clear" w:color="auto" w:fill="FFFFFF"/>
              <w:spacing w:before="75" w:after="75"/>
              <w:ind w:right="75"/>
              <w:jc w:val="both"/>
            </w:pPr>
            <w:r w:rsidRPr="00745AB3">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"block_1721" </w:instrText>
            </w:r>
            <w:r w:rsidRPr="00745AB3">
              <w:fldChar w:fldCharType="separate"/>
            </w:r>
            <w:r w:rsidRPr="00745AB3">
              <w:t>кодами 7.2.1 - 7.2.3</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4</w:t>
            </w:r>
          </w:p>
        </w:tc>
        <w:tc>
          <w:tcPr>
            <w:tcW w:w="1278" w:type="pct"/>
            <w:vAlign w:val="center"/>
          </w:tcPr>
          <w:p w:rsidR="00745AB3" w:rsidRPr="00745AB3" w:rsidP="00745AB3">
            <w:pPr>
              <w:widowControl w:val="0"/>
            </w:pPr>
            <w:r w:rsidRPr="00745AB3">
              <w:t>Деловое управление</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4.1</w:t>
            </w:r>
          </w:p>
        </w:tc>
        <w:tc>
          <w:tcPr>
            <w:tcW w:w="2754" w:type="pct"/>
            <w:vAlign w:val="center"/>
          </w:tcPr>
          <w:p w:rsidR="00745AB3" w:rsidRPr="00745AB3" w:rsidP="00745AB3">
            <w:pPr>
              <w:shd w:val="clear" w:color="auto" w:fill="FFFFFF"/>
              <w:spacing w:before="75" w:after="75"/>
              <w:ind w:right="75"/>
              <w:jc w:val="both"/>
              <w:rPr>
                <w:rFonts w:ascii="Courier New" w:hAnsi="Courier New" w:cs="Courier New"/>
              </w:rPr>
            </w:pPr>
            <w:r w:rsidRPr="00745AB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bl>
    <w:p w:rsidR="00745AB3" w:rsidRPr="00745AB3" w:rsidP="00745AB3">
      <w:pPr>
        <w:keepNext/>
        <w:keepLines/>
        <w:jc w:val="right"/>
        <w:rPr>
          <w:spacing w:val="-13"/>
        </w:rPr>
      </w:pPr>
    </w:p>
    <w:p w:rsidR="00745AB3" w:rsidRPr="00745AB3" w:rsidP="00745AB3">
      <w:pPr>
        <w:keepNext/>
        <w:keepLines/>
        <w:jc w:val="right"/>
        <w:rPr>
          <w:spacing w:val="-13"/>
        </w:rPr>
      </w:pPr>
    </w:p>
    <w:p w:rsidR="00745AB3" w:rsidRPr="00745AB3" w:rsidP="00745AB3">
      <w:pPr>
        <w:keepNext/>
        <w:keepLines/>
        <w:jc w:val="right"/>
        <w:rPr>
          <w:spacing w:val="-13"/>
        </w:rPr>
      </w:pPr>
      <w:r w:rsidRPr="00745AB3">
        <w:rPr>
          <w:spacing w:val="-13"/>
        </w:rPr>
        <w:t>Таблица 24</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both"/>
            </w:pPr>
            <w:r w:rsidRPr="00745AB3">
              <w:t>Объекты дорожного сервиса</w:t>
            </w:r>
          </w:p>
        </w:tc>
        <w:tc>
          <w:tcPr>
            <w:tcW w:w="639"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4.9.1</w:t>
            </w:r>
          </w:p>
        </w:tc>
        <w:tc>
          <w:tcPr>
            <w:tcW w:w="2754" w:type="pct"/>
            <w:vAlign w:val="center"/>
          </w:tcPr>
          <w:p w:rsidR="00745AB3" w:rsidRPr="00745AB3" w:rsidP="00745AB3">
            <w:pPr>
              <w:widowControl w:val="0"/>
              <w:jc w:val="both"/>
            </w:pPr>
            <w:r w:rsidRPr="00745AB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"block_14911" </w:instrText>
            </w:r>
            <w:r w:rsidRPr="00745AB3">
              <w:fldChar w:fldCharType="separate"/>
            </w:r>
            <w:r w:rsidRPr="00745AB3">
              <w:t>кодами 4.9.1.1 - 4.9.1.4</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2</w:t>
            </w:r>
          </w:p>
        </w:tc>
        <w:tc>
          <w:tcPr>
            <w:tcW w:w="1278" w:type="pct"/>
            <w:vAlign w:val="center"/>
          </w:tcPr>
          <w:p w:rsidR="00745AB3" w:rsidRPr="00745AB3" w:rsidP="00745AB3">
            <w:pPr>
              <w:widowControl w:val="0"/>
              <w:jc w:val="both"/>
            </w:pPr>
            <w:r w:rsidRPr="00745AB3">
              <w:t>Связь</w:t>
            </w:r>
          </w:p>
        </w:tc>
        <w:tc>
          <w:tcPr>
            <w:tcW w:w="639" w:type="pct"/>
            <w:vAlign w:val="center"/>
          </w:tcPr>
          <w:p w:rsidR="00745AB3" w:rsidRPr="00745AB3" w:rsidP="00745AB3">
            <w:pPr>
              <w:widowControl w:val="0"/>
              <w:ind w:firstLine="142"/>
              <w:jc w:val="center"/>
            </w:pPr>
            <w:r w:rsidRPr="00745AB3">
              <w:t>6.8</w:t>
            </w:r>
          </w:p>
        </w:tc>
        <w:tc>
          <w:tcPr>
            <w:tcW w:w="2754" w:type="pct"/>
            <w:vAlign w:val="center"/>
          </w:tcPr>
          <w:p w:rsidR="00745AB3" w:rsidRPr="00745AB3" w:rsidP="00745AB3">
            <w:pPr>
              <w:widowControl w:val="0"/>
              <w:jc w:val="both"/>
            </w:pPr>
            <w:r w:rsidRPr="00745AB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w:t>
            </w:r>
            <w:r w:rsidRPr="00745AB3">
              <w:fldChar w:fldCharType="end"/>
            </w:r>
            <w:r w:rsidRPr="00745AB3">
              <w:t>, </w:t>
            </w:r>
            <w:r w:rsidRPr="00745AB3">
              <w:fldChar w:fldCharType="begin"/>
            </w:r>
            <w:r w:rsidRPr="00745AB3">
              <w:instrText xml:space="preserve"> HYPERLINK "https://base.garant.ru/75062082/53f89421bbdaf741eb2d1ecc4ddb4c33/" \l "block_1323" </w:instrText>
            </w:r>
            <w:r w:rsidRPr="00745AB3">
              <w:fldChar w:fldCharType="separate"/>
            </w:r>
            <w:r w:rsidRPr="00745AB3">
              <w:t>3.2.3</w:t>
            </w:r>
            <w:r w:rsidRPr="00745AB3">
              <w:fldChar w:fldCharType="end"/>
            </w:r>
          </w:p>
        </w:tc>
      </w:tr>
    </w:tbl>
    <w:p w:rsidR="00745AB3" w:rsidRPr="00745AB3" w:rsidP="00745AB3">
      <w:pPr>
        <w:widowControl w:val="0"/>
        <w:jc w:val="right"/>
        <w:rPr>
          <w:spacing w:val="-13"/>
        </w:rPr>
      </w:pPr>
    </w:p>
    <w:p w:rsidR="00745AB3" w:rsidRPr="00745AB3" w:rsidP="00745AB3">
      <w:pPr>
        <w:widowControl w:val="0"/>
        <w:jc w:val="right"/>
        <w:rPr>
          <w:spacing w:val="-13"/>
        </w:rPr>
      </w:pPr>
      <w:r w:rsidRPr="00745AB3">
        <w:rPr>
          <w:spacing w:val="-13"/>
        </w:rPr>
        <w:t>Таблица 25</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594"/>
        <w:gridCol w:w="1232"/>
        <w:gridCol w:w="5366"/>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6"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3"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6"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3"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3"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6" w:type="pct"/>
            <w:vAlign w:val="center"/>
          </w:tcPr>
          <w:p w:rsidR="00745AB3" w:rsidRPr="00745AB3" w:rsidP="00745AB3">
            <w:pPr>
              <w:widowControl w:val="0"/>
              <w:ind w:firstLine="142"/>
              <w:jc w:val="both"/>
              <w:rPr>
                <w:spacing w:val="-13"/>
              </w:rPr>
            </w:pPr>
            <w:r w:rsidRPr="00745AB3">
              <w:rPr>
                <w:spacing w:val="-13"/>
              </w:rPr>
              <w:t>5</w:t>
            </w:r>
          </w:p>
        </w:tc>
        <w:tc>
          <w:tcPr>
            <w:tcW w:w="1316" w:type="pct"/>
            <w:vAlign w:val="center"/>
          </w:tcPr>
          <w:p w:rsidR="00745AB3" w:rsidRPr="00745AB3" w:rsidP="00745AB3">
            <w:pPr>
              <w:widowControl w:val="0"/>
              <w:jc w:val="both"/>
            </w:pPr>
            <w:r w:rsidRPr="00745AB3">
              <w:t>Стоянка транспортных средств</w:t>
            </w:r>
          </w:p>
        </w:tc>
        <w:tc>
          <w:tcPr>
            <w:tcW w:w="625" w:type="pct"/>
            <w:vAlign w:val="center"/>
          </w:tcPr>
          <w:p w:rsidR="00745AB3" w:rsidRPr="00745AB3" w:rsidP="00745AB3">
            <w:pPr>
              <w:widowControl w:val="0"/>
              <w:ind w:firstLine="142"/>
              <w:jc w:val="center"/>
            </w:pPr>
            <w:r w:rsidRPr="00745AB3">
              <w:t>4.9.2</w:t>
            </w:r>
          </w:p>
        </w:tc>
        <w:tc>
          <w:tcPr>
            <w:tcW w:w="2723" w:type="pct"/>
            <w:vAlign w:val="center"/>
          </w:tcPr>
          <w:p w:rsidR="00745AB3" w:rsidRPr="00745AB3" w:rsidP="00745AB3">
            <w:pPr>
              <w:widowControl w:val="0"/>
              <w:jc w:val="both"/>
            </w:pPr>
            <w:r w:rsidRPr="00745AB3">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745AB3" w:rsidRPr="00745AB3" w:rsidP="00745AB3">
      <w:pPr>
        <w:widowControl w:val="0"/>
        <w:ind w:firstLine="539"/>
        <w:jc w:val="both"/>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ind w:firstLine="539"/>
        <w:jc w:val="both"/>
        <w:rPr>
          <w:spacing w:val="-13"/>
        </w:rPr>
      </w:pPr>
      <w:r w:rsidRPr="00745AB3">
        <w:br w:type="page"/>
        <w:t xml:space="preserve"> </w:t>
      </w:r>
    </w:p>
    <w:p w:rsidR="00745AB3" w:rsidRPr="00745AB3" w:rsidP="00745AB3">
      <w:pPr>
        <w:widowControl w:val="0"/>
        <w:jc w:val="right"/>
        <w:rPr>
          <w:spacing w:val="-13"/>
        </w:rPr>
      </w:pPr>
      <w:r w:rsidRPr="00745AB3">
        <w:rPr>
          <w:spacing w:val="-13"/>
        </w:rPr>
        <w:t>Таблица 26</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r w:rsidRPr="00745AB3">
              <w:t>Производственная жеятельность</w:t>
            </w:r>
          </w:p>
        </w:tc>
        <w:tc>
          <w:tcPr>
            <w:tcW w:w="496" w:type="pct"/>
            <w:vAlign w:val="center"/>
          </w:tcPr>
          <w:p w:rsidR="00745AB3" w:rsidRPr="00745AB3" w:rsidP="00745AB3">
            <w:pPr>
              <w:jc w:val="center"/>
            </w:pPr>
            <w:r w:rsidRPr="00745AB3">
              <w:t>6.0</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left="-90"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2</w:t>
            </w:r>
          </w:p>
        </w:tc>
        <w:tc>
          <w:tcPr>
            <w:tcW w:w="938" w:type="pct"/>
            <w:vAlign w:val="center"/>
          </w:tcPr>
          <w:p w:rsidR="00745AB3" w:rsidRPr="00745AB3" w:rsidP="00745AB3">
            <w:pPr>
              <w:widowControl w:val="0"/>
            </w:pPr>
            <w:r w:rsidRPr="00745AB3">
              <w:t>Служебные гаражи</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3</w:t>
            </w:r>
          </w:p>
        </w:tc>
        <w:tc>
          <w:tcPr>
            <w:tcW w:w="938" w:type="pct"/>
            <w:vAlign w:val="center"/>
          </w:tcPr>
          <w:p w:rsidR="00745AB3" w:rsidRPr="00745AB3" w:rsidP="00745AB3">
            <w:pPr>
              <w:widowControl w:val="0"/>
            </w:pPr>
            <w:r w:rsidRPr="00745AB3">
              <w:t>Недропользование</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6.1</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ind w:right="-107"/>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4</w:t>
            </w:r>
          </w:p>
        </w:tc>
        <w:tc>
          <w:tcPr>
            <w:tcW w:w="938" w:type="pct"/>
            <w:vAlign w:val="center"/>
          </w:tcPr>
          <w:p w:rsidR="00745AB3" w:rsidRPr="00745AB3" w:rsidP="00745AB3">
            <w:pPr>
              <w:widowControl w:val="0"/>
            </w:pPr>
            <w:r w:rsidRPr="00745AB3">
              <w:rPr>
                <w:rFonts w:ascii="Courier New" w:hAnsi="Courier New" w:cs="Courier New"/>
              </w:rPr>
              <w:t>Деловое управление</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4.1</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ind w:right="-107"/>
              <w:jc w:val="center"/>
              <w:textAlignment w:val="baseline"/>
            </w:pPr>
            <w:r w:rsidRPr="00745AB3">
              <w:t>20000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pPr>
              <w:widowControl w:val="0"/>
              <w:jc w:val="both"/>
            </w:pPr>
            <w:r w:rsidRPr="00745AB3">
              <w:t>Объекты дорожного сервиса</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4.9.1</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50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2</w:t>
            </w:r>
          </w:p>
        </w:tc>
        <w:tc>
          <w:tcPr>
            <w:tcW w:w="938" w:type="pct"/>
            <w:vAlign w:val="center"/>
          </w:tcPr>
          <w:p w:rsidR="00745AB3" w:rsidRPr="00745AB3" w:rsidP="00745AB3">
            <w:pPr>
              <w:widowControl w:val="0"/>
            </w:pPr>
            <w:r w:rsidRPr="00745AB3">
              <w:t>Связь</w:t>
            </w:r>
          </w:p>
        </w:tc>
        <w:tc>
          <w:tcPr>
            <w:tcW w:w="496" w:type="pct"/>
            <w:vAlign w:val="center"/>
          </w:tcPr>
          <w:p w:rsidR="00745AB3" w:rsidRPr="00745AB3" w:rsidP="00745AB3">
            <w:pPr>
              <w:widowControl w:val="0"/>
              <w:ind w:firstLine="142"/>
              <w:jc w:val="center"/>
            </w:pPr>
            <w:r w:rsidRPr="00745AB3">
              <w:t>6.8</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jc w:val="center"/>
              <w:textAlignment w:val="baseline"/>
            </w:pPr>
            <w:r w:rsidRPr="00745AB3">
              <w:t>не подлежат установлению</w:t>
            </w:r>
          </w:p>
        </w:tc>
        <w:tc>
          <w:tcPr>
            <w:tcW w:w="672" w:type="pct"/>
            <w:vAlign w:val="center"/>
          </w:tcPr>
          <w:p w:rsidR="00745AB3" w:rsidRPr="00745AB3" w:rsidP="00745AB3">
            <w:pPr>
              <w:jc w:val="center"/>
              <w:textAlignment w:val="baseline"/>
            </w:pPr>
            <w:r w:rsidRPr="00745AB3">
              <w:t>не подлежат установлению</w:t>
            </w:r>
          </w:p>
        </w:tc>
        <w:tc>
          <w:tcPr>
            <w:tcW w:w="815" w:type="pct"/>
            <w:gridSpan w:val="2"/>
            <w:vAlign w:val="center"/>
          </w:tcPr>
          <w:p w:rsidR="00745AB3" w:rsidRPr="00745AB3" w:rsidP="00745AB3">
            <w:pPr>
              <w:jc w:val="center"/>
              <w:textAlignment w:val="baseline"/>
            </w:pPr>
            <w:r w:rsidRPr="00745AB3">
              <w:t>не подлежат установлению</w:t>
            </w:r>
          </w:p>
        </w:tc>
        <w:tc>
          <w:tcPr>
            <w:tcW w:w="660" w:type="pct"/>
            <w:vAlign w:val="center"/>
          </w:tcPr>
          <w:p w:rsidR="00745AB3" w:rsidRPr="00745AB3" w:rsidP="00745AB3">
            <w:pPr>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w:t>
            </w:r>
          </w:p>
        </w:tc>
        <w:tc>
          <w:tcPr>
            <w:tcW w:w="938" w:type="pct"/>
            <w:vAlign w:val="center"/>
          </w:tcPr>
          <w:p w:rsidR="00745AB3" w:rsidRPr="00745AB3" w:rsidP="00745AB3">
            <w:pPr>
              <w:widowControl w:val="0"/>
              <w:jc w:val="center"/>
              <w:rPr>
                <w:spacing w:val="-13"/>
              </w:rPr>
            </w:pPr>
            <w:r w:rsidRPr="00745AB3">
              <w:rPr>
                <w:spacing w:val="-13"/>
              </w:rPr>
              <w:t>-</w:t>
            </w:r>
          </w:p>
        </w:tc>
        <w:tc>
          <w:tcPr>
            <w:tcW w:w="496" w:type="pct"/>
            <w:vAlign w:val="center"/>
          </w:tcPr>
          <w:p w:rsidR="00745AB3" w:rsidRPr="00745AB3" w:rsidP="00745AB3">
            <w:pPr>
              <w:widowControl w:val="0"/>
              <w:jc w:val="center"/>
              <w:rPr>
                <w:spacing w:val="-13"/>
              </w:rPr>
            </w:pPr>
            <w:r w:rsidRPr="00745AB3">
              <w:rPr>
                <w:spacing w:val="-13"/>
              </w:rPr>
              <w:t>-</w:t>
            </w:r>
          </w:p>
        </w:tc>
        <w:tc>
          <w:tcPr>
            <w:tcW w:w="484" w:type="pct"/>
            <w:vAlign w:val="center"/>
          </w:tcPr>
          <w:p w:rsidR="00745AB3" w:rsidRPr="00745AB3" w:rsidP="00745AB3">
            <w:pPr>
              <w:widowControl w:val="0"/>
              <w:jc w:val="center"/>
              <w:textAlignment w:val="baseline"/>
            </w:pPr>
            <w:r w:rsidRPr="00745AB3">
              <w:t>-</w:t>
            </w:r>
          </w:p>
        </w:tc>
        <w:tc>
          <w:tcPr>
            <w:tcW w:w="608" w:type="pct"/>
            <w:vAlign w:val="center"/>
          </w:tcPr>
          <w:p w:rsidR="00745AB3" w:rsidRPr="00745AB3" w:rsidP="00745AB3">
            <w:pPr>
              <w:widowControl w:val="0"/>
              <w:jc w:val="center"/>
              <w:textAlignment w:val="baseline"/>
            </w:pPr>
            <w:r w:rsidRPr="00745AB3">
              <w:t>-</w:t>
            </w:r>
          </w:p>
        </w:tc>
        <w:tc>
          <w:tcPr>
            <w:tcW w:w="672" w:type="pct"/>
            <w:vAlign w:val="center"/>
          </w:tcPr>
          <w:p w:rsidR="00745AB3" w:rsidRPr="00745AB3" w:rsidP="00745AB3">
            <w:pPr>
              <w:widowControl w:val="0"/>
              <w:jc w:val="center"/>
              <w:textAlignment w:val="baseline"/>
            </w:pPr>
            <w:r w:rsidRPr="00745AB3">
              <w:t>-</w:t>
            </w:r>
          </w:p>
        </w:tc>
        <w:tc>
          <w:tcPr>
            <w:tcW w:w="815" w:type="pct"/>
            <w:gridSpan w:val="2"/>
            <w:vAlign w:val="center"/>
          </w:tcPr>
          <w:p w:rsidR="00745AB3" w:rsidRPr="00745AB3" w:rsidP="00745AB3">
            <w:pPr>
              <w:widowControl w:val="0"/>
              <w:jc w:val="center"/>
              <w:textAlignment w:val="baseline"/>
            </w:pPr>
            <w:r w:rsidRPr="00745AB3">
              <w:t>-</w:t>
            </w:r>
          </w:p>
        </w:tc>
        <w:tc>
          <w:tcPr>
            <w:tcW w:w="660" w:type="pct"/>
            <w:vAlign w:val="center"/>
          </w:tcPr>
          <w:p w:rsidR="00745AB3" w:rsidRPr="00745AB3" w:rsidP="00745AB3">
            <w:pPr>
              <w:widowControl w:val="0"/>
              <w:jc w:val="center"/>
              <w:textAlignment w:val="baseline"/>
            </w:pPr>
            <w:r w:rsidRPr="00745AB3">
              <w:t>-</w:t>
            </w:r>
          </w:p>
        </w:tc>
      </w:tr>
    </w:tbl>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40"/>
        <w:jc w:val="both"/>
      </w:pPr>
      <w:r w:rsidRPr="00745AB3">
        <w:t>- Минимальная ширина земельного участка - 16 м.</w:t>
      </w:r>
    </w:p>
    <w:p w:rsidR="00745AB3" w:rsidRPr="00745AB3" w:rsidP="00745AB3">
      <w:pPr>
        <w:tabs>
          <w:tab w:val="left" w:pos="900"/>
        </w:tabs>
        <w:ind w:firstLine="540"/>
        <w:jc w:val="both"/>
      </w:pPr>
      <w:r w:rsidRPr="00745AB3">
        <w:br w:type="page"/>
      </w:r>
    </w:p>
    <w:p w:rsidR="00745AB3" w:rsidRPr="00745AB3" w:rsidP="00745AB3">
      <w:pPr>
        <w:tabs>
          <w:tab w:val="left" w:pos="900"/>
        </w:tabs>
        <w:ind w:firstLine="540"/>
        <w:jc w:val="both"/>
      </w:pPr>
      <w:r w:rsidRPr="00745AB3">
        <w:br w:type="page"/>
      </w:r>
    </w:p>
    <w:p w:rsidR="00745AB3" w:rsidRPr="00745AB3" w:rsidP="00745AB3">
      <w:pPr>
        <w:tabs>
          <w:tab w:val="left" w:pos="0"/>
        </w:tabs>
        <w:ind w:firstLine="539"/>
        <w:outlineLvl w:val="2"/>
        <w:rPr>
          <w:b/>
        </w:rPr>
      </w:pPr>
      <w:bookmarkStart w:id="89" w:name="_Toc216182209"/>
      <w:r w:rsidRPr="00745AB3">
        <w:rPr>
          <w:b/>
        </w:rPr>
        <w:t>Статья 34.4. Градостроительные регламенты. Зоны инженерной и транспортной инфраструктуры</w:t>
      </w:r>
      <w:bookmarkEnd w:id="89"/>
    </w:p>
    <w:p w:rsidR="00745AB3" w:rsidRPr="00745AB3" w:rsidP="00745AB3">
      <w:pPr>
        <w:tabs>
          <w:tab w:val="left" w:pos="1080"/>
        </w:tabs>
        <w:ind w:firstLine="539"/>
        <w:outlineLvl w:val="2"/>
        <w:rPr>
          <w:b/>
        </w:rPr>
      </w:pPr>
      <w:bookmarkStart w:id="90" w:name="_Toc216182210"/>
      <w:r w:rsidRPr="00745AB3">
        <w:rPr>
          <w:b/>
        </w:rPr>
        <w:t>ИИ. Зона инженерной инфраструктуры</w:t>
      </w:r>
      <w:bookmarkEnd w:id="90"/>
    </w:p>
    <w:p w:rsidR="00745AB3" w:rsidRPr="00745AB3" w:rsidP="00745AB3">
      <w:pPr>
        <w:widowControl w:val="0"/>
        <w:ind w:firstLine="539"/>
        <w:jc w:val="both"/>
        <w:rPr>
          <w:i/>
        </w:rPr>
      </w:pPr>
      <w:r w:rsidRPr="00745AB3">
        <w:rPr>
          <w:i/>
          <w:iCs/>
        </w:rPr>
        <w:t>Зона ИИ</w:t>
      </w:r>
      <w:r w:rsidRPr="00745AB3">
        <w:rPr>
          <w:i/>
        </w:rPr>
        <w:t xml:space="preserve"> предназначена для размещения объектов инженерной инфраструктуры.</w:t>
      </w:r>
    </w:p>
    <w:p w:rsidR="00745AB3" w:rsidRPr="00745AB3" w:rsidP="00745AB3">
      <w:pPr>
        <w:tabs>
          <w:tab w:val="left" w:pos="900"/>
        </w:tabs>
        <w:ind w:firstLine="539"/>
        <w:jc w:val="right"/>
        <w:rPr>
          <w:spacing w:val="-13"/>
        </w:rPr>
      </w:pPr>
      <w:r w:rsidRPr="00745AB3">
        <w:rPr>
          <w:spacing w:val="-13"/>
        </w:rPr>
        <w:t>Таблица 43</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ind w:firstLine="142"/>
              <w:jc w:val="both"/>
              <w:rPr>
                <w:spacing w:val="-13"/>
              </w:rPr>
            </w:pPr>
            <w:r w:rsidRPr="00745AB3">
              <w:rPr>
                <w:spacing w:val="-13"/>
              </w:rPr>
              <w:t>1</w:t>
            </w:r>
          </w:p>
        </w:tc>
        <w:tc>
          <w:tcPr>
            <w:tcW w:w="127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39" w:type="pct"/>
            <w:vAlign w:val="center"/>
          </w:tcPr>
          <w:p w:rsidR="00745AB3" w:rsidRPr="00745AB3" w:rsidP="00745AB3">
            <w:pPr>
              <w:widowControl w:val="0"/>
              <w:ind w:firstLine="142"/>
              <w:jc w:val="center"/>
              <w:rPr>
                <w:spacing w:val="-13"/>
              </w:rPr>
            </w:pPr>
            <w:r w:rsidRPr="00745AB3">
              <w:rPr>
                <w:rFonts w:ascii="Courier New" w:hAnsi="Courier New" w:cs="Courier New"/>
              </w:rPr>
              <w:t>3.1</w:t>
            </w:r>
          </w:p>
        </w:tc>
        <w:tc>
          <w:tcPr>
            <w:tcW w:w="2754" w:type="pct"/>
            <w:vAlign w:val="center"/>
          </w:tcPr>
          <w:p w:rsidR="00745AB3" w:rsidRPr="00745AB3" w:rsidP="00745AB3">
            <w:pPr>
              <w:widowControl w:val="0"/>
              <w:jc w:val="both"/>
              <w:rPr>
                <w:spacing w:val="-13"/>
              </w:rPr>
            </w:pPr>
            <w:r w:rsidRPr="00745AB3">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электропередачи,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Tr="005C415F">
        <w:tblPrEx>
          <w:tblW w:w="5000" w:type="pct"/>
          <w:tblLayout w:type="fixed"/>
          <w:tblLook w:val="01E0"/>
        </w:tblPrEx>
        <w:tc>
          <w:tcPr>
            <w:tcW w:w="329" w:type="pct"/>
            <w:vAlign w:val="center"/>
          </w:tcPr>
          <w:p w:rsidR="00745AB3" w:rsidRPr="00745AB3" w:rsidP="00745AB3">
            <w:pPr>
              <w:widowControl w:val="0"/>
              <w:ind w:firstLine="142"/>
              <w:jc w:val="both"/>
            </w:pPr>
            <w:r w:rsidRPr="00745AB3">
              <w:rPr>
                <w:bCs/>
              </w:rPr>
              <w:t>2</w:t>
            </w:r>
          </w:p>
        </w:tc>
        <w:tc>
          <w:tcPr>
            <w:tcW w:w="1278" w:type="pct"/>
            <w:vAlign w:val="center"/>
          </w:tcPr>
          <w:p w:rsidR="00745AB3" w:rsidRPr="00745AB3" w:rsidP="00745AB3">
            <w:pPr>
              <w:widowControl w:val="0"/>
              <w:jc w:val="both"/>
            </w:pPr>
            <w:r w:rsidRPr="00745AB3">
              <w:t>Связь</w:t>
            </w:r>
          </w:p>
        </w:tc>
        <w:tc>
          <w:tcPr>
            <w:tcW w:w="639" w:type="pct"/>
            <w:vAlign w:val="center"/>
          </w:tcPr>
          <w:p w:rsidR="00745AB3" w:rsidRPr="00745AB3" w:rsidP="00745AB3">
            <w:pPr>
              <w:widowControl w:val="0"/>
              <w:ind w:firstLine="142"/>
              <w:jc w:val="center"/>
            </w:pPr>
            <w:r w:rsidRPr="00745AB3">
              <w:t>6.8</w:t>
            </w:r>
          </w:p>
        </w:tc>
        <w:tc>
          <w:tcPr>
            <w:tcW w:w="2754" w:type="pct"/>
            <w:vAlign w:val="center"/>
          </w:tcPr>
          <w:p w:rsidR="00745AB3" w:rsidRPr="00745AB3" w:rsidP="00745AB3">
            <w:pPr>
              <w:widowControl w:val="0"/>
              <w:jc w:val="both"/>
            </w:pPr>
            <w:r w:rsidRPr="00745AB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r>
      <w:tr w:rsidTr="005C415F">
        <w:tblPrEx>
          <w:tblW w:w="5000" w:type="pct"/>
          <w:tblLayout w:type="fixed"/>
          <w:tblLook w:val="01E0"/>
        </w:tblPrEx>
        <w:tc>
          <w:tcPr>
            <w:tcW w:w="329" w:type="pct"/>
            <w:vAlign w:val="center"/>
          </w:tcPr>
          <w:p w:rsidR="00745AB3" w:rsidRPr="00745AB3" w:rsidP="00745AB3">
            <w:pPr>
              <w:widowControl w:val="0"/>
              <w:ind w:firstLine="142"/>
              <w:jc w:val="both"/>
              <w:rPr>
                <w:bCs/>
              </w:rPr>
            </w:pPr>
            <w:r w:rsidRPr="00745AB3">
              <w:rPr>
                <w:bCs/>
              </w:rPr>
              <w:t>3</w:t>
            </w:r>
          </w:p>
        </w:tc>
        <w:tc>
          <w:tcPr>
            <w:tcW w:w="1278" w:type="pct"/>
            <w:vAlign w:val="center"/>
          </w:tcPr>
          <w:p w:rsidR="00745AB3" w:rsidRPr="00745AB3" w:rsidP="00745AB3">
            <w:pPr>
              <w:widowControl w:val="0"/>
              <w:jc w:val="both"/>
            </w:pPr>
            <w:r w:rsidRPr="00745AB3">
              <w:t>Трубопроводный транспорт</w:t>
            </w:r>
          </w:p>
        </w:tc>
        <w:tc>
          <w:tcPr>
            <w:tcW w:w="639" w:type="pct"/>
            <w:vAlign w:val="center"/>
          </w:tcPr>
          <w:p w:rsidR="00745AB3" w:rsidRPr="00745AB3" w:rsidP="00745AB3">
            <w:pPr>
              <w:widowControl w:val="0"/>
              <w:ind w:firstLine="142"/>
              <w:jc w:val="center"/>
            </w:pPr>
            <w:r w:rsidRPr="00745AB3">
              <w:t>7.5</w:t>
            </w:r>
          </w:p>
        </w:tc>
        <w:tc>
          <w:tcPr>
            <w:tcW w:w="2754" w:type="pct"/>
            <w:vAlign w:val="center"/>
          </w:tcPr>
          <w:p w:rsidR="00745AB3" w:rsidRPr="00745AB3" w:rsidP="00745AB3">
            <w:pPr>
              <w:widowControl w:val="0"/>
              <w:jc w:val="both"/>
            </w:pPr>
            <w:r w:rsidRPr="00745AB3">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bl>
    <w:p w:rsidR="00745AB3" w:rsidRPr="00745AB3" w:rsidP="00745AB3">
      <w:pPr>
        <w:keepNext/>
        <w:keepLines/>
        <w:jc w:val="right"/>
        <w:rPr>
          <w:spacing w:val="-13"/>
        </w:rPr>
      </w:pPr>
      <w:r w:rsidRPr="00745AB3">
        <w:rPr>
          <w:spacing w:val="-13"/>
        </w:rPr>
        <w:t>Таблица 44</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both"/>
              <w:rPr>
                <w:bCs/>
              </w:rPr>
            </w:pPr>
            <w:r w:rsidRPr="00745AB3">
              <w:rPr>
                <w:bCs/>
              </w:rPr>
              <w:t>1</w:t>
            </w:r>
          </w:p>
        </w:tc>
        <w:tc>
          <w:tcPr>
            <w:tcW w:w="4671" w:type="pct"/>
            <w:gridSpan w:val="3"/>
            <w:vAlign w:val="center"/>
          </w:tcPr>
          <w:p w:rsidR="00745AB3" w:rsidRPr="00745AB3" w:rsidP="00745AB3">
            <w:pPr>
              <w:widowControl w:val="0"/>
              <w:ind w:firstLine="142"/>
              <w:jc w:val="both"/>
            </w:pPr>
            <w:r w:rsidRPr="00745AB3">
              <w:t>Не установлены</w:t>
            </w:r>
          </w:p>
        </w:tc>
      </w:tr>
    </w:tbl>
    <w:p w:rsidR="00745AB3" w:rsidRPr="00745AB3" w:rsidP="00745AB3">
      <w:pPr>
        <w:widowControl w:val="0"/>
        <w:jc w:val="right"/>
        <w:rPr>
          <w:spacing w:val="-13"/>
        </w:rPr>
      </w:pPr>
      <w:r w:rsidRPr="00745AB3">
        <w:rPr>
          <w:spacing w:val="-13"/>
        </w:rPr>
        <w:t>Таблица 45</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4"/>
        <w:gridCol w:w="2594"/>
        <w:gridCol w:w="1232"/>
        <w:gridCol w:w="5364"/>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7"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1"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1"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1</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1" w:type="pct"/>
            <w:vAlign w:val="center"/>
          </w:tcPr>
          <w:p w:rsidR="00745AB3" w:rsidRPr="00745AB3" w:rsidP="00745AB3">
            <w:pPr>
              <w:widowControl w:val="0"/>
              <w:jc w:val="both"/>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1"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bl>
    <w:p w:rsidR="00745AB3" w:rsidRPr="00745AB3" w:rsidP="00745AB3">
      <w:pPr>
        <w:widowControl w:val="0"/>
        <w:ind w:firstLine="539"/>
        <w:jc w:val="both"/>
        <w:rPr>
          <w:spacing w:val="-13"/>
        </w:rPr>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jc w:val="right"/>
        <w:rPr>
          <w:spacing w:val="-13"/>
        </w:rPr>
      </w:pPr>
      <w:r w:rsidRPr="00745AB3">
        <w:rPr>
          <w:spacing w:val="-13"/>
        </w:rPr>
        <w:t>Таблица 46</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938" w:type="pct"/>
            <w:vAlign w:val="center"/>
          </w:tcPr>
          <w:p w:rsidR="00745AB3" w:rsidRPr="00745AB3" w:rsidP="00745AB3">
            <w:pPr>
              <w:widowControl w:val="0"/>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rPr>
                <w:bCs/>
                <w:iCs/>
                <w:sz w:val="23"/>
                <w:szCs w:val="23"/>
                <w:u w:val="single"/>
                <w:shd w:val="clear" w:color="auto" w:fill="FFFFFF"/>
              </w:rPr>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2</w:t>
            </w:r>
          </w:p>
        </w:tc>
        <w:tc>
          <w:tcPr>
            <w:tcW w:w="938" w:type="pct"/>
            <w:vAlign w:val="center"/>
          </w:tcPr>
          <w:p w:rsidR="00745AB3" w:rsidRPr="00745AB3" w:rsidP="00745AB3">
            <w:pPr>
              <w:widowControl w:val="0"/>
              <w:ind w:firstLine="142"/>
            </w:pPr>
            <w:r w:rsidRPr="00745AB3">
              <w:t>Связь</w:t>
            </w:r>
          </w:p>
        </w:tc>
        <w:tc>
          <w:tcPr>
            <w:tcW w:w="496" w:type="pct"/>
            <w:vAlign w:val="center"/>
          </w:tcPr>
          <w:p w:rsidR="00745AB3" w:rsidRPr="00745AB3" w:rsidP="00745AB3">
            <w:pPr>
              <w:widowControl w:val="0"/>
              <w:ind w:firstLine="142"/>
              <w:jc w:val="center"/>
            </w:pPr>
            <w:r w:rsidRPr="00745AB3">
              <w:t>6.8</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jc w:val="center"/>
              <w:textAlignment w:val="baseline"/>
            </w:pPr>
            <w:r w:rsidRPr="00745AB3">
              <w:t>не подлежат установлению</w:t>
            </w:r>
          </w:p>
        </w:tc>
        <w:tc>
          <w:tcPr>
            <w:tcW w:w="672" w:type="pct"/>
            <w:vAlign w:val="center"/>
          </w:tcPr>
          <w:p w:rsidR="00745AB3" w:rsidRPr="00745AB3" w:rsidP="00745AB3">
            <w:pPr>
              <w:jc w:val="center"/>
              <w:textAlignment w:val="baseline"/>
            </w:pPr>
            <w:r w:rsidRPr="00745AB3">
              <w:t>не подлежат установлению</w:t>
            </w:r>
          </w:p>
        </w:tc>
        <w:tc>
          <w:tcPr>
            <w:tcW w:w="815" w:type="pct"/>
            <w:gridSpan w:val="2"/>
            <w:vAlign w:val="center"/>
          </w:tcPr>
          <w:p w:rsidR="00745AB3" w:rsidRPr="00745AB3" w:rsidP="00745AB3">
            <w:pPr>
              <w:jc w:val="center"/>
              <w:textAlignment w:val="baseline"/>
            </w:pPr>
            <w:r w:rsidRPr="00745AB3">
              <w:t>не подлежат установлению</w:t>
            </w:r>
          </w:p>
        </w:tc>
        <w:tc>
          <w:tcPr>
            <w:tcW w:w="660" w:type="pct"/>
            <w:vAlign w:val="center"/>
          </w:tcPr>
          <w:p w:rsidR="00745AB3" w:rsidRPr="00745AB3" w:rsidP="00745AB3">
            <w:pPr>
              <w:jc w:val="center"/>
              <w:textAlignment w:val="baseline"/>
            </w:pPr>
            <w:r w:rsidRPr="00745AB3">
              <w:t>не подлежат установлению</w:t>
            </w:r>
          </w:p>
        </w:tc>
      </w:tr>
    </w:tbl>
    <w:p w:rsidR="00745AB3" w:rsidRPr="00745AB3" w:rsidP="00745AB3">
      <w:pPr>
        <w:spacing w:before="120" w:after="60"/>
        <w:ind w:firstLine="567"/>
        <w:jc w:val="both"/>
        <w:rPr>
          <w:rFonts w:ascii="Calibri" w:hAnsi="Calibri"/>
        </w:rPr>
      </w:pPr>
    </w:p>
    <w:p w:rsidR="00745AB3" w:rsidRPr="00745AB3" w:rsidP="00745AB3">
      <w:pPr>
        <w:tabs>
          <w:tab w:val="left" w:pos="1080"/>
        </w:tabs>
        <w:ind w:firstLine="539"/>
        <w:outlineLvl w:val="2"/>
        <w:rPr>
          <w:b/>
        </w:rPr>
      </w:pPr>
      <w:bookmarkStart w:id="91" w:name="_Toc216182211"/>
      <w:r w:rsidRPr="00745AB3">
        <w:rPr>
          <w:b/>
        </w:rPr>
        <w:t>ТР-1. Зона объектов автомобильного транспорта</w:t>
      </w:r>
      <w:bookmarkEnd w:id="91"/>
    </w:p>
    <w:p w:rsidR="00745AB3" w:rsidRPr="00745AB3" w:rsidP="00745AB3">
      <w:pPr>
        <w:tabs>
          <w:tab w:val="left" w:pos="900"/>
        </w:tabs>
        <w:ind w:firstLine="539"/>
        <w:jc w:val="both"/>
        <w:rPr>
          <w:i/>
        </w:rPr>
      </w:pPr>
      <w:r w:rsidRPr="00745AB3">
        <w:rPr>
          <w:i/>
          <w:iCs/>
        </w:rPr>
        <w:t>Зона ТР-1</w:t>
      </w:r>
      <w:r w:rsidRPr="00745AB3">
        <w:rPr>
          <w:i/>
        </w:rPr>
        <w:t xml:space="preserve"> предназначена для размещения объектов автомобильного транспорта.</w:t>
      </w:r>
    </w:p>
    <w:p w:rsidR="00745AB3" w:rsidRPr="00745AB3" w:rsidP="00745AB3">
      <w:pPr>
        <w:tabs>
          <w:tab w:val="left" w:pos="900"/>
        </w:tabs>
        <w:ind w:firstLine="539"/>
        <w:jc w:val="right"/>
        <w:rPr>
          <w:spacing w:val="-13"/>
        </w:rPr>
      </w:pPr>
      <w:r w:rsidRPr="00745AB3">
        <w:rPr>
          <w:spacing w:val="-13"/>
        </w:rPr>
        <w:t>Таблица 47</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2333"/>
        <w:gridCol w:w="1447"/>
        <w:gridCol w:w="5404"/>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40" w:type="pct"/>
            <w:vAlign w:val="center"/>
          </w:tcPr>
          <w:p w:rsidR="00745AB3" w:rsidRPr="00745AB3" w:rsidP="00745AB3">
            <w:pPr>
              <w:widowControl w:val="0"/>
              <w:jc w:val="center"/>
            </w:pPr>
            <w:r w:rsidRPr="00745AB3">
              <w:rPr>
                <w:bCs/>
              </w:rPr>
              <w:t>№ п/п</w:t>
            </w:r>
          </w:p>
        </w:tc>
        <w:tc>
          <w:tcPr>
            <w:tcW w:w="1184"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734"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42"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40" w:type="pct"/>
            <w:vAlign w:val="center"/>
          </w:tcPr>
          <w:p w:rsidR="00745AB3" w:rsidRPr="00745AB3" w:rsidP="00745AB3">
            <w:pPr>
              <w:widowControl w:val="0"/>
              <w:jc w:val="center"/>
              <w:rPr>
                <w:bCs/>
              </w:rPr>
            </w:pPr>
            <w:r w:rsidRPr="00745AB3">
              <w:rPr>
                <w:bCs/>
              </w:rPr>
              <w:t>1</w:t>
            </w:r>
          </w:p>
        </w:tc>
        <w:tc>
          <w:tcPr>
            <w:tcW w:w="1184" w:type="pct"/>
            <w:vAlign w:val="center"/>
          </w:tcPr>
          <w:p w:rsidR="00745AB3" w:rsidRPr="00745AB3" w:rsidP="00745AB3">
            <w:pPr>
              <w:widowControl w:val="0"/>
              <w:jc w:val="center"/>
              <w:rPr>
                <w:bCs/>
              </w:rPr>
            </w:pPr>
            <w:r w:rsidRPr="00745AB3">
              <w:rPr>
                <w:bCs/>
              </w:rPr>
              <w:t>2</w:t>
            </w:r>
          </w:p>
        </w:tc>
        <w:tc>
          <w:tcPr>
            <w:tcW w:w="734" w:type="pct"/>
            <w:vAlign w:val="center"/>
          </w:tcPr>
          <w:p w:rsidR="00745AB3" w:rsidRPr="00745AB3" w:rsidP="00745AB3">
            <w:pPr>
              <w:widowControl w:val="0"/>
              <w:jc w:val="center"/>
              <w:rPr>
                <w:bCs/>
              </w:rPr>
            </w:pPr>
            <w:r w:rsidRPr="00745AB3">
              <w:rPr>
                <w:bCs/>
              </w:rPr>
              <w:t>3</w:t>
            </w:r>
          </w:p>
        </w:tc>
        <w:tc>
          <w:tcPr>
            <w:tcW w:w="2742"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40" w:type="pct"/>
            <w:vAlign w:val="center"/>
          </w:tcPr>
          <w:p w:rsidR="00745AB3" w:rsidRPr="00745AB3" w:rsidP="00745AB3">
            <w:pPr>
              <w:widowControl w:val="0"/>
              <w:ind w:firstLine="142"/>
              <w:jc w:val="center"/>
              <w:rPr>
                <w:spacing w:val="-13"/>
              </w:rPr>
            </w:pPr>
            <w:r w:rsidRPr="00745AB3">
              <w:rPr>
                <w:spacing w:val="-13"/>
              </w:rPr>
              <w:t>1</w:t>
            </w:r>
          </w:p>
        </w:tc>
        <w:tc>
          <w:tcPr>
            <w:tcW w:w="1184" w:type="pct"/>
            <w:vAlign w:val="center"/>
          </w:tcPr>
          <w:p w:rsidR="00745AB3" w:rsidRPr="00745AB3" w:rsidP="00745AB3">
            <w:pPr>
              <w:widowControl w:val="0"/>
              <w:jc w:val="both"/>
              <w:rPr>
                <w:spacing w:val="-13"/>
              </w:rPr>
            </w:pPr>
            <w:r w:rsidRPr="00745AB3">
              <w:t>Хранение автотранспорта</w:t>
            </w:r>
          </w:p>
        </w:tc>
        <w:tc>
          <w:tcPr>
            <w:tcW w:w="734" w:type="pct"/>
            <w:vAlign w:val="center"/>
          </w:tcPr>
          <w:p w:rsidR="00745AB3" w:rsidRPr="00745AB3" w:rsidP="00745AB3">
            <w:pPr>
              <w:widowControl w:val="0"/>
              <w:ind w:firstLine="142"/>
              <w:jc w:val="center"/>
              <w:rPr>
                <w:spacing w:val="-13"/>
              </w:rPr>
            </w:pPr>
            <w:r w:rsidRPr="00745AB3">
              <w:rPr>
                <w:rFonts w:ascii="Courier New" w:hAnsi="Courier New" w:cs="Courier New"/>
              </w:rPr>
              <w:t>2.7.1</w:t>
            </w:r>
          </w:p>
        </w:tc>
        <w:tc>
          <w:tcPr>
            <w:tcW w:w="2742" w:type="pct"/>
            <w:vAlign w:val="center"/>
          </w:tcPr>
          <w:p w:rsidR="00745AB3" w:rsidRPr="00745AB3" w:rsidP="00745AB3">
            <w:pPr>
              <w:widowControl w:val="0"/>
              <w:jc w:val="both"/>
              <w:rPr>
                <w:spacing w:val="-13"/>
              </w:rPr>
            </w:pPr>
            <w:r w:rsidRPr="00745AB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r w:rsidRPr="00745AB3">
              <w:fldChar w:fldCharType="begin"/>
            </w:r>
            <w:r w:rsidRPr="00745AB3">
              <w:instrText xml:space="preserve"> HYPERLINK "https://base.garant.ru/75062082/53f89421bbdaf741eb2d1ecc4ddb4c33/" \l "block_1272" </w:instrText>
            </w:r>
            <w:r w:rsidRPr="00745AB3">
              <w:fldChar w:fldCharType="separate"/>
            </w:r>
            <w:r w:rsidRPr="00745AB3">
              <w:t>кодами 2.7.2</w:t>
            </w:r>
            <w:r w:rsidRPr="00745AB3">
              <w:fldChar w:fldCharType="end"/>
            </w:r>
            <w:r w:rsidRPr="00745AB3">
              <w:t>, 4.9</w:t>
            </w:r>
          </w:p>
        </w:tc>
      </w:tr>
      <w:tr w:rsidTr="005C415F">
        <w:tblPrEx>
          <w:tblW w:w="5000" w:type="pct"/>
          <w:tblLayout w:type="fixed"/>
          <w:tblLook w:val="01E0"/>
        </w:tblPrEx>
        <w:tc>
          <w:tcPr>
            <w:tcW w:w="340" w:type="pct"/>
            <w:vAlign w:val="center"/>
          </w:tcPr>
          <w:p w:rsidR="00745AB3" w:rsidRPr="00745AB3" w:rsidP="00745AB3">
            <w:pPr>
              <w:widowControl w:val="0"/>
              <w:ind w:firstLine="142"/>
              <w:jc w:val="center"/>
              <w:rPr>
                <w:spacing w:val="-13"/>
              </w:rPr>
            </w:pPr>
            <w:r w:rsidRPr="00745AB3">
              <w:rPr>
                <w:spacing w:val="-13"/>
              </w:rPr>
              <w:t>2</w:t>
            </w:r>
          </w:p>
        </w:tc>
        <w:tc>
          <w:tcPr>
            <w:tcW w:w="1184" w:type="pct"/>
            <w:vAlign w:val="center"/>
          </w:tcPr>
          <w:p w:rsidR="00745AB3" w:rsidRPr="00745AB3" w:rsidP="00745AB3">
            <w:pPr>
              <w:widowControl w:val="0"/>
              <w:jc w:val="both"/>
            </w:pPr>
            <w:r w:rsidRPr="00745AB3">
              <w:t>Размещение гаражей для собственных нужд</w:t>
            </w:r>
          </w:p>
        </w:tc>
        <w:tc>
          <w:tcPr>
            <w:tcW w:w="734" w:type="pct"/>
            <w:vAlign w:val="center"/>
          </w:tcPr>
          <w:p w:rsidR="00745AB3" w:rsidRPr="00745AB3" w:rsidP="00745AB3">
            <w:pPr>
              <w:widowControl w:val="0"/>
              <w:ind w:firstLine="142"/>
              <w:jc w:val="center"/>
            </w:pPr>
            <w:r w:rsidRPr="00745AB3">
              <w:t>2.7.2</w:t>
            </w:r>
          </w:p>
        </w:tc>
        <w:tc>
          <w:tcPr>
            <w:tcW w:w="2742" w:type="pct"/>
            <w:vAlign w:val="center"/>
          </w:tcPr>
          <w:p w:rsidR="00745AB3" w:rsidRPr="00745AB3" w:rsidP="00745AB3">
            <w:pPr>
              <w:widowControl w:val="0"/>
              <w:jc w:val="both"/>
            </w:pPr>
            <w:r w:rsidRPr="00745AB3">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r>
      <w:tr w:rsidTr="005C415F">
        <w:tblPrEx>
          <w:tblW w:w="5000" w:type="pct"/>
          <w:tblLayout w:type="fixed"/>
          <w:tblLook w:val="01E0"/>
        </w:tblPrEx>
        <w:tc>
          <w:tcPr>
            <w:tcW w:w="340" w:type="pct"/>
            <w:vAlign w:val="center"/>
          </w:tcPr>
          <w:p w:rsidR="00745AB3" w:rsidRPr="00745AB3" w:rsidP="00745AB3">
            <w:pPr>
              <w:widowControl w:val="0"/>
              <w:jc w:val="center"/>
              <w:rPr>
                <w:bCs/>
              </w:rPr>
            </w:pPr>
            <w:r w:rsidRPr="00745AB3">
              <w:rPr>
                <w:bCs/>
              </w:rPr>
              <w:t>3</w:t>
            </w:r>
          </w:p>
        </w:tc>
        <w:tc>
          <w:tcPr>
            <w:tcW w:w="1184" w:type="pct"/>
            <w:vAlign w:val="center"/>
          </w:tcPr>
          <w:p w:rsidR="00745AB3" w:rsidRPr="00745AB3" w:rsidP="00745AB3">
            <w:pPr>
              <w:widowControl w:val="0"/>
              <w:jc w:val="both"/>
            </w:pPr>
            <w:r w:rsidRPr="00745AB3">
              <w:t>Служебные гаражи</w:t>
            </w:r>
          </w:p>
        </w:tc>
        <w:tc>
          <w:tcPr>
            <w:tcW w:w="734"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w:t>
            </w:r>
          </w:p>
        </w:tc>
        <w:tc>
          <w:tcPr>
            <w:tcW w:w="2742" w:type="pct"/>
            <w:vAlign w:val="center"/>
          </w:tcPr>
          <w:p w:rsidR="00745AB3" w:rsidRPr="00745AB3" w:rsidP="00745AB3">
            <w:pPr>
              <w:widowControl w:val="0"/>
              <w:jc w:val="both"/>
            </w:pPr>
            <w:r w:rsidRPr="00745AB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"block_1030" </w:instrText>
            </w:r>
            <w:r w:rsidRPr="00745AB3">
              <w:fldChar w:fldCharType="separate"/>
            </w:r>
            <w:r w:rsidRPr="00745AB3">
              <w:t>кодами 3.0</w:t>
            </w:r>
            <w:r w:rsidRPr="00745AB3">
              <w:fldChar w:fldCharType="end"/>
            </w:r>
            <w:r w:rsidRPr="00745AB3">
              <w:t>, </w:t>
            </w:r>
            <w:r w:rsidRPr="00745AB3">
              <w:fldChar w:fldCharType="begin"/>
            </w:r>
            <w:r w:rsidRPr="00745AB3">
              <w:instrText xml:space="preserve"> HYPERLINK "https://base.garant.ru/75062082/53f89421bbdaf741eb2d1ecc4ddb4c33/" \l "block_1040" </w:instrText>
            </w:r>
            <w:r w:rsidRPr="00745AB3">
              <w:fldChar w:fldCharType="separate"/>
            </w:r>
            <w:r w:rsidRPr="00745AB3">
              <w:t>4.0</w:t>
            </w:r>
            <w:r w:rsidRPr="00745AB3">
              <w:fldChar w:fldCharType="end"/>
            </w:r>
            <w:r w:rsidRPr="00745AB3">
              <w:t>, а также для стоянки и хранения транспортных средств общего пользования, в том числе в депо</w:t>
            </w:r>
          </w:p>
        </w:tc>
      </w:tr>
      <w:tr w:rsidTr="005C415F">
        <w:tblPrEx>
          <w:tblW w:w="5000" w:type="pct"/>
          <w:tblLayout w:type="fixed"/>
          <w:tblLook w:val="01E0"/>
        </w:tblPrEx>
        <w:tc>
          <w:tcPr>
            <w:tcW w:w="340" w:type="pct"/>
            <w:vAlign w:val="center"/>
          </w:tcPr>
          <w:p w:rsidR="00745AB3" w:rsidRPr="00745AB3" w:rsidP="00745AB3">
            <w:pPr>
              <w:widowControl w:val="0"/>
              <w:jc w:val="center"/>
              <w:rPr>
                <w:bCs/>
              </w:rPr>
            </w:pPr>
            <w:r w:rsidRPr="00745AB3">
              <w:rPr>
                <w:bCs/>
              </w:rPr>
              <w:t>4</w:t>
            </w:r>
          </w:p>
        </w:tc>
        <w:tc>
          <w:tcPr>
            <w:tcW w:w="1184" w:type="pct"/>
            <w:vAlign w:val="center"/>
          </w:tcPr>
          <w:p w:rsidR="00745AB3" w:rsidRPr="00745AB3" w:rsidP="00745AB3">
            <w:pPr>
              <w:widowControl w:val="0"/>
              <w:jc w:val="both"/>
            </w:pPr>
            <w:r w:rsidRPr="00745AB3">
              <w:t>Объекты дорожного сервиса</w:t>
            </w:r>
          </w:p>
        </w:tc>
        <w:tc>
          <w:tcPr>
            <w:tcW w:w="734"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4.9.1</w:t>
            </w:r>
          </w:p>
        </w:tc>
        <w:tc>
          <w:tcPr>
            <w:tcW w:w="2742" w:type="pct"/>
            <w:vAlign w:val="center"/>
          </w:tcPr>
          <w:p w:rsidR="00745AB3" w:rsidRPr="00745AB3" w:rsidP="00745AB3">
            <w:pPr>
              <w:widowControl w:val="0"/>
              <w:jc w:val="both"/>
            </w:pPr>
            <w:r w:rsidRPr="00745AB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"block_14911" </w:instrText>
            </w:r>
            <w:r w:rsidRPr="00745AB3">
              <w:fldChar w:fldCharType="separate"/>
            </w:r>
            <w:r w:rsidRPr="00745AB3">
              <w:t>кодами 4.9.1.1 - 4.9.1.4</w:t>
            </w:r>
            <w:r w:rsidRPr="00745AB3">
              <w:fldChar w:fldCharType="end"/>
            </w:r>
          </w:p>
        </w:tc>
      </w:tr>
      <w:tr w:rsidTr="005C415F">
        <w:tblPrEx>
          <w:tblW w:w="5000" w:type="pct"/>
          <w:tblLayout w:type="fixed"/>
          <w:tblLook w:val="01E0"/>
        </w:tblPrEx>
        <w:tc>
          <w:tcPr>
            <w:tcW w:w="340" w:type="pct"/>
            <w:vAlign w:val="center"/>
          </w:tcPr>
          <w:p w:rsidR="00745AB3" w:rsidRPr="00745AB3" w:rsidP="00745AB3">
            <w:pPr>
              <w:widowControl w:val="0"/>
              <w:jc w:val="center"/>
              <w:rPr>
                <w:bCs/>
              </w:rPr>
            </w:pPr>
            <w:r w:rsidRPr="00745AB3">
              <w:rPr>
                <w:bCs/>
              </w:rPr>
              <w:t>5</w:t>
            </w:r>
          </w:p>
        </w:tc>
        <w:tc>
          <w:tcPr>
            <w:tcW w:w="1184" w:type="pct"/>
            <w:vAlign w:val="center"/>
          </w:tcPr>
          <w:p w:rsidR="00745AB3" w:rsidRPr="00745AB3" w:rsidP="00745AB3">
            <w:pPr>
              <w:widowControl w:val="0"/>
              <w:jc w:val="both"/>
            </w:pPr>
            <w:r w:rsidRPr="00745AB3">
              <w:t>Производственная деятельность</w:t>
            </w:r>
          </w:p>
        </w:tc>
        <w:tc>
          <w:tcPr>
            <w:tcW w:w="734" w:type="pct"/>
            <w:vAlign w:val="center"/>
          </w:tcPr>
          <w:p w:rsidR="00745AB3" w:rsidRPr="00745AB3" w:rsidP="00745AB3">
            <w:pPr>
              <w:widowControl w:val="0"/>
              <w:ind w:firstLine="142"/>
              <w:jc w:val="center"/>
            </w:pPr>
            <w:r w:rsidRPr="00745AB3">
              <w:t>6.0</w:t>
            </w:r>
          </w:p>
        </w:tc>
        <w:tc>
          <w:tcPr>
            <w:tcW w:w="2742" w:type="pct"/>
            <w:vAlign w:val="center"/>
          </w:tcPr>
          <w:p w:rsidR="00745AB3" w:rsidRPr="00745AB3" w:rsidP="00745AB3">
            <w:pPr>
              <w:widowControl w:val="0"/>
              <w:jc w:val="both"/>
            </w:pPr>
            <w:r w:rsidRPr="00745AB3">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Tr="005C415F">
        <w:tblPrEx>
          <w:tblW w:w="5000" w:type="pct"/>
          <w:tblLayout w:type="fixed"/>
          <w:tblLook w:val="01E0"/>
        </w:tblPrEx>
        <w:tc>
          <w:tcPr>
            <w:tcW w:w="340" w:type="pct"/>
            <w:vAlign w:val="center"/>
          </w:tcPr>
          <w:p w:rsidR="00745AB3" w:rsidRPr="00745AB3" w:rsidP="00745AB3">
            <w:pPr>
              <w:widowControl w:val="0"/>
              <w:jc w:val="center"/>
              <w:rPr>
                <w:bCs/>
              </w:rPr>
            </w:pPr>
            <w:r w:rsidRPr="00745AB3">
              <w:rPr>
                <w:bCs/>
              </w:rPr>
              <w:t>6</w:t>
            </w:r>
          </w:p>
        </w:tc>
        <w:tc>
          <w:tcPr>
            <w:tcW w:w="1184" w:type="pct"/>
            <w:vAlign w:val="center"/>
          </w:tcPr>
          <w:p w:rsidR="00745AB3" w:rsidRPr="00745AB3" w:rsidP="00745AB3">
            <w:pPr>
              <w:widowControl w:val="0"/>
              <w:jc w:val="both"/>
              <w:rPr>
                <w:bCs/>
                <w:iCs/>
                <w:sz w:val="23"/>
                <w:szCs w:val="23"/>
                <w:u w:val="single"/>
                <w:shd w:val="clear" w:color="auto" w:fill="FFFFFF"/>
              </w:rPr>
            </w:pPr>
            <w:r w:rsidRPr="00745AB3">
              <w:t>Автомобильный транспорт</w:t>
            </w:r>
          </w:p>
        </w:tc>
        <w:tc>
          <w:tcPr>
            <w:tcW w:w="734"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7.2</w:t>
            </w:r>
          </w:p>
        </w:tc>
        <w:tc>
          <w:tcPr>
            <w:tcW w:w="2742" w:type="pct"/>
            <w:vAlign w:val="center"/>
          </w:tcPr>
          <w:p w:rsidR="00745AB3" w:rsidRPr="00745AB3" w:rsidP="00745AB3">
            <w:pPr>
              <w:widowControl w:val="0"/>
              <w:jc w:val="both"/>
            </w:pPr>
            <w:r w:rsidRPr="00745AB3">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"block_1721" </w:instrText>
            </w:r>
            <w:r w:rsidRPr="00745AB3">
              <w:fldChar w:fldCharType="separate"/>
            </w:r>
            <w:r w:rsidRPr="00745AB3">
              <w:t>кодами 7.2.1 - 7.2.3</w:t>
            </w:r>
            <w:r w:rsidRPr="00745AB3">
              <w:fldChar w:fldCharType="end"/>
            </w:r>
          </w:p>
        </w:tc>
      </w:tr>
      <w:tr w:rsidTr="005C415F">
        <w:tblPrEx>
          <w:tblW w:w="5000" w:type="pct"/>
          <w:tblLayout w:type="fixed"/>
          <w:tblLook w:val="01E0"/>
        </w:tblPrEx>
        <w:tc>
          <w:tcPr>
            <w:tcW w:w="340" w:type="pct"/>
            <w:vAlign w:val="center"/>
          </w:tcPr>
          <w:p w:rsidR="00745AB3" w:rsidRPr="00745AB3" w:rsidP="00745AB3">
            <w:pPr>
              <w:widowControl w:val="0"/>
              <w:jc w:val="center"/>
              <w:rPr>
                <w:bCs/>
              </w:rPr>
            </w:pPr>
            <w:r w:rsidRPr="00745AB3">
              <w:rPr>
                <w:bCs/>
              </w:rPr>
              <w:t>7</w:t>
            </w:r>
          </w:p>
        </w:tc>
        <w:tc>
          <w:tcPr>
            <w:tcW w:w="1184" w:type="pct"/>
            <w:vAlign w:val="center"/>
          </w:tcPr>
          <w:p w:rsidR="00745AB3" w:rsidRPr="00745AB3" w:rsidP="00745AB3">
            <w:pPr>
              <w:widowControl w:val="0"/>
              <w:jc w:val="both"/>
              <w:rPr>
                <w:bCs/>
                <w:iCs/>
                <w:sz w:val="23"/>
                <w:szCs w:val="23"/>
                <w:u w:val="single"/>
                <w:shd w:val="clear" w:color="auto" w:fill="FFFFFF"/>
              </w:rPr>
            </w:pPr>
            <w:r w:rsidRPr="00745AB3">
              <w:t>Трубопроводный транспорт</w:t>
            </w:r>
          </w:p>
        </w:tc>
        <w:tc>
          <w:tcPr>
            <w:tcW w:w="734"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7.5</w:t>
            </w:r>
          </w:p>
        </w:tc>
        <w:tc>
          <w:tcPr>
            <w:tcW w:w="2742" w:type="pct"/>
            <w:vAlign w:val="center"/>
          </w:tcPr>
          <w:p w:rsidR="00745AB3" w:rsidRPr="00745AB3" w:rsidP="00745AB3">
            <w:pPr>
              <w:widowControl w:val="0"/>
              <w:jc w:val="both"/>
            </w:pPr>
            <w:r w:rsidRPr="00745AB3">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bl>
    <w:p w:rsidR="00745AB3" w:rsidRPr="00745AB3" w:rsidP="00745AB3">
      <w:pPr>
        <w:keepNext/>
        <w:keepLines/>
        <w:jc w:val="right"/>
        <w:rPr>
          <w:spacing w:val="-13"/>
        </w:rPr>
      </w:pPr>
      <w:r w:rsidRPr="00745AB3">
        <w:rPr>
          <w:spacing w:val="-13"/>
        </w:rPr>
        <w:t>Таблица 48</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4671" w:type="pct"/>
            <w:gridSpan w:val="3"/>
            <w:vAlign w:val="center"/>
          </w:tcPr>
          <w:p w:rsidR="00745AB3" w:rsidRPr="00745AB3" w:rsidP="00745AB3">
            <w:pPr>
              <w:widowControl w:val="0"/>
              <w:ind w:firstLine="142"/>
              <w:jc w:val="center"/>
            </w:pPr>
            <w:r w:rsidRPr="00745AB3">
              <w:t>Не установлены</w:t>
            </w:r>
          </w:p>
        </w:tc>
      </w:tr>
    </w:tbl>
    <w:p w:rsidR="00745AB3" w:rsidRPr="00745AB3" w:rsidP="00745AB3">
      <w:pPr>
        <w:widowControl w:val="0"/>
        <w:jc w:val="right"/>
        <w:rPr>
          <w:spacing w:val="-13"/>
        </w:rPr>
      </w:pPr>
      <w:r w:rsidRPr="00745AB3">
        <w:rPr>
          <w:spacing w:val="-13"/>
        </w:rPr>
        <w:t>Таблица 49</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4"/>
        <w:gridCol w:w="2594"/>
        <w:gridCol w:w="1232"/>
        <w:gridCol w:w="5364"/>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7"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1"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1"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1</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142"/>
              <w:jc w:val="center"/>
              <w:rPr>
                <w:spacing w:val="-13"/>
              </w:rPr>
            </w:pPr>
            <w:r w:rsidRPr="00745AB3">
              <w:t>12.0*</w:t>
            </w:r>
          </w:p>
        </w:tc>
        <w:tc>
          <w:tcPr>
            <w:tcW w:w="2721" w:type="pct"/>
            <w:vAlign w:val="center"/>
          </w:tcPr>
          <w:p w:rsidR="00745AB3" w:rsidRPr="00745AB3" w:rsidP="00745AB3">
            <w:pPr>
              <w:widowControl w:val="0"/>
              <w:jc w:val="both"/>
              <w:rPr>
                <w:spacing w:val="-13"/>
              </w:rPr>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2</w:t>
            </w:r>
          </w:p>
        </w:tc>
        <w:tc>
          <w:tcPr>
            <w:tcW w:w="1316" w:type="pct"/>
            <w:vAlign w:val="center"/>
          </w:tcPr>
          <w:p w:rsidR="00745AB3" w:rsidRPr="00745AB3" w:rsidP="00745AB3">
            <w:pPr>
              <w:widowControl w:val="0"/>
              <w:jc w:val="both"/>
            </w:pPr>
            <w:r w:rsidRPr="00745AB3">
              <w:t>Улично-дорожная сеть</w:t>
            </w:r>
          </w:p>
        </w:tc>
        <w:tc>
          <w:tcPr>
            <w:tcW w:w="625" w:type="pct"/>
            <w:vAlign w:val="center"/>
          </w:tcPr>
          <w:p w:rsidR="00745AB3" w:rsidRPr="00745AB3" w:rsidP="00745AB3">
            <w:pPr>
              <w:widowControl w:val="0"/>
              <w:ind w:firstLine="142"/>
              <w:jc w:val="center"/>
            </w:pPr>
            <w:r w:rsidRPr="00745AB3">
              <w:t>12.0.1*</w:t>
            </w:r>
          </w:p>
        </w:tc>
        <w:tc>
          <w:tcPr>
            <w:tcW w:w="2721"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3</w:t>
            </w:r>
          </w:p>
        </w:tc>
        <w:tc>
          <w:tcPr>
            <w:tcW w:w="1316" w:type="pct"/>
            <w:vAlign w:val="center"/>
          </w:tcPr>
          <w:p w:rsidR="00745AB3" w:rsidRPr="00745AB3" w:rsidP="00745AB3">
            <w:pPr>
              <w:widowControl w:val="0"/>
              <w:jc w:val="both"/>
            </w:pPr>
            <w:r w:rsidRPr="00745AB3">
              <w:t>Благоустройство территории</w:t>
            </w:r>
          </w:p>
        </w:tc>
        <w:tc>
          <w:tcPr>
            <w:tcW w:w="625" w:type="pct"/>
            <w:vAlign w:val="center"/>
          </w:tcPr>
          <w:p w:rsidR="00745AB3" w:rsidRPr="00745AB3" w:rsidP="00745AB3">
            <w:pPr>
              <w:widowControl w:val="0"/>
              <w:ind w:firstLine="142"/>
              <w:jc w:val="center"/>
            </w:pPr>
            <w:r w:rsidRPr="00745AB3">
              <w:t>12.0.2*</w:t>
            </w:r>
          </w:p>
        </w:tc>
        <w:tc>
          <w:tcPr>
            <w:tcW w:w="2721"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Tr="005C415F">
        <w:tblPrEx>
          <w:tblW w:w="5000" w:type="pct"/>
          <w:tblLayout w:type="fixed"/>
          <w:tblLook w:val="01E0"/>
        </w:tblPrEx>
        <w:tc>
          <w:tcPr>
            <w:tcW w:w="337" w:type="pct"/>
            <w:vAlign w:val="center"/>
          </w:tcPr>
          <w:p w:rsidR="00745AB3" w:rsidRPr="00745AB3" w:rsidP="00745AB3">
            <w:pPr>
              <w:widowControl w:val="0"/>
              <w:ind w:firstLine="142"/>
              <w:jc w:val="both"/>
              <w:rPr>
                <w:spacing w:val="-13"/>
              </w:rPr>
            </w:pPr>
            <w:r w:rsidRPr="00745AB3">
              <w:rPr>
                <w:spacing w:val="-13"/>
              </w:rPr>
              <w:t>4</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ind w:firstLine="142"/>
              <w:jc w:val="center"/>
              <w:rPr>
                <w:spacing w:val="-13"/>
              </w:rPr>
            </w:pPr>
            <w:r w:rsidRPr="00745AB3">
              <w:rPr>
                <w:rFonts w:ascii="Courier New" w:hAnsi="Courier New" w:cs="Courier New"/>
              </w:rPr>
              <w:t>3.1**</w:t>
            </w:r>
          </w:p>
        </w:tc>
        <w:tc>
          <w:tcPr>
            <w:tcW w:w="2721"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bl>
    <w:p w:rsidR="00745AB3" w:rsidRPr="00745AB3" w:rsidP="00745AB3">
      <w:pPr>
        <w:widowControl w:val="0"/>
        <w:ind w:firstLine="539"/>
        <w:jc w:val="both"/>
      </w:pPr>
      <w:r w:rsidRPr="00745AB3">
        <w:t>*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w:t>
      </w:r>
    </w:p>
    <w:p w:rsidR="00745AB3" w:rsidRPr="00745AB3" w:rsidP="00745AB3">
      <w:pPr>
        <w:widowControl w:val="0"/>
        <w:ind w:firstLine="539"/>
        <w:jc w:val="both"/>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jc w:val="right"/>
        <w:rPr>
          <w:spacing w:val="-13"/>
        </w:rPr>
      </w:pPr>
      <w:r w:rsidRPr="00745AB3">
        <w:rPr>
          <w:spacing w:val="-13"/>
        </w:rPr>
        <w:t>Таблица 50</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both"/>
              <w:rPr>
                <w:spacing w:val="-13"/>
              </w:rPr>
            </w:pPr>
            <w:r w:rsidRPr="00745AB3">
              <w:rPr>
                <w:spacing w:val="-13"/>
              </w:rPr>
              <w:t>1</w:t>
            </w:r>
          </w:p>
        </w:tc>
        <w:tc>
          <w:tcPr>
            <w:tcW w:w="938" w:type="pct"/>
            <w:vAlign w:val="center"/>
          </w:tcPr>
          <w:p w:rsidR="00745AB3" w:rsidRPr="00745AB3" w:rsidP="00745AB3">
            <w:pPr>
              <w:widowControl w:val="0"/>
              <w:jc w:val="both"/>
              <w:rPr>
                <w:spacing w:val="-13"/>
              </w:rPr>
            </w:pPr>
            <w:r w:rsidRPr="00745AB3">
              <w:t>Хранение автотранспорта</w:t>
            </w:r>
          </w:p>
        </w:tc>
        <w:tc>
          <w:tcPr>
            <w:tcW w:w="496" w:type="pct"/>
            <w:vAlign w:val="center"/>
          </w:tcPr>
          <w:p w:rsidR="00745AB3" w:rsidRPr="00745AB3" w:rsidP="00745AB3">
            <w:pPr>
              <w:widowControl w:val="0"/>
              <w:jc w:val="center"/>
              <w:rPr>
                <w:spacing w:val="-13"/>
              </w:rPr>
            </w:pPr>
            <w:r w:rsidRPr="00745AB3">
              <w:rPr>
                <w:rFonts w:ascii="Courier New" w:hAnsi="Courier New" w:cs="Courier New"/>
              </w:rPr>
              <w:t>2.7.1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1</w:t>
            </w:r>
          </w:p>
        </w:tc>
        <w:tc>
          <w:tcPr>
            <w:tcW w:w="815" w:type="pct"/>
            <w:gridSpan w:val="2"/>
            <w:vAlign w:val="center"/>
          </w:tcPr>
          <w:p w:rsidR="00745AB3" w:rsidRPr="00745AB3" w:rsidP="00745AB3">
            <w:pPr>
              <w:widowControl w:val="0"/>
              <w:jc w:val="center"/>
              <w:textAlignment w:val="baseline"/>
            </w:pPr>
            <w:r w:rsidRPr="00745AB3">
              <w:t>3 этажа</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both"/>
              <w:rPr>
                <w:bCs/>
              </w:rPr>
            </w:pPr>
            <w:r w:rsidRPr="00745AB3">
              <w:rPr>
                <w:bCs/>
              </w:rPr>
              <w:t>2</w:t>
            </w:r>
          </w:p>
        </w:tc>
        <w:tc>
          <w:tcPr>
            <w:tcW w:w="938" w:type="pct"/>
            <w:vAlign w:val="center"/>
          </w:tcPr>
          <w:p w:rsidR="00745AB3" w:rsidRPr="00745AB3" w:rsidP="00745AB3">
            <w:pPr>
              <w:widowControl w:val="0"/>
              <w:jc w:val="both"/>
            </w:pPr>
            <w:r w:rsidRPr="00745AB3">
              <w:t>Служебные гаражи</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both"/>
              <w:rPr>
                <w:bCs/>
              </w:rPr>
            </w:pPr>
            <w:r w:rsidRPr="00745AB3">
              <w:rPr>
                <w:bCs/>
              </w:rPr>
              <w:t>3</w:t>
            </w:r>
          </w:p>
        </w:tc>
        <w:tc>
          <w:tcPr>
            <w:tcW w:w="938" w:type="pct"/>
            <w:vAlign w:val="center"/>
          </w:tcPr>
          <w:p w:rsidR="00745AB3" w:rsidRPr="00745AB3" w:rsidP="00745AB3">
            <w:pPr>
              <w:widowControl w:val="0"/>
              <w:jc w:val="both"/>
            </w:pPr>
            <w:r w:rsidRPr="00745AB3">
              <w:t>Объекты дорожного сервиса</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4.9.1</w:t>
            </w:r>
          </w:p>
        </w:tc>
        <w:tc>
          <w:tcPr>
            <w:tcW w:w="484" w:type="pct"/>
            <w:vAlign w:val="center"/>
          </w:tcPr>
          <w:p w:rsidR="00745AB3" w:rsidRPr="00745AB3" w:rsidP="00745AB3">
            <w:pPr>
              <w:jc w:val="center"/>
              <w:textAlignment w:val="baseline"/>
            </w:pPr>
            <w:r w:rsidRPr="00745AB3">
              <w:t>20</w:t>
            </w:r>
          </w:p>
        </w:tc>
        <w:tc>
          <w:tcPr>
            <w:tcW w:w="608" w:type="pct"/>
            <w:vAlign w:val="center"/>
          </w:tcPr>
          <w:p w:rsidR="00745AB3" w:rsidRPr="00745AB3" w:rsidP="00745AB3">
            <w:pPr>
              <w:jc w:val="center"/>
              <w:textAlignment w:val="baseline"/>
            </w:pPr>
            <w:r w:rsidRPr="00745AB3">
              <w:t>10000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2 этажа</w:t>
            </w:r>
          </w:p>
        </w:tc>
        <w:tc>
          <w:tcPr>
            <w:tcW w:w="660" w:type="pct"/>
            <w:vAlign w:val="center"/>
          </w:tcPr>
          <w:p w:rsidR="00745AB3" w:rsidRPr="00745AB3" w:rsidP="00745AB3">
            <w:pPr>
              <w:jc w:val="center"/>
              <w:textAlignment w:val="baseline"/>
            </w:pPr>
            <w:r w:rsidRPr="00745AB3">
              <w:t>50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both"/>
              <w:rPr>
                <w:bCs/>
              </w:rPr>
            </w:pPr>
            <w:r w:rsidRPr="00745AB3">
              <w:rPr>
                <w:bCs/>
              </w:rPr>
              <w:t>4</w:t>
            </w:r>
          </w:p>
        </w:tc>
        <w:tc>
          <w:tcPr>
            <w:tcW w:w="938" w:type="pct"/>
            <w:vAlign w:val="center"/>
          </w:tcPr>
          <w:p w:rsidR="00745AB3" w:rsidRPr="00745AB3" w:rsidP="00745AB3">
            <w:pPr>
              <w:widowControl w:val="0"/>
              <w:jc w:val="both"/>
            </w:pPr>
            <w:r w:rsidRPr="00745AB3">
              <w:t>Производственная деятельность</w:t>
            </w:r>
          </w:p>
        </w:tc>
        <w:tc>
          <w:tcPr>
            <w:tcW w:w="496" w:type="pct"/>
            <w:vAlign w:val="center"/>
          </w:tcPr>
          <w:p w:rsidR="00745AB3" w:rsidRPr="00745AB3" w:rsidP="00745AB3">
            <w:pPr>
              <w:widowControl w:val="0"/>
              <w:jc w:val="center"/>
              <w:rPr>
                <w:rFonts w:ascii="Courier New" w:hAnsi="Courier New" w:cs="Courier New"/>
              </w:rPr>
            </w:pPr>
            <w:r w:rsidRPr="00745AB3">
              <w:t>6.0</w:t>
            </w:r>
          </w:p>
        </w:tc>
        <w:tc>
          <w:tcPr>
            <w:tcW w:w="484" w:type="pct"/>
            <w:vAlign w:val="center"/>
          </w:tcPr>
          <w:p w:rsidR="00745AB3" w:rsidRPr="00745AB3" w:rsidP="00745AB3">
            <w:pPr>
              <w:jc w:val="center"/>
              <w:textAlignment w:val="baseline"/>
            </w:pPr>
            <w:r w:rsidRPr="00745AB3">
              <w:t>400</w:t>
            </w:r>
          </w:p>
        </w:tc>
        <w:tc>
          <w:tcPr>
            <w:tcW w:w="608" w:type="pct"/>
            <w:vAlign w:val="center"/>
          </w:tcPr>
          <w:p w:rsidR="00745AB3" w:rsidRPr="00745AB3" w:rsidP="00745AB3">
            <w:pPr>
              <w:jc w:val="center"/>
              <w:textAlignment w:val="baseline"/>
            </w:pPr>
            <w:r w:rsidRPr="00745AB3">
              <w:t>1500000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5 этажей</w:t>
            </w:r>
          </w:p>
        </w:tc>
        <w:tc>
          <w:tcPr>
            <w:tcW w:w="660" w:type="pct"/>
            <w:vAlign w:val="center"/>
          </w:tcPr>
          <w:p w:rsidR="00745AB3" w:rsidRPr="00745AB3" w:rsidP="00745AB3">
            <w:pPr>
              <w:jc w:val="center"/>
              <w:textAlignment w:val="baseline"/>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rPr>
                <w:bCs/>
              </w:rPr>
            </w:pPr>
            <w:r w:rsidRPr="00745AB3">
              <w:rPr>
                <w:bCs/>
              </w:rPr>
              <w:t>5</w:t>
            </w:r>
          </w:p>
        </w:tc>
        <w:tc>
          <w:tcPr>
            <w:tcW w:w="938" w:type="pct"/>
            <w:vAlign w:val="center"/>
          </w:tcPr>
          <w:p w:rsidR="00745AB3" w:rsidRPr="00745AB3" w:rsidP="00745AB3">
            <w:pPr>
              <w:widowControl w:val="0"/>
              <w:jc w:val="both"/>
              <w:rPr>
                <w:bCs/>
                <w:iCs/>
                <w:sz w:val="23"/>
                <w:szCs w:val="23"/>
                <w:u w:val="single"/>
                <w:shd w:val="clear" w:color="auto" w:fill="FFFFFF"/>
              </w:rPr>
            </w:pPr>
            <w:r w:rsidRPr="00745AB3">
              <w:t>Автомобильный транспорт</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7.2</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ind w:right="-107"/>
              <w:jc w:val="center"/>
              <w:textAlignment w:val="baseline"/>
            </w:pPr>
            <w:r w:rsidRPr="00745AB3">
              <w:t>не подлежат установлению</w:t>
            </w:r>
          </w:p>
        </w:tc>
        <w:tc>
          <w:tcPr>
            <w:tcW w:w="672" w:type="pct"/>
            <w:vAlign w:val="center"/>
          </w:tcPr>
          <w:p w:rsidR="00745AB3" w:rsidRPr="00745AB3" w:rsidP="00745AB3">
            <w:pPr>
              <w:jc w:val="center"/>
              <w:textAlignment w:val="baseline"/>
            </w:pPr>
            <w:r w:rsidRPr="00745AB3">
              <w:t>не подлежат установлению</w:t>
            </w:r>
          </w:p>
        </w:tc>
        <w:tc>
          <w:tcPr>
            <w:tcW w:w="815" w:type="pct"/>
            <w:gridSpan w:val="2"/>
            <w:vAlign w:val="center"/>
          </w:tcPr>
          <w:p w:rsidR="00745AB3" w:rsidRPr="00745AB3" w:rsidP="00745AB3">
            <w:pPr>
              <w:jc w:val="center"/>
              <w:textAlignment w:val="baseline"/>
            </w:pPr>
            <w:r w:rsidRPr="00745AB3">
              <w:t>не подлежат установлению</w:t>
            </w:r>
          </w:p>
        </w:tc>
        <w:tc>
          <w:tcPr>
            <w:tcW w:w="660" w:type="pct"/>
            <w:vAlign w:val="center"/>
          </w:tcPr>
          <w:p w:rsidR="00745AB3" w:rsidRPr="00745AB3" w:rsidP="00745AB3">
            <w:pPr>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rPr>
                <w:bCs/>
              </w:rPr>
            </w:pPr>
            <w:r w:rsidRPr="00745AB3">
              <w:rPr>
                <w:bCs/>
              </w:rPr>
              <w:t>6</w:t>
            </w:r>
          </w:p>
        </w:tc>
        <w:tc>
          <w:tcPr>
            <w:tcW w:w="938" w:type="pct"/>
            <w:vAlign w:val="center"/>
          </w:tcPr>
          <w:p w:rsidR="00745AB3" w:rsidRPr="00745AB3" w:rsidP="00745AB3">
            <w:pPr>
              <w:widowControl w:val="0"/>
              <w:jc w:val="both"/>
              <w:rPr>
                <w:bCs/>
                <w:iCs/>
                <w:sz w:val="23"/>
                <w:szCs w:val="23"/>
                <w:u w:val="single"/>
                <w:shd w:val="clear" w:color="auto" w:fill="FFFFFF"/>
              </w:rPr>
            </w:pPr>
            <w:r w:rsidRPr="00745AB3">
              <w:t>Трубопроводный транспорт</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7.5</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ind w:right="-107"/>
              <w:jc w:val="center"/>
              <w:textAlignment w:val="baseline"/>
            </w:pPr>
            <w:r w:rsidRPr="00745AB3">
              <w:t>не подлежат установлению</w:t>
            </w:r>
          </w:p>
        </w:tc>
        <w:tc>
          <w:tcPr>
            <w:tcW w:w="672" w:type="pct"/>
            <w:vAlign w:val="center"/>
          </w:tcPr>
          <w:p w:rsidR="00745AB3" w:rsidRPr="00745AB3" w:rsidP="00745AB3">
            <w:pPr>
              <w:jc w:val="center"/>
              <w:textAlignment w:val="baseline"/>
            </w:pPr>
            <w:r w:rsidRPr="00745AB3">
              <w:t>не подлежат установлению</w:t>
            </w:r>
          </w:p>
        </w:tc>
        <w:tc>
          <w:tcPr>
            <w:tcW w:w="815" w:type="pct"/>
            <w:gridSpan w:val="2"/>
            <w:vAlign w:val="center"/>
          </w:tcPr>
          <w:p w:rsidR="00745AB3" w:rsidRPr="00745AB3" w:rsidP="00745AB3">
            <w:pPr>
              <w:jc w:val="center"/>
              <w:textAlignment w:val="baseline"/>
            </w:pPr>
            <w:r w:rsidRPr="00745AB3">
              <w:t>не подлежат установлению</w:t>
            </w:r>
          </w:p>
        </w:tc>
        <w:tc>
          <w:tcPr>
            <w:tcW w:w="660" w:type="pct"/>
            <w:vAlign w:val="center"/>
          </w:tcPr>
          <w:p w:rsidR="00745AB3" w:rsidRPr="00745AB3" w:rsidP="00745AB3">
            <w:pPr>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1</w:t>
            </w:r>
          </w:p>
        </w:tc>
        <w:tc>
          <w:tcPr>
            <w:tcW w:w="4673" w:type="pct"/>
            <w:gridSpan w:val="8"/>
            <w:vAlign w:val="center"/>
          </w:tcPr>
          <w:p w:rsidR="00745AB3" w:rsidRPr="00745AB3" w:rsidP="00745AB3">
            <w:pPr>
              <w:jc w:val="center"/>
              <w:textAlignment w:val="baseline"/>
            </w:pPr>
            <w:r w:rsidRPr="00745AB3">
              <w:t>Не установлены</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center"/>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rPr>
                <w:bCs/>
                <w:iCs/>
                <w:sz w:val="23"/>
                <w:szCs w:val="23"/>
                <w:u w:val="single"/>
                <w:shd w:val="clear" w:color="auto" w:fill="FFFFFF"/>
              </w:rPr>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tabs>
          <w:tab w:val="left" w:pos="0"/>
        </w:tabs>
        <w:ind w:firstLine="539"/>
        <w:rPr>
          <w:b/>
        </w:rPr>
      </w:pPr>
    </w:p>
    <w:p w:rsidR="00745AB3" w:rsidRPr="00745AB3" w:rsidP="00745AB3">
      <w:pPr>
        <w:tabs>
          <w:tab w:val="left" w:pos="0"/>
        </w:tabs>
        <w:ind w:firstLine="539"/>
        <w:rPr>
          <w:b/>
        </w:rPr>
      </w:pPr>
    </w:p>
    <w:p w:rsidR="00745AB3" w:rsidRPr="00745AB3" w:rsidP="00745AB3">
      <w:pPr>
        <w:tabs>
          <w:tab w:val="left" w:pos="1080"/>
        </w:tabs>
        <w:ind w:firstLine="539"/>
        <w:outlineLvl w:val="2"/>
        <w:rPr>
          <w:b/>
        </w:rPr>
      </w:pPr>
      <w:bookmarkStart w:id="92" w:name="_Toc216182212"/>
      <w:r w:rsidRPr="00745AB3">
        <w:rPr>
          <w:b/>
        </w:rPr>
        <w:t>ТР-2. Зона улично-дорожной сети</w:t>
      </w:r>
      <w:bookmarkEnd w:id="92"/>
    </w:p>
    <w:p w:rsidR="00745AB3" w:rsidRPr="00745AB3" w:rsidP="00745AB3">
      <w:pPr>
        <w:widowControl w:val="0"/>
        <w:ind w:firstLine="539"/>
        <w:jc w:val="both"/>
        <w:rPr>
          <w:i/>
        </w:rPr>
      </w:pPr>
      <w:r w:rsidRPr="00745AB3">
        <w:rPr>
          <w:i/>
          <w:iCs/>
        </w:rPr>
        <w:t>Зона ТР-2</w:t>
      </w:r>
      <w:r w:rsidRPr="00745AB3">
        <w:rPr>
          <w:i/>
        </w:rPr>
        <w:t xml:space="preserve"> предназначена для организации улично-дорожной сети межквартальных пространств, прокладки инженерных коммуникаций.</w:t>
      </w:r>
    </w:p>
    <w:p w:rsidR="00745AB3" w:rsidRPr="00745AB3" w:rsidP="00745AB3">
      <w:pPr>
        <w:tabs>
          <w:tab w:val="left" w:pos="900"/>
        </w:tabs>
        <w:ind w:firstLine="539"/>
        <w:jc w:val="right"/>
        <w:rPr>
          <w:spacing w:val="-13"/>
        </w:rPr>
      </w:pPr>
      <w:r w:rsidRPr="00745AB3">
        <w:rPr>
          <w:spacing w:val="-13"/>
        </w:rPr>
        <w:t>Таблица 51</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2"/>
        <w:gridCol w:w="2231"/>
        <w:gridCol w:w="1545"/>
        <w:gridCol w:w="5406"/>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41" w:type="pct"/>
            <w:vAlign w:val="center"/>
          </w:tcPr>
          <w:p w:rsidR="00745AB3" w:rsidRPr="00745AB3" w:rsidP="00745AB3">
            <w:pPr>
              <w:widowControl w:val="0"/>
              <w:jc w:val="center"/>
            </w:pPr>
            <w:r w:rsidRPr="00745AB3">
              <w:rPr>
                <w:bCs/>
              </w:rPr>
              <w:t>№ п/п</w:t>
            </w:r>
          </w:p>
        </w:tc>
        <w:tc>
          <w:tcPr>
            <w:tcW w:w="1132"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784"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43"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41" w:type="pct"/>
            <w:vAlign w:val="center"/>
          </w:tcPr>
          <w:p w:rsidR="00745AB3" w:rsidRPr="00745AB3" w:rsidP="00745AB3">
            <w:pPr>
              <w:widowControl w:val="0"/>
              <w:jc w:val="center"/>
              <w:rPr>
                <w:bCs/>
              </w:rPr>
            </w:pPr>
            <w:r w:rsidRPr="00745AB3">
              <w:rPr>
                <w:bCs/>
              </w:rPr>
              <w:t>1</w:t>
            </w:r>
          </w:p>
        </w:tc>
        <w:tc>
          <w:tcPr>
            <w:tcW w:w="1132" w:type="pct"/>
            <w:vAlign w:val="center"/>
          </w:tcPr>
          <w:p w:rsidR="00745AB3" w:rsidRPr="00745AB3" w:rsidP="00745AB3">
            <w:pPr>
              <w:widowControl w:val="0"/>
              <w:jc w:val="center"/>
              <w:rPr>
                <w:bCs/>
              </w:rPr>
            </w:pPr>
            <w:r w:rsidRPr="00745AB3">
              <w:rPr>
                <w:bCs/>
              </w:rPr>
              <w:t>2</w:t>
            </w:r>
          </w:p>
        </w:tc>
        <w:tc>
          <w:tcPr>
            <w:tcW w:w="784" w:type="pct"/>
            <w:vAlign w:val="center"/>
          </w:tcPr>
          <w:p w:rsidR="00745AB3" w:rsidRPr="00745AB3" w:rsidP="00745AB3">
            <w:pPr>
              <w:widowControl w:val="0"/>
              <w:jc w:val="center"/>
              <w:rPr>
                <w:bCs/>
              </w:rPr>
            </w:pPr>
            <w:r w:rsidRPr="00745AB3">
              <w:rPr>
                <w:bCs/>
              </w:rPr>
              <w:t>3</w:t>
            </w:r>
          </w:p>
        </w:tc>
        <w:tc>
          <w:tcPr>
            <w:tcW w:w="2743"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41" w:type="pct"/>
            <w:vAlign w:val="center"/>
          </w:tcPr>
          <w:p w:rsidR="00745AB3" w:rsidRPr="00745AB3" w:rsidP="00745AB3">
            <w:pPr>
              <w:widowControl w:val="0"/>
              <w:ind w:firstLine="142"/>
              <w:jc w:val="both"/>
              <w:rPr>
                <w:spacing w:val="-13"/>
              </w:rPr>
            </w:pPr>
            <w:r w:rsidRPr="00745AB3">
              <w:rPr>
                <w:spacing w:val="-13"/>
              </w:rPr>
              <w:t>1</w:t>
            </w:r>
          </w:p>
        </w:tc>
        <w:tc>
          <w:tcPr>
            <w:tcW w:w="1132"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784" w:type="pct"/>
            <w:vAlign w:val="center"/>
          </w:tcPr>
          <w:p w:rsidR="00745AB3" w:rsidRPr="00745AB3" w:rsidP="00745AB3">
            <w:pPr>
              <w:widowControl w:val="0"/>
              <w:ind w:firstLine="142"/>
              <w:jc w:val="center"/>
              <w:rPr>
                <w:spacing w:val="-13"/>
              </w:rPr>
            </w:pPr>
            <w:r w:rsidRPr="00745AB3">
              <w:t>12.0*</w:t>
            </w:r>
          </w:p>
        </w:tc>
        <w:tc>
          <w:tcPr>
            <w:tcW w:w="2743" w:type="pct"/>
            <w:vAlign w:val="center"/>
          </w:tcPr>
          <w:p w:rsidR="00745AB3" w:rsidRPr="00745AB3" w:rsidP="00745AB3">
            <w:pPr>
              <w:widowControl w:val="0"/>
              <w:jc w:val="both"/>
              <w:rPr>
                <w:spacing w:val="-13"/>
              </w:rPr>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41" w:type="pct"/>
            <w:vAlign w:val="center"/>
          </w:tcPr>
          <w:p w:rsidR="00745AB3" w:rsidRPr="00745AB3" w:rsidP="00745AB3">
            <w:pPr>
              <w:widowControl w:val="0"/>
              <w:jc w:val="center"/>
              <w:rPr>
                <w:bCs/>
              </w:rPr>
            </w:pPr>
            <w:r w:rsidRPr="00745AB3">
              <w:rPr>
                <w:bCs/>
              </w:rPr>
              <w:t>2</w:t>
            </w:r>
          </w:p>
        </w:tc>
        <w:tc>
          <w:tcPr>
            <w:tcW w:w="1132"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784" w:type="pct"/>
            <w:vAlign w:val="center"/>
          </w:tcPr>
          <w:p w:rsidR="00745AB3" w:rsidRPr="00745AB3" w:rsidP="00745AB3">
            <w:pPr>
              <w:widowControl w:val="0"/>
              <w:ind w:firstLine="142"/>
              <w:jc w:val="center"/>
              <w:rPr>
                <w:spacing w:val="-13"/>
              </w:rPr>
            </w:pPr>
            <w:r w:rsidRPr="00745AB3">
              <w:rPr>
                <w:rFonts w:ascii="Courier New" w:hAnsi="Courier New" w:cs="Courier New"/>
              </w:rPr>
              <w:t>3.1**</w:t>
            </w:r>
          </w:p>
        </w:tc>
        <w:tc>
          <w:tcPr>
            <w:tcW w:w="2743"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41" w:type="pct"/>
            <w:vAlign w:val="center"/>
          </w:tcPr>
          <w:p w:rsidR="00745AB3" w:rsidRPr="00745AB3" w:rsidP="00745AB3">
            <w:pPr>
              <w:widowControl w:val="0"/>
              <w:jc w:val="center"/>
              <w:rPr>
                <w:bCs/>
              </w:rPr>
            </w:pPr>
            <w:r w:rsidRPr="00745AB3">
              <w:rPr>
                <w:bCs/>
              </w:rPr>
              <w:t>3</w:t>
            </w:r>
          </w:p>
        </w:tc>
        <w:tc>
          <w:tcPr>
            <w:tcW w:w="1132" w:type="pct"/>
            <w:vAlign w:val="center"/>
          </w:tcPr>
          <w:p w:rsidR="00745AB3" w:rsidRPr="00745AB3" w:rsidP="00745AB3">
            <w:pPr>
              <w:widowControl w:val="0"/>
              <w:jc w:val="both"/>
              <w:rPr>
                <w:bCs/>
                <w:iCs/>
                <w:sz w:val="23"/>
                <w:szCs w:val="23"/>
                <w:u w:val="single"/>
                <w:shd w:val="clear" w:color="auto" w:fill="FFFFFF"/>
              </w:rPr>
            </w:pPr>
            <w:r w:rsidRPr="00745AB3">
              <w:t>Автомобильный транспорт</w:t>
            </w:r>
          </w:p>
        </w:tc>
        <w:tc>
          <w:tcPr>
            <w:tcW w:w="784" w:type="pct"/>
            <w:vAlign w:val="center"/>
          </w:tcPr>
          <w:p w:rsidR="00745AB3" w:rsidRPr="00745AB3" w:rsidP="00745AB3">
            <w:pPr>
              <w:widowControl w:val="0"/>
              <w:ind w:firstLine="142"/>
              <w:jc w:val="center"/>
            </w:pPr>
            <w:r w:rsidRPr="00745AB3">
              <w:t>7.2</w:t>
            </w:r>
          </w:p>
        </w:tc>
        <w:tc>
          <w:tcPr>
            <w:tcW w:w="2743" w:type="pct"/>
            <w:vAlign w:val="center"/>
          </w:tcPr>
          <w:p w:rsidR="00745AB3" w:rsidRPr="00745AB3" w:rsidP="00745AB3">
            <w:pPr>
              <w:widowControl w:val="0"/>
              <w:jc w:val="both"/>
            </w:pPr>
            <w:r w:rsidRPr="00745AB3">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"block_1721" </w:instrText>
            </w:r>
            <w:r w:rsidRPr="00745AB3">
              <w:fldChar w:fldCharType="separate"/>
            </w:r>
            <w:r w:rsidRPr="00745AB3">
              <w:t>кодами 7.2.1 - 7.2.3</w:t>
            </w:r>
            <w:r w:rsidRPr="00745AB3">
              <w:fldChar w:fldCharType="end"/>
            </w:r>
          </w:p>
        </w:tc>
      </w:tr>
    </w:tbl>
    <w:p w:rsidR="00745AB3" w:rsidRPr="00745AB3" w:rsidP="00745AB3">
      <w:pPr>
        <w:widowControl w:val="0"/>
        <w:ind w:firstLine="539"/>
        <w:jc w:val="both"/>
      </w:pPr>
      <w:r w:rsidRPr="00745AB3">
        <w:t>*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w:t>
      </w:r>
    </w:p>
    <w:p w:rsidR="00745AB3" w:rsidRPr="00745AB3" w:rsidP="00745AB3">
      <w:pPr>
        <w:widowControl w:val="0"/>
        <w:ind w:firstLine="539"/>
        <w:jc w:val="both"/>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keepNext/>
        <w:keepLines/>
        <w:jc w:val="right"/>
        <w:rPr>
          <w:spacing w:val="-13"/>
        </w:rPr>
      </w:pPr>
      <w:r w:rsidRPr="00745AB3">
        <w:rPr>
          <w:spacing w:val="-13"/>
        </w:rPr>
        <w:t>Таблица 52</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Магазины</w:t>
            </w:r>
          </w:p>
        </w:tc>
        <w:tc>
          <w:tcPr>
            <w:tcW w:w="639" w:type="pct"/>
            <w:vAlign w:val="center"/>
          </w:tcPr>
          <w:p w:rsidR="00745AB3" w:rsidRPr="00745AB3" w:rsidP="00745AB3">
            <w:pPr>
              <w:widowControl w:val="0"/>
              <w:jc w:val="center"/>
              <w:rPr>
                <w:bCs/>
              </w:rPr>
            </w:pPr>
            <w:r w:rsidRPr="00745AB3">
              <w:rPr>
                <w:bCs/>
              </w:rPr>
              <w:t>4.4</w:t>
            </w:r>
          </w:p>
        </w:tc>
        <w:tc>
          <w:tcPr>
            <w:tcW w:w="2754" w:type="pct"/>
            <w:vAlign w:val="center"/>
          </w:tcPr>
          <w:p w:rsidR="00745AB3" w:rsidRPr="00745AB3" w:rsidP="00745AB3">
            <w:pPr>
              <w:widowControl w:val="0"/>
              <w:jc w:val="both"/>
            </w:pPr>
            <w:r w:rsidRPr="00745AB3">
              <w:t>Размещение объектов капитального строительства, предназначенных для продажи товаров, торговая площадь которых составляет до 5000 кв. м</w:t>
            </w:r>
          </w:p>
        </w:tc>
      </w:tr>
    </w:tbl>
    <w:p w:rsidR="00745AB3" w:rsidRPr="00745AB3" w:rsidP="00745AB3">
      <w:pPr>
        <w:widowControl w:val="0"/>
        <w:rPr>
          <w:spacing w:val="-13"/>
        </w:rPr>
      </w:pPr>
    </w:p>
    <w:p w:rsidR="00745AB3" w:rsidRPr="00745AB3" w:rsidP="00745AB3">
      <w:pPr>
        <w:widowControl w:val="0"/>
        <w:jc w:val="right"/>
        <w:rPr>
          <w:spacing w:val="-13"/>
        </w:rPr>
      </w:pPr>
      <w:r w:rsidRPr="00745AB3">
        <w:rPr>
          <w:spacing w:val="-13"/>
        </w:rPr>
        <w:t>Таблица 53</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4"/>
        <w:gridCol w:w="2562"/>
        <w:gridCol w:w="1277"/>
        <w:gridCol w:w="5351"/>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7" w:type="pct"/>
            <w:vAlign w:val="center"/>
          </w:tcPr>
          <w:p w:rsidR="00745AB3" w:rsidRPr="00745AB3" w:rsidP="00745AB3">
            <w:pPr>
              <w:widowControl w:val="0"/>
              <w:ind w:firstLine="142"/>
              <w:jc w:val="center"/>
            </w:pPr>
            <w:r w:rsidRPr="00745AB3">
              <w:rPr>
                <w:bCs/>
              </w:rPr>
              <w:t>№ п/п</w:t>
            </w:r>
          </w:p>
        </w:tc>
        <w:tc>
          <w:tcPr>
            <w:tcW w:w="1300"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48"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15"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bCs/>
              </w:rPr>
            </w:pPr>
            <w:r w:rsidRPr="00745AB3">
              <w:rPr>
                <w:bCs/>
              </w:rPr>
              <w:t>1</w:t>
            </w:r>
          </w:p>
        </w:tc>
        <w:tc>
          <w:tcPr>
            <w:tcW w:w="1300" w:type="pct"/>
            <w:vAlign w:val="center"/>
          </w:tcPr>
          <w:p w:rsidR="00745AB3" w:rsidRPr="00745AB3" w:rsidP="00745AB3">
            <w:pPr>
              <w:widowControl w:val="0"/>
              <w:ind w:firstLine="142"/>
              <w:jc w:val="center"/>
              <w:rPr>
                <w:bCs/>
              </w:rPr>
            </w:pPr>
            <w:r w:rsidRPr="00745AB3">
              <w:rPr>
                <w:bCs/>
              </w:rPr>
              <w:t>2</w:t>
            </w:r>
          </w:p>
        </w:tc>
        <w:tc>
          <w:tcPr>
            <w:tcW w:w="648" w:type="pct"/>
            <w:vAlign w:val="center"/>
          </w:tcPr>
          <w:p w:rsidR="00745AB3" w:rsidRPr="00745AB3" w:rsidP="00745AB3">
            <w:pPr>
              <w:widowControl w:val="0"/>
              <w:ind w:firstLine="142"/>
              <w:jc w:val="center"/>
              <w:rPr>
                <w:bCs/>
              </w:rPr>
            </w:pPr>
            <w:r w:rsidRPr="00745AB3">
              <w:rPr>
                <w:bCs/>
              </w:rPr>
              <w:t>3</w:t>
            </w:r>
          </w:p>
        </w:tc>
        <w:tc>
          <w:tcPr>
            <w:tcW w:w="2715"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pPr>
            <w:r w:rsidRPr="00745AB3">
              <w:t>1</w:t>
            </w:r>
          </w:p>
        </w:tc>
        <w:tc>
          <w:tcPr>
            <w:tcW w:w="1300" w:type="pct"/>
            <w:vAlign w:val="center"/>
          </w:tcPr>
          <w:p w:rsidR="00745AB3" w:rsidRPr="00745AB3" w:rsidP="00745AB3">
            <w:pPr>
              <w:widowControl w:val="0"/>
              <w:ind w:firstLine="142"/>
              <w:jc w:val="center"/>
            </w:pPr>
            <w:r w:rsidRPr="00745AB3">
              <w:t>Общественное питание</w:t>
            </w:r>
          </w:p>
        </w:tc>
        <w:tc>
          <w:tcPr>
            <w:tcW w:w="648" w:type="pct"/>
            <w:vAlign w:val="center"/>
          </w:tcPr>
          <w:p w:rsidR="00745AB3" w:rsidRPr="00745AB3" w:rsidP="00745AB3">
            <w:pPr>
              <w:widowControl w:val="0"/>
              <w:ind w:firstLine="142"/>
              <w:jc w:val="center"/>
            </w:pPr>
            <w:r w:rsidRPr="00745AB3">
              <w:t>4.6</w:t>
            </w:r>
          </w:p>
        </w:tc>
        <w:tc>
          <w:tcPr>
            <w:tcW w:w="2715" w:type="pct"/>
            <w:vAlign w:val="center"/>
          </w:tcPr>
          <w:p w:rsidR="00745AB3" w:rsidRPr="00745AB3" w:rsidP="00745AB3">
            <w:pPr>
              <w:widowControl w:val="0"/>
              <w:jc w:val="both"/>
            </w:pPr>
            <w:r w:rsidRPr="00745AB3">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745AB3" w:rsidRPr="00745AB3" w:rsidP="00745AB3">
      <w:pPr>
        <w:widowControl w:val="0"/>
        <w:jc w:val="right"/>
        <w:rPr>
          <w:spacing w:val="-13"/>
        </w:rPr>
      </w:pPr>
      <w:r w:rsidRPr="00745AB3">
        <w:rPr>
          <w:spacing w:val="-13"/>
        </w:rPr>
        <w:t>Таблица 54</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1849"/>
        <w:gridCol w:w="24"/>
        <w:gridCol w:w="999"/>
        <w:gridCol w:w="849"/>
        <w:gridCol w:w="59"/>
        <w:gridCol w:w="1200"/>
        <w:gridCol w:w="16"/>
        <w:gridCol w:w="1275"/>
        <w:gridCol w:w="34"/>
        <w:gridCol w:w="43"/>
        <w:gridCol w:w="1549"/>
        <w:gridCol w:w="14"/>
        <w:gridCol w:w="1303"/>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5"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519" w:type="pct"/>
            <w:gridSpan w:val="2"/>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70" w:type="pct"/>
            <w:gridSpan w:val="3"/>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4"/>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gridSpan w:val="2"/>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1"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5"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519" w:type="pct"/>
            <w:gridSpan w:val="2"/>
            <w:vMerge/>
            <w:vAlign w:val="center"/>
          </w:tcPr>
          <w:p w:rsidR="00745AB3" w:rsidRPr="00745AB3" w:rsidP="00745AB3">
            <w:pPr>
              <w:widowControl w:val="0"/>
              <w:jc w:val="center"/>
            </w:pPr>
          </w:p>
        </w:tc>
        <w:tc>
          <w:tcPr>
            <w:tcW w:w="461" w:type="pct"/>
            <w:gridSpan w:val="2"/>
            <w:vAlign w:val="center"/>
          </w:tcPr>
          <w:p w:rsidR="00745AB3" w:rsidRPr="00745AB3" w:rsidP="00745AB3">
            <w:pPr>
              <w:widowControl w:val="0"/>
              <w:jc w:val="center"/>
            </w:pPr>
            <w:r w:rsidRPr="00745AB3">
              <w:rPr>
                <w:bCs/>
              </w:rPr>
              <w:t>минимальные</w:t>
            </w:r>
          </w:p>
        </w:tc>
        <w:tc>
          <w:tcPr>
            <w:tcW w:w="609" w:type="pct"/>
            <w:vAlign w:val="center"/>
          </w:tcPr>
          <w:p w:rsidR="00745AB3" w:rsidRPr="00745AB3" w:rsidP="00745AB3">
            <w:pPr>
              <w:widowControl w:val="0"/>
              <w:jc w:val="center"/>
            </w:pPr>
            <w:r w:rsidRPr="00745AB3">
              <w:rPr>
                <w:bCs/>
              </w:rPr>
              <w:t>максимальные</w:t>
            </w:r>
          </w:p>
        </w:tc>
        <w:tc>
          <w:tcPr>
            <w:tcW w:w="694" w:type="pct"/>
            <w:gridSpan w:val="4"/>
            <w:vMerge/>
            <w:vAlign w:val="center"/>
          </w:tcPr>
          <w:p w:rsidR="00745AB3" w:rsidRPr="00745AB3" w:rsidP="00745AB3">
            <w:pPr>
              <w:widowControl w:val="0"/>
              <w:jc w:val="center"/>
            </w:pPr>
          </w:p>
        </w:tc>
        <w:tc>
          <w:tcPr>
            <w:tcW w:w="793" w:type="pct"/>
            <w:gridSpan w:val="2"/>
            <w:vMerge/>
            <w:vAlign w:val="center"/>
          </w:tcPr>
          <w:p w:rsidR="00745AB3" w:rsidRPr="00745AB3" w:rsidP="00745AB3">
            <w:pPr>
              <w:widowControl w:val="0"/>
              <w:jc w:val="center"/>
            </w:pPr>
          </w:p>
        </w:tc>
        <w:tc>
          <w:tcPr>
            <w:tcW w:w="661"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5"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519" w:type="pct"/>
            <w:gridSpan w:val="2"/>
            <w:vAlign w:val="center"/>
          </w:tcPr>
          <w:p w:rsidR="00745AB3" w:rsidRPr="00745AB3" w:rsidP="00745AB3">
            <w:pPr>
              <w:widowControl w:val="0"/>
              <w:jc w:val="center"/>
            </w:pPr>
            <w:r w:rsidRPr="00745AB3">
              <w:t>3</w:t>
            </w:r>
          </w:p>
        </w:tc>
        <w:tc>
          <w:tcPr>
            <w:tcW w:w="461" w:type="pct"/>
            <w:gridSpan w:val="2"/>
            <w:vAlign w:val="center"/>
          </w:tcPr>
          <w:p w:rsidR="00745AB3" w:rsidRPr="00745AB3" w:rsidP="00745AB3">
            <w:pPr>
              <w:widowControl w:val="0"/>
              <w:jc w:val="center"/>
            </w:pPr>
            <w:r w:rsidRPr="00745AB3">
              <w:t>4</w:t>
            </w:r>
          </w:p>
        </w:tc>
        <w:tc>
          <w:tcPr>
            <w:tcW w:w="609" w:type="pct"/>
            <w:vAlign w:val="center"/>
          </w:tcPr>
          <w:p w:rsidR="00745AB3" w:rsidRPr="00745AB3" w:rsidP="00745AB3">
            <w:pPr>
              <w:widowControl w:val="0"/>
              <w:jc w:val="center"/>
            </w:pPr>
            <w:r w:rsidRPr="00745AB3">
              <w:t>5</w:t>
            </w:r>
          </w:p>
        </w:tc>
        <w:tc>
          <w:tcPr>
            <w:tcW w:w="694" w:type="pct"/>
            <w:gridSpan w:val="4"/>
            <w:vAlign w:val="center"/>
          </w:tcPr>
          <w:p w:rsidR="00745AB3" w:rsidRPr="00745AB3" w:rsidP="00745AB3">
            <w:pPr>
              <w:widowControl w:val="0"/>
              <w:jc w:val="center"/>
            </w:pPr>
            <w:r w:rsidRPr="00745AB3">
              <w:t>6</w:t>
            </w:r>
          </w:p>
        </w:tc>
        <w:tc>
          <w:tcPr>
            <w:tcW w:w="793" w:type="pct"/>
            <w:gridSpan w:val="2"/>
            <w:vAlign w:val="center"/>
          </w:tcPr>
          <w:p w:rsidR="00745AB3" w:rsidRPr="00745AB3" w:rsidP="00745AB3">
            <w:pPr>
              <w:widowControl w:val="0"/>
              <w:jc w:val="center"/>
            </w:pPr>
            <w:r w:rsidRPr="00745AB3">
              <w:t>7</w:t>
            </w:r>
          </w:p>
        </w:tc>
        <w:tc>
          <w:tcPr>
            <w:tcW w:w="661"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14"/>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5"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center"/>
              <w:rPr>
                <w:spacing w:val="-13"/>
              </w:rPr>
            </w:pPr>
            <w:r w:rsidRPr="00745AB3">
              <w:rPr>
                <w:bCs/>
                <w:iCs/>
                <w:sz w:val="23"/>
                <w:szCs w:val="23"/>
                <w:u w:val="single"/>
                <w:shd w:val="clear" w:color="auto" w:fill="FFFFFF"/>
              </w:rPr>
              <w:t>Коммунальное обслуживание</w:t>
            </w:r>
          </w:p>
        </w:tc>
        <w:tc>
          <w:tcPr>
            <w:tcW w:w="519" w:type="pct"/>
            <w:gridSpan w:val="2"/>
            <w:vAlign w:val="center"/>
          </w:tcPr>
          <w:p w:rsidR="00745AB3" w:rsidRPr="00745AB3" w:rsidP="00745AB3">
            <w:pPr>
              <w:widowControl w:val="0"/>
              <w:jc w:val="center"/>
              <w:rPr>
                <w:spacing w:val="-13"/>
              </w:rPr>
            </w:pPr>
            <w:r w:rsidRPr="00745AB3">
              <w:rPr>
                <w:bCs/>
                <w:iCs/>
                <w:sz w:val="23"/>
                <w:szCs w:val="23"/>
                <w:u w:val="single"/>
                <w:shd w:val="clear" w:color="auto" w:fill="FFFFFF"/>
              </w:rPr>
              <w:t>3.1</w:t>
            </w:r>
          </w:p>
        </w:tc>
        <w:tc>
          <w:tcPr>
            <w:tcW w:w="461" w:type="pct"/>
            <w:gridSpan w:val="2"/>
            <w:vAlign w:val="center"/>
          </w:tcPr>
          <w:p w:rsidR="00745AB3" w:rsidRPr="00745AB3" w:rsidP="00745AB3">
            <w:pPr>
              <w:widowControl w:val="0"/>
              <w:jc w:val="center"/>
              <w:textAlignment w:val="baseline"/>
            </w:pPr>
            <w:r w:rsidRPr="00745AB3">
              <w:t>не подлежат установлению</w:t>
            </w:r>
          </w:p>
        </w:tc>
        <w:tc>
          <w:tcPr>
            <w:tcW w:w="609" w:type="pct"/>
            <w:vAlign w:val="center"/>
          </w:tcPr>
          <w:p w:rsidR="00745AB3" w:rsidRPr="00745AB3" w:rsidP="00745AB3">
            <w:pPr>
              <w:widowControl w:val="0"/>
              <w:jc w:val="center"/>
              <w:textAlignment w:val="baseline"/>
            </w:pPr>
            <w:r w:rsidRPr="00745AB3">
              <w:t>не подлежат установлению</w:t>
            </w:r>
          </w:p>
        </w:tc>
        <w:tc>
          <w:tcPr>
            <w:tcW w:w="672" w:type="pct"/>
            <w:gridSpan w:val="3"/>
            <w:vAlign w:val="center"/>
          </w:tcPr>
          <w:p w:rsidR="00745AB3" w:rsidRPr="00745AB3" w:rsidP="00745AB3">
            <w:pPr>
              <w:widowControl w:val="0"/>
              <w:jc w:val="center"/>
              <w:textAlignment w:val="baseline"/>
            </w:pPr>
            <w:r w:rsidRPr="00745AB3">
              <w:t>не подлежат установлению</w:t>
            </w:r>
          </w:p>
        </w:tc>
        <w:tc>
          <w:tcPr>
            <w:tcW w:w="815" w:type="pct"/>
            <w:gridSpan w:val="3"/>
            <w:vAlign w:val="center"/>
          </w:tcPr>
          <w:p w:rsidR="00745AB3" w:rsidRPr="00745AB3" w:rsidP="00745AB3">
            <w:pPr>
              <w:widowControl w:val="0"/>
              <w:jc w:val="center"/>
              <w:textAlignment w:val="baseline"/>
            </w:pPr>
            <w:r w:rsidRPr="00745AB3">
              <w:t>не подлежат установлению</w:t>
            </w:r>
          </w:p>
        </w:tc>
        <w:tc>
          <w:tcPr>
            <w:tcW w:w="661"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325" w:type="pct"/>
            <w:vAlign w:val="center"/>
          </w:tcPr>
          <w:p w:rsidR="00745AB3" w:rsidRPr="00745AB3" w:rsidP="00745AB3">
            <w:pPr>
              <w:widowControl w:val="0"/>
              <w:jc w:val="center"/>
              <w:rPr>
                <w:spacing w:val="-13"/>
              </w:rPr>
            </w:pPr>
            <w:r w:rsidRPr="00745AB3">
              <w:rPr>
                <w:spacing w:val="-13"/>
              </w:rPr>
              <w:t>2</w:t>
            </w:r>
          </w:p>
        </w:tc>
        <w:tc>
          <w:tcPr>
            <w:tcW w:w="938" w:type="pct"/>
            <w:vAlign w:val="center"/>
          </w:tcPr>
          <w:p w:rsidR="00745AB3" w:rsidRPr="00745AB3" w:rsidP="00745AB3">
            <w:pPr>
              <w:widowControl w:val="0"/>
              <w:jc w:val="both"/>
              <w:rPr>
                <w:bCs/>
                <w:iCs/>
                <w:sz w:val="23"/>
                <w:szCs w:val="23"/>
                <w:u w:val="single"/>
                <w:shd w:val="clear" w:color="auto" w:fill="FFFFFF"/>
              </w:rPr>
            </w:pPr>
            <w:r w:rsidRPr="00745AB3">
              <w:t>Автомобильный транспорт</w:t>
            </w:r>
          </w:p>
        </w:tc>
        <w:tc>
          <w:tcPr>
            <w:tcW w:w="519" w:type="pct"/>
            <w:gridSpan w:val="2"/>
            <w:vAlign w:val="center"/>
          </w:tcPr>
          <w:p w:rsidR="00745AB3" w:rsidRPr="00745AB3" w:rsidP="00745AB3">
            <w:pPr>
              <w:widowControl w:val="0"/>
              <w:jc w:val="center"/>
              <w:rPr>
                <w:bCs/>
                <w:iCs/>
                <w:sz w:val="23"/>
                <w:szCs w:val="23"/>
                <w:u w:val="single"/>
                <w:shd w:val="clear" w:color="auto" w:fill="FFFFFF"/>
              </w:rPr>
            </w:pPr>
            <w:r w:rsidRPr="00745AB3">
              <w:rPr>
                <w:bCs/>
                <w:iCs/>
                <w:sz w:val="23"/>
                <w:szCs w:val="23"/>
                <w:u w:val="single"/>
                <w:shd w:val="clear" w:color="auto" w:fill="FFFFFF"/>
              </w:rPr>
              <w:t>7.2</w:t>
            </w:r>
          </w:p>
        </w:tc>
        <w:tc>
          <w:tcPr>
            <w:tcW w:w="461" w:type="pct"/>
            <w:gridSpan w:val="2"/>
            <w:vAlign w:val="center"/>
          </w:tcPr>
          <w:p w:rsidR="00745AB3" w:rsidRPr="00745AB3" w:rsidP="00745AB3">
            <w:pPr>
              <w:widowControl w:val="0"/>
              <w:jc w:val="center"/>
              <w:textAlignment w:val="baseline"/>
            </w:pPr>
            <w:r w:rsidRPr="00745AB3">
              <w:t>не подлежат установлению</w:t>
            </w:r>
          </w:p>
        </w:tc>
        <w:tc>
          <w:tcPr>
            <w:tcW w:w="609" w:type="pct"/>
            <w:vAlign w:val="center"/>
          </w:tcPr>
          <w:p w:rsidR="00745AB3" w:rsidRPr="00745AB3" w:rsidP="00745AB3">
            <w:pPr>
              <w:widowControl w:val="0"/>
              <w:jc w:val="center"/>
              <w:textAlignment w:val="baseline"/>
            </w:pPr>
            <w:r w:rsidRPr="00745AB3">
              <w:t>не подлежат установлению</w:t>
            </w:r>
          </w:p>
        </w:tc>
        <w:tc>
          <w:tcPr>
            <w:tcW w:w="672" w:type="pct"/>
            <w:gridSpan w:val="3"/>
            <w:vAlign w:val="center"/>
          </w:tcPr>
          <w:p w:rsidR="00745AB3" w:rsidRPr="00745AB3" w:rsidP="00745AB3">
            <w:pPr>
              <w:widowControl w:val="0"/>
              <w:jc w:val="center"/>
              <w:textAlignment w:val="baseline"/>
            </w:pPr>
            <w:r w:rsidRPr="00745AB3">
              <w:t>не подлежат установлению</w:t>
            </w:r>
          </w:p>
        </w:tc>
        <w:tc>
          <w:tcPr>
            <w:tcW w:w="815" w:type="pct"/>
            <w:gridSpan w:val="3"/>
            <w:vAlign w:val="center"/>
          </w:tcPr>
          <w:p w:rsidR="00745AB3" w:rsidRPr="00745AB3" w:rsidP="00745AB3">
            <w:pPr>
              <w:widowControl w:val="0"/>
              <w:jc w:val="center"/>
              <w:textAlignment w:val="baseline"/>
            </w:pPr>
            <w:r w:rsidRPr="00745AB3">
              <w:t>не подлежат установлению</w:t>
            </w:r>
          </w:p>
        </w:tc>
        <w:tc>
          <w:tcPr>
            <w:tcW w:w="661"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14"/>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jc w:val="center"/>
        </w:trPr>
        <w:tc>
          <w:tcPr>
            <w:tcW w:w="325" w:type="pct"/>
            <w:vAlign w:val="center"/>
          </w:tcPr>
          <w:p w:rsidR="00745AB3" w:rsidRPr="00745AB3" w:rsidP="00745AB3">
            <w:pPr>
              <w:widowControl w:val="0"/>
              <w:jc w:val="center"/>
              <w:rPr>
                <w:spacing w:val="-13"/>
              </w:rPr>
            </w:pPr>
            <w:r w:rsidRPr="00745AB3">
              <w:rPr>
                <w:spacing w:val="-13"/>
              </w:rPr>
              <w:t>1</w:t>
            </w:r>
          </w:p>
        </w:tc>
        <w:tc>
          <w:tcPr>
            <w:tcW w:w="950" w:type="pct"/>
            <w:gridSpan w:val="2"/>
            <w:vAlign w:val="center"/>
          </w:tcPr>
          <w:p w:rsidR="00745AB3" w:rsidRPr="00745AB3" w:rsidP="00745AB3">
            <w:pPr>
              <w:widowControl w:val="0"/>
              <w:jc w:val="both"/>
            </w:pPr>
            <w:r w:rsidRPr="00745AB3">
              <w:t>Общественное питание</w:t>
            </w:r>
          </w:p>
        </w:tc>
        <w:tc>
          <w:tcPr>
            <w:tcW w:w="507" w:type="pct"/>
            <w:vAlign w:val="center"/>
          </w:tcPr>
          <w:p w:rsidR="00745AB3" w:rsidRPr="00745AB3" w:rsidP="00745AB3">
            <w:pPr>
              <w:widowControl w:val="0"/>
              <w:jc w:val="center"/>
            </w:pPr>
            <w:r w:rsidRPr="00745AB3">
              <w:t>4.6</w:t>
            </w:r>
          </w:p>
        </w:tc>
        <w:tc>
          <w:tcPr>
            <w:tcW w:w="431" w:type="pct"/>
            <w:vAlign w:val="center"/>
          </w:tcPr>
          <w:p w:rsidR="00745AB3" w:rsidRPr="00745AB3" w:rsidP="00745AB3">
            <w:pPr>
              <w:widowControl w:val="0"/>
              <w:textAlignment w:val="baseline"/>
            </w:pPr>
            <w:r w:rsidRPr="00745AB3">
              <w:t>не подлежат установлению</w:t>
            </w:r>
          </w:p>
        </w:tc>
        <w:tc>
          <w:tcPr>
            <w:tcW w:w="647" w:type="pct"/>
            <w:gridSpan w:val="3"/>
            <w:vAlign w:val="center"/>
          </w:tcPr>
          <w:p w:rsidR="00745AB3" w:rsidRPr="00745AB3" w:rsidP="00745AB3">
            <w:pPr>
              <w:widowControl w:val="0"/>
              <w:textAlignment w:val="baseline"/>
            </w:pPr>
            <w:r w:rsidRPr="00745AB3">
              <w:t>не подлежат установлению</w:t>
            </w:r>
          </w:p>
        </w:tc>
        <w:tc>
          <w:tcPr>
            <w:tcW w:w="647" w:type="pct"/>
            <w:vAlign w:val="center"/>
          </w:tcPr>
          <w:p w:rsidR="00745AB3" w:rsidRPr="00745AB3" w:rsidP="00745AB3">
            <w:pPr>
              <w:widowControl w:val="0"/>
              <w:textAlignment w:val="baseline"/>
            </w:pPr>
            <w:r w:rsidRPr="00745AB3">
              <w:t>не подлежат установлению</w:t>
            </w:r>
          </w:p>
        </w:tc>
        <w:tc>
          <w:tcPr>
            <w:tcW w:w="825" w:type="pct"/>
            <w:gridSpan w:val="3"/>
            <w:vAlign w:val="center"/>
          </w:tcPr>
          <w:p w:rsidR="00745AB3" w:rsidRPr="00745AB3" w:rsidP="00745AB3">
            <w:pPr>
              <w:widowControl w:val="0"/>
              <w:textAlignment w:val="baseline"/>
            </w:pPr>
            <w:r w:rsidRPr="00745AB3">
              <w:t>не подлежат установлению</w:t>
            </w:r>
          </w:p>
        </w:tc>
        <w:tc>
          <w:tcPr>
            <w:tcW w:w="668" w:type="pct"/>
            <w:gridSpan w:val="2"/>
            <w:vAlign w:val="center"/>
          </w:tcPr>
          <w:p w:rsidR="00745AB3" w:rsidRPr="00745AB3" w:rsidP="00745AB3">
            <w:pPr>
              <w:widowControl w:val="0"/>
              <w:textAlignment w:val="baseline"/>
            </w:pPr>
            <w:r w:rsidRPr="00745AB3">
              <w:t>не подлежат установлению</w:t>
            </w:r>
          </w:p>
        </w:tc>
      </w:tr>
      <w:tr w:rsidTr="005C415F">
        <w:tblPrEx>
          <w:tblW w:w="5000" w:type="pct"/>
          <w:jc w:val="center"/>
          <w:tblLayout w:type="fixed"/>
          <w:tblLook w:val="01E0"/>
        </w:tblPrEx>
        <w:trPr>
          <w:jc w:val="center"/>
        </w:trPr>
        <w:tc>
          <w:tcPr>
            <w:tcW w:w="5000" w:type="pct"/>
            <w:gridSpan w:val="14"/>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5" w:type="pct"/>
            <w:vAlign w:val="center"/>
          </w:tcPr>
          <w:p w:rsidR="00745AB3" w:rsidRPr="00745AB3" w:rsidP="00745AB3">
            <w:pPr>
              <w:widowControl w:val="0"/>
              <w:jc w:val="center"/>
              <w:rPr>
                <w:spacing w:val="-13"/>
              </w:rPr>
            </w:pPr>
            <w:r w:rsidRPr="00745AB3">
              <w:rPr>
                <w:spacing w:val="-13"/>
              </w:rPr>
              <w:t>1</w:t>
            </w:r>
          </w:p>
        </w:tc>
        <w:tc>
          <w:tcPr>
            <w:tcW w:w="4675" w:type="pct"/>
            <w:gridSpan w:val="13"/>
            <w:vAlign w:val="center"/>
          </w:tcPr>
          <w:p w:rsidR="00745AB3" w:rsidRPr="00745AB3" w:rsidP="00745AB3">
            <w:pPr>
              <w:widowControl w:val="0"/>
              <w:textAlignment w:val="baseline"/>
            </w:pPr>
            <w:r w:rsidRPr="00745AB3">
              <w:t>Не установлены</w:t>
            </w:r>
          </w:p>
        </w:tc>
      </w:tr>
    </w:tbl>
    <w:p w:rsidR="00745AB3" w:rsidRPr="00745AB3" w:rsidP="00745AB3">
      <w:pPr>
        <w:tabs>
          <w:tab w:val="left" w:pos="0"/>
        </w:tabs>
        <w:ind w:firstLine="539"/>
        <w:rPr>
          <w:b/>
        </w:rPr>
      </w:pPr>
    </w:p>
    <w:p w:rsidR="00745AB3" w:rsidRPr="00745AB3" w:rsidP="00745AB3">
      <w:pPr>
        <w:tabs>
          <w:tab w:val="left" w:pos="0"/>
        </w:tabs>
        <w:rPr>
          <w:b/>
        </w:rPr>
      </w:pPr>
      <w:r w:rsidRPr="00745AB3">
        <w:rPr>
          <w:b/>
        </w:rPr>
        <w:br w:type="page"/>
      </w:r>
    </w:p>
    <w:p w:rsidR="00745AB3" w:rsidRPr="00745AB3" w:rsidP="00745AB3">
      <w:pPr>
        <w:tabs>
          <w:tab w:val="left" w:pos="1080"/>
        </w:tabs>
        <w:ind w:firstLine="539"/>
        <w:outlineLvl w:val="2"/>
        <w:rPr>
          <w:b/>
        </w:rPr>
      </w:pPr>
      <w:bookmarkStart w:id="93" w:name="_Toc216182213"/>
      <w:r w:rsidRPr="00745AB3">
        <w:rPr>
          <w:b/>
        </w:rPr>
        <w:t>ТР-3. Зона объектов воздушного транспорта</w:t>
      </w:r>
      <w:bookmarkEnd w:id="93"/>
    </w:p>
    <w:p w:rsidR="00745AB3" w:rsidRPr="00745AB3" w:rsidP="00745AB3">
      <w:pPr>
        <w:widowControl w:val="0"/>
        <w:ind w:firstLine="539"/>
        <w:jc w:val="both"/>
        <w:rPr>
          <w:i/>
        </w:rPr>
      </w:pPr>
      <w:r w:rsidRPr="00745AB3">
        <w:rPr>
          <w:i/>
          <w:iCs/>
        </w:rPr>
        <w:t>Зона ТР-3</w:t>
      </w:r>
      <w:r w:rsidRPr="00745AB3">
        <w:rPr>
          <w:i/>
        </w:rPr>
        <w:t xml:space="preserve"> предназначена для размещения объектов воздушного транспорта.</w:t>
      </w:r>
    </w:p>
    <w:p w:rsidR="00745AB3" w:rsidRPr="00745AB3" w:rsidP="00745AB3">
      <w:pPr>
        <w:tabs>
          <w:tab w:val="left" w:pos="900"/>
        </w:tabs>
        <w:ind w:firstLine="539"/>
        <w:jc w:val="right"/>
        <w:rPr>
          <w:spacing w:val="-13"/>
        </w:rPr>
      </w:pPr>
      <w:r w:rsidRPr="00745AB3">
        <w:rPr>
          <w:spacing w:val="-13"/>
        </w:rPr>
        <w:t>Таблица 55</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1989"/>
        <w:gridCol w:w="1559"/>
        <w:gridCol w:w="5636"/>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40" w:type="pct"/>
            <w:vAlign w:val="center"/>
          </w:tcPr>
          <w:p w:rsidR="00745AB3" w:rsidRPr="00745AB3" w:rsidP="00745AB3">
            <w:pPr>
              <w:widowControl w:val="0"/>
              <w:jc w:val="center"/>
            </w:pPr>
            <w:r w:rsidRPr="00745AB3">
              <w:rPr>
                <w:bCs/>
              </w:rPr>
              <w:t>№ п/п</w:t>
            </w:r>
          </w:p>
        </w:tc>
        <w:tc>
          <w:tcPr>
            <w:tcW w:w="1009"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791"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859"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40" w:type="pct"/>
            <w:vAlign w:val="center"/>
          </w:tcPr>
          <w:p w:rsidR="00745AB3" w:rsidRPr="00745AB3" w:rsidP="00745AB3">
            <w:pPr>
              <w:widowControl w:val="0"/>
              <w:jc w:val="center"/>
              <w:rPr>
                <w:bCs/>
              </w:rPr>
            </w:pPr>
            <w:r w:rsidRPr="00745AB3">
              <w:rPr>
                <w:bCs/>
              </w:rPr>
              <w:t>1</w:t>
            </w:r>
          </w:p>
        </w:tc>
        <w:tc>
          <w:tcPr>
            <w:tcW w:w="1009" w:type="pct"/>
            <w:vAlign w:val="center"/>
          </w:tcPr>
          <w:p w:rsidR="00745AB3" w:rsidRPr="00745AB3" w:rsidP="00745AB3">
            <w:pPr>
              <w:widowControl w:val="0"/>
              <w:jc w:val="center"/>
              <w:rPr>
                <w:bCs/>
              </w:rPr>
            </w:pPr>
            <w:r w:rsidRPr="00745AB3">
              <w:rPr>
                <w:bCs/>
              </w:rPr>
              <w:t>2</w:t>
            </w:r>
          </w:p>
        </w:tc>
        <w:tc>
          <w:tcPr>
            <w:tcW w:w="791" w:type="pct"/>
            <w:vAlign w:val="center"/>
          </w:tcPr>
          <w:p w:rsidR="00745AB3" w:rsidRPr="00745AB3" w:rsidP="00745AB3">
            <w:pPr>
              <w:widowControl w:val="0"/>
              <w:jc w:val="center"/>
              <w:rPr>
                <w:bCs/>
              </w:rPr>
            </w:pPr>
            <w:r w:rsidRPr="00745AB3">
              <w:rPr>
                <w:bCs/>
              </w:rPr>
              <w:t>3</w:t>
            </w:r>
          </w:p>
        </w:tc>
        <w:tc>
          <w:tcPr>
            <w:tcW w:w="2859"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40" w:type="pct"/>
            <w:vAlign w:val="center"/>
          </w:tcPr>
          <w:p w:rsidR="00745AB3" w:rsidRPr="00745AB3" w:rsidP="00745AB3">
            <w:pPr>
              <w:widowControl w:val="0"/>
              <w:ind w:firstLine="142"/>
              <w:jc w:val="both"/>
              <w:rPr>
                <w:spacing w:val="-13"/>
              </w:rPr>
            </w:pPr>
            <w:r w:rsidRPr="00745AB3">
              <w:rPr>
                <w:spacing w:val="-13"/>
              </w:rPr>
              <w:t>1</w:t>
            </w:r>
          </w:p>
        </w:tc>
        <w:tc>
          <w:tcPr>
            <w:tcW w:w="1009" w:type="pct"/>
            <w:vAlign w:val="center"/>
          </w:tcPr>
          <w:p w:rsidR="00745AB3" w:rsidRPr="00745AB3" w:rsidP="00745AB3">
            <w:pPr>
              <w:widowControl w:val="0"/>
              <w:jc w:val="both"/>
            </w:pPr>
            <w:r w:rsidRPr="00745AB3">
              <w:t>Воздушный транспорт</w:t>
            </w:r>
          </w:p>
        </w:tc>
        <w:tc>
          <w:tcPr>
            <w:tcW w:w="791"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7.4</w:t>
            </w:r>
          </w:p>
        </w:tc>
        <w:tc>
          <w:tcPr>
            <w:tcW w:w="2859" w:type="pct"/>
            <w:vAlign w:val="center"/>
          </w:tcPr>
          <w:p w:rsidR="00745AB3" w:rsidRPr="00745AB3" w:rsidP="00745AB3">
            <w:pPr>
              <w:shd w:val="clear" w:color="auto" w:fill="FFFFFF"/>
              <w:spacing w:before="75" w:after="75"/>
              <w:ind w:right="75"/>
              <w:jc w:val="both"/>
            </w:pPr>
            <w:r w:rsidRPr="00745AB3">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r>
      <w:tr w:rsidTr="005C415F">
        <w:tblPrEx>
          <w:tblW w:w="5000" w:type="pct"/>
          <w:tblLayout w:type="fixed"/>
          <w:tblLook w:val="01E0"/>
        </w:tblPrEx>
        <w:tc>
          <w:tcPr>
            <w:tcW w:w="340" w:type="pct"/>
            <w:vAlign w:val="center"/>
          </w:tcPr>
          <w:p w:rsidR="00745AB3" w:rsidRPr="00745AB3" w:rsidP="00745AB3">
            <w:pPr>
              <w:widowControl w:val="0"/>
              <w:ind w:firstLine="142"/>
              <w:jc w:val="both"/>
              <w:rPr>
                <w:spacing w:val="-13"/>
              </w:rPr>
            </w:pPr>
            <w:r w:rsidRPr="00745AB3">
              <w:rPr>
                <w:spacing w:val="-13"/>
              </w:rPr>
              <w:t>2</w:t>
            </w:r>
          </w:p>
        </w:tc>
        <w:tc>
          <w:tcPr>
            <w:tcW w:w="1009" w:type="pct"/>
            <w:vAlign w:val="center"/>
          </w:tcPr>
          <w:p w:rsidR="00745AB3" w:rsidRPr="00745AB3" w:rsidP="00745AB3">
            <w:pPr>
              <w:widowControl w:val="0"/>
              <w:jc w:val="both"/>
            </w:pPr>
            <w:r w:rsidRPr="00745AB3">
              <w:t>Обеспечение деятельности в области гидрометеорологии и смежных с ней областях</w:t>
            </w:r>
          </w:p>
        </w:tc>
        <w:tc>
          <w:tcPr>
            <w:tcW w:w="791" w:type="pct"/>
            <w:vAlign w:val="center"/>
          </w:tcPr>
          <w:p w:rsidR="00745AB3" w:rsidRPr="00745AB3" w:rsidP="00745AB3">
            <w:pPr>
              <w:widowControl w:val="0"/>
              <w:ind w:firstLine="142"/>
              <w:jc w:val="center"/>
            </w:pPr>
            <w:r w:rsidRPr="00745AB3">
              <w:t>3.9.1</w:t>
            </w:r>
          </w:p>
        </w:tc>
        <w:tc>
          <w:tcPr>
            <w:tcW w:w="2859" w:type="pct"/>
            <w:vAlign w:val="center"/>
          </w:tcPr>
          <w:p w:rsidR="00745AB3" w:rsidRPr="00745AB3" w:rsidP="00745AB3">
            <w:pPr>
              <w:widowControl w:val="0"/>
              <w:jc w:val="both"/>
            </w:pPr>
            <w:r w:rsidRPr="00745AB3">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Tr="005C415F">
        <w:tblPrEx>
          <w:tblW w:w="5000" w:type="pct"/>
          <w:tblLayout w:type="fixed"/>
          <w:tblLook w:val="01E0"/>
        </w:tblPrEx>
        <w:tc>
          <w:tcPr>
            <w:tcW w:w="340" w:type="pct"/>
            <w:vAlign w:val="center"/>
          </w:tcPr>
          <w:p w:rsidR="00745AB3" w:rsidRPr="00745AB3" w:rsidP="00745AB3">
            <w:pPr>
              <w:widowControl w:val="0"/>
              <w:ind w:firstLine="142"/>
              <w:jc w:val="both"/>
              <w:rPr>
                <w:spacing w:val="-13"/>
              </w:rPr>
            </w:pPr>
            <w:r w:rsidRPr="00745AB3">
              <w:rPr>
                <w:spacing w:val="-13"/>
              </w:rPr>
              <w:t>3</w:t>
            </w:r>
          </w:p>
        </w:tc>
        <w:tc>
          <w:tcPr>
            <w:tcW w:w="1009"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791" w:type="pct"/>
            <w:vAlign w:val="center"/>
          </w:tcPr>
          <w:p w:rsidR="00745AB3" w:rsidRPr="00745AB3" w:rsidP="00745AB3">
            <w:pPr>
              <w:widowControl w:val="0"/>
              <w:ind w:firstLine="142"/>
              <w:jc w:val="center"/>
              <w:rPr>
                <w:spacing w:val="-13"/>
              </w:rPr>
            </w:pPr>
            <w:r w:rsidRPr="00745AB3">
              <w:t>12.0*</w:t>
            </w:r>
          </w:p>
        </w:tc>
        <w:tc>
          <w:tcPr>
            <w:tcW w:w="2859" w:type="pct"/>
            <w:vAlign w:val="center"/>
          </w:tcPr>
          <w:p w:rsidR="00745AB3" w:rsidRPr="00745AB3" w:rsidP="00745AB3">
            <w:pPr>
              <w:widowControl w:val="0"/>
              <w:jc w:val="both"/>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40" w:type="pct"/>
            <w:vAlign w:val="center"/>
          </w:tcPr>
          <w:p w:rsidR="00745AB3" w:rsidRPr="00745AB3" w:rsidP="00745AB3">
            <w:pPr>
              <w:widowControl w:val="0"/>
              <w:jc w:val="center"/>
            </w:pPr>
            <w:r w:rsidRPr="00745AB3">
              <w:t>4</w:t>
            </w:r>
          </w:p>
        </w:tc>
        <w:tc>
          <w:tcPr>
            <w:tcW w:w="1009" w:type="pct"/>
            <w:vAlign w:val="center"/>
          </w:tcPr>
          <w:p w:rsidR="00745AB3" w:rsidRPr="00745AB3" w:rsidP="00745AB3">
            <w:pPr>
              <w:widowControl w:val="0"/>
              <w:jc w:val="both"/>
            </w:pPr>
            <w:r w:rsidRPr="00745AB3">
              <w:rPr>
                <w:bCs/>
                <w:iCs/>
              </w:rPr>
              <w:t>Коммунальное обслуживание</w:t>
            </w:r>
          </w:p>
        </w:tc>
        <w:tc>
          <w:tcPr>
            <w:tcW w:w="791" w:type="pct"/>
            <w:vAlign w:val="center"/>
          </w:tcPr>
          <w:p w:rsidR="00745AB3" w:rsidRPr="00745AB3" w:rsidP="00745AB3">
            <w:pPr>
              <w:widowControl w:val="0"/>
              <w:jc w:val="center"/>
            </w:pPr>
            <w:r w:rsidRPr="00745AB3">
              <w:t>3.1**</w:t>
            </w:r>
          </w:p>
        </w:tc>
        <w:tc>
          <w:tcPr>
            <w:tcW w:w="2859" w:type="pct"/>
            <w:vAlign w:val="center"/>
          </w:tcPr>
          <w:p w:rsidR="00745AB3" w:rsidRPr="00745AB3" w:rsidP="00745AB3">
            <w:pPr>
              <w:widowControl w:val="0"/>
              <w:jc w:val="both"/>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bl>
    <w:p w:rsidR="00745AB3" w:rsidRPr="00745AB3" w:rsidP="00745AB3">
      <w:pPr>
        <w:widowControl w:val="0"/>
        <w:jc w:val="both"/>
      </w:pPr>
      <w:r w:rsidRPr="00745AB3">
        <w:t>*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w:t>
      </w:r>
    </w:p>
    <w:p w:rsidR="00745AB3" w:rsidRPr="00745AB3" w:rsidP="00745AB3">
      <w:pPr>
        <w:widowControl w:val="0"/>
        <w:ind w:firstLine="539"/>
        <w:jc w:val="both"/>
        <w:rPr>
          <w:spacing w:val="-13"/>
        </w:rPr>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jc w:val="right"/>
        <w:rPr>
          <w:spacing w:val="-13"/>
        </w:rPr>
      </w:pPr>
      <w:r w:rsidRPr="00745AB3">
        <w:rPr>
          <w:spacing w:val="-13"/>
        </w:rPr>
        <w:t>Таблица 56</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478"/>
        <w:gridCol w:w="5209"/>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750"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643"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750" w:type="pct"/>
            <w:vAlign w:val="center"/>
          </w:tcPr>
          <w:p w:rsidR="00745AB3" w:rsidRPr="00745AB3" w:rsidP="00745AB3">
            <w:pPr>
              <w:widowControl w:val="0"/>
              <w:jc w:val="center"/>
              <w:rPr>
                <w:bCs/>
              </w:rPr>
            </w:pPr>
            <w:r w:rsidRPr="00745AB3">
              <w:rPr>
                <w:bCs/>
              </w:rPr>
              <w:t>3</w:t>
            </w:r>
          </w:p>
        </w:tc>
        <w:tc>
          <w:tcPr>
            <w:tcW w:w="2643" w:type="pct"/>
            <w:vAlign w:val="center"/>
          </w:tcPr>
          <w:p w:rsidR="00745AB3" w:rsidRPr="00745AB3" w:rsidP="00745AB3">
            <w:pPr>
              <w:widowControl w:val="0"/>
              <w:jc w:val="center"/>
              <w:rPr>
                <w:bCs/>
              </w:rPr>
            </w:pPr>
            <w:r w:rsidRPr="00745AB3">
              <w:rPr>
                <w:bCs/>
              </w:rPr>
              <w:t>4</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4671" w:type="pct"/>
            <w:gridSpan w:val="3"/>
            <w:vAlign w:val="center"/>
          </w:tcPr>
          <w:p w:rsidR="00745AB3" w:rsidRPr="00745AB3" w:rsidP="00745AB3">
            <w:pPr>
              <w:widowControl w:val="0"/>
              <w:jc w:val="center"/>
              <w:rPr>
                <w:bCs/>
              </w:rPr>
            </w:pPr>
            <w:r w:rsidRPr="00745AB3">
              <w:t>Не установлены</w:t>
            </w:r>
          </w:p>
        </w:tc>
      </w:tr>
    </w:tbl>
    <w:p w:rsidR="00745AB3" w:rsidRPr="00745AB3" w:rsidP="00745AB3">
      <w:pPr>
        <w:widowControl w:val="0"/>
        <w:jc w:val="right"/>
        <w:rPr>
          <w:spacing w:val="-13"/>
        </w:rPr>
      </w:pPr>
      <w:r w:rsidRPr="00745AB3">
        <w:rPr>
          <w:spacing w:val="-13"/>
        </w:rPr>
        <w:t>Таблица 57</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2593"/>
        <w:gridCol w:w="1384"/>
        <w:gridCol w:w="5209"/>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9"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702"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643"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9"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702" w:type="pct"/>
            <w:vAlign w:val="center"/>
          </w:tcPr>
          <w:p w:rsidR="00745AB3" w:rsidRPr="00745AB3" w:rsidP="00745AB3">
            <w:pPr>
              <w:widowControl w:val="0"/>
              <w:ind w:firstLine="142"/>
              <w:jc w:val="center"/>
              <w:rPr>
                <w:bCs/>
              </w:rPr>
            </w:pPr>
            <w:r w:rsidRPr="00745AB3">
              <w:rPr>
                <w:bCs/>
              </w:rPr>
              <w:t>3</w:t>
            </w:r>
          </w:p>
        </w:tc>
        <w:tc>
          <w:tcPr>
            <w:tcW w:w="2643"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9" w:type="pct"/>
            <w:vAlign w:val="center"/>
          </w:tcPr>
          <w:p w:rsidR="00745AB3" w:rsidRPr="00745AB3" w:rsidP="00745AB3">
            <w:pPr>
              <w:widowControl w:val="0"/>
              <w:ind w:firstLine="142"/>
              <w:jc w:val="center"/>
              <w:rPr>
                <w:spacing w:val="-13"/>
              </w:rPr>
            </w:pPr>
            <w:r w:rsidRPr="00745AB3">
              <w:rPr>
                <w:spacing w:val="-13"/>
              </w:rPr>
              <w:t>1</w:t>
            </w:r>
          </w:p>
        </w:tc>
        <w:tc>
          <w:tcPr>
            <w:tcW w:w="4661" w:type="pct"/>
            <w:gridSpan w:val="3"/>
            <w:vAlign w:val="center"/>
          </w:tcPr>
          <w:p w:rsidR="00745AB3" w:rsidRPr="00745AB3" w:rsidP="00745AB3">
            <w:pPr>
              <w:widowControl w:val="0"/>
              <w:ind w:firstLine="142"/>
              <w:jc w:val="center"/>
              <w:rPr>
                <w:spacing w:val="-13"/>
              </w:rPr>
            </w:pPr>
            <w:r w:rsidRPr="00745AB3">
              <w:t>Не установлены</w:t>
            </w:r>
          </w:p>
        </w:tc>
      </w:tr>
    </w:tbl>
    <w:p w:rsidR="00745AB3" w:rsidRPr="00745AB3" w:rsidP="00745AB3">
      <w:pPr>
        <w:widowControl w:val="0"/>
        <w:jc w:val="right"/>
        <w:rPr>
          <w:spacing w:val="-13"/>
        </w:rPr>
      </w:pPr>
    </w:p>
    <w:p w:rsidR="00745AB3" w:rsidRPr="00745AB3" w:rsidP="00745AB3">
      <w:pPr>
        <w:widowControl w:val="0"/>
        <w:jc w:val="right"/>
        <w:rPr>
          <w:spacing w:val="-13"/>
        </w:rPr>
      </w:pPr>
      <w:r w:rsidRPr="00745AB3">
        <w:rPr>
          <w:spacing w:val="-13"/>
        </w:rPr>
        <w:t>Таблица 58</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both"/>
              <w:rPr>
                <w:spacing w:val="-13"/>
              </w:rPr>
            </w:pPr>
            <w:r w:rsidRPr="00745AB3">
              <w:rPr>
                <w:spacing w:val="-13"/>
              </w:rPr>
              <w:t>1</w:t>
            </w:r>
          </w:p>
        </w:tc>
        <w:tc>
          <w:tcPr>
            <w:tcW w:w="938" w:type="pct"/>
            <w:vAlign w:val="center"/>
          </w:tcPr>
          <w:p w:rsidR="00745AB3" w:rsidRPr="00745AB3" w:rsidP="00745AB3">
            <w:pPr>
              <w:widowControl w:val="0"/>
              <w:jc w:val="both"/>
            </w:pPr>
            <w:r w:rsidRPr="00745AB3">
              <w:t>Воздушный транспорт</w:t>
            </w:r>
          </w:p>
        </w:tc>
        <w:tc>
          <w:tcPr>
            <w:tcW w:w="496" w:type="pct"/>
            <w:vAlign w:val="center"/>
          </w:tcPr>
          <w:p w:rsidR="00745AB3" w:rsidRPr="00745AB3" w:rsidP="00745AB3">
            <w:pPr>
              <w:widowControl w:val="0"/>
              <w:ind w:firstLine="142"/>
              <w:jc w:val="center"/>
              <w:rPr>
                <w:rFonts w:ascii="Courier New" w:hAnsi="Courier New" w:cs="Courier New"/>
              </w:rPr>
            </w:pPr>
            <w:r w:rsidRPr="00745AB3">
              <w:rPr>
                <w:rFonts w:ascii="Courier New" w:hAnsi="Courier New" w:cs="Courier New"/>
              </w:rPr>
              <w:t>7.4</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both"/>
              <w:rPr>
                <w:spacing w:val="-13"/>
              </w:rPr>
            </w:pPr>
            <w:r w:rsidRPr="00745AB3">
              <w:rPr>
                <w:spacing w:val="-13"/>
              </w:rPr>
              <w:t>2</w:t>
            </w:r>
          </w:p>
        </w:tc>
        <w:tc>
          <w:tcPr>
            <w:tcW w:w="938" w:type="pct"/>
            <w:vAlign w:val="center"/>
          </w:tcPr>
          <w:p w:rsidR="00745AB3" w:rsidRPr="00745AB3" w:rsidP="00745AB3">
            <w:pPr>
              <w:widowControl w:val="0"/>
              <w:jc w:val="both"/>
            </w:pPr>
            <w:r w:rsidRPr="00745AB3">
              <w:t>Обеспечение деятельности в области гидрометеорологии и смежных с ней областях</w:t>
            </w:r>
          </w:p>
        </w:tc>
        <w:tc>
          <w:tcPr>
            <w:tcW w:w="496" w:type="pct"/>
            <w:vAlign w:val="center"/>
          </w:tcPr>
          <w:p w:rsidR="00745AB3" w:rsidRPr="00745AB3" w:rsidP="00745AB3">
            <w:pPr>
              <w:widowControl w:val="0"/>
              <w:ind w:firstLine="35"/>
              <w:jc w:val="center"/>
            </w:pPr>
            <w:r w:rsidRPr="00745AB3">
              <w:t>3.9.1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both"/>
              <w:rPr>
                <w:spacing w:val="-13"/>
              </w:rPr>
            </w:pPr>
            <w:r w:rsidRPr="00745AB3">
              <w:rPr>
                <w:spacing w:val="-13"/>
              </w:rPr>
              <w:t>3</w:t>
            </w:r>
          </w:p>
        </w:tc>
        <w:tc>
          <w:tcPr>
            <w:tcW w:w="938" w:type="pct"/>
            <w:vAlign w:val="center"/>
          </w:tcPr>
          <w:p w:rsidR="00745AB3" w:rsidRPr="00745AB3" w:rsidP="00745AB3">
            <w:pPr>
              <w:widowControl w:val="0"/>
              <w:jc w:val="center"/>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rPr>
                <w:bCs/>
                <w:iCs/>
                <w:sz w:val="23"/>
                <w:szCs w:val="23"/>
                <w:u w:val="single"/>
                <w:shd w:val="clear" w:color="auto" w:fill="FFFFFF"/>
              </w:rPr>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4673" w:type="pct"/>
            <w:gridSpan w:val="8"/>
            <w:vAlign w:val="center"/>
          </w:tcPr>
          <w:p w:rsidR="00745AB3" w:rsidRPr="00745AB3" w:rsidP="00745AB3">
            <w:pPr>
              <w:widowControl w:val="0"/>
              <w:jc w:val="center"/>
              <w:textAlignment w:val="baseline"/>
            </w:pPr>
            <w:r w:rsidRPr="00745AB3">
              <w:t>Не установлены</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4673" w:type="pct"/>
            <w:gridSpan w:val="8"/>
            <w:vAlign w:val="center"/>
          </w:tcPr>
          <w:p w:rsidR="00745AB3" w:rsidRPr="00745AB3" w:rsidP="00745AB3">
            <w:pPr>
              <w:widowControl w:val="0"/>
              <w:jc w:val="center"/>
              <w:textAlignment w:val="baseline"/>
            </w:pPr>
            <w:r w:rsidRPr="00745AB3">
              <w:t>Не установлены</w:t>
            </w:r>
          </w:p>
        </w:tc>
      </w:tr>
    </w:tbl>
    <w:p w:rsidR="00745AB3" w:rsidRPr="00745AB3" w:rsidP="00745AB3">
      <w:pPr>
        <w:tabs>
          <w:tab w:val="left" w:pos="0"/>
        </w:tabs>
        <w:ind w:firstLine="539"/>
        <w:rPr>
          <w:b/>
        </w:rPr>
      </w:pPr>
    </w:p>
    <w:p w:rsidR="00745AB3" w:rsidRPr="00745AB3" w:rsidP="00745AB3">
      <w:pPr>
        <w:tabs>
          <w:tab w:val="left" w:pos="1080"/>
        </w:tabs>
        <w:ind w:firstLine="539"/>
        <w:outlineLvl w:val="2"/>
      </w:pPr>
      <w:r w:rsidRPr="00745AB3">
        <w:rPr>
          <w:b/>
        </w:rPr>
        <w:br w:type="page"/>
      </w:r>
      <w:bookmarkStart w:id="94" w:name="_Toc216182214"/>
      <w:r w:rsidRPr="00745AB3">
        <w:rPr>
          <w:b/>
        </w:rPr>
        <w:t>Статья 34.5. Градостроительные регламенты. Зоны сельскохозяйственного использования</w:t>
      </w:r>
      <w:bookmarkEnd w:id="94"/>
    </w:p>
    <w:p w:rsidR="00745AB3" w:rsidRPr="00745AB3" w:rsidP="00745AB3">
      <w:pPr>
        <w:tabs>
          <w:tab w:val="left" w:pos="1080"/>
        </w:tabs>
        <w:ind w:firstLine="539"/>
        <w:outlineLvl w:val="2"/>
        <w:rPr>
          <w:b/>
        </w:rPr>
      </w:pPr>
      <w:bookmarkStart w:id="95" w:name="_Toc216182215"/>
      <w:r w:rsidRPr="00745AB3">
        <w:rPr>
          <w:b/>
        </w:rPr>
        <w:t>СХ-1. Зона садоводческих, огороднических или дачных некоммерческих объединений граждан</w:t>
      </w:r>
      <w:bookmarkEnd w:id="95"/>
    </w:p>
    <w:p w:rsidR="00745AB3" w:rsidRPr="00745AB3" w:rsidP="00745AB3">
      <w:pPr>
        <w:tabs>
          <w:tab w:val="left" w:pos="900"/>
        </w:tabs>
        <w:ind w:firstLine="539"/>
        <w:jc w:val="both"/>
        <w:rPr>
          <w:spacing w:val="-13"/>
        </w:rPr>
      </w:pPr>
      <w:r w:rsidRPr="00745AB3">
        <w:rPr>
          <w:i/>
          <w:iCs/>
        </w:rPr>
        <w:t xml:space="preserve">Зона СХ-1 </w:t>
      </w:r>
      <w:r w:rsidRPr="00745AB3">
        <w:rPr>
          <w:i/>
        </w:rPr>
        <w:t>предназначена для отдыха и выращивания сельскохозяйственных культур населением.</w:t>
      </w:r>
      <w:r w:rsidRPr="00745AB3">
        <w:rPr>
          <w:spacing w:val="-13"/>
        </w:rPr>
        <w:t xml:space="preserve"> </w:t>
      </w:r>
    </w:p>
    <w:p w:rsidR="00745AB3" w:rsidRPr="00745AB3" w:rsidP="00745AB3">
      <w:pPr>
        <w:tabs>
          <w:tab w:val="left" w:pos="900"/>
        </w:tabs>
        <w:ind w:firstLine="539"/>
        <w:jc w:val="right"/>
        <w:rPr>
          <w:spacing w:val="-13"/>
        </w:rPr>
      </w:pPr>
      <w:r w:rsidRPr="00745AB3">
        <w:rPr>
          <w:spacing w:val="-13"/>
        </w:rPr>
        <w:t>Таблица 63</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1</w:t>
            </w:r>
          </w:p>
        </w:tc>
        <w:tc>
          <w:tcPr>
            <w:tcW w:w="1278" w:type="pct"/>
            <w:vAlign w:val="center"/>
          </w:tcPr>
          <w:p w:rsidR="00745AB3" w:rsidRPr="00745AB3" w:rsidP="00745AB3">
            <w:pPr>
              <w:widowControl w:val="0"/>
            </w:pPr>
            <w:r w:rsidRPr="00745AB3">
              <w:t>Ведение огородничества</w:t>
            </w:r>
          </w:p>
        </w:tc>
        <w:tc>
          <w:tcPr>
            <w:tcW w:w="639" w:type="pct"/>
            <w:vAlign w:val="center"/>
          </w:tcPr>
          <w:p w:rsidR="00745AB3" w:rsidRPr="00745AB3" w:rsidP="00745AB3">
            <w:pPr>
              <w:widowControl w:val="0"/>
              <w:jc w:val="center"/>
            </w:pPr>
            <w:r w:rsidRPr="00745AB3">
              <w:t>13.1</w:t>
            </w:r>
          </w:p>
        </w:tc>
        <w:tc>
          <w:tcPr>
            <w:tcW w:w="2754" w:type="pct"/>
            <w:vAlign w:val="center"/>
          </w:tcPr>
          <w:p w:rsidR="00745AB3" w:rsidRPr="00745AB3" w:rsidP="00745AB3">
            <w:pPr>
              <w:widowControl w:val="0"/>
              <w:jc w:val="both"/>
            </w:pPr>
            <w:r w:rsidRPr="00745AB3">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pPr>
              <w:widowControl w:val="0"/>
              <w:jc w:val="both"/>
            </w:pPr>
            <w:r w:rsidRPr="00745AB3">
              <w:t>Ведение садоводства</w:t>
            </w:r>
          </w:p>
        </w:tc>
        <w:tc>
          <w:tcPr>
            <w:tcW w:w="639" w:type="pct"/>
            <w:vAlign w:val="center"/>
          </w:tcPr>
          <w:p w:rsidR="00745AB3" w:rsidRPr="00745AB3" w:rsidP="00745AB3">
            <w:pPr>
              <w:widowControl w:val="0"/>
              <w:ind w:firstLine="142"/>
              <w:jc w:val="center"/>
            </w:pPr>
            <w:r w:rsidRPr="00745AB3">
              <w:t>13.2</w:t>
            </w:r>
          </w:p>
        </w:tc>
        <w:tc>
          <w:tcPr>
            <w:tcW w:w="2754" w:type="pct"/>
            <w:vAlign w:val="center"/>
          </w:tcPr>
          <w:p w:rsidR="00745AB3" w:rsidRPr="00745AB3" w:rsidP="00745AB3">
            <w:pPr>
              <w:widowControl w:val="0"/>
              <w:jc w:val="both"/>
            </w:pPr>
            <w:r w:rsidRPr="00745AB3">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r w:rsidRPr="00745AB3">
              <w:fldChar w:fldCharType="begin"/>
            </w:r>
            <w:r w:rsidRPr="00745AB3">
              <w:instrText xml:space="preserve"> HYPERLINK "https://base.garant.ru/75062082/53f89421bbdaf741eb2d1ecc4ddb4c33/" \l "block_1021" </w:instrText>
            </w:r>
            <w:r w:rsidRPr="00745AB3">
              <w:fldChar w:fldCharType="separate"/>
            </w:r>
            <w:r w:rsidRPr="00745AB3">
              <w:t>кодом 2.1</w:t>
            </w:r>
            <w:r w:rsidRPr="00745AB3">
              <w:fldChar w:fldCharType="end"/>
            </w:r>
            <w:r w:rsidRPr="00745AB3">
              <w:t>, хозяйственных построек и гаражей для собственных нужд</w:t>
            </w:r>
          </w:p>
        </w:tc>
      </w:tr>
    </w:tbl>
    <w:p w:rsidR="00745AB3" w:rsidRPr="00745AB3" w:rsidP="00745AB3">
      <w:pPr>
        <w:keepNext/>
        <w:keepLines/>
        <w:jc w:val="right"/>
        <w:rPr>
          <w:spacing w:val="-13"/>
        </w:rPr>
      </w:pPr>
    </w:p>
    <w:p w:rsidR="00745AB3" w:rsidRPr="00745AB3" w:rsidP="00745AB3">
      <w:pPr>
        <w:keepNext/>
        <w:keepLines/>
        <w:jc w:val="right"/>
        <w:rPr>
          <w:spacing w:val="-13"/>
        </w:rPr>
      </w:pPr>
      <w:r w:rsidRPr="00745AB3">
        <w:rPr>
          <w:spacing w:val="-13"/>
        </w:rPr>
        <w:t>Таблица 64</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1</w:t>
            </w:r>
          </w:p>
        </w:tc>
        <w:tc>
          <w:tcPr>
            <w:tcW w:w="1278" w:type="pct"/>
            <w:vAlign w:val="center"/>
          </w:tcPr>
          <w:p w:rsidR="00745AB3" w:rsidRPr="00745AB3" w:rsidP="00745AB3">
            <w:pPr>
              <w:widowControl w:val="0"/>
              <w:jc w:val="both"/>
            </w:pPr>
            <w:r w:rsidRPr="00745AB3">
              <w:t>Для индивидуального жилищного строительства</w:t>
            </w:r>
          </w:p>
        </w:tc>
        <w:tc>
          <w:tcPr>
            <w:tcW w:w="639" w:type="pct"/>
            <w:vAlign w:val="center"/>
          </w:tcPr>
          <w:p w:rsidR="00745AB3" w:rsidRPr="00745AB3" w:rsidP="00745AB3">
            <w:pPr>
              <w:widowControl w:val="0"/>
              <w:jc w:val="center"/>
            </w:pPr>
            <w:r w:rsidRPr="00745AB3">
              <w:rPr>
                <w:sz w:val="23"/>
                <w:szCs w:val="23"/>
              </w:rPr>
              <w:t>2.1</w:t>
            </w:r>
          </w:p>
        </w:tc>
        <w:tc>
          <w:tcPr>
            <w:tcW w:w="2754" w:type="pct"/>
            <w:vAlign w:val="center"/>
          </w:tcPr>
          <w:p w:rsidR="00745AB3" w:rsidRPr="00745AB3" w:rsidP="00745AB3">
            <w:pPr>
              <w:shd w:val="clear" w:color="auto" w:fill="FFFFFF"/>
              <w:spacing w:before="75" w:after="75"/>
              <w:ind w:left="-29" w:right="75"/>
              <w:jc w:val="both"/>
              <w:rPr>
                <w:rFonts w:ascii="PT Serif" w:hAnsi="PT Serif"/>
                <w:color w:val="464C55"/>
              </w:rPr>
            </w:pPr>
            <w:r w:rsidRPr="00745AB3">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pPr>
              <w:widowControl w:val="0"/>
              <w:jc w:val="both"/>
            </w:pPr>
            <w:r w:rsidRPr="00745AB3">
              <w:t>Для ведения личного подсобного хозяйства (приусадебный земельный участок)</w:t>
            </w:r>
          </w:p>
        </w:tc>
        <w:tc>
          <w:tcPr>
            <w:tcW w:w="639" w:type="pct"/>
            <w:vAlign w:val="center"/>
          </w:tcPr>
          <w:p w:rsidR="00745AB3" w:rsidRPr="00745AB3" w:rsidP="00745AB3">
            <w:pPr>
              <w:widowControl w:val="0"/>
              <w:jc w:val="center"/>
              <w:rPr>
                <w:sz w:val="23"/>
                <w:szCs w:val="23"/>
              </w:rPr>
            </w:pPr>
            <w:r w:rsidRPr="00745AB3">
              <w:rPr>
                <w:sz w:val="23"/>
                <w:szCs w:val="23"/>
              </w:rPr>
              <w:t>2.2</w:t>
            </w:r>
          </w:p>
        </w:tc>
        <w:tc>
          <w:tcPr>
            <w:tcW w:w="2754" w:type="pct"/>
            <w:vAlign w:val="center"/>
          </w:tcPr>
          <w:p w:rsidR="00745AB3" w:rsidRPr="00745AB3" w:rsidP="00745AB3">
            <w:pPr>
              <w:shd w:val="clear" w:color="auto" w:fill="FFFFFF"/>
              <w:ind w:right="75" w:hanging="29"/>
              <w:jc w:val="both"/>
            </w:pPr>
            <w:r w:rsidRPr="00745AB3">
              <w:t>Размещение жилого дома, указанного в описании вида разрешенного использования с </w:t>
            </w:r>
            <w:r w:rsidRPr="00745AB3">
              <w:fldChar w:fldCharType="begin"/>
            </w:r>
            <w:r w:rsidRPr="00745AB3">
              <w:instrText xml:space="preserve"> HYPERLINK "https://base.garant.ru/75062082/" \l "block_1021" </w:instrText>
            </w:r>
            <w:r w:rsidRPr="00745AB3">
              <w:fldChar w:fldCharType="separate"/>
            </w:r>
            <w:r w:rsidRPr="00745AB3">
              <w:t>кодом 2.1</w:t>
            </w:r>
            <w:r w:rsidRPr="00745AB3">
              <w:fldChar w:fldCharType="end"/>
            </w:r>
            <w:r w:rsidRPr="00745AB3">
              <w:t>;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bl>
    <w:p w:rsidR="00745AB3" w:rsidRPr="00745AB3" w:rsidP="00745AB3">
      <w:pPr>
        <w:widowControl w:val="0"/>
        <w:jc w:val="right"/>
        <w:rPr>
          <w:spacing w:val="-13"/>
        </w:rPr>
      </w:pPr>
    </w:p>
    <w:p w:rsidR="00745AB3" w:rsidRPr="00745AB3" w:rsidP="00745AB3">
      <w:pPr>
        <w:widowControl w:val="0"/>
        <w:rPr>
          <w:spacing w:val="-13"/>
        </w:rPr>
      </w:pPr>
      <w:r w:rsidRPr="00745AB3">
        <w:rPr>
          <w:spacing w:val="-13"/>
        </w:rPr>
        <w:br w:type="page"/>
      </w:r>
    </w:p>
    <w:p w:rsidR="00745AB3" w:rsidRPr="00745AB3" w:rsidP="00745AB3">
      <w:pPr>
        <w:widowControl w:val="0"/>
        <w:jc w:val="right"/>
        <w:rPr>
          <w:spacing w:val="-13"/>
        </w:rPr>
      </w:pPr>
      <w:r w:rsidRPr="00745AB3">
        <w:rPr>
          <w:spacing w:val="-13"/>
        </w:rPr>
        <w:t>Таблица 65</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2593"/>
        <w:gridCol w:w="1232"/>
        <w:gridCol w:w="5361"/>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9"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0"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9"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0"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9"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ind w:firstLine="142"/>
              <w:jc w:val="center"/>
              <w:rPr>
                <w:spacing w:val="-13"/>
              </w:rPr>
            </w:pPr>
            <w:r w:rsidRPr="00745AB3">
              <w:t>3.1*</w:t>
            </w:r>
          </w:p>
        </w:tc>
        <w:tc>
          <w:tcPr>
            <w:tcW w:w="2720"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39" w:type="pct"/>
            <w:vAlign w:val="center"/>
          </w:tcPr>
          <w:p w:rsidR="00745AB3" w:rsidRPr="00745AB3" w:rsidP="00745AB3">
            <w:pPr>
              <w:widowControl w:val="0"/>
              <w:ind w:firstLine="142"/>
              <w:jc w:val="both"/>
              <w:rPr>
                <w:spacing w:val="-13"/>
                <w:lang w:val="en-US"/>
              </w:rPr>
            </w:pPr>
            <w:r w:rsidRPr="00745AB3">
              <w:rPr>
                <w:spacing w:val="-13"/>
                <w:lang w:val="en-US"/>
              </w:rPr>
              <w:t>2</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jc w:val="center"/>
              <w:rPr>
                <w:spacing w:val="-13"/>
              </w:rPr>
            </w:pPr>
            <w:r w:rsidRPr="00745AB3">
              <w:t>12.0**</w:t>
            </w:r>
          </w:p>
        </w:tc>
        <w:tc>
          <w:tcPr>
            <w:tcW w:w="2720" w:type="pct"/>
            <w:vAlign w:val="center"/>
          </w:tcPr>
          <w:p w:rsidR="00745AB3" w:rsidRPr="00745AB3" w:rsidP="00745AB3">
            <w:pPr>
              <w:widowControl w:val="0"/>
              <w:jc w:val="both"/>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bl>
    <w:p w:rsidR="00745AB3" w:rsidRPr="00745AB3" w:rsidP="00745AB3">
      <w:pPr>
        <w:widowControl w:val="0"/>
        <w:ind w:firstLine="539"/>
        <w:jc w:val="both"/>
        <w:rPr>
          <w:spacing w:val="-13"/>
        </w:rPr>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ind w:firstLine="539"/>
        <w:jc w:val="both"/>
      </w:pPr>
      <w:r w:rsidRPr="00745AB3">
        <w:t xml:space="preserve">**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 </w:t>
      </w:r>
    </w:p>
    <w:p w:rsidR="00745AB3" w:rsidRPr="00745AB3" w:rsidP="00745AB3">
      <w:pPr>
        <w:widowControl w:val="0"/>
        <w:ind w:firstLine="539"/>
        <w:jc w:val="both"/>
        <w:rPr>
          <w:spacing w:val="-13"/>
        </w:rPr>
      </w:pPr>
    </w:p>
    <w:p w:rsidR="00745AB3" w:rsidRPr="00745AB3" w:rsidP="00745AB3">
      <w:pPr>
        <w:widowControl w:val="0"/>
        <w:jc w:val="right"/>
        <w:rPr>
          <w:spacing w:val="-13"/>
        </w:rPr>
      </w:pPr>
      <w:r w:rsidRPr="00745AB3">
        <w:rPr>
          <w:spacing w:val="-13"/>
        </w:rPr>
        <w:t>Таблица 66</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938" w:type="pct"/>
            <w:vAlign w:val="center"/>
          </w:tcPr>
          <w:p w:rsidR="00745AB3" w:rsidRPr="00745AB3" w:rsidP="00745AB3">
            <w:pPr>
              <w:widowControl w:val="0"/>
            </w:pPr>
            <w:r w:rsidRPr="00745AB3">
              <w:t>Ведение огородничества</w:t>
            </w:r>
          </w:p>
        </w:tc>
        <w:tc>
          <w:tcPr>
            <w:tcW w:w="496" w:type="pct"/>
            <w:vAlign w:val="center"/>
          </w:tcPr>
          <w:p w:rsidR="00745AB3" w:rsidRPr="00745AB3" w:rsidP="00745AB3">
            <w:pPr>
              <w:widowControl w:val="0"/>
              <w:jc w:val="center"/>
            </w:pPr>
            <w:r w:rsidRPr="00745AB3">
              <w:t>13.1</w:t>
            </w:r>
          </w:p>
        </w:tc>
        <w:tc>
          <w:tcPr>
            <w:tcW w:w="484" w:type="pct"/>
            <w:vAlign w:val="center"/>
          </w:tcPr>
          <w:p w:rsidR="00745AB3" w:rsidRPr="00745AB3" w:rsidP="00745AB3">
            <w:pPr>
              <w:jc w:val="center"/>
            </w:pPr>
            <w:r w:rsidRPr="00745AB3">
              <w:t>450</w:t>
            </w:r>
          </w:p>
        </w:tc>
        <w:tc>
          <w:tcPr>
            <w:tcW w:w="608" w:type="pct"/>
            <w:vAlign w:val="center"/>
          </w:tcPr>
          <w:p w:rsidR="00745AB3" w:rsidRPr="00745AB3" w:rsidP="00745AB3">
            <w:pPr>
              <w:jc w:val="center"/>
            </w:pPr>
            <w:r w:rsidRPr="00745AB3">
              <w:t>20000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2 этажа,</w:t>
            </w:r>
          </w:p>
          <w:p w:rsidR="00745AB3" w:rsidRPr="00745AB3" w:rsidP="00745AB3">
            <w:pPr>
              <w:jc w:val="center"/>
            </w:pPr>
            <w:r w:rsidRPr="00745AB3">
              <w:t>13,6 м</w:t>
            </w:r>
          </w:p>
        </w:tc>
        <w:tc>
          <w:tcPr>
            <w:tcW w:w="660" w:type="pct"/>
            <w:vAlign w:val="center"/>
          </w:tcPr>
          <w:p w:rsidR="00745AB3" w:rsidRPr="00745AB3" w:rsidP="00745AB3">
            <w:pPr>
              <w:jc w:val="center"/>
            </w:pPr>
            <w:r w:rsidRPr="00745AB3">
              <w:t>60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2</w:t>
            </w:r>
          </w:p>
        </w:tc>
        <w:tc>
          <w:tcPr>
            <w:tcW w:w="938" w:type="pct"/>
            <w:vAlign w:val="center"/>
          </w:tcPr>
          <w:p w:rsidR="00745AB3" w:rsidRPr="00745AB3" w:rsidP="00745AB3">
            <w:pPr>
              <w:widowControl w:val="0"/>
              <w:jc w:val="both"/>
            </w:pPr>
            <w:r w:rsidRPr="00745AB3">
              <w:t>Ведение садоводства</w:t>
            </w:r>
          </w:p>
        </w:tc>
        <w:tc>
          <w:tcPr>
            <w:tcW w:w="496" w:type="pct"/>
            <w:vAlign w:val="center"/>
          </w:tcPr>
          <w:p w:rsidR="00745AB3" w:rsidRPr="00745AB3" w:rsidP="00745AB3">
            <w:pPr>
              <w:widowControl w:val="0"/>
              <w:jc w:val="center"/>
            </w:pPr>
            <w:r w:rsidRPr="00745AB3">
              <w:t>13.2</w:t>
            </w:r>
          </w:p>
        </w:tc>
        <w:tc>
          <w:tcPr>
            <w:tcW w:w="484" w:type="pct"/>
            <w:vAlign w:val="center"/>
          </w:tcPr>
          <w:p w:rsidR="00745AB3" w:rsidRPr="00745AB3" w:rsidP="00745AB3">
            <w:pPr>
              <w:jc w:val="center"/>
            </w:pPr>
            <w:r w:rsidRPr="00745AB3">
              <w:t>450</w:t>
            </w:r>
          </w:p>
        </w:tc>
        <w:tc>
          <w:tcPr>
            <w:tcW w:w="608" w:type="pct"/>
            <w:vAlign w:val="center"/>
          </w:tcPr>
          <w:p w:rsidR="00745AB3" w:rsidRPr="00745AB3" w:rsidP="00745AB3">
            <w:pPr>
              <w:jc w:val="center"/>
            </w:pPr>
            <w:r w:rsidRPr="00745AB3">
              <w:t>20000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13,6 м</w:t>
            </w:r>
          </w:p>
        </w:tc>
        <w:tc>
          <w:tcPr>
            <w:tcW w:w="660" w:type="pct"/>
            <w:vAlign w:val="center"/>
          </w:tcPr>
          <w:p w:rsidR="00745AB3" w:rsidRPr="00745AB3" w:rsidP="00745AB3">
            <w:pPr>
              <w:jc w:val="center"/>
            </w:pPr>
            <w:r w:rsidRPr="00745AB3">
              <w:t>60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938" w:type="pct"/>
            <w:vAlign w:val="center"/>
          </w:tcPr>
          <w:p w:rsidR="00745AB3" w:rsidRPr="00745AB3" w:rsidP="00745AB3">
            <w:pPr>
              <w:widowControl w:val="0"/>
              <w:jc w:val="both"/>
            </w:pPr>
            <w:r w:rsidRPr="00745AB3">
              <w:t>Для индивидуального жилищного строительства</w:t>
            </w:r>
          </w:p>
        </w:tc>
        <w:tc>
          <w:tcPr>
            <w:tcW w:w="496" w:type="pct"/>
            <w:vAlign w:val="center"/>
          </w:tcPr>
          <w:p w:rsidR="00745AB3" w:rsidRPr="00745AB3" w:rsidP="00745AB3">
            <w:pPr>
              <w:widowControl w:val="0"/>
              <w:jc w:val="center"/>
            </w:pPr>
            <w:r w:rsidRPr="00745AB3">
              <w:rPr>
                <w:sz w:val="23"/>
                <w:szCs w:val="23"/>
              </w:rPr>
              <w:t>2.1</w:t>
            </w:r>
          </w:p>
        </w:tc>
        <w:tc>
          <w:tcPr>
            <w:tcW w:w="484" w:type="pct"/>
            <w:vAlign w:val="center"/>
          </w:tcPr>
          <w:p w:rsidR="00745AB3" w:rsidRPr="00745AB3" w:rsidP="00745AB3">
            <w:pPr>
              <w:widowControl w:val="0"/>
              <w:jc w:val="center"/>
              <w:textAlignment w:val="baseline"/>
            </w:pPr>
            <w:r w:rsidRPr="00745AB3">
              <w:t>450</w:t>
            </w:r>
          </w:p>
        </w:tc>
        <w:tc>
          <w:tcPr>
            <w:tcW w:w="608" w:type="pct"/>
            <w:vAlign w:val="center"/>
          </w:tcPr>
          <w:p w:rsidR="00745AB3" w:rsidRPr="00745AB3" w:rsidP="00745AB3">
            <w:pPr>
              <w:widowControl w:val="0"/>
              <w:jc w:val="center"/>
              <w:textAlignment w:val="baseline"/>
            </w:pPr>
            <w:r w:rsidRPr="00745AB3">
              <w:t>700</w:t>
            </w:r>
          </w:p>
        </w:tc>
        <w:tc>
          <w:tcPr>
            <w:tcW w:w="672" w:type="pct"/>
            <w:vAlign w:val="center"/>
          </w:tcPr>
          <w:p w:rsidR="00745AB3" w:rsidRPr="00745AB3" w:rsidP="00745AB3">
            <w:pPr>
              <w:widowControl w:val="0"/>
              <w:jc w:val="center"/>
              <w:textAlignment w:val="baseline"/>
            </w:pPr>
            <w:r w:rsidRPr="00745AB3">
              <w:t>5 - от красной линии улиц,</w:t>
            </w:r>
          </w:p>
          <w:p w:rsidR="00745AB3" w:rsidRPr="00745AB3" w:rsidP="00745AB3">
            <w:pPr>
              <w:widowControl w:val="0"/>
              <w:jc w:val="center"/>
              <w:textAlignment w:val="baseline"/>
            </w:pPr>
            <w:r w:rsidRPr="00745AB3">
              <w:t>3 - от красной линии проезда</w:t>
            </w:r>
          </w:p>
        </w:tc>
        <w:tc>
          <w:tcPr>
            <w:tcW w:w="815" w:type="pct"/>
            <w:gridSpan w:val="2"/>
            <w:vAlign w:val="center"/>
          </w:tcPr>
          <w:p w:rsidR="00745AB3" w:rsidRPr="00745AB3" w:rsidP="00745AB3">
            <w:pPr>
              <w:widowControl w:val="0"/>
              <w:jc w:val="center"/>
              <w:textAlignment w:val="baseline"/>
            </w:pPr>
            <w:r w:rsidRPr="00745AB3">
              <w:t xml:space="preserve">2 этажа, </w:t>
            </w:r>
          </w:p>
          <w:p w:rsidR="00745AB3" w:rsidRPr="00745AB3" w:rsidP="00745AB3">
            <w:pPr>
              <w:widowControl w:val="0"/>
              <w:jc w:val="center"/>
              <w:textAlignment w:val="baseline"/>
            </w:pPr>
            <w:r w:rsidRPr="00745AB3">
              <w:t>12 м</w:t>
            </w:r>
          </w:p>
        </w:tc>
        <w:tc>
          <w:tcPr>
            <w:tcW w:w="660" w:type="pct"/>
            <w:vAlign w:val="center"/>
          </w:tcPr>
          <w:p w:rsidR="00745AB3" w:rsidRPr="00745AB3" w:rsidP="00745AB3">
            <w:pPr>
              <w:widowControl w:val="0"/>
              <w:jc w:val="center"/>
              <w:textAlignment w:val="baseline"/>
            </w:pPr>
            <w:r w:rsidRPr="00745AB3">
              <w:t>60</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tabs>
          <w:tab w:val="left" w:pos="900"/>
        </w:tabs>
        <w:ind w:firstLine="720"/>
        <w:jc w:val="both"/>
      </w:pPr>
    </w:p>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39"/>
        <w:jc w:val="both"/>
      </w:pPr>
      <w:r w:rsidRPr="00745AB3">
        <w:t>- Минимальное расстояние между отдельно стоящими зданиями 6 м;</w:t>
      </w:r>
    </w:p>
    <w:p w:rsidR="00745AB3" w:rsidRPr="00745AB3" w:rsidP="00745AB3">
      <w:pPr>
        <w:ind w:firstLine="539"/>
        <w:jc w:val="both"/>
      </w:pPr>
      <w:r w:rsidRPr="00745AB3">
        <w:t>- Минимальное расстояние от прочих построек (бань, гаражей и др.) до соседнего участка 1 м.;</w:t>
      </w:r>
    </w:p>
    <w:p w:rsidR="00745AB3" w:rsidRPr="00745AB3" w:rsidP="00745AB3">
      <w:pPr>
        <w:ind w:firstLine="539"/>
        <w:jc w:val="both"/>
      </w:pPr>
      <w:r w:rsidRPr="00745AB3">
        <w:t>- Для всех вспомогательных строений высота от уровня земли до верха конька скатной кровли - не более 7 м;</w:t>
      </w:r>
    </w:p>
    <w:p w:rsidR="00745AB3" w:rsidRPr="00745AB3" w:rsidP="00745AB3">
      <w:pPr>
        <w:ind w:firstLine="539"/>
        <w:jc w:val="both"/>
      </w:pPr>
      <w:r w:rsidRPr="00745AB3">
        <w:t>- Вспомогательные строения, за исключением гаража, размещать перед основными строениями со стороны улиц не допускается;</w:t>
      </w:r>
    </w:p>
    <w:p w:rsidR="00745AB3" w:rsidRPr="00745AB3" w:rsidP="00745AB3">
      <w:pPr>
        <w:ind w:firstLine="539"/>
        <w:jc w:val="both"/>
      </w:pPr>
      <w:r w:rsidRPr="00745AB3">
        <w:t>- Требования к ограждению земельных участков: со стороны улиц ограждения должны быть прозрачными; характер ограждения и его высота должны быть единообразными как минимум на протяжении одного квартала с обеих сторон улицы.</w:t>
      </w:r>
    </w:p>
    <w:p w:rsidR="00745AB3" w:rsidRPr="00745AB3" w:rsidP="00745AB3">
      <w:pPr>
        <w:ind w:firstLine="539"/>
        <w:jc w:val="both"/>
      </w:pPr>
    </w:p>
    <w:p w:rsidR="00745AB3" w:rsidRPr="00745AB3" w:rsidP="00745AB3">
      <w:pPr>
        <w:tabs>
          <w:tab w:val="left" w:pos="1080"/>
        </w:tabs>
        <w:ind w:firstLine="539"/>
        <w:outlineLvl w:val="2"/>
        <w:rPr>
          <w:b/>
        </w:rPr>
      </w:pPr>
      <w:bookmarkStart w:id="96" w:name="_Toc216182216"/>
      <w:r w:rsidRPr="00745AB3">
        <w:rPr>
          <w:b/>
        </w:rPr>
        <w:t>СХ-2. Производственная зона сельскохозяйственных предприятий</w:t>
      </w:r>
      <w:bookmarkEnd w:id="96"/>
    </w:p>
    <w:p w:rsidR="00745AB3" w:rsidRPr="00745AB3" w:rsidP="00745AB3">
      <w:pPr>
        <w:tabs>
          <w:tab w:val="left" w:pos="900"/>
        </w:tabs>
        <w:ind w:firstLine="539"/>
        <w:jc w:val="both"/>
        <w:rPr>
          <w:spacing w:val="-13"/>
        </w:rPr>
      </w:pPr>
      <w:r w:rsidRPr="00745AB3">
        <w:rPr>
          <w:i/>
          <w:iCs/>
        </w:rPr>
        <w:t xml:space="preserve">Зона СХ-2 </w:t>
      </w:r>
      <w:r w:rsidRPr="00745AB3">
        <w:rPr>
          <w:i/>
        </w:rPr>
        <w:t>предназначена для размещения объектов сельскохозяйственного назначения.</w:t>
      </w:r>
    </w:p>
    <w:p w:rsidR="00745AB3" w:rsidRPr="00745AB3" w:rsidP="00745AB3">
      <w:pPr>
        <w:tabs>
          <w:tab w:val="left" w:pos="900"/>
        </w:tabs>
        <w:ind w:firstLine="539"/>
        <w:jc w:val="right"/>
        <w:rPr>
          <w:spacing w:val="-13"/>
        </w:rPr>
      </w:pPr>
      <w:r w:rsidRPr="00745AB3">
        <w:rPr>
          <w:spacing w:val="-13"/>
        </w:rPr>
        <w:t>Таблица 67</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1</w:t>
            </w:r>
          </w:p>
        </w:tc>
        <w:tc>
          <w:tcPr>
            <w:tcW w:w="1278" w:type="pct"/>
            <w:vAlign w:val="center"/>
          </w:tcPr>
          <w:p w:rsidR="00745AB3" w:rsidRPr="00745AB3" w:rsidP="00745AB3">
            <w:r w:rsidRPr="00745AB3">
              <w:t>Сельскохозяйственное использование</w:t>
            </w:r>
          </w:p>
        </w:tc>
        <w:tc>
          <w:tcPr>
            <w:tcW w:w="639" w:type="pct"/>
            <w:vAlign w:val="center"/>
          </w:tcPr>
          <w:p w:rsidR="00745AB3" w:rsidRPr="00745AB3" w:rsidP="00745AB3">
            <w:pPr>
              <w:jc w:val="center"/>
            </w:pPr>
            <w:r w:rsidRPr="00745AB3">
              <w:t>1.0</w:t>
            </w:r>
          </w:p>
        </w:tc>
        <w:tc>
          <w:tcPr>
            <w:tcW w:w="2754" w:type="pct"/>
            <w:vAlign w:val="center"/>
          </w:tcPr>
          <w:p w:rsidR="00745AB3" w:rsidRPr="00745AB3" w:rsidP="00745AB3">
            <w:pPr>
              <w:widowControl w:val="0"/>
              <w:jc w:val="both"/>
            </w:pPr>
            <w:r w:rsidRPr="00745AB3">
              <w:t>Ведение сельского хозяйства.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"block_1011" </w:instrText>
            </w:r>
            <w:r w:rsidRPr="00745AB3">
              <w:fldChar w:fldCharType="separate"/>
            </w:r>
            <w:r w:rsidRPr="00745AB3">
              <w:t>кодами 1.1 - 1.20</w:t>
            </w:r>
            <w:r w:rsidRPr="00745AB3">
              <w:fldChar w:fldCharType="end"/>
            </w:r>
            <w:r w:rsidRPr="00745AB3">
              <w:t>, в том числе размещение зданий и сооружений, используемых для хранения и переработки сельскохозяйственной продукции</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2</w:t>
            </w:r>
          </w:p>
        </w:tc>
        <w:tc>
          <w:tcPr>
            <w:tcW w:w="1278" w:type="pct"/>
            <w:vAlign w:val="center"/>
          </w:tcPr>
          <w:p w:rsidR="00745AB3" w:rsidRPr="00745AB3" w:rsidP="00745AB3">
            <w:r w:rsidRPr="00745AB3">
              <w:t>Растениеводство</w:t>
            </w:r>
          </w:p>
        </w:tc>
        <w:tc>
          <w:tcPr>
            <w:tcW w:w="639" w:type="pct"/>
            <w:vAlign w:val="center"/>
          </w:tcPr>
          <w:p w:rsidR="00745AB3" w:rsidRPr="00745AB3" w:rsidP="00745AB3">
            <w:pPr>
              <w:jc w:val="center"/>
            </w:pPr>
            <w:r w:rsidRPr="00745AB3">
              <w:t>1.1</w:t>
            </w:r>
          </w:p>
        </w:tc>
        <w:tc>
          <w:tcPr>
            <w:tcW w:w="2754" w:type="pct"/>
            <w:vAlign w:val="center"/>
          </w:tcPr>
          <w:p w:rsidR="00745AB3" w:rsidRPr="00745AB3" w:rsidP="00745AB3">
            <w:pPr>
              <w:shd w:val="clear" w:color="auto" w:fill="FFFFFF"/>
              <w:spacing w:before="75" w:after="75"/>
              <w:ind w:left="-29" w:right="75"/>
              <w:jc w:val="both"/>
            </w:pPr>
            <w:r w:rsidRPr="00745AB3">
              <w:t xml:space="preserve">Осуществление хозяйственной деятельности, связанной с выращиванием сельскохозяйственных культур. </w:t>
            </w:r>
          </w:p>
          <w:p w:rsidR="00745AB3" w:rsidRPr="00745AB3" w:rsidP="00745AB3">
            <w:pPr>
              <w:shd w:val="clear" w:color="auto" w:fill="FFFFFF"/>
              <w:spacing w:before="75" w:after="75"/>
              <w:ind w:left="-29" w:right="75"/>
              <w:jc w:val="both"/>
            </w:pPr>
            <w:r w:rsidRPr="00745AB3">
              <w:t>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"block_1012" </w:instrText>
            </w:r>
            <w:r w:rsidRPr="00745AB3">
              <w:fldChar w:fldCharType="separate"/>
            </w:r>
            <w:r w:rsidRPr="00745AB3">
              <w:t>кодами 1.2 - 1.6</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3</w:t>
            </w:r>
          </w:p>
        </w:tc>
        <w:tc>
          <w:tcPr>
            <w:tcW w:w="1278" w:type="pct"/>
            <w:vAlign w:val="center"/>
          </w:tcPr>
          <w:p w:rsidR="00745AB3" w:rsidRPr="00745AB3" w:rsidP="00745AB3">
            <w:r w:rsidRPr="00745AB3">
              <w:t>Животноводство</w:t>
            </w:r>
          </w:p>
        </w:tc>
        <w:tc>
          <w:tcPr>
            <w:tcW w:w="639" w:type="pct"/>
            <w:vAlign w:val="center"/>
          </w:tcPr>
          <w:p w:rsidR="00745AB3" w:rsidRPr="00745AB3" w:rsidP="00745AB3">
            <w:pPr>
              <w:jc w:val="center"/>
            </w:pPr>
            <w:r w:rsidRPr="00745AB3">
              <w:t>1.7</w:t>
            </w:r>
          </w:p>
        </w:tc>
        <w:tc>
          <w:tcPr>
            <w:tcW w:w="2754" w:type="pct"/>
            <w:vAlign w:val="center"/>
          </w:tcPr>
          <w:p w:rsidR="00745AB3" w:rsidRPr="00745AB3" w:rsidP="00745AB3">
            <w:pPr>
              <w:shd w:val="clear" w:color="auto" w:fill="FFFFFF"/>
              <w:spacing w:before="75" w:after="75"/>
              <w:ind w:left="-29" w:right="75"/>
              <w:jc w:val="both"/>
            </w:pPr>
            <w:r w:rsidRPr="00745AB3">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"block_1018" </w:instrText>
            </w:r>
            <w:r w:rsidRPr="00745AB3">
              <w:fldChar w:fldCharType="separate"/>
            </w:r>
            <w:r w:rsidRPr="00745AB3">
              <w:t>кодами 1.8 - 1.11</w:t>
            </w:r>
            <w:r w:rsidRPr="00745AB3">
              <w:fldChar w:fldCharType="end"/>
            </w:r>
            <w:r w:rsidRPr="00745AB3">
              <w:t>, </w:t>
            </w:r>
            <w:r w:rsidRPr="00745AB3">
              <w:fldChar w:fldCharType="begin"/>
            </w:r>
            <w:r w:rsidRPr="00745AB3">
              <w:instrText xml:space="preserve"> HYPERLINK "https://base.garant.ru/75062082/53f89421bbdaf741eb2d1ecc4ddb4c33/" \l "block_1115" </w:instrText>
            </w:r>
            <w:r w:rsidRPr="00745AB3">
              <w:fldChar w:fldCharType="separate"/>
            </w:r>
            <w:r w:rsidRPr="00745AB3">
              <w:t>1.15</w:t>
            </w:r>
            <w:r w:rsidRPr="00745AB3">
              <w:fldChar w:fldCharType="end"/>
            </w:r>
            <w:r w:rsidRPr="00745AB3">
              <w:t>, </w:t>
            </w:r>
            <w:r w:rsidRPr="00745AB3">
              <w:fldChar w:fldCharType="begin"/>
            </w:r>
            <w:r w:rsidRPr="00745AB3">
              <w:instrText xml:space="preserve"> HYPERLINK "https://base.garant.ru/75062082/53f89421bbdaf741eb2d1ecc4ddb4c33/" \l "block_1119" </w:instrText>
            </w:r>
            <w:r w:rsidRPr="00745AB3">
              <w:fldChar w:fldCharType="separate"/>
            </w:r>
            <w:r w:rsidRPr="00745AB3">
              <w:t>1.19</w:t>
            </w:r>
            <w:r w:rsidRPr="00745AB3">
              <w:fldChar w:fldCharType="end"/>
            </w:r>
            <w:r w:rsidRPr="00745AB3">
              <w:t>, </w:t>
            </w:r>
            <w:r w:rsidRPr="00745AB3">
              <w:fldChar w:fldCharType="begin"/>
            </w:r>
            <w:r w:rsidRPr="00745AB3">
              <w:instrText xml:space="preserve"> HYPERLINK "https://base.garant.ru/75062082/53f89421bbdaf741eb2d1ecc4ddb4c33/" \l "block_1120" </w:instrText>
            </w:r>
            <w:r w:rsidRPr="00745AB3">
              <w:fldChar w:fldCharType="separate"/>
            </w:r>
            <w:r w:rsidRPr="00745AB3">
              <w:t>1.20</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4</w:t>
            </w:r>
          </w:p>
        </w:tc>
        <w:tc>
          <w:tcPr>
            <w:tcW w:w="1278" w:type="pct"/>
            <w:vAlign w:val="center"/>
          </w:tcPr>
          <w:p w:rsidR="00745AB3" w:rsidRPr="00745AB3" w:rsidP="00745AB3">
            <w:r w:rsidRPr="00745AB3">
              <w:t>Овощеводство</w:t>
            </w:r>
          </w:p>
        </w:tc>
        <w:tc>
          <w:tcPr>
            <w:tcW w:w="639" w:type="pct"/>
            <w:vAlign w:val="center"/>
          </w:tcPr>
          <w:p w:rsidR="00745AB3" w:rsidRPr="00745AB3" w:rsidP="00745AB3">
            <w:pPr>
              <w:jc w:val="center"/>
            </w:pPr>
            <w:r w:rsidRPr="00745AB3">
              <w:t>1.3</w:t>
            </w:r>
          </w:p>
        </w:tc>
        <w:tc>
          <w:tcPr>
            <w:tcW w:w="2754" w:type="pct"/>
            <w:vAlign w:val="center"/>
          </w:tcPr>
          <w:p w:rsidR="00745AB3" w:rsidRPr="00745AB3" w:rsidP="00745AB3">
            <w:pPr>
              <w:widowControl w:val="0"/>
              <w:jc w:val="both"/>
            </w:pPr>
            <w:r w:rsidRPr="00745AB3">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5</w:t>
            </w:r>
          </w:p>
        </w:tc>
        <w:tc>
          <w:tcPr>
            <w:tcW w:w="1278" w:type="pct"/>
            <w:vAlign w:val="center"/>
          </w:tcPr>
          <w:p w:rsidR="00745AB3" w:rsidRPr="00745AB3" w:rsidP="00745AB3">
            <w:pPr>
              <w:widowControl w:val="0"/>
            </w:pPr>
            <w:r w:rsidRPr="00745AB3">
              <w:t>Садоводство</w:t>
            </w:r>
          </w:p>
        </w:tc>
        <w:tc>
          <w:tcPr>
            <w:tcW w:w="639" w:type="pct"/>
            <w:vAlign w:val="center"/>
          </w:tcPr>
          <w:p w:rsidR="00745AB3" w:rsidRPr="00745AB3" w:rsidP="00745AB3">
            <w:pPr>
              <w:jc w:val="center"/>
            </w:pPr>
            <w:r w:rsidRPr="00745AB3">
              <w:t>1.5</w:t>
            </w:r>
          </w:p>
        </w:tc>
        <w:tc>
          <w:tcPr>
            <w:tcW w:w="2754" w:type="pct"/>
            <w:vAlign w:val="center"/>
          </w:tcPr>
          <w:p w:rsidR="00745AB3" w:rsidRPr="00745AB3" w:rsidP="00745AB3">
            <w:pPr>
              <w:widowControl w:val="0"/>
              <w:jc w:val="both"/>
            </w:pPr>
            <w:r w:rsidRPr="00745AB3">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6</w:t>
            </w:r>
          </w:p>
        </w:tc>
        <w:tc>
          <w:tcPr>
            <w:tcW w:w="1278" w:type="pct"/>
            <w:vAlign w:val="center"/>
          </w:tcPr>
          <w:p w:rsidR="00745AB3" w:rsidRPr="00745AB3" w:rsidP="00745AB3">
            <w:pPr>
              <w:widowControl w:val="0"/>
            </w:pPr>
            <w:r w:rsidRPr="00745AB3">
              <w:t>Скотоводство</w:t>
            </w:r>
          </w:p>
        </w:tc>
        <w:tc>
          <w:tcPr>
            <w:tcW w:w="639" w:type="pct"/>
            <w:vAlign w:val="center"/>
          </w:tcPr>
          <w:p w:rsidR="00745AB3" w:rsidRPr="00745AB3" w:rsidP="00745AB3">
            <w:pPr>
              <w:jc w:val="center"/>
            </w:pPr>
            <w:r w:rsidRPr="00745AB3">
              <w:t>1.8</w:t>
            </w:r>
          </w:p>
        </w:tc>
        <w:tc>
          <w:tcPr>
            <w:tcW w:w="2754" w:type="pct"/>
            <w:vAlign w:val="center"/>
          </w:tcPr>
          <w:p w:rsidR="00745AB3" w:rsidRPr="00745AB3" w:rsidP="00745AB3">
            <w:pPr>
              <w:shd w:val="clear" w:color="auto" w:fill="FFFFFF"/>
              <w:spacing w:before="75" w:after="75"/>
              <w:ind w:left="-29" w:right="75"/>
              <w:jc w:val="both"/>
            </w:pPr>
            <w:r w:rsidRPr="00745AB3">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7</w:t>
            </w:r>
          </w:p>
        </w:tc>
        <w:tc>
          <w:tcPr>
            <w:tcW w:w="1278" w:type="pct"/>
            <w:vAlign w:val="center"/>
          </w:tcPr>
          <w:p w:rsidR="00745AB3" w:rsidRPr="00745AB3" w:rsidP="00745AB3">
            <w:pPr>
              <w:widowControl w:val="0"/>
            </w:pPr>
            <w:r w:rsidRPr="00745AB3">
              <w:t>Свиноводство</w:t>
            </w:r>
          </w:p>
        </w:tc>
        <w:tc>
          <w:tcPr>
            <w:tcW w:w="639" w:type="pct"/>
            <w:vAlign w:val="center"/>
          </w:tcPr>
          <w:p w:rsidR="00745AB3" w:rsidRPr="00745AB3" w:rsidP="00745AB3">
            <w:pPr>
              <w:widowControl w:val="0"/>
              <w:jc w:val="center"/>
            </w:pPr>
            <w:r w:rsidRPr="00745AB3">
              <w:t>1.11</w:t>
            </w:r>
          </w:p>
        </w:tc>
        <w:tc>
          <w:tcPr>
            <w:tcW w:w="2754" w:type="pct"/>
            <w:vAlign w:val="center"/>
          </w:tcPr>
          <w:p w:rsidR="00745AB3" w:rsidRPr="00745AB3" w:rsidP="00745AB3">
            <w:pPr>
              <w:shd w:val="clear" w:color="auto" w:fill="FFFFFF"/>
              <w:spacing w:before="75" w:after="75"/>
              <w:ind w:left="-29" w:right="75"/>
              <w:jc w:val="both"/>
            </w:pPr>
            <w:r w:rsidRPr="00745AB3">
              <w:t>Осуществление хозяйственной деятельности, связанной с разведением свиней;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8</w:t>
            </w:r>
          </w:p>
        </w:tc>
        <w:tc>
          <w:tcPr>
            <w:tcW w:w="1278" w:type="pct"/>
            <w:vAlign w:val="center"/>
          </w:tcPr>
          <w:p w:rsidR="00745AB3" w:rsidRPr="00745AB3" w:rsidP="00745AB3">
            <w:pPr>
              <w:widowControl w:val="0"/>
            </w:pPr>
            <w:r w:rsidRPr="00745AB3">
              <w:t xml:space="preserve">Хранение и переработка </w:t>
            </w:r>
          </w:p>
          <w:p w:rsidR="00745AB3" w:rsidRPr="00745AB3" w:rsidP="00745AB3">
            <w:pPr>
              <w:widowControl w:val="0"/>
            </w:pPr>
            <w:r w:rsidRPr="00745AB3">
              <w:t>сельскохозяйственной продукции</w:t>
            </w:r>
          </w:p>
        </w:tc>
        <w:tc>
          <w:tcPr>
            <w:tcW w:w="639" w:type="pct"/>
            <w:vAlign w:val="center"/>
          </w:tcPr>
          <w:p w:rsidR="00745AB3" w:rsidRPr="00745AB3" w:rsidP="00745AB3">
            <w:pPr>
              <w:widowControl w:val="0"/>
              <w:jc w:val="center"/>
            </w:pPr>
            <w:r w:rsidRPr="00745AB3">
              <w:t>1.15</w:t>
            </w:r>
          </w:p>
        </w:tc>
        <w:tc>
          <w:tcPr>
            <w:tcW w:w="2754" w:type="pct"/>
            <w:vAlign w:val="center"/>
          </w:tcPr>
          <w:p w:rsidR="00745AB3" w:rsidRPr="00745AB3" w:rsidP="00745AB3">
            <w:pPr>
              <w:widowControl w:val="0"/>
              <w:jc w:val="both"/>
            </w:pPr>
            <w:r w:rsidRPr="00745AB3">
              <w:t>Размещение зданий, сооружений, используемых для производства, хранения, первичной и глубокой переработки сельскохозяйственной продукции</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9</w:t>
            </w:r>
          </w:p>
        </w:tc>
        <w:tc>
          <w:tcPr>
            <w:tcW w:w="1278" w:type="pct"/>
            <w:vAlign w:val="center"/>
          </w:tcPr>
          <w:p w:rsidR="00745AB3" w:rsidRPr="00745AB3" w:rsidP="00745AB3">
            <w:pPr>
              <w:widowControl w:val="0"/>
            </w:pPr>
            <w:r w:rsidRPr="00745AB3">
              <w:t>Питомники</w:t>
            </w:r>
          </w:p>
        </w:tc>
        <w:tc>
          <w:tcPr>
            <w:tcW w:w="639" w:type="pct"/>
            <w:vAlign w:val="center"/>
          </w:tcPr>
          <w:p w:rsidR="00745AB3" w:rsidRPr="00745AB3" w:rsidP="00745AB3">
            <w:pPr>
              <w:widowControl w:val="0"/>
              <w:jc w:val="center"/>
            </w:pPr>
            <w:r w:rsidRPr="00745AB3">
              <w:t>1.17</w:t>
            </w:r>
          </w:p>
        </w:tc>
        <w:tc>
          <w:tcPr>
            <w:tcW w:w="2754" w:type="pct"/>
            <w:vAlign w:val="center"/>
          </w:tcPr>
          <w:p w:rsidR="00745AB3" w:rsidRPr="00745AB3" w:rsidP="00745AB3">
            <w:pPr>
              <w:widowControl w:val="0"/>
              <w:jc w:val="both"/>
            </w:pPr>
            <w:r w:rsidRPr="00745AB3">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r>
      <w:tr w:rsidTr="005C415F">
        <w:tblPrEx>
          <w:tblW w:w="5000" w:type="pct"/>
          <w:tblLayout w:type="fixed"/>
          <w:tblLook w:val="01E0"/>
        </w:tblPrEx>
        <w:tc>
          <w:tcPr>
            <w:tcW w:w="329" w:type="pct"/>
            <w:vAlign w:val="center"/>
          </w:tcPr>
          <w:p w:rsidR="00745AB3" w:rsidRPr="00745AB3" w:rsidP="00745AB3">
            <w:pPr>
              <w:widowControl w:val="0"/>
              <w:jc w:val="center"/>
              <w:rPr>
                <w:spacing w:val="-13"/>
              </w:rPr>
            </w:pPr>
            <w:r w:rsidRPr="00745AB3">
              <w:rPr>
                <w:spacing w:val="-13"/>
              </w:rPr>
              <w:t>10</w:t>
            </w:r>
          </w:p>
        </w:tc>
        <w:tc>
          <w:tcPr>
            <w:tcW w:w="1278" w:type="pct"/>
            <w:vAlign w:val="center"/>
          </w:tcPr>
          <w:p w:rsidR="00745AB3" w:rsidRPr="00745AB3" w:rsidP="00745AB3">
            <w:pPr>
              <w:widowControl w:val="0"/>
            </w:pPr>
            <w:r w:rsidRPr="00745AB3">
              <w:t>Обеспечение сельскохозяйственного производства</w:t>
            </w:r>
          </w:p>
        </w:tc>
        <w:tc>
          <w:tcPr>
            <w:tcW w:w="639" w:type="pct"/>
            <w:vAlign w:val="center"/>
          </w:tcPr>
          <w:p w:rsidR="00745AB3" w:rsidRPr="00745AB3" w:rsidP="00745AB3">
            <w:pPr>
              <w:widowControl w:val="0"/>
              <w:jc w:val="center"/>
            </w:pPr>
            <w:r w:rsidRPr="00745AB3">
              <w:t>1.18</w:t>
            </w:r>
          </w:p>
        </w:tc>
        <w:tc>
          <w:tcPr>
            <w:tcW w:w="2754" w:type="pct"/>
            <w:vAlign w:val="center"/>
          </w:tcPr>
          <w:p w:rsidR="00745AB3" w:rsidRPr="00745AB3" w:rsidP="00745AB3">
            <w:pPr>
              <w:widowControl w:val="0"/>
              <w:jc w:val="both"/>
            </w:pPr>
            <w:r w:rsidRPr="00745AB3">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bl>
    <w:p w:rsidR="00745AB3" w:rsidRPr="00745AB3" w:rsidP="00745AB3">
      <w:pPr>
        <w:keepNext/>
        <w:keepLines/>
        <w:jc w:val="right"/>
        <w:rPr>
          <w:spacing w:val="-13"/>
        </w:rPr>
      </w:pPr>
    </w:p>
    <w:p w:rsidR="00745AB3" w:rsidRPr="00745AB3" w:rsidP="00745AB3">
      <w:pPr>
        <w:keepNext/>
        <w:keepLines/>
        <w:jc w:val="right"/>
        <w:rPr>
          <w:spacing w:val="-13"/>
        </w:rPr>
      </w:pPr>
      <w:r w:rsidRPr="00745AB3">
        <w:rPr>
          <w:spacing w:val="-13"/>
        </w:rPr>
        <w:t>Таблица 68</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1</w:t>
            </w:r>
          </w:p>
        </w:tc>
        <w:tc>
          <w:tcPr>
            <w:tcW w:w="1278" w:type="pct"/>
            <w:vAlign w:val="center"/>
          </w:tcPr>
          <w:p w:rsidR="00745AB3" w:rsidRPr="00745AB3" w:rsidP="00745AB3">
            <w:r w:rsidRPr="00745AB3">
              <w:t>Склады</w:t>
            </w:r>
          </w:p>
        </w:tc>
        <w:tc>
          <w:tcPr>
            <w:tcW w:w="639" w:type="pct"/>
            <w:vAlign w:val="center"/>
          </w:tcPr>
          <w:p w:rsidR="00745AB3" w:rsidRPr="00745AB3" w:rsidP="00745AB3">
            <w:pPr>
              <w:jc w:val="center"/>
            </w:pPr>
            <w:r w:rsidRPr="00745AB3">
              <w:t>6.9</w:t>
            </w:r>
          </w:p>
        </w:tc>
        <w:tc>
          <w:tcPr>
            <w:tcW w:w="2754" w:type="pct"/>
            <w:vAlign w:val="center"/>
          </w:tcPr>
          <w:p w:rsidR="00745AB3" w:rsidRPr="00745AB3" w:rsidP="00745AB3">
            <w:pPr>
              <w:widowControl w:val="0"/>
              <w:jc w:val="both"/>
            </w:pPr>
            <w:r w:rsidRPr="00745AB3">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45AB3" w:rsidRPr="00745AB3" w:rsidP="00745AB3">
      <w:pPr>
        <w:widowControl w:val="0"/>
        <w:jc w:val="right"/>
        <w:rPr>
          <w:spacing w:val="-13"/>
        </w:rPr>
      </w:pPr>
    </w:p>
    <w:p w:rsidR="00745AB3" w:rsidRPr="00745AB3" w:rsidP="00745AB3">
      <w:pPr>
        <w:widowControl w:val="0"/>
        <w:jc w:val="right"/>
        <w:rPr>
          <w:spacing w:val="-13"/>
        </w:rPr>
      </w:pPr>
      <w:r w:rsidRPr="00745AB3">
        <w:rPr>
          <w:spacing w:val="-13"/>
        </w:rPr>
        <w:br w:type="page"/>
      </w:r>
    </w:p>
    <w:p w:rsidR="00745AB3" w:rsidRPr="00745AB3" w:rsidP="00745AB3">
      <w:pPr>
        <w:widowControl w:val="0"/>
        <w:jc w:val="right"/>
        <w:rPr>
          <w:spacing w:val="-13"/>
        </w:rPr>
      </w:pPr>
      <w:r w:rsidRPr="00745AB3">
        <w:rPr>
          <w:spacing w:val="-13"/>
        </w:rPr>
        <w:t>Таблица 69</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2593"/>
        <w:gridCol w:w="1232"/>
        <w:gridCol w:w="5361"/>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9"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0"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9"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0"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9"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ind w:firstLine="142"/>
              <w:jc w:val="center"/>
              <w:rPr>
                <w:spacing w:val="-13"/>
              </w:rPr>
            </w:pPr>
            <w:r w:rsidRPr="00745AB3">
              <w:t>3.1*</w:t>
            </w:r>
          </w:p>
        </w:tc>
        <w:tc>
          <w:tcPr>
            <w:tcW w:w="2720"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bl>
    <w:p w:rsidR="00745AB3" w:rsidRPr="00745AB3" w:rsidP="00745AB3">
      <w:pPr>
        <w:widowControl w:val="0"/>
        <w:ind w:firstLine="539"/>
        <w:jc w:val="both"/>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ind w:firstLine="539"/>
        <w:jc w:val="both"/>
        <w:rPr>
          <w:spacing w:val="-13"/>
        </w:rPr>
      </w:pPr>
    </w:p>
    <w:p w:rsidR="00745AB3" w:rsidRPr="00745AB3" w:rsidP="00745AB3">
      <w:pPr>
        <w:widowControl w:val="0"/>
        <w:jc w:val="right"/>
        <w:rPr>
          <w:spacing w:val="-13"/>
        </w:rPr>
      </w:pPr>
      <w:r w:rsidRPr="00745AB3">
        <w:rPr>
          <w:spacing w:val="-13"/>
        </w:rPr>
        <w:t>Таблица 70</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1</w:t>
            </w:r>
          </w:p>
        </w:tc>
        <w:tc>
          <w:tcPr>
            <w:tcW w:w="938" w:type="pct"/>
            <w:vAlign w:val="center"/>
          </w:tcPr>
          <w:p w:rsidR="00745AB3" w:rsidRPr="00745AB3" w:rsidP="00745AB3">
            <w:r w:rsidRPr="00745AB3">
              <w:t>Сельскохозяйственное использование</w:t>
            </w:r>
          </w:p>
        </w:tc>
        <w:tc>
          <w:tcPr>
            <w:tcW w:w="496" w:type="pct"/>
            <w:vAlign w:val="center"/>
          </w:tcPr>
          <w:p w:rsidR="00745AB3" w:rsidRPr="00745AB3" w:rsidP="00745AB3">
            <w:pPr>
              <w:jc w:val="center"/>
            </w:pPr>
            <w:r w:rsidRPr="00745AB3">
              <w:t>1.0</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2</w:t>
            </w:r>
          </w:p>
        </w:tc>
        <w:tc>
          <w:tcPr>
            <w:tcW w:w="938" w:type="pct"/>
            <w:vAlign w:val="center"/>
          </w:tcPr>
          <w:p w:rsidR="00745AB3" w:rsidRPr="00745AB3" w:rsidP="00745AB3">
            <w:r w:rsidRPr="00745AB3">
              <w:t>Растениеводство</w:t>
            </w:r>
          </w:p>
        </w:tc>
        <w:tc>
          <w:tcPr>
            <w:tcW w:w="496" w:type="pct"/>
            <w:vAlign w:val="center"/>
          </w:tcPr>
          <w:p w:rsidR="00745AB3" w:rsidRPr="00745AB3" w:rsidP="00745AB3">
            <w:pPr>
              <w:jc w:val="center"/>
            </w:pPr>
            <w:r w:rsidRPr="00745AB3">
              <w:t>1.1</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3</w:t>
            </w:r>
          </w:p>
        </w:tc>
        <w:tc>
          <w:tcPr>
            <w:tcW w:w="938" w:type="pct"/>
            <w:vAlign w:val="center"/>
          </w:tcPr>
          <w:p w:rsidR="00745AB3" w:rsidRPr="00745AB3" w:rsidP="00745AB3">
            <w:r w:rsidRPr="00745AB3">
              <w:t>Животноводство</w:t>
            </w:r>
          </w:p>
        </w:tc>
        <w:tc>
          <w:tcPr>
            <w:tcW w:w="496" w:type="pct"/>
            <w:vAlign w:val="center"/>
          </w:tcPr>
          <w:p w:rsidR="00745AB3" w:rsidRPr="00745AB3" w:rsidP="00745AB3">
            <w:pPr>
              <w:jc w:val="center"/>
            </w:pPr>
            <w:r w:rsidRPr="00745AB3">
              <w:t>1.7</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4</w:t>
            </w:r>
          </w:p>
        </w:tc>
        <w:tc>
          <w:tcPr>
            <w:tcW w:w="938" w:type="pct"/>
            <w:vAlign w:val="center"/>
          </w:tcPr>
          <w:p w:rsidR="00745AB3" w:rsidRPr="00745AB3" w:rsidP="00745AB3">
            <w:r w:rsidRPr="00745AB3">
              <w:t>Овощеводство</w:t>
            </w:r>
          </w:p>
        </w:tc>
        <w:tc>
          <w:tcPr>
            <w:tcW w:w="496" w:type="pct"/>
            <w:vAlign w:val="center"/>
          </w:tcPr>
          <w:p w:rsidR="00745AB3" w:rsidRPr="00745AB3" w:rsidP="00745AB3">
            <w:pPr>
              <w:jc w:val="center"/>
            </w:pPr>
            <w:r w:rsidRPr="00745AB3">
              <w:t>1.3</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5</w:t>
            </w:r>
          </w:p>
        </w:tc>
        <w:tc>
          <w:tcPr>
            <w:tcW w:w="938" w:type="pct"/>
            <w:vAlign w:val="center"/>
          </w:tcPr>
          <w:p w:rsidR="00745AB3" w:rsidRPr="00745AB3" w:rsidP="00745AB3">
            <w:pPr>
              <w:widowControl w:val="0"/>
            </w:pPr>
            <w:r w:rsidRPr="00745AB3">
              <w:t>Садоводство</w:t>
            </w:r>
          </w:p>
        </w:tc>
        <w:tc>
          <w:tcPr>
            <w:tcW w:w="496" w:type="pct"/>
            <w:vAlign w:val="center"/>
          </w:tcPr>
          <w:p w:rsidR="00745AB3" w:rsidRPr="00745AB3" w:rsidP="00745AB3">
            <w:pPr>
              <w:jc w:val="center"/>
            </w:pPr>
            <w:r w:rsidRPr="00745AB3">
              <w:t>1.5</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6</w:t>
            </w:r>
          </w:p>
        </w:tc>
        <w:tc>
          <w:tcPr>
            <w:tcW w:w="938" w:type="pct"/>
            <w:vAlign w:val="center"/>
          </w:tcPr>
          <w:p w:rsidR="00745AB3" w:rsidRPr="00745AB3" w:rsidP="00745AB3">
            <w:pPr>
              <w:widowControl w:val="0"/>
            </w:pPr>
            <w:r w:rsidRPr="00745AB3">
              <w:t>Скотоводство</w:t>
            </w:r>
          </w:p>
        </w:tc>
        <w:tc>
          <w:tcPr>
            <w:tcW w:w="496" w:type="pct"/>
            <w:vAlign w:val="center"/>
          </w:tcPr>
          <w:p w:rsidR="00745AB3" w:rsidRPr="00745AB3" w:rsidP="00745AB3">
            <w:pPr>
              <w:jc w:val="center"/>
            </w:pPr>
            <w:r w:rsidRPr="00745AB3">
              <w:t>1.8</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7</w:t>
            </w:r>
          </w:p>
        </w:tc>
        <w:tc>
          <w:tcPr>
            <w:tcW w:w="938" w:type="pct"/>
            <w:vAlign w:val="center"/>
          </w:tcPr>
          <w:p w:rsidR="00745AB3" w:rsidRPr="00745AB3" w:rsidP="00745AB3">
            <w:pPr>
              <w:widowControl w:val="0"/>
            </w:pPr>
            <w:r w:rsidRPr="00745AB3">
              <w:t>Свиноводство</w:t>
            </w:r>
          </w:p>
        </w:tc>
        <w:tc>
          <w:tcPr>
            <w:tcW w:w="496" w:type="pct"/>
            <w:vAlign w:val="center"/>
          </w:tcPr>
          <w:p w:rsidR="00745AB3" w:rsidRPr="00745AB3" w:rsidP="00745AB3">
            <w:pPr>
              <w:widowControl w:val="0"/>
              <w:jc w:val="center"/>
            </w:pPr>
            <w:r w:rsidRPr="00745AB3">
              <w:t>1.11</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8</w:t>
            </w:r>
          </w:p>
        </w:tc>
        <w:tc>
          <w:tcPr>
            <w:tcW w:w="938" w:type="pct"/>
            <w:vAlign w:val="center"/>
          </w:tcPr>
          <w:p w:rsidR="00745AB3" w:rsidRPr="00745AB3" w:rsidP="00745AB3">
            <w:pPr>
              <w:widowControl w:val="0"/>
            </w:pPr>
            <w:r w:rsidRPr="00745AB3">
              <w:t>Хранение и переработка сельско-</w:t>
              <w:br/>
              <w:t>хозяйственной продукции</w:t>
            </w:r>
          </w:p>
        </w:tc>
        <w:tc>
          <w:tcPr>
            <w:tcW w:w="496" w:type="pct"/>
            <w:vAlign w:val="center"/>
          </w:tcPr>
          <w:p w:rsidR="00745AB3" w:rsidRPr="00745AB3" w:rsidP="00745AB3">
            <w:pPr>
              <w:widowControl w:val="0"/>
              <w:jc w:val="center"/>
            </w:pPr>
            <w:r w:rsidRPr="00745AB3">
              <w:t>1.15</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9</w:t>
            </w:r>
          </w:p>
        </w:tc>
        <w:tc>
          <w:tcPr>
            <w:tcW w:w="938" w:type="pct"/>
            <w:vAlign w:val="center"/>
          </w:tcPr>
          <w:p w:rsidR="00745AB3" w:rsidRPr="00745AB3" w:rsidP="00745AB3">
            <w:pPr>
              <w:widowControl w:val="0"/>
            </w:pPr>
            <w:r w:rsidRPr="00745AB3">
              <w:t>Питомники</w:t>
            </w:r>
          </w:p>
        </w:tc>
        <w:tc>
          <w:tcPr>
            <w:tcW w:w="496" w:type="pct"/>
            <w:vAlign w:val="center"/>
          </w:tcPr>
          <w:p w:rsidR="00745AB3" w:rsidRPr="00745AB3" w:rsidP="00745AB3">
            <w:pPr>
              <w:widowControl w:val="0"/>
              <w:jc w:val="center"/>
            </w:pPr>
            <w:r w:rsidRPr="00745AB3">
              <w:t>1.17</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10</w:t>
            </w:r>
          </w:p>
        </w:tc>
        <w:tc>
          <w:tcPr>
            <w:tcW w:w="938" w:type="pct"/>
            <w:vAlign w:val="center"/>
          </w:tcPr>
          <w:p w:rsidR="00745AB3" w:rsidRPr="00745AB3" w:rsidP="00745AB3">
            <w:pPr>
              <w:widowControl w:val="0"/>
            </w:pPr>
            <w:r w:rsidRPr="00745AB3">
              <w:t>Обеспечение сельскохозяйственного производства</w:t>
            </w:r>
          </w:p>
        </w:tc>
        <w:tc>
          <w:tcPr>
            <w:tcW w:w="496" w:type="pct"/>
            <w:vAlign w:val="center"/>
          </w:tcPr>
          <w:p w:rsidR="00745AB3" w:rsidRPr="00745AB3" w:rsidP="00745AB3">
            <w:pPr>
              <w:widowControl w:val="0"/>
              <w:jc w:val="center"/>
            </w:pPr>
            <w:r w:rsidRPr="00745AB3">
              <w:t>1.18</w:t>
            </w:r>
          </w:p>
        </w:tc>
        <w:tc>
          <w:tcPr>
            <w:tcW w:w="484" w:type="pct"/>
            <w:vAlign w:val="center"/>
          </w:tcPr>
          <w:p w:rsidR="00745AB3" w:rsidRPr="00745AB3" w:rsidP="00745AB3">
            <w:pPr>
              <w:jc w:val="center"/>
            </w:pPr>
            <w:r w:rsidRPr="00745AB3">
              <w:t>300</w:t>
            </w:r>
          </w:p>
        </w:tc>
        <w:tc>
          <w:tcPr>
            <w:tcW w:w="608" w:type="pct"/>
            <w:vAlign w:val="center"/>
          </w:tcPr>
          <w:p w:rsidR="00745AB3" w:rsidRPr="00745AB3" w:rsidP="00745AB3">
            <w:pPr>
              <w:jc w:val="center"/>
            </w:pPr>
            <w:r w:rsidRPr="00745AB3">
              <w:t>50000</w:t>
            </w:r>
          </w:p>
        </w:tc>
        <w:tc>
          <w:tcPr>
            <w:tcW w:w="672" w:type="pct"/>
            <w:vAlign w:val="center"/>
          </w:tcPr>
          <w:p w:rsidR="00745AB3" w:rsidRPr="00745AB3" w:rsidP="00745AB3">
            <w:pPr>
              <w:jc w:val="center"/>
            </w:pPr>
            <w:r w:rsidRPr="00745AB3">
              <w:t>3</w:t>
            </w:r>
          </w:p>
        </w:tc>
        <w:tc>
          <w:tcPr>
            <w:tcW w:w="815" w:type="pct"/>
            <w:gridSpan w:val="2"/>
            <w:vAlign w:val="center"/>
          </w:tcPr>
          <w:p w:rsidR="00745AB3" w:rsidRPr="00745AB3" w:rsidP="00745AB3">
            <w:pPr>
              <w:jc w:val="center"/>
            </w:pPr>
            <w:r w:rsidRPr="00745AB3">
              <w:t>1 этаж</w:t>
            </w:r>
          </w:p>
        </w:tc>
        <w:tc>
          <w:tcPr>
            <w:tcW w:w="660" w:type="pct"/>
            <w:vAlign w:val="center"/>
          </w:tcPr>
          <w:p w:rsidR="00745AB3" w:rsidRPr="00745AB3" w:rsidP="00745AB3">
            <w:pPr>
              <w:jc w:val="center"/>
            </w:pPr>
            <w:r w:rsidRPr="00745AB3">
              <w:t>20</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938" w:type="pct"/>
            <w:vAlign w:val="center"/>
          </w:tcPr>
          <w:p w:rsidR="00745AB3" w:rsidRPr="00745AB3" w:rsidP="00745AB3">
            <w:r w:rsidRPr="00745AB3">
              <w:t>Склады</w:t>
            </w:r>
          </w:p>
        </w:tc>
        <w:tc>
          <w:tcPr>
            <w:tcW w:w="496" w:type="pct"/>
            <w:vAlign w:val="center"/>
          </w:tcPr>
          <w:p w:rsidR="00745AB3" w:rsidRPr="00745AB3" w:rsidP="00745AB3">
            <w:pPr>
              <w:jc w:val="center"/>
            </w:pPr>
            <w:r w:rsidRPr="00745AB3">
              <w:t>6.9</w:t>
            </w:r>
          </w:p>
        </w:tc>
        <w:tc>
          <w:tcPr>
            <w:tcW w:w="484" w:type="pct"/>
            <w:vAlign w:val="center"/>
          </w:tcPr>
          <w:p w:rsidR="00745AB3" w:rsidRPr="00745AB3" w:rsidP="00745AB3">
            <w:pPr>
              <w:jc w:val="center"/>
              <w:textAlignment w:val="baseline"/>
            </w:pPr>
            <w:r w:rsidRPr="00745AB3">
              <w:t>не подлежат установлению</w:t>
            </w:r>
          </w:p>
        </w:tc>
        <w:tc>
          <w:tcPr>
            <w:tcW w:w="608" w:type="pct"/>
            <w:vAlign w:val="center"/>
          </w:tcPr>
          <w:p w:rsidR="00745AB3" w:rsidRPr="00745AB3" w:rsidP="00745AB3">
            <w:pPr>
              <w:tabs>
                <w:tab w:val="left" w:pos="760"/>
              </w:tabs>
              <w:ind w:left="-90"/>
              <w:jc w:val="center"/>
              <w:textAlignment w:val="baseline"/>
            </w:pPr>
            <w:r w:rsidRPr="00745AB3">
              <w:t>2000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3 этажа</w:t>
            </w:r>
          </w:p>
        </w:tc>
        <w:tc>
          <w:tcPr>
            <w:tcW w:w="660" w:type="pct"/>
            <w:vAlign w:val="center"/>
          </w:tcPr>
          <w:p w:rsidR="00745AB3" w:rsidRPr="00745AB3" w:rsidP="00745AB3">
            <w:pPr>
              <w:jc w:val="center"/>
              <w:textAlignment w:val="baseline"/>
            </w:pPr>
            <w:r w:rsidRPr="00745AB3">
              <w:t>20</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 xml:space="preserve"> 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tabs>
          <w:tab w:val="left" w:pos="900"/>
        </w:tabs>
        <w:ind w:firstLine="539"/>
        <w:jc w:val="both"/>
      </w:pPr>
      <w:r w:rsidRPr="00745AB3">
        <w:t>Дополнительные параметры:</w:t>
      </w:r>
    </w:p>
    <w:p w:rsidR="00745AB3" w:rsidRPr="00745AB3" w:rsidP="00745AB3">
      <w:pPr>
        <w:tabs>
          <w:tab w:val="left" w:pos="900"/>
        </w:tabs>
        <w:ind w:firstLine="540"/>
        <w:jc w:val="both"/>
      </w:pPr>
      <w:r w:rsidRPr="00745AB3">
        <w:t>- Минимальная ширина земельного участка - 16 м.</w:t>
      </w:r>
    </w:p>
    <w:p w:rsidR="00745AB3" w:rsidRPr="00745AB3" w:rsidP="00745AB3">
      <w:pPr>
        <w:tabs>
          <w:tab w:val="left" w:pos="900"/>
        </w:tabs>
        <w:ind w:firstLine="540"/>
        <w:jc w:val="both"/>
      </w:pPr>
    </w:p>
    <w:p w:rsidR="00745AB3" w:rsidRPr="00745AB3" w:rsidP="00745AB3">
      <w:pPr>
        <w:tabs>
          <w:tab w:val="left" w:pos="900"/>
        </w:tabs>
        <w:ind w:firstLine="539"/>
        <w:outlineLvl w:val="2"/>
        <w:rPr>
          <w:b/>
        </w:rPr>
      </w:pPr>
      <w:bookmarkStart w:id="97" w:name="_Toc216182217"/>
      <w:r w:rsidRPr="00745AB3">
        <w:rPr>
          <w:b/>
        </w:rPr>
        <w:t>Статья 34.6 Градостроительные регламенты. Природно-рекреационные зоны</w:t>
      </w:r>
      <w:bookmarkEnd w:id="97"/>
    </w:p>
    <w:p w:rsidR="00745AB3" w:rsidRPr="00745AB3" w:rsidP="00745AB3">
      <w:pPr>
        <w:tabs>
          <w:tab w:val="left" w:pos="1080"/>
        </w:tabs>
        <w:ind w:firstLine="539"/>
        <w:outlineLvl w:val="2"/>
        <w:rPr>
          <w:b/>
        </w:rPr>
      </w:pPr>
      <w:bookmarkStart w:id="98" w:name="_Toc216182218"/>
      <w:r w:rsidRPr="00745AB3">
        <w:rPr>
          <w:b/>
        </w:rPr>
        <w:t>РО. Зона озелененных территорий общего пользования (лесопарки, парки, сады, скверы, бульвары, городские леса)</w:t>
      </w:r>
      <w:bookmarkEnd w:id="98"/>
    </w:p>
    <w:p w:rsidR="00745AB3" w:rsidRPr="00745AB3" w:rsidP="005C415F">
      <w:pPr>
        <w:widowControl w:val="0"/>
        <w:numPr>
          <w:ilvl w:val="0"/>
          <w:numId w:val="63"/>
        </w:numPr>
        <w:tabs>
          <w:tab w:val="left" w:pos="1373"/>
          <w:tab w:val="right" w:pos="9794"/>
        </w:tabs>
        <w:ind w:left="0" w:firstLine="539"/>
        <w:jc w:val="both"/>
        <w:rPr>
          <w:i/>
        </w:rPr>
      </w:pPr>
      <w:r w:rsidRPr="00745AB3">
        <w:rPr>
          <w:i/>
          <w:iCs/>
        </w:rPr>
        <w:t>Зона Р</w:t>
      </w:r>
      <w:r w:rsidRPr="00745AB3">
        <w:rPr>
          <w:i/>
          <w:iCs/>
        </w:rPr>
        <w:t>О предназначена</w:t>
      </w:r>
      <w:r w:rsidRPr="00745AB3">
        <w:rPr>
          <w:i/>
          <w:iCs/>
        </w:rPr>
        <w:t xml:space="preserve"> для размещения парков, садов, скверов, спортивных площадок, прочих объектов рекреационного назначения. </w:t>
      </w:r>
    </w:p>
    <w:p w:rsidR="00745AB3" w:rsidRPr="00745AB3" w:rsidP="00745AB3">
      <w:pPr>
        <w:tabs>
          <w:tab w:val="left" w:pos="900"/>
        </w:tabs>
        <w:ind w:firstLine="539"/>
        <w:jc w:val="both"/>
      </w:pPr>
      <w:r w:rsidRPr="00745AB3">
        <w:t>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переведены в установленном порядке на основании проектов планировки (установление красных линий) из состава территорий общего пользования в иные территории, на которые распространяется действие градостроительных регламентов. Использование территорий общего пользования определяется органами местного самоуправления в соответствии с федеральными законами.</w:t>
      </w:r>
    </w:p>
    <w:p w:rsidR="00745AB3" w:rsidRPr="00745AB3" w:rsidP="00745AB3">
      <w:pPr>
        <w:tabs>
          <w:tab w:val="left" w:pos="900"/>
        </w:tabs>
        <w:ind w:firstLine="539"/>
        <w:jc w:val="right"/>
        <w:rPr>
          <w:spacing w:val="-13"/>
        </w:rPr>
      </w:pPr>
      <w:r w:rsidRPr="00745AB3">
        <w:rPr>
          <w:spacing w:val="-13"/>
        </w:rPr>
        <w:t>Таблица 71</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ind w:firstLine="142"/>
              <w:jc w:val="center"/>
              <w:rPr>
                <w:spacing w:val="-13"/>
              </w:rPr>
            </w:pPr>
            <w:r w:rsidRPr="00745AB3">
              <w:rPr>
                <w:spacing w:val="-13"/>
              </w:rPr>
              <w:t>1</w:t>
            </w:r>
          </w:p>
        </w:tc>
        <w:tc>
          <w:tcPr>
            <w:tcW w:w="1278" w:type="pct"/>
            <w:vAlign w:val="center"/>
          </w:tcPr>
          <w:p w:rsidR="00745AB3" w:rsidRPr="00745AB3" w:rsidP="00745AB3">
            <w:pPr>
              <w:widowControl w:val="0"/>
              <w:jc w:val="both"/>
            </w:pPr>
            <w:r w:rsidRPr="00745AB3">
              <w:t>Охрана природных территорий</w:t>
            </w:r>
          </w:p>
        </w:tc>
        <w:tc>
          <w:tcPr>
            <w:tcW w:w="639" w:type="pct"/>
            <w:vAlign w:val="center"/>
          </w:tcPr>
          <w:p w:rsidR="00745AB3" w:rsidRPr="00745AB3" w:rsidP="00745AB3">
            <w:pPr>
              <w:widowControl w:val="0"/>
              <w:ind w:firstLine="142"/>
              <w:jc w:val="center"/>
            </w:pPr>
            <w:r w:rsidRPr="00745AB3">
              <w:t>9.1</w:t>
            </w:r>
          </w:p>
        </w:tc>
        <w:tc>
          <w:tcPr>
            <w:tcW w:w="2754" w:type="pct"/>
            <w:vAlign w:val="center"/>
          </w:tcPr>
          <w:p w:rsidR="00745AB3" w:rsidRPr="00745AB3" w:rsidP="00745AB3">
            <w:pPr>
              <w:widowControl w:val="0"/>
              <w:jc w:val="both"/>
            </w:pPr>
            <w:r w:rsidRPr="00745AB3">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Tr="005C415F">
        <w:tblPrEx>
          <w:tblW w:w="5000" w:type="pct"/>
          <w:tblLayout w:type="fixed"/>
          <w:tblLook w:val="01E0"/>
        </w:tblPrEx>
        <w:tc>
          <w:tcPr>
            <w:tcW w:w="329" w:type="pct"/>
            <w:vAlign w:val="center"/>
          </w:tcPr>
          <w:p w:rsidR="00745AB3" w:rsidRPr="00745AB3" w:rsidP="00745AB3">
            <w:pPr>
              <w:widowControl w:val="0"/>
              <w:ind w:firstLine="142"/>
              <w:jc w:val="center"/>
              <w:rPr>
                <w:spacing w:val="-13"/>
              </w:rPr>
            </w:pPr>
            <w:r w:rsidRPr="00745AB3">
              <w:rPr>
                <w:spacing w:val="-13"/>
              </w:rPr>
              <w:t>2</w:t>
            </w:r>
          </w:p>
        </w:tc>
        <w:tc>
          <w:tcPr>
            <w:tcW w:w="1278" w:type="pct"/>
            <w:vAlign w:val="center"/>
          </w:tcPr>
          <w:p w:rsidR="00745AB3" w:rsidRPr="00745AB3" w:rsidP="00745AB3">
            <w:pPr>
              <w:widowControl w:val="0"/>
              <w:jc w:val="both"/>
            </w:pPr>
            <w:r w:rsidRPr="00745AB3">
              <w:t>Отдых (рекреация)</w:t>
            </w:r>
          </w:p>
        </w:tc>
        <w:tc>
          <w:tcPr>
            <w:tcW w:w="639" w:type="pct"/>
            <w:vAlign w:val="center"/>
          </w:tcPr>
          <w:p w:rsidR="00745AB3" w:rsidRPr="00745AB3" w:rsidP="00745AB3">
            <w:pPr>
              <w:widowControl w:val="0"/>
              <w:ind w:firstLine="142"/>
              <w:jc w:val="center"/>
            </w:pPr>
            <w:r w:rsidRPr="00745AB3">
              <w:t>5.0</w:t>
            </w:r>
          </w:p>
        </w:tc>
        <w:tc>
          <w:tcPr>
            <w:tcW w:w="2754" w:type="pct"/>
            <w:vAlign w:val="center"/>
          </w:tcPr>
          <w:p w:rsidR="00745AB3" w:rsidRPr="00745AB3" w:rsidP="00745AB3">
            <w:pPr>
              <w:shd w:val="clear" w:color="auto" w:fill="FFFFFF"/>
              <w:spacing w:before="75" w:after="75"/>
              <w:ind w:right="75"/>
              <w:jc w:val="both"/>
            </w:pPr>
            <w:r w:rsidRPr="00745AB3">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w:t>
            </w:r>
          </w:p>
          <w:p w:rsidR="00745AB3" w:rsidRPr="00745AB3" w:rsidP="00745AB3">
            <w:pPr>
              <w:shd w:val="clear" w:color="auto" w:fill="FFFFFF"/>
              <w:spacing w:before="75" w:after="75"/>
              <w:ind w:right="75"/>
              <w:jc w:val="both"/>
            </w:pPr>
            <w:r w:rsidRPr="00745AB3">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"block_1051" </w:instrText>
            </w:r>
            <w:r w:rsidRPr="00745AB3">
              <w:fldChar w:fldCharType="separate"/>
            </w:r>
            <w:r w:rsidRPr="00745AB3">
              <w:t>кодами 5.1 - 5.5</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ind w:firstLine="142"/>
              <w:jc w:val="center"/>
              <w:rPr>
                <w:spacing w:val="-13"/>
              </w:rPr>
            </w:pPr>
            <w:r w:rsidRPr="00745AB3">
              <w:rPr>
                <w:spacing w:val="-13"/>
              </w:rPr>
              <w:t>3</w:t>
            </w:r>
          </w:p>
        </w:tc>
        <w:tc>
          <w:tcPr>
            <w:tcW w:w="1278"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39" w:type="pct"/>
            <w:vAlign w:val="center"/>
          </w:tcPr>
          <w:p w:rsidR="00745AB3" w:rsidRPr="00745AB3" w:rsidP="00745AB3">
            <w:pPr>
              <w:widowControl w:val="0"/>
              <w:ind w:firstLine="142"/>
              <w:jc w:val="center"/>
              <w:rPr>
                <w:spacing w:val="-13"/>
              </w:rPr>
            </w:pPr>
            <w:r w:rsidRPr="00745AB3">
              <w:t>12.0*</w:t>
            </w:r>
          </w:p>
        </w:tc>
        <w:tc>
          <w:tcPr>
            <w:tcW w:w="2754" w:type="pct"/>
            <w:vAlign w:val="center"/>
          </w:tcPr>
          <w:p w:rsidR="00745AB3" w:rsidRPr="00745AB3" w:rsidP="00745AB3">
            <w:pPr>
              <w:widowControl w:val="0"/>
              <w:jc w:val="both"/>
              <w:rPr>
                <w:spacing w:val="-13"/>
              </w:rPr>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ind w:firstLine="142"/>
              <w:jc w:val="center"/>
              <w:rPr>
                <w:spacing w:val="-13"/>
              </w:rPr>
            </w:pPr>
            <w:r w:rsidRPr="00745AB3">
              <w:rPr>
                <w:spacing w:val="-13"/>
              </w:rPr>
              <w:t>4</w:t>
            </w:r>
          </w:p>
        </w:tc>
        <w:tc>
          <w:tcPr>
            <w:tcW w:w="1278" w:type="pct"/>
            <w:vAlign w:val="center"/>
          </w:tcPr>
          <w:p w:rsidR="00745AB3" w:rsidRPr="00745AB3" w:rsidP="00745AB3">
            <w:pPr>
              <w:widowControl w:val="0"/>
              <w:jc w:val="both"/>
            </w:pPr>
            <w:r w:rsidRPr="00745AB3">
              <w:t>Улично-дорожная сеть</w:t>
            </w:r>
          </w:p>
        </w:tc>
        <w:tc>
          <w:tcPr>
            <w:tcW w:w="639" w:type="pct"/>
            <w:vAlign w:val="center"/>
          </w:tcPr>
          <w:p w:rsidR="00745AB3" w:rsidRPr="00745AB3" w:rsidP="00745AB3">
            <w:pPr>
              <w:widowControl w:val="0"/>
              <w:ind w:firstLine="142"/>
              <w:jc w:val="center"/>
            </w:pPr>
            <w:r w:rsidRPr="00745AB3">
              <w:t>12.0.1</w:t>
            </w:r>
          </w:p>
        </w:tc>
        <w:tc>
          <w:tcPr>
            <w:tcW w:w="2754" w:type="pct"/>
            <w:vAlign w:val="center"/>
          </w:tcPr>
          <w:p w:rsidR="00745AB3" w:rsidRPr="00745AB3" w:rsidP="00745AB3">
            <w:pPr>
              <w:widowControl w:val="0"/>
              <w:jc w:val="both"/>
            </w:pPr>
            <w:r w:rsidRPr="00745AB3">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745AB3">
              <w:fldChar w:fldCharType="begin"/>
            </w:r>
            <w:r w:rsidRPr="00745AB3">
              <w:instrText xml:space="preserve"> HYPERLINK "https://base.garant.ru/75062082/53f89421bbdaf741eb2d1ecc4ddb4c33/" \l "block_1271" </w:instrText>
            </w:r>
            <w:r w:rsidRPr="00745AB3">
              <w:fldChar w:fldCharType="separate"/>
            </w:r>
            <w:r w:rsidRPr="00745AB3">
              <w:t>кодами 2.7.1</w:t>
            </w:r>
            <w:r w:rsidRPr="00745AB3">
              <w:fldChar w:fldCharType="end"/>
            </w:r>
            <w:r w:rsidRPr="00745AB3">
              <w:t>, </w:t>
            </w:r>
            <w:r w:rsidRPr="00745AB3">
              <w:fldChar w:fldCharType="begin"/>
            </w:r>
            <w:r w:rsidRPr="00745AB3">
              <w:instrText xml:space="preserve"> HYPERLINK "https://base.garant.ru/75062082/53f89421bbdaf741eb2d1ecc4ddb4c33/" \l "block_1049" </w:instrText>
            </w:r>
            <w:r w:rsidRPr="00745AB3">
              <w:fldChar w:fldCharType="separate"/>
            </w:r>
            <w:r w:rsidRPr="00745AB3">
              <w:t>4.9</w:t>
            </w:r>
            <w:r w:rsidRPr="00745AB3">
              <w:fldChar w:fldCharType="end"/>
            </w:r>
            <w:r w:rsidRPr="00745AB3">
              <w:t>, </w:t>
            </w:r>
            <w:r w:rsidRPr="00745AB3">
              <w:fldChar w:fldCharType="begin"/>
            </w:r>
            <w:r w:rsidRPr="00745AB3">
              <w:instrText xml:space="preserve"> HYPERLINK "https://base.garant.ru/75062082/53f89421bbdaf741eb2d1ecc4ddb4c33/" \l "block_1723" </w:instrText>
            </w:r>
            <w:r w:rsidRPr="00745AB3">
              <w:fldChar w:fldCharType="separate"/>
            </w:r>
            <w:r w:rsidRPr="00745AB3">
              <w:t>7.2.3</w:t>
            </w:r>
            <w:r w:rsidRPr="00745AB3">
              <w:fldChar w:fldCharType="end"/>
            </w:r>
            <w:r w:rsidRPr="00745AB3">
              <w:t>, а также некапитальных сооружений, предназначенных для охраны транспортных средств</w:t>
            </w:r>
          </w:p>
        </w:tc>
      </w:tr>
      <w:tr w:rsidTr="005C415F">
        <w:tblPrEx>
          <w:tblW w:w="5000" w:type="pct"/>
          <w:tblLayout w:type="fixed"/>
          <w:tblLook w:val="01E0"/>
        </w:tblPrEx>
        <w:tc>
          <w:tcPr>
            <w:tcW w:w="329" w:type="pct"/>
            <w:vAlign w:val="center"/>
          </w:tcPr>
          <w:p w:rsidR="00745AB3" w:rsidRPr="00745AB3" w:rsidP="00745AB3">
            <w:pPr>
              <w:widowControl w:val="0"/>
              <w:ind w:firstLine="142"/>
              <w:jc w:val="center"/>
            </w:pPr>
            <w:r w:rsidRPr="00745AB3">
              <w:t>5</w:t>
            </w:r>
          </w:p>
        </w:tc>
        <w:tc>
          <w:tcPr>
            <w:tcW w:w="1278" w:type="pct"/>
            <w:vAlign w:val="center"/>
          </w:tcPr>
          <w:p w:rsidR="00745AB3" w:rsidRPr="00745AB3" w:rsidP="00745AB3">
            <w:pPr>
              <w:widowControl w:val="0"/>
              <w:jc w:val="both"/>
            </w:pPr>
            <w:r w:rsidRPr="00745AB3">
              <w:t>Благоустройство территории</w:t>
            </w:r>
          </w:p>
        </w:tc>
        <w:tc>
          <w:tcPr>
            <w:tcW w:w="639" w:type="pct"/>
            <w:vAlign w:val="center"/>
          </w:tcPr>
          <w:p w:rsidR="00745AB3" w:rsidRPr="00745AB3" w:rsidP="00745AB3">
            <w:pPr>
              <w:widowControl w:val="0"/>
              <w:ind w:firstLine="142"/>
              <w:jc w:val="center"/>
            </w:pPr>
            <w:r w:rsidRPr="00745AB3">
              <w:t>12.0.2</w:t>
            </w:r>
          </w:p>
        </w:tc>
        <w:tc>
          <w:tcPr>
            <w:tcW w:w="2754" w:type="pct"/>
            <w:vAlign w:val="center"/>
          </w:tcPr>
          <w:p w:rsidR="00745AB3" w:rsidRPr="00745AB3" w:rsidP="00745AB3">
            <w:pPr>
              <w:widowControl w:val="0"/>
              <w:jc w:val="both"/>
            </w:pPr>
            <w:r w:rsidRPr="00745AB3">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bl>
    <w:p w:rsidR="00745AB3" w:rsidRPr="00745AB3" w:rsidP="00745AB3">
      <w:pPr>
        <w:keepNext/>
        <w:keepLines/>
        <w:jc w:val="right"/>
        <w:rPr>
          <w:spacing w:val="-13"/>
        </w:rPr>
      </w:pPr>
    </w:p>
    <w:p w:rsidR="00745AB3" w:rsidRPr="00745AB3" w:rsidP="00745AB3">
      <w:pPr>
        <w:keepNext/>
        <w:keepLines/>
        <w:jc w:val="right"/>
        <w:rPr>
          <w:spacing w:val="-13"/>
        </w:rPr>
      </w:pPr>
    </w:p>
    <w:p w:rsidR="00745AB3" w:rsidRPr="00745AB3" w:rsidP="00745AB3">
      <w:pPr>
        <w:keepNext/>
        <w:keepLines/>
        <w:jc w:val="right"/>
        <w:rPr>
          <w:spacing w:val="-13"/>
        </w:rPr>
      </w:pPr>
    </w:p>
    <w:p w:rsidR="00745AB3" w:rsidRPr="00745AB3" w:rsidP="00745AB3">
      <w:pPr>
        <w:keepNext/>
        <w:keepLines/>
        <w:jc w:val="right"/>
        <w:rPr>
          <w:spacing w:val="-13"/>
        </w:rPr>
      </w:pPr>
    </w:p>
    <w:p w:rsidR="00745AB3" w:rsidRPr="00745AB3" w:rsidP="00745AB3">
      <w:pPr>
        <w:keepNext/>
        <w:keepLines/>
        <w:jc w:val="right"/>
        <w:rPr>
          <w:spacing w:val="-13"/>
        </w:rPr>
      </w:pPr>
      <w:r w:rsidRPr="00745AB3">
        <w:rPr>
          <w:spacing w:val="-13"/>
        </w:rPr>
        <w:t>Таблица 72</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rPr>
                <w:bCs/>
              </w:rPr>
              <w:t>1</w:t>
            </w:r>
          </w:p>
        </w:tc>
        <w:tc>
          <w:tcPr>
            <w:tcW w:w="1278" w:type="pct"/>
            <w:vAlign w:val="center"/>
          </w:tcPr>
          <w:p w:rsidR="00745AB3" w:rsidRPr="00745AB3" w:rsidP="00745AB3">
            <w:pPr>
              <w:widowControl w:val="0"/>
              <w:jc w:val="both"/>
              <w:rPr>
                <w:sz w:val="23"/>
                <w:szCs w:val="23"/>
              </w:rPr>
            </w:pPr>
            <w:r w:rsidRPr="00745AB3">
              <w:t>Культурное развитие</w:t>
            </w:r>
          </w:p>
        </w:tc>
        <w:tc>
          <w:tcPr>
            <w:tcW w:w="639" w:type="pct"/>
            <w:vAlign w:val="center"/>
          </w:tcPr>
          <w:p w:rsidR="00745AB3" w:rsidRPr="00745AB3" w:rsidP="00745AB3">
            <w:pPr>
              <w:widowControl w:val="0"/>
              <w:ind w:firstLine="142"/>
              <w:jc w:val="center"/>
            </w:pPr>
            <w:r w:rsidRPr="00745AB3">
              <w:t>3.6**</w:t>
            </w:r>
          </w:p>
        </w:tc>
        <w:tc>
          <w:tcPr>
            <w:tcW w:w="2754" w:type="pct"/>
            <w:vAlign w:val="center"/>
          </w:tcPr>
          <w:p w:rsidR="00745AB3" w:rsidRPr="00745AB3" w:rsidP="00745AB3">
            <w:pPr>
              <w:widowControl w:val="0"/>
              <w:jc w:val="both"/>
              <w:textAlignment w:val="baseline"/>
            </w:pPr>
            <w:r w:rsidRPr="00745AB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"block_1361" </w:instrText>
            </w:r>
            <w:r w:rsidRPr="00745AB3">
              <w:fldChar w:fldCharType="separate"/>
            </w:r>
            <w:r w:rsidRPr="00745AB3">
              <w:t>кодами 3.6.1 - 3.6.3</w:t>
            </w:r>
            <w:r w:rsidRPr="00745AB3">
              <w:fldChar w:fldCharType="end"/>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2</w:t>
            </w:r>
          </w:p>
        </w:tc>
        <w:tc>
          <w:tcPr>
            <w:tcW w:w="1278" w:type="pct"/>
            <w:vAlign w:val="center"/>
          </w:tcPr>
          <w:p w:rsidR="00745AB3" w:rsidRPr="00745AB3" w:rsidP="00745AB3">
            <w:r w:rsidRPr="00745AB3">
              <w:t>Спорт</w:t>
            </w:r>
          </w:p>
        </w:tc>
        <w:tc>
          <w:tcPr>
            <w:tcW w:w="639" w:type="pct"/>
            <w:vAlign w:val="center"/>
          </w:tcPr>
          <w:p w:rsidR="00745AB3" w:rsidRPr="00745AB3" w:rsidP="00745AB3">
            <w:pPr>
              <w:jc w:val="center"/>
              <w:rPr>
                <w:rFonts w:ascii="Courier New" w:hAnsi="Courier New" w:cs="Courier New"/>
              </w:rPr>
            </w:pPr>
            <w:r w:rsidRPr="00745AB3">
              <w:rPr>
                <w:rFonts w:ascii="Courier New" w:hAnsi="Courier New" w:cs="Courier New"/>
              </w:rPr>
              <w:t>5.1**</w:t>
            </w:r>
          </w:p>
        </w:tc>
        <w:tc>
          <w:tcPr>
            <w:tcW w:w="2754" w:type="pct"/>
            <w:vAlign w:val="center"/>
          </w:tcPr>
          <w:p w:rsidR="00745AB3" w:rsidRPr="00745AB3" w:rsidP="00745AB3">
            <w:pPr>
              <w:textAlignment w:val="baseline"/>
            </w:pPr>
            <w:r w:rsidRPr="00745AB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"block_1511" </w:instrText>
            </w:r>
            <w:r w:rsidRPr="00745AB3">
              <w:fldChar w:fldCharType="separate"/>
            </w:r>
            <w:r w:rsidRPr="00745AB3">
              <w:t>кодами 5.1.1 - 5.1.7</w:t>
            </w:r>
            <w:r w:rsidRPr="00745AB3">
              <w:fldChar w:fldCharType="end"/>
            </w:r>
          </w:p>
        </w:tc>
      </w:tr>
    </w:tbl>
    <w:p w:rsidR="00745AB3" w:rsidRPr="00745AB3" w:rsidP="00745AB3">
      <w:pPr>
        <w:widowControl w:val="0"/>
        <w:jc w:val="right"/>
        <w:rPr>
          <w:spacing w:val="-13"/>
        </w:rPr>
      </w:pPr>
      <w:r w:rsidRPr="00745AB3">
        <w:rPr>
          <w:spacing w:val="-13"/>
        </w:rPr>
        <w:t>Таблица 73</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2593"/>
        <w:gridCol w:w="1232"/>
        <w:gridCol w:w="5361"/>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9"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0"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9"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0"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9"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jc w:val="center"/>
              <w:rPr>
                <w:spacing w:val="-13"/>
              </w:rPr>
            </w:pPr>
            <w:r w:rsidRPr="00745AB3">
              <w:t>3.1***</w:t>
            </w:r>
          </w:p>
        </w:tc>
        <w:tc>
          <w:tcPr>
            <w:tcW w:w="2720"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bl>
    <w:p w:rsidR="00745AB3" w:rsidRPr="00745AB3" w:rsidP="00745AB3">
      <w:pPr>
        <w:widowControl w:val="0"/>
        <w:ind w:firstLine="539"/>
        <w:jc w:val="both"/>
      </w:pPr>
      <w:r w:rsidRPr="00745AB3">
        <w:t>*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w:t>
      </w:r>
    </w:p>
    <w:p w:rsidR="00745AB3" w:rsidRPr="00745AB3" w:rsidP="00745AB3">
      <w:pPr>
        <w:widowControl w:val="0"/>
        <w:ind w:firstLine="539"/>
        <w:jc w:val="both"/>
      </w:pPr>
      <w:r w:rsidRPr="00745AB3">
        <w:t>**За исключением объектов капитального строительства.</w:t>
      </w:r>
    </w:p>
    <w:p w:rsidR="00745AB3" w:rsidRPr="00745AB3" w:rsidP="00745AB3">
      <w:pPr>
        <w:widowControl w:val="0"/>
        <w:ind w:firstLine="539"/>
        <w:jc w:val="both"/>
        <w:rPr>
          <w:spacing w:val="-13"/>
        </w:rPr>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jc w:val="right"/>
        <w:rPr>
          <w:spacing w:val="-13"/>
        </w:rPr>
      </w:pPr>
      <w:r w:rsidRPr="00745AB3">
        <w:rPr>
          <w:spacing w:val="-13"/>
        </w:rPr>
        <w:t>Таблица 74</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jc w:val="center"/>
              <w:rPr>
                <w:spacing w:val="-13"/>
              </w:rPr>
            </w:pPr>
            <w:r w:rsidRPr="00745AB3">
              <w:rPr>
                <w:spacing w:val="-13"/>
              </w:rPr>
              <w:t>1</w:t>
            </w:r>
          </w:p>
        </w:tc>
        <w:tc>
          <w:tcPr>
            <w:tcW w:w="938" w:type="pct"/>
            <w:vAlign w:val="center"/>
          </w:tcPr>
          <w:p w:rsidR="00745AB3" w:rsidRPr="00745AB3" w:rsidP="00745AB3">
            <w:pPr>
              <w:widowControl w:val="0"/>
              <w:jc w:val="both"/>
            </w:pPr>
            <w:r w:rsidRPr="00745AB3">
              <w:t>Охрана природных территорий</w:t>
            </w:r>
          </w:p>
        </w:tc>
        <w:tc>
          <w:tcPr>
            <w:tcW w:w="496" w:type="pct"/>
            <w:vAlign w:val="center"/>
          </w:tcPr>
          <w:p w:rsidR="00745AB3" w:rsidRPr="00745AB3" w:rsidP="00745AB3">
            <w:pPr>
              <w:widowControl w:val="0"/>
              <w:ind w:firstLine="142"/>
              <w:jc w:val="center"/>
            </w:pPr>
            <w:r w:rsidRPr="00745AB3">
              <w:t>9.1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938" w:type="pct"/>
            <w:vAlign w:val="center"/>
          </w:tcPr>
          <w:p w:rsidR="00745AB3" w:rsidRPr="00745AB3" w:rsidP="00745AB3">
            <w:pPr>
              <w:widowControl w:val="0"/>
              <w:rPr>
                <w:sz w:val="23"/>
                <w:szCs w:val="23"/>
              </w:rPr>
            </w:pPr>
            <w:r w:rsidRPr="00745AB3">
              <w:t>Культурное развитие</w:t>
            </w:r>
          </w:p>
        </w:tc>
        <w:tc>
          <w:tcPr>
            <w:tcW w:w="496" w:type="pct"/>
            <w:vAlign w:val="center"/>
          </w:tcPr>
          <w:p w:rsidR="00745AB3" w:rsidRPr="00745AB3" w:rsidP="00745AB3">
            <w:pPr>
              <w:widowControl w:val="0"/>
              <w:ind w:firstLine="142"/>
              <w:jc w:val="center"/>
            </w:pPr>
            <w:r w:rsidRPr="00745AB3">
              <w:t>3.6</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rPr>
                <w:bCs/>
              </w:rPr>
            </w:pPr>
            <w:r w:rsidRPr="00745AB3">
              <w:rPr>
                <w:bCs/>
              </w:rPr>
              <w:t>2</w:t>
            </w:r>
          </w:p>
        </w:tc>
        <w:tc>
          <w:tcPr>
            <w:tcW w:w="938" w:type="pct"/>
            <w:vAlign w:val="center"/>
          </w:tcPr>
          <w:p w:rsidR="00745AB3" w:rsidRPr="00745AB3" w:rsidP="00745AB3">
            <w:r w:rsidRPr="00745AB3">
              <w:t>Спорт</w:t>
            </w:r>
          </w:p>
        </w:tc>
        <w:tc>
          <w:tcPr>
            <w:tcW w:w="496" w:type="pct"/>
            <w:vAlign w:val="center"/>
          </w:tcPr>
          <w:p w:rsidR="00745AB3" w:rsidRPr="00745AB3" w:rsidP="00745AB3">
            <w:pPr>
              <w:jc w:val="center"/>
              <w:rPr>
                <w:rFonts w:ascii="Courier New" w:hAnsi="Courier New" w:cs="Courier New"/>
              </w:rPr>
            </w:pPr>
            <w:r w:rsidRPr="00745AB3">
              <w:rPr>
                <w:rFonts w:ascii="Courier New" w:hAnsi="Courier New" w:cs="Courier New"/>
              </w:rPr>
              <w:t>5.1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center"/>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 xml:space="preserve"> 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ind w:firstLine="539"/>
        <w:rPr>
          <w:b/>
        </w:rPr>
      </w:pPr>
    </w:p>
    <w:p w:rsidR="00745AB3" w:rsidRPr="00745AB3" w:rsidP="00745AB3">
      <w:pPr>
        <w:tabs>
          <w:tab w:val="left" w:pos="1080"/>
        </w:tabs>
        <w:ind w:firstLine="539"/>
        <w:outlineLvl w:val="2"/>
        <w:rPr>
          <w:b/>
        </w:rPr>
      </w:pPr>
      <w:r w:rsidRPr="00745AB3">
        <w:rPr>
          <w:b/>
        </w:rPr>
        <w:br w:type="page"/>
      </w:r>
      <w:bookmarkStart w:id="99" w:name="_Toc216182219"/>
      <w:r w:rsidRPr="00745AB3">
        <w:rPr>
          <w:b/>
        </w:rPr>
        <w:t>РО-2. Зона естественного озеленения</w:t>
      </w:r>
      <w:bookmarkEnd w:id="99"/>
    </w:p>
    <w:p w:rsidR="00745AB3" w:rsidRPr="00745AB3" w:rsidP="005C415F">
      <w:pPr>
        <w:widowControl w:val="0"/>
        <w:numPr>
          <w:ilvl w:val="0"/>
          <w:numId w:val="63"/>
        </w:numPr>
        <w:tabs>
          <w:tab w:val="left" w:pos="1373"/>
          <w:tab w:val="right" w:pos="9794"/>
        </w:tabs>
        <w:ind w:left="0" w:firstLine="539"/>
        <w:jc w:val="both"/>
        <w:rPr>
          <w:i/>
        </w:rPr>
      </w:pPr>
      <w:r w:rsidRPr="00745AB3">
        <w:rPr>
          <w:i/>
          <w:iCs/>
        </w:rPr>
        <w:t>Зона Р</w:t>
      </w:r>
      <w:r w:rsidRPr="00745AB3">
        <w:rPr>
          <w:i/>
          <w:iCs/>
        </w:rPr>
        <w:t>О</w:t>
      </w:r>
      <w:r w:rsidRPr="00745AB3">
        <w:rPr>
          <w:i/>
          <w:iCs/>
        </w:rPr>
        <w:t>-</w:t>
      </w:r>
      <w:r w:rsidRPr="00745AB3">
        <w:rPr>
          <w:i/>
          <w:iCs/>
        </w:rPr>
        <w:t xml:space="preserve">2 </w:t>
      </w:r>
      <w:r w:rsidRPr="00745AB3">
        <w:rPr>
          <w:i/>
        </w:rPr>
        <w:t>предназначена</w:t>
      </w:r>
      <w:r w:rsidRPr="00745AB3">
        <w:rPr>
          <w:i/>
        </w:rPr>
        <w:t xml:space="preserve"> для обеспечения правовых условий сохранения и использования существующего природного ландшафта и создания экологической чистой окружающей среды в интересах здоровья населения, сохранения и воспроизводства лесов, обеспечение их рационального использования</w:t>
      </w:r>
      <w:r w:rsidRPr="00745AB3">
        <w:rPr>
          <w:i/>
          <w:iCs/>
        </w:rPr>
        <w:t xml:space="preserve">. </w:t>
      </w:r>
    </w:p>
    <w:p w:rsidR="00745AB3" w:rsidRPr="00745AB3" w:rsidP="00745AB3">
      <w:pPr>
        <w:tabs>
          <w:tab w:val="left" w:pos="900"/>
        </w:tabs>
        <w:ind w:firstLine="539"/>
        <w:jc w:val="right"/>
        <w:rPr>
          <w:spacing w:val="-13"/>
        </w:rPr>
      </w:pPr>
      <w:r w:rsidRPr="00745AB3">
        <w:rPr>
          <w:spacing w:val="-13"/>
        </w:rPr>
        <w:t>Таблица 75</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1</w:t>
            </w:r>
          </w:p>
        </w:tc>
        <w:tc>
          <w:tcPr>
            <w:tcW w:w="1278" w:type="pct"/>
            <w:vAlign w:val="center"/>
          </w:tcPr>
          <w:p w:rsidR="00745AB3" w:rsidRPr="00745AB3" w:rsidP="00745AB3">
            <w:pPr>
              <w:widowControl w:val="0"/>
              <w:jc w:val="both"/>
            </w:pPr>
            <w:r w:rsidRPr="00745AB3">
              <w:t>Охрана природных территорий</w:t>
            </w:r>
          </w:p>
        </w:tc>
        <w:tc>
          <w:tcPr>
            <w:tcW w:w="639" w:type="pct"/>
            <w:vAlign w:val="center"/>
          </w:tcPr>
          <w:p w:rsidR="00745AB3" w:rsidRPr="00745AB3" w:rsidP="00745AB3">
            <w:pPr>
              <w:widowControl w:val="0"/>
              <w:ind w:firstLine="142"/>
              <w:jc w:val="center"/>
            </w:pPr>
            <w:r w:rsidRPr="00745AB3">
              <w:t>9.1</w:t>
            </w:r>
          </w:p>
        </w:tc>
        <w:tc>
          <w:tcPr>
            <w:tcW w:w="2754" w:type="pct"/>
            <w:vAlign w:val="center"/>
          </w:tcPr>
          <w:p w:rsidR="00745AB3" w:rsidRPr="00745AB3" w:rsidP="00745AB3">
            <w:pPr>
              <w:widowControl w:val="0"/>
              <w:jc w:val="both"/>
            </w:pPr>
            <w:r w:rsidRPr="00745AB3">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bl>
    <w:p w:rsidR="00745AB3" w:rsidRPr="00745AB3" w:rsidP="00745AB3">
      <w:pPr>
        <w:keepNext/>
        <w:keepLines/>
        <w:jc w:val="right"/>
        <w:rPr>
          <w:spacing w:val="-13"/>
        </w:rPr>
      </w:pPr>
      <w:r w:rsidRPr="00745AB3">
        <w:rPr>
          <w:spacing w:val="-13"/>
        </w:rPr>
        <w:t>Таблица 76</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t>1</w:t>
            </w:r>
          </w:p>
        </w:tc>
        <w:tc>
          <w:tcPr>
            <w:tcW w:w="4671" w:type="pct"/>
            <w:gridSpan w:val="3"/>
            <w:vAlign w:val="center"/>
          </w:tcPr>
          <w:p w:rsidR="00745AB3" w:rsidRPr="00745AB3" w:rsidP="00745AB3">
            <w:pPr>
              <w:widowControl w:val="0"/>
              <w:ind w:firstLine="284"/>
              <w:jc w:val="center"/>
              <w:textAlignment w:val="baseline"/>
            </w:pPr>
            <w:r w:rsidRPr="00745AB3">
              <w:t>Не установлены</w:t>
            </w:r>
          </w:p>
        </w:tc>
      </w:tr>
    </w:tbl>
    <w:p w:rsidR="00745AB3" w:rsidRPr="00745AB3" w:rsidP="00745AB3">
      <w:pPr>
        <w:widowControl w:val="0"/>
        <w:jc w:val="right"/>
        <w:rPr>
          <w:spacing w:val="-13"/>
        </w:rPr>
      </w:pPr>
      <w:r w:rsidRPr="00745AB3">
        <w:rPr>
          <w:spacing w:val="-13"/>
        </w:rPr>
        <w:t>Таблица 77</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4"/>
        <w:gridCol w:w="2594"/>
        <w:gridCol w:w="1232"/>
        <w:gridCol w:w="5364"/>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7"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1"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1"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jc w:val="center"/>
              <w:rPr>
                <w:spacing w:val="-13"/>
              </w:rPr>
            </w:pPr>
            <w:r w:rsidRPr="00745AB3">
              <w:t>3.1*</w:t>
            </w:r>
          </w:p>
        </w:tc>
        <w:tc>
          <w:tcPr>
            <w:tcW w:w="2721"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spacing w:val="-13"/>
              </w:rPr>
            </w:pPr>
            <w:r w:rsidRPr="00745AB3">
              <w:rPr>
                <w:spacing w:val="-13"/>
              </w:rPr>
              <w:t>3</w:t>
            </w:r>
          </w:p>
        </w:tc>
        <w:tc>
          <w:tcPr>
            <w:tcW w:w="1316" w:type="pct"/>
            <w:vAlign w:val="center"/>
          </w:tcPr>
          <w:p w:rsidR="00745AB3" w:rsidRPr="00745AB3" w:rsidP="00745AB3">
            <w:pPr>
              <w:widowControl w:val="0"/>
              <w:jc w:val="both"/>
              <w:rPr>
                <w:b/>
                <w:i/>
                <w:sz w:val="23"/>
                <w:szCs w:val="23"/>
                <w:u w:val="single"/>
                <w:shd w:val="clear" w:color="auto" w:fill="FFFFFF"/>
              </w:rPr>
            </w:pPr>
            <w:r w:rsidRPr="00745AB3">
              <w:rPr>
                <w:bCs/>
                <w:iCs/>
              </w:rPr>
              <w:t>Трубопроводный транспорт</w:t>
            </w:r>
          </w:p>
        </w:tc>
        <w:tc>
          <w:tcPr>
            <w:tcW w:w="625" w:type="pct"/>
            <w:vAlign w:val="center"/>
          </w:tcPr>
          <w:p w:rsidR="00745AB3" w:rsidRPr="00745AB3" w:rsidP="00745AB3">
            <w:pPr>
              <w:widowControl w:val="0"/>
              <w:jc w:val="center"/>
            </w:pPr>
            <w:r w:rsidRPr="00745AB3">
              <w:t>7.5</w:t>
            </w:r>
          </w:p>
        </w:tc>
        <w:tc>
          <w:tcPr>
            <w:tcW w:w="2721" w:type="pct"/>
            <w:vAlign w:val="center"/>
          </w:tcPr>
          <w:p w:rsidR="00745AB3" w:rsidRPr="00745AB3" w:rsidP="00745AB3">
            <w:pPr>
              <w:widowControl w:val="0"/>
              <w:jc w:val="both"/>
            </w:pPr>
            <w:r w:rsidRPr="00745AB3">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spacing w:val="-13"/>
              </w:rPr>
            </w:pPr>
            <w:r w:rsidRPr="00745AB3">
              <w:rPr>
                <w:spacing w:val="-13"/>
              </w:rPr>
              <w:t>4</w:t>
            </w:r>
          </w:p>
        </w:tc>
        <w:tc>
          <w:tcPr>
            <w:tcW w:w="1316" w:type="pct"/>
            <w:vAlign w:val="center"/>
          </w:tcPr>
          <w:p w:rsidR="00745AB3" w:rsidRPr="00745AB3" w:rsidP="00745AB3">
            <w:pPr>
              <w:widowControl w:val="0"/>
              <w:jc w:val="both"/>
              <w:rPr>
                <w:spacing w:val="-13"/>
              </w:rPr>
            </w:pPr>
            <w:r w:rsidRPr="00745AB3">
              <w:t>Земельные участки (территории) общего пользования</w:t>
            </w:r>
          </w:p>
        </w:tc>
        <w:tc>
          <w:tcPr>
            <w:tcW w:w="625" w:type="pct"/>
            <w:vAlign w:val="center"/>
          </w:tcPr>
          <w:p w:rsidR="00745AB3" w:rsidRPr="00745AB3" w:rsidP="00745AB3">
            <w:pPr>
              <w:widowControl w:val="0"/>
              <w:ind w:firstLine="44"/>
              <w:jc w:val="center"/>
              <w:rPr>
                <w:spacing w:val="-13"/>
              </w:rPr>
            </w:pPr>
            <w:r w:rsidRPr="00745AB3">
              <w:t>12.0**</w:t>
            </w:r>
          </w:p>
        </w:tc>
        <w:tc>
          <w:tcPr>
            <w:tcW w:w="2721" w:type="pct"/>
            <w:vAlign w:val="center"/>
          </w:tcPr>
          <w:p w:rsidR="00745AB3" w:rsidRPr="00745AB3" w:rsidP="00745AB3">
            <w:pPr>
              <w:widowControl w:val="0"/>
              <w:jc w:val="both"/>
            </w:pPr>
            <w:r w:rsidRPr="00745AB3">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"block_11201" </w:instrText>
            </w:r>
            <w:r w:rsidRPr="00745AB3">
              <w:fldChar w:fldCharType="separate"/>
            </w:r>
            <w:r w:rsidRPr="00745AB3">
              <w:t>кодами 12.0.1 - 12.0.2</w:t>
            </w:r>
            <w:r w:rsidRPr="00745AB3">
              <w:fldChar w:fldCharType="end"/>
            </w:r>
          </w:p>
        </w:tc>
      </w:tr>
    </w:tbl>
    <w:p w:rsidR="00745AB3" w:rsidRPr="00745AB3" w:rsidP="00745AB3">
      <w:pPr>
        <w:widowControl w:val="0"/>
        <w:ind w:firstLine="539"/>
        <w:jc w:val="both"/>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ind w:firstLine="539"/>
        <w:jc w:val="both"/>
      </w:pPr>
      <w:r w:rsidRPr="00745AB3">
        <w:t>**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w:t>
      </w:r>
    </w:p>
    <w:p w:rsidR="00745AB3" w:rsidRPr="00745AB3" w:rsidP="00745AB3">
      <w:pPr>
        <w:widowControl w:val="0"/>
        <w:ind w:firstLine="539"/>
        <w:jc w:val="both"/>
      </w:pPr>
    </w:p>
    <w:p w:rsidR="00745AB3" w:rsidRPr="00745AB3" w:rsidP="00745AB3">
      <w:pPr>
        <w:widowControl w:val="0"/>
        <w:jc w:val="right"/>
        <w:rPr>
          <w:spacing w:val="-13"/>
        </w:rPr>
      </w:pPr>
      <w:r w:rsidRPr="00745AB3">
        <w:rPr>
          <w:spacing w:val="-13"/>
        </w:rPr>
        <w:t>Таблица 78</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jc w:val="center"/>
              <w:rPr>
                <w:spacing w:val="-13"/>
              </w:rPr>
            </w:pPr>
            <w:r w:rsidRPr="00745AB3">
              <w:rPr>
                <w:spacing w:val="-13"/>
              </w:rPr>
              <w:t>1</w:t>
            </w:r>
          </w:p>
        </w:tc>
        <w:tc>
          <w:tcPr>
            <w:tcW w:w="938" w:type="pct"/>
            <w:vAlign w:val="center"/>
          </w:tcPr>
          <w:p w:rsidR="00745AB3" w:rsidRPr="00745AB3" w:rsidP="00745AB3">
            <w:pPr>
              <w:widowControl w:val="0"/>
            </w:pPr>
            <w:r w:rsidRPr="00745AB3">
              <w:t>Охрана природных территорий</w:t>
            </w:r>
          </w:p>
        </w:tc>
        <w:tc>
          <w:tcPr>
            <w:tcW w:w="496" w:type="pct"/>
            <w:vAlign w:val="center"/>
          </w:tcPr>
          <w:p w:rsidR="00745AB3" w:rsidRPr="00745AB3" w:rsidP="00745AB3">
            <w:pPr>
              <w:widowControl w:val="0"/>
              <w:ind w:firstLine="142"/>
              <w:jc w:val="center"/>
            </w:pPr>
            <w:r w:rsidRPr="00745AB3">
              <w:t>9.1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4673" w:type="pct"/>
            <w:gridSpan w:val="8"/>
            <w:vAlign w:val="center"/>
          </w:tcPr>
          <w:p w:rsidR="00745AB3" w:rsidRPr="00745AB3" w:rsidP="00745AB3">
            <w:pPr>
              <w:widowControl w:val="0"/>
              <w:jc w:val="center"/>
              <w:textAlignment w:val="baseline"/>
            </w:pPr>
            <w:r w:rsidRPr="00745AB3">
              <w:t>Не установлены</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 xml:space="preserve"> 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spacing w:before="120" w:after="60"/>
        <w:ind w:firstLine="567"/>
        <w:jc w:val="both"/>
      </w:pPr>
    </w:p>
    <w:p w:rsidR="00745AB3" w:rsidRPr="00745AB3" w:rsidP="00745AB3">
      <w:pPr>
        <w:tabs>
          <w:tab w:val="left" w:pos="1080"/>
        </w:tabs>
        <w:ind w:firstLine="539"/>
        <w:outlineLvl w:val="2"/>
        <w:rPr>
          <w:b/>
        </w:rPr>
      </w:pPr>
      <w:r w:rsidRPr="00745AB3">
        <w:br w:type="page"/>
      </w:r>
      <w:bookmarkStart w:id="100" w:name="_Toc216182220"/>
      <w:r w:rsidRPr="00745AB3">
        <w:rPr>
          <w:b/>
        </w:rPr>
        <w:t>РО-2.1. Зона естественного озеленения вне границ населенного пункта</w:t>
      </w:r>
      <w:bookmarkEnd w:id="100"/>
    </w:p>
    <w:p w:rsidR="00745AB3" w:rsidRPr="00745AB3" w:rsidP="005C415F">
      <w:pPr>
        <w:widowControl w:val="0"/>
        <w:numPr>
          <w:ilvl w:val="0"/>
          <w:numId w:val="63"/>
        </w:numPr>
        <w:tabs>
          <w:tab w:val="left" w:pos="1373"/>
          <w:tab w:val="right" w:pos="9794"/>
        </w:tabs>
        <w:ind w:left="0" w:firstLine="539"/>
        <w:jc w:val="both"/>
        <w:rPr>
          <w:i/>
        </w:rPr>
      </w:pPr>
      <w:r w:rsidRPr="00745AB3">
        <w:rPr>
          <w:i/>
          <w:iCs/>
        </w:rPr>
        <w:t>Зона Р-</w:t>
      </w:r>
      <w:r w:rsidRPr="00745AB3">
        <w:rPr>
          <w:i/>
          <w:iCs/>
        </w:rPr>
        <w:t xml:space="preserve">2.1 </w:t>
      </w:r>
      <w:r w:rsidRPr="00745AB3">
        <w:rPr>
          <w:i/>
        </w:rPr>
        <w:t>предназначена</w:t>
      </w:r>
      <w:r w:rsidRPr="00745AB3">
        <w:rPr>
          <w:i/>
        </w:rPr>
        <w:t xml:space="preserve"> для обеспечения правовых условий сохранения существующего природного ландшафта </w:t>
      </w:r>
      <w:r w:rsidRPr="00745AB3">
        <w:rPr>
          <w:i/>
        </w:rPr>
        <w:t>вне границ населенного пункта</w:t>
      </w:r>
    </w:p>
    <w:p w:rsidR="00745AB3" w:rsidRPr="00745AB3" w:rsidP="00745AB3">
      <w:pPr>
        <w:tabs>
          <w:tab w:val="left" w:pos="900"/>
        </w:tabs>
        <w:ind w:firstLine="539"/>
        <w:jc w:val="right"/>
        <w:rPr>
          <w:spacing w:val="-13"/>
        </w:rPr>
      </w:pPr>
      <w:r w:rsidRPr="00745AB3">
        <w:rPr>
          <w:spacing w:val="-13"/>
        </w:rPr>
        <w:t>Таблица 75</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1</w:t>
            </w:r>
          </w:p>
        </w:tc>
        <w:tc>
          <w:tcPr>
            <w:tcW w:w="1278" w:type="pct"/>
            <w:vAlign w:val="center"/>
          </w:tcPr>
          <w:p w:rsidR="00745AB3" w:rsidRPr="00745AB3" w:rsidP="00745AB3">
            <w:pPr>
              <w:widowControl w:val="0"/>
              <w:jc w:val="both"/>
            </w:pPr>
            <w:r w:rsidRPr="00745AB3">
              <w:t>Охрана природных территорий</w:t>
            </w:r>
          </w:p>
        </w:tc>
        <w:tc>
          <w:tcPr>
            <w:tcW w:w="639" w:type="pct"/>
            <w:vAlign w:val="center"/>
          </w:tcPr>
          <w:p w:rsidR="00745AB3" w:rsidRPr="00745AB3" w:rsidP="00745AB3">
            <w:pPr>
              <w:widowControl w:val="0"/>
              <w:ind w:firstLine="142"/>
              <w:jc w:val="center"/>
            </w:pPr>
            <w:r w:rsidRPr="00745AB3">
              <w:t>9.1</w:t>
            </w:r>
          </w:p>
        </w:tc>
        <w:tc>
          <w:tcPr>
            <w:tcW w:w="2754" w:type="pct"/>
            <w:vAlign w:val="center"/>
          </w:tcPr>
          <w:p w:rsidR="00745AB3" w:rsidRPr="00745AB3" w:rsidP="00745AB3">
            <w:pPr>
              <w:widowControl w:val="0"/>
              <w:jc w:val="both"/>
            </w:pPr>
            <w:r w:rsidRPr="00745AB3">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bl>
    <w:p w:rsidR="00745AB3" w:rsidRPr="00745AB3" w:rsidP="00745AB3">
      <w:pPr>
        <w:keepNext/>
        <w:keepLines/>
        <w:jc w:val="right"/>
        <w:rPr>
          <w:spacing w:val="-13"/>
        </w:rPr>
      </w:pPr>
      <w:r w:rsidRPr="00745AB3">
        <w:rPr>
          <w:spacing w:val="-13"/>
        </w:rPr>
        <w:t>Таблица 76</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t>1</w:t>
            </w:r>
          </w:p>
        </w:tc>
        <w:tc>
          <w:tcPr>
            <w:tcW w:w="4671" w:type="pct"/>
            <w:gridSpan w:val="3"/>
            <w:vAlign w:val="center"/>
          </w:tcPr>
          <w:p w:rsidR="00745AB3" w:rsidRPr="00745AB3" w:rsidP="00745AB3">
            <w:pPr>
              <w:widowControl w:val="0"/>
              <w:ind w:firstLine="284"/>
              <w:jc w:val="center"/>
              <w:textAlignment w:val="baseline"/>
            </w:pPr>
            <w:r w:rsidRPr="00745AB3">
              <w:t>Не установлены</w:t>
            </w:r>
          </w:p>
        </w:tc>
      </w:tr>
    </w:tbl>
    <w:p w:rsidR="00745AB3" w:rsidRPr="00745AB3" w:rsidP="00745AB3">
      <w:pPr>
        <w:widowControl w:val="0"/>
        <w:jc w:val="right"/>
        <w:rPr>
          <w:spacing w:val="-13"/>
        </w:rPr>
      </w:pPr>
      <w:r w:rsidRPr="00745AB3">
        <w:rPr>
          <w:spacing w:val="-13"/>
        </w:rPr>
        <w:t>Таблица 77</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4"/>
        <w:gridCol w:w="2594"/>
        <w:gridCol w:w="1232"/>
        <w:gridCol w:w="5364"/>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7"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1"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1"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jc w:val="center"/>
              <w:rPr>
                <w:spacing w:val="-13"/>
              </w:rPr>
            </w:pPr>
            <w:r w:rsidRPr="00745AB3">
              <w:t>3.1*</w:t>
            </w:r>
          </w:p>
        </w:tc>
        <w:tc>
          <w:tcPr>
            <w:tcW w:w="2721" w:type="pct"/>
            <w:vAlign w:val="center"/>
          </w:tcPr>
          <w:p w:rsidR="00745AB3" w:rsidRPr="00745AB3" w:rsidP="00745AB3">
            <w:pPr>
              <w:widowControl w:val="0"/>
              <w:jc w:val="both"/>
              <w:rPr>
                <w:spacing w:val="-13"/>
              </w:rPr>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r w:rsidTr="005C415F">
        <w:tblPrEx>
          <w:tblW w:w="5000" w:type="pct"/>
          <w:tblLayout w:type="fixed"/>
          <w:tblLook w:val="01E0"/>
        </w:tblPrEx>
        <w:tc>
          <w:tcPr>
            <w:tcW w:w="337" w:type="pct"/>
            <w:vAlign w:val="center"/>
          </w:tcPr>
          <w:p w:rsidR="00745AB3" w:rsidRPr="00745AB3" w:rsidP="00745AB3">
            <w:pPr>
              <w:widowControl w:val="0"/>
              <w:ind w:firstLine="142"/>
              <w:jc w:val="center"/>
              <w:rPr>
                <w:spacing w:val="-13"/>
              </w:rPr>
            </w:pPr>
            <w:r w:rsidRPr="00745AB3">
              <w:rPr>
                <w:spacing w:val="-13"/>
              </w:rPr>
              <w:t>2</w:t>
            </w:r>
          </w:p>
        </w:tc>
        <w:tc>
          <w:tcPr>
            <w:tcW w:w="1316" w:type="pct"/>
            <w:vAlign w:val="center"/>
          </w:tcPr>
          <w:p w:rsidR="00745AB3" w:rsidRPr="00745AB3" w:rsidP="00745AB3">
            <w:pPr>
              <w:widowControl w:val="0"/>
              <w:jc w:val="both"/>
              <w:rPr>
                <w:b/>
                <w:i/>
                <w:sz w:val="23"/>
                <w:szCs w:val="23"/>
                <w:u w:val="single"/>
                <w:shd w:val="clear" w:color="auto" w:fill="FFFFFF"/>
              </w:rPr>
            </w:pPr>
            <w:r w:rsidRPr="00745AB3">
              <w:rPr>
                <w:bCs/>
                <w:iCs/>
              </w:rPr>
              <w:t>Трубопроводный транспорт</w:t>
            </w:r>
          </w:p>
        </w:tc>
        <w:tc>
          <w:tcPr>
            <w:tcW w:w="625" w:type="pct"/>
            <w:vAlign w:val="center"/>
          </w:tcPr>
          <w:p w:rsidR="00745AB3" w:rsidRPr="00745AB3" w:rsidP="00745AB3">
            <w:pPr>
              <w:widowControl w:val="0"/>
              <w:jc w:val="center"/>
            </w:pPr>
            <w:r w:rsidRPr="00745AB3">
              <w:t>7.5</w:t>
            </w:r>
          </w:p>
        </w:tc>
        <w:tc>
          <w:tcPr>
            <w:tcW w:w="2721" w:type="pct"/>
            <w:vAlign w:val="center"/>
          </w:tcPr>
          <w:p w:rsidR="00745AB3" w:rsidRPr="00745AB3" w:rsidP="00745AB3">
            <w:pPr>
              <w:widowControl w:val="0"/>
              <w:jc w:val="both"/>
            </w:pPr>
            <w:r w:rsidRPr="00745AB3">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bl>
    <w:p w:rsidR="00745AB3" w:rsidRPr="00745AB3" w:rsidP="00745AB3">
      <w:pPr>
        <w:widowControl w:val="0"/>
        <w:ind w:firstLine="539"/>
        <w:jc w:val="both"/>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ind w:firstLine="539"/>
        <w:jc w:val="both"/>
      </w:pPr>
      <w:r w:rsidRPr="00745AB3">
        <w:t>** В соответствии с ч.4 ст. 36 Градостроительного кодекса Российской Федерации на данные земельные участки действие градостроительного регламента не распространяется.</w:t>
      </w:r>
    </w:p>
    <w:p w:rsidR="00745AB3" w:rsidRPr="00745AB3" w:rsidP="00745AB3">
      <w:pPr>
        <w:widowControl w:val="0"/>
        <w:ind w:firstLine="539"/>
        <w:jc w:val="both"/>
      </w:pPr>
    </w:p>
    <w:p w:rsidR="00745AB3" w:rsidRPr="00745AB3" w:rsidP="00745AB3">
      <w:pPr>
        <w:widowControl w:val="0"/>
        <w:jc w:val="right"/>
        <w:rPr>
          <w:spacing w:val="-13"/>
        </w:rPr>
      </w:pPr>
      <w:r w:rsidRPr="00745AB3">
        <w:rPr>
          <w:spacing w:val="-13"/>
        </w:rPr>
        <w:t>Таблица 78</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jc w:val="center"/>
              <w:rPr>
                <w:spacing w:val="-13"/>
              </w:rPr>
            </w:pPr>
            <w:r w:rsidRPr="00745AB3">
              <w:rPr>
                <w:spacing w:val="-13"/>
              </w:rPr>
              <w:t>1</w:t>
            </w:r>
          </w:p>
        </w:tc>
        <w:tc>
          <w:tcPr>
            <w:tcW w:w="938" w:type="pct"/>
            <w:vAlign w:val="center"/>
          </w:tcPr>
          <w:p w:rsidR="00745AB3" w:rsidRPr="00745AB3" w:rsidP="00745AB3">
            <w:pPr>
              <w:widowControl w:val="0"/>
            </w:pPr>
            <w:r w:rsidRPr="00745AB3">
              <w:t>Охрана природных территорий</w:t>
            </w:r>
          </w:p>
        </w:tc>
        <w:tc>
          <w:tcPr>
            <w:tcW w:w="496" w:type="pct"/>
            <w:vAlign w:val="center"/>
          </w:tcPr>
          <w:p w:rsidR="00745AB3" w:rsidRPr="00745AB3" w:rsidP="00745AB3">
            <w:pPr>
              <w:widowControl w:val="0"/>
              <w:ind w:firstLine="142"/>
              <w:jc w:val="center"/>
            </w:pPr>
            <w:r w:rsidRPr="00745AB3">
              <w:t>9.1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4673" w:type="pct"/>
            <w:gridSpan w:val="8"/>
            <w:vAlign w:val="center"/>
          </w:tcPr>
          <w:p w:rsidR="00745AB3" w:rsidRPr="00745AB3" w:rsidP="00745AB3">
            <w:pPr>
              <w:widowControl w:val="0"/>
              <w:jc w:val="center"/>
              <w:textAlignment w:val="baseline"/>
            </w:pPr>
            <w:r w:rsidRPr="00745AB3">
              <w:t>Не установлены</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 xml:space="preserve"> 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spacing w:before="120" w:after="60"/>
        <w:ind w:firstLine="567"/>
        <w:jc w:val="both"/>
      </w:pPr>
    </w:p>
    <w:p w:rsidR="00745AB3" w:rsidRPr="00745AB3" w:rsidP="00745AB3">
      <w:pPr>
        <w:spacing w:before="120" w:after="60"/>
        <w:jc w:val="both"/>
      </w:pPr>
      <w:r w:rsidRPr="00745AB3">
        <w:br w:type="page"/>
      </w:r>
    </w:p>
    <w:p w:rsidR="00745AB3" w:rsidRPr="00745AB3" w:rsidP="00745AB3">
      <w:pPr>
        <w:tabs>
          <w:tab w:val="left" w:pos="900"/>
        </w:tabs>
        <w:ind w:firstLine="539"/>
        <w:outlineLvl w:val="2"/>
        <w:rPr>
          <w:b/>
        </w:rPr>
      </w:pPr>
      <w:bookmarkStart w:id="101" w:name="_Toc216182221"/>
      <w:r w:rsidRPr="00745AB3">
        <w:rPr>
          <w:b/>
        </w:rPr>
        <w:t>Статья 34.7 Градостроительные регламенты. Зоны специального назначения</w:t>
      </w:r>
      <w:bookmarkEnd w:id="101"/>
    </w:p>
    <w:p w:rsidR="00745AB3" w:rsidRPr="00745AB3" w:rsidP="00745AB3">
      <w:pPr>
        <w:tabs>
          <w:tab w:val="left" w:pos="1080"/>
        </w:tabs>
        <w:ind w:firstLine="539"/>
        <w:outlineLvl w:val="2"/>
        <w:rPr>
          <w:b/>
        </w:rPr>
      </w:pPr>
      <w:bookmarkStart w:id="102" w:name="_Toc216182222"/>
      <w:r w:rsidRPr="00745AB3">
        <w:rPr>
          <w:b/>
        </w:rPr>
        <w:t>КЛ. Зона кладбищ</w:t>
      </w:r>
      <w:bookmarkEnd w:id="102"/>
    </w:p>
    <w:p w:rsidR="00745AB3" w:rsidRPr="00745AB3" w:rsidP="00745AB3">
      <w:pPr>
        <w:tabs>
          <w:tab w:val="left" w:pos="900"/>
        </w:tabs>
        <w:ind w:firstLine="539"/>
        <w:jc w:val="both"/>
        <w:rPr>
          <w:i/>
        </w:rPr>
      </w:pPr>
      <w:r w:rsidRPr="00745AB3">
        <w:rPr>
          <w:i/>
        </w:rPr>
        <w:t>Зона КЛ предназначена для размещения объектов ритуального назначения (кладбищ, крематориев).</w:t>
      </w:r>
    </w:p>
    <w:p w:rsidR="00745AB3" w:rsidRPr="00745AB3" w:rsidP="00745AB3">
      <w:pPr>
        <w:tabs>
          <w:tab w:val="left" w:pos="900"/>
        </w:tabs>
        <w:ind w:firstLine="539"/>
        <w:jc w:val="right"/>
        <w:rPr>
          <w:spacing w:val="-13"/>
        </w:rPr>
      </w:pPr>
      <w:r w:rsidRPr="00745AB3">
        <w:rPr>
          <w:spacing w:val="-13"/>
        </w:rPr>
        <w:t>Таблица 79</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ind w:firstLine="142"/>
              <w:jc w:val="center"/>
              <w:rPr>
                <w:spacing w:val="-13"/>
              </w:rPr>
            </w:pPr>
            <w:r w:rsidRPr="00745AB3">
              <w:rPr>
                <w:spacing w:val="-13"/>
              </w:rPr>
              <w:t>1</w:t>
            </w:r>
          </w:p>
        </w:tc>
        <w:tc>
          <w:tcPr>
            <w:tcW w:w="1278" w:type="pct"/>
            <w:vAlign w:val="center"/>
          </w:tcPr>
          <w:p w:rsidR="00745AB3" w:rsidRPr="00745AB3" w:rsidP="00745AB3">
            <w:r w:rsidRPr="00745AB3">
              <w:t>Ритуальная деятельность</w:t>
            </w:r>
          </w:p>
        </w:tc>
        <w:tc>
          <w:tcPr>
            <w:tcW w:w="639" w:type="pct"/>
            <w:vAlign w:val="center"/>
          </w:tcPr>
          <w:p w:rsidR="00745AB3" w:rsidRPr="00745AB3" w:rsidP="00745AB3">
            <w:pPr>
              <w:jc w:val="center"/>
            </w:pPr>
            <w:r w:rsidRPr="00745AB3">
              <w:t>12.1</w:t>
            </w:r>
          </w:p>
        </w:tc>
        <w:tc>
          <w:tcPr>
            <w:tcW w:w="2754" w:type="pct"/>
            <w:vAlign w:val="center"/>
          </w:tcPr>
          <w:p w:rsidR="00745AB3" w:rsidRPr="00745AB3" w:rsidP="00745AB3">
            <w:pPr>
              <w:widowControl w:val="0"/>
              <w:jc w:val="both"/>
            </w:pPr>
            <w:r w:rsidRPr="00745AB3">
              <w:t>Размещение кладбищ, крематориев и мест захоронения; размещение соответствующих культовых сооружений; осуществление деятельности по производству продукции ритуально-обрядового назначения</w:t>
            </w:r>
          </w:p>
        </w:tc>
      </w:tr>
    </w:tbl>
    <w:p w:rsidR="00745AB3" w:rsidRPr="00745AB3" w:rsidP="00745AB3">
      <w:pPr>
        <w:keepNext/>
        <w:keepLines/>
        <w:jc w:val="right"/>
        <w:rPr>
          <w:spacing w:val="-13"/>
        </w:rPr>
      </w:pPr>
      <w:r w:rsidRPr="00745AB3">
        <w:rPr>
          <w:spacing w:val="-13"/>
        </w:rPr>
        <w:t>Таблица 80</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t>1</w:t>
            </w:r>
          </w:p>
        </w:tc>
        <w:tc>
          <w:tcPr>
            <w:tcW w:w="4671" w:type="pct"/>
            <w:gridSpan w:val="3"/>
            <w:vAlign w:val="center"/>
          </w:tcPr>
          <w:p w:rsidR="00745AB3" w:rsidRPr="00745AB3" w:rsidP="00745AB3">
            <w:pPr>
              <w:widowControl w:val="0"/>
              <w:ind w:firstLine="284"/>
              <w:jc w:val="center"/>
              <w:textAlignment w:val="baseline"/>
            </w:pPr>
            <w:r w:rsidRPr="00745AB3">
              <w:t>Не установлены</w:t>
            </w:r>
          </w:p>
        </w:tc>
      </w:tr>
    </w:tbl>
    <w:p w:rsidR="00745AB3" w:rsidRPr="00745AB3" w:rsidP="00745AB3">
      <w:pPr>
        <w:widowControl w:val="0"/>
        <w:jc w:val="right"/>
        <w:rPr>
          <w:spacing w:val="-13"/>
        </w:rPr>
      </w:pPr>
      <w:r w:rsidRPr="00745AB3">
        <w:rPr>
          <w:spacing w:val="-13"/>
        </w:rPr>
        <w:t>Таблица 81</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2593"/>
        <w:gridCol w:w="1232"/>
        <w:gridCol w:w="5361"/>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9"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0"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9" w:type="pct"/>
            <w:vAlign w:val="center"/>
          </w:tcPr>
          <w:p w:rsidR="00745AB3" w:rsidRPr="00745AB3" w:rsidP="00745AB3">
            <w:pPr>
              <w:widowControl w:val="0"/>
              <w:ind w:firstLine="142"/>
              <w:jc w:val="center"/>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0"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9"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jc w:val="center"/>
              <w:rPr>
                <w:spacing w:val="-13"/>
              </w:rPr>
            </w:pPr>
            <w:r w:rsidRPr="00745AB3">
              <w:t>3.1*</w:t>
            </w:r>
          </w:p>
        </w:tc>
        <w:tc>
          <w:tcPr>
            <w:tcW w:w="2720" w:type="pct"/>
            <w:vAlign w:val="center"/>
          </w:tcPr>
          <w:p w:rsidR="00745AB3" w:rsidRPr="00745AB3" w:rsidP="00745AB3">
            <w:pPr>
              <w:widowControl w:val="0"/>
              <w:jc w:val="both"/>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bl>
    <w:p w:rsidR="00745AB3" w:rsidRPr="00745AB3" w:rsidP="00745AB3">
      <w:pPr>
        <w:widowControl w:val="0"/>
        <w:ind w:firstLine="539"/>
        <w:jc w:val="both"/>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ind w:firstLine="539"/>
        <w:jc w:val="both"/>
      </w:pPr>
    </w:p>
    <w:p w:rsidR="00745AB3" w:rsidRPr="00745AB3" w:rsidP="00745AB3">
      <w:pPr>
        <w:widowControl w:val="0"/>
        <w:jc w:val="right"/>
        <w:rPr>
          <w:spacing w:val="-13"/>
        </w:rPr>
      </w:pPr>
      <w:r w:rsidRPr="00745AB3">
        <w:rPr>
          <w:spacing w:val="-13"/>
        </w:rPr>
        <w:t>Таблица 82</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jc w:val="center"/>
              <w:rPr>
                <w:spacing w:val="-13"/>
              </w:rPr>
            </w:pPr>
            <w:r w:rsidRPr="00745AB3">
              <w:rPr>
                <w:spacing w:val="-13"/>
              </w:rPr>
              <w:t>1</w:t>
            </w:r>
          </w:p>
        </w:tc>
        <w:tc>
          <w:tcPr>
            <w:tcW w:w="938" w:type="pct"/>
            <w:vAlign w:val="center"/>
          </w:tcPr>
          <w:p w:rsidR="00745AB3" w:rsidRPr="00745AB3" w:rsidP="00745AB3">
            <w:r w:rsidRPr="00745AB3">
              <w:t>Ритуальная деятельность</w:t>
            </w:r>
          </w:p>
        </w:tc>
        <w:tc>
          <w:tcPr>
            <w:tcW w:w="496" w:type="pct"/>
            <w:vAlign w:val="center"/>
          </w:tcPr>
          <w:p w:rsidR="00745AB3" w:rsidRPr="00745AB3" w:rsidP="00745AB3">
            <w:pPr>
              <w:jc w:val="center"/>
            </w:pPr>
            <w:r w:rsidRPr="00745AB3">
              <w:t>12.1</w:t>
            </w:r>
          </w:p>
        </w:tc>
        <w:tc>
          <w:tcPr>
            <w:tcW w:w="484" w:type="pct"/>
            <w:vAlign w:val="center"/>
          </w:tcPr>
          <w:p w:rsidR="00745AB3" w:rsidRPr="00745AB3" w:rsidP="00745AB3">
            <w:pPr>
              <w:jc w:val="center"/>
              <w:textAlignment w:val="baseline"/>
            </w:pPr>
            <w:r w:rsidRPr="00745AB3">
              <w:t>3000</w:t>
            </w:r>
          </w:p>
        </w:tc>
        <w:tc>
          <w:tcPr>
            <w:tcW w:w="608" w:type="pct"/>
            <w:vAlign w:val="center"/>
          </w:tcPr>
          <w:p w:rsidR="00745AB3" w:rsidRPr="00745AB3" w:rsidP="00745AB3">
            <w:pPr>
              <w:jc w:val="center"/>
              <w:textAlignment w:val="baseline"/>
            </w:pPr>
            <w:r w:rsidRPr="00745AB3">
              <w:t>400000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1</w:t>
            </w:r>
          </w:p>
        </w:tc>
        <w:tc>
          <w:tcPr>
            <w:tcW w:w="660" w:type="pct"/>
            <w:vAlign w:val="center"/>
          </w:tcPr>
          <w:p w:rsidR="00745AB3" w:rsidRPr="00745AB3" w:rsidP="00745AB3">
            <w:pPr>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4673" w:type="pct"/>
            <w:gridSpan w:val="8"/>
            <w:vAlign w:val="center"/>
          </w:tcPr>
          <w:p w:rsidR="00745AB3" w:rsidRPr="00745AB3" w:rsidP="00745AB3">
            <w:pPr>
              <w:widowControl w:val="0"/>
              <w:jc w:val="center"/>
              <w:textAlignment w:val="baseline"/>
            </w:pPr>
            <w:r w:rsidRPr="00745AB3">
              <w:t>Не установлены</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 xml:space="preserve"> 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Pr>
        <w:tabs>
          <w:tab w:val="left" w:pos="900"/>
        </w:tabs>
        <w:ind w:firstLine="539"/>
        <w:rPr>
          <w:b/>
        </w:rPr>
      </w:pPr>
    </w:p>
    <w:p w:rsidR="00745AB3" w:rsidRPr="00745AB3" w:rsidP="00745AB3">
      <w:pPr>
        <w:tabs>
          <w:tab w:val="left" w:pos="1080"/>
        </w:tabs>
        <w:ind w:firstLine="539"/>
        <w:outlineLvl w:val="2"/>
        <w:rPr>
          <w:b/>
        </w:rPr>
      </w:pPr>
      <w:bookmarkStart w:id="103" w:name="_Toc216182223"/>
      <w:r w:rsidRPr="00745AB3">
        <w:rPr>
          <w:b/>
        </w:rPr>
        <w:t>ЗО. Зона складирования и захоронения отходов</w:t>
      </w:r>
      <w:bookmarkEnd w:id="103"/>
    </w:p>
    <w:p w:rsidR="00745AB3" w:rsidRPr="00745AB3" w:rsidP="00745AB3">
      <w:pPr>
        <w:widowControl w:val="0"/>
        <w:tabs>
          <w:tab w:val="left" w:pos="720"/>
        </w:tabs>
        <w:ind w:firstLine="539"/>
        <w:jc w:val="both"/>
        <w:rPr>
          <w:i/>
        </w:rPr>
      </w:pPr>
      <w:r w:rsidRPr="00745AB3">
        <w:rPr>
          <w:i/>
        </w:rPr>
        <w:t>Зона ЗО предназначена для складирования, захоронения и переработки отходов производства и потребления.</w:t>
      </w:r>
    </w:p>
    <w:p w:rsidR="00745AB3" w:rsidRPr="00745AB3" w:rsidP="00745AB3">
      <w:pPr>
        <w:tabs>
          <w:tab w:val="left" w:pos="900"/>
        </w:tabs>
        <w:ind w:firstLine="539"/>
        <w:jc w:val="right"/>
        <w:rPr>
          <w:spacing w:val="-13"/>
        </w:rPr>
      </w:pPr>
      <w:r w:rsidRPr="00745AB3">
        <w:rPr>
          <w:spacing w:val="-13"/>
        </w:rPr>
        <w:t>Таблица 83</w:t>
      </w:r>
    </w:p>
    <w:p w:rsidR="00745AB3" w:rsidRPr="00745AB3" w:rsidP="00745AB3">
      <w:pPr>
        <w:keepNext/>
        <w:keepLines/>
        <w:jc w:val="center"/>
        <w:rPr>
          <w:spacing w:val="-13"/>
        </w:rPr>
      </w:pPr>
      <w:r w:rsidRPr="00745AB3">
        <w:t>Основные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ind w:firstLine="142"/>
              <w:rPr>
                <w:spacing w:val="-13"/>
              </w:rPr>
            </w:pPr>
            <w:r w:rsidRPr="00745AB3">
              <w:rPr>
                <w:spacing w:val="-13"/>
              </w:rPr>
              <w:t>1</w:t>
            </w:r>
          </w:p>
        </w:tc>
        <w:tc>
          <w:tcPr>
            <w:tcW w:w="1278" w:type="pct"/>
            <w:vAlign w:val="center"/>
          </w:tcPr>
          <w:p w:rsidR="00745AB3" w:rsidRPr="00745AB3" w:rsidP="00745AB3">
            <w:pPr>
              <w:widowControl w:val="0"/>
            </w:pPr>
            <w:r w:rsidRPr="00745AB3">
              <w:t>Специальная деятельность</w:t>
            </w:r>
          </w:p>
        </w:tc>
        <w:tc>
          <w:tcPr>
            <w:tcW w:w="639"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12.2</w:t>
            </w:r>
          </w:p>
        </w:tc>
        <w:tc>
          <w:tcPr>
            <w:tcW w:w="2754" w:type="pct"/>
            <w:vAlign w:val="center"/>
          </w:tcPr>
          <w:p w:rsidR="00745AB3" w:rsidRPr="00745AB3" w:rsidP="00745AB3">
            <w:pPr>
              <w:widowControl w:val="0"/>
              <w:jc w:val="both"/>
            </w:pPr>
            <w:r w:rsidRPr="00745AB3">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bl>
    <w:p w:rsidR="00745AB3" w:rsidRPr="00745AB3" w:rsidP="00745AB3">
      <w:pPr>
        <w:keepNext/>
        <w:keepLines/>
        <w:jc w:val="right"/>
        <w:rPr>
          <w:spacing w:val="-13"/>
        </w:rPr>
      </w:pPr>
      <w:r w:rsidRPr="00745AB3">
        <w:rPr>
          <w:spacing w:val="-13"/>
        </w:rPr>
        <w:t>Таблица 84</w:t>
      </w:r>
    </w:p>
    <w:p w:rsidR="00745AB3" w:rsidRPr="00745AB3" w:rsidP="00745AB3">
      <w:pPr>
        <w:keepNext/>
        <w:keepLines/>
        <w:jc w:val="center"/>
        <w:rPr>
          <w:spacing w:val="-13"/>
        </w:rPr>
      </w:pPr>
      <w:r w:rsidRPr="00745AB3">
        <w:t>Условно разрешенные виды использования</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519"/>
        <w:gridCol w:w="1259"/>
        <w:gridCol w:w="5428"/>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9" w:type="pct"/>
            <w:vAlign w:val="center"/>
          </w:tcPr>
          <w:p w:rsidR="00745AB3" w:rsidRPr="00745AB3" w:rsidP="00745AB3">
            <w:pPr>
              <w:widowControl w:val="0"/>
              <w:jc w:val="center"/>
            </w:pPr>
            <w:r w:rsidRPr="00745AB3">
              <w:rPr>
                <w:bCs/>
              </w:rPr>
              <w:t>№ п/п</w:t>
            </w:r>
          </w:p>
        </w:tc>
        <w:tc>
          <w:tcPr>
            <w:tcW w:w="1278" w:type="pc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639" w:type="pc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2754" w:type="pct"/>
            <w:vAlign w:val="center"/>
          </w:tcPr>
          <w:p w:rsidR="00745AB3" w:rsidRPr="00745AB3" w:rsidP="00745AB3">
            <w:pPr>
              <w:widowControl w:val="0"/>
              <w:jc w:val="center"/>
            </w:pPr>
            <w:r w:rsidRPr="00745AB3">
              <w:rPr>
                <w:bCs/>
              </w:rPr>
              <w:t>Описание вида разрешенного использования земельного участка</w:t>
            </w:r>
          </w:p>
        </w:tc>
      </w:tr>
      <w:tr w:rsidTr="005C415F">
        <w:tblPrEx>
          <w:tblW w:w="5000" w:type="pct"/>
          <w:jc w:val="center"/>
          <w:tblLayout w:type="fixed"/>
          <w:tblLook w:val="01E0"/>
        </w:tblPrEx>
        <w:trPr>
          <w:jc w:val="center"/>
        </w:trPr>
        <w:tc>
          <w:tcPr>
            <w:tcW w:w="329" w:type="pct"/>
            <w:vAlign w:val="center"/>
          </w:tcPr>
          <w:p w:rsidR="00745AB3" w:rsidRPr="00745AB3" w:rsidP="00745AB3">
            <w:pPr>
              <w:widowControl w:val="0"/>
              <w:jc w:val="center"/>
              <w:rPr>
                <w:bCs/>
              </w:rPr>
            </w:pPr>
            <w:r w:rsidRPr="00745AB3">
              <w:rPr>
                <w:bCs/>
              </w:rPr>
              <w:t>1</w:t>
            </w:r>
          </w:p>
        </w:tc>
        <w:tc>
          <w:tcPr>
            <w:tcW w:w="1278" w:type="pct"/>
            <w:vAlign w:val="center"/>
          </w:tcPr>
          <w:p w:rsidR="00745AB3" w:rsidRPr="00745AB3" w:rsidP="00745AB3">
            <w:pPr>
              <w:widowControl w:val="0"/>
              <w:jc w:val="center"/>
              <w:rPr>
                <w:bCs/>
              </w:rPr>
            </w:pPr>
            <w:r w:rsidRPr="00745AB3">
              <w:rPr>
                <w:bCs/>
              </w:rPr>
              <w:t>2</w:t>
            </w:r>
          </w:p>
        </w:tc>
        <w:tc>
          <w:tcPr>
            <w:tcW w:w="639" w:type="pct"/>
            <w:vAlign w:val="center"/>
          </w:tcPr>
          <w:p w:rsidR="00745AB3" w:rsidRPr="00745AB3" w:rsidP="00745AB3">
            <w:pPr>
              <w:widowControl w:val="0"/>
              <w:jc w:val="center"/>
              <w:rPr>
                <w:bCs/>
              </w:rPr>
            </w:pPr>
            <w:r w:rsidRPr="00745AB3">
              <w:rPr>
                <w:bCs/>
              </w:rPr>
              <w:t>3</w:t>
            </w:r>
          </w:p>
        </w:tc>
        <w:tc>
          <w:tcPr>
            <w:tcW w:w="2754" w:type="pct"/>
            <w:vAlign w:val="center"/>
          </w:tcPr>
          <w:p w:rsidR="00745AB3" w:rsidRPr="00745AB3" w:rsidP="00745AB3">
            <w:pPr>
              <w:widowControl w:val="0"/>
              <w:jc w:val="center"/>
              <w:rPr>
                <w:bCs/>
              </w:rPr>
            </w:pPr>
            <w:r w:rsidRPr="00745AB3">
              <w:rPr>
                <w:bCs/>
              </w:rPr>
              <w:t>4</w:t>
            </w:r>
          </w:p>
        </w:tc>
      </w:tr>
      <w:tr w:rsidTr="005C415F">
        <w:tblPrEx>
          <w:tblW w:w="5000" w:type="pct"/>
          <w:tblLayout w:type="fixed"/>
          <w:tblLook w:val="01E0"/>
        </w:tblPrEx>
        <w:tc>
          <w:tcPr>
            <w:tcW w:w="329" w:type="pct"/>
            <w:vAlign w:val="center"/>
          </w:tcPr>
          <w:p w:rsidR="00745AB3" w:rsidRPr="00745AB3" w:rsidP="00745AB3">
            <w:pPr>
              <w:widowControl w:val="0"/>
              <w:jc w:val="center"/>
            </w:pPr>
            <w:r w:rsidRPr="00745AB3">
              <w:t>1</w:t>
            </w:r>
          </w:p>
        </w:tc>
        <w:tc>
          <w:tcPr>
            <w:tcW w:w="4671" w:type="pct"/>
            <w:gridSpan w:val="3"/>
            <w:vAlign w:val="center"/>
          </w:tcPr>
          <w:p w:rsidR="00745AB3" w:rsidRPr="00745AB3" w:rsidP="00745AB3">
            <w:pPr>
              <w:widowControl w:val="0"/>
              <w:ind w:firstLine="284"/>
              <w:jc w:val="center"/>
              <w:textAlignment w:val="baseline"/>
            </w:pPr>
            <w:r w:rsidRPr="00745AB3">
              <w:t>Не установлены</w:t>
            </w:r>
          </w:p>
        </w:tc>
      </w:tr>
    </w:tbl>
    <w:p w:rsidR="00745AB3" w:rsidRPr="00745AB3" w:rsidP="00745AB3">
      <w:pPr>
        <w:widowControl w:val="0"/>
        <w:jc w:val="right"/>
        <w:rPr>
          <w:spacing w:val="-13"/>
        </w:rPr>
      </w:pPr>
      <w:r w:rsidRPr="00745AB3">
        <w:rPr>
          <w:spacing w:val="-13"/>
        </w:rPr>
        <w:t>Таблица 85</w:t>
      </w:r>
    </w:p>
    <w:p w:rsidR="00745AB3" w:rsidRPr="00745AB3" w:rsidP="00745AB3">
      <w:pPr>
        <w:widowControl w:val="0"/>
        <w:jc w:val="center"/>
        <w:rPr>
          <w:spacing w:val="-13"/>
        </w:rPr>
      </w:pPr>
      <w:r w:rsidRPr="00745AB3">
        <w:t>Вспомогательные виды разрешенного использования</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2593"/>
        <w:gridCol w:w="1232"/>
        <w:gridCol w:w="5361"/>
      </w:tblGrid>
      <w:tr w:rsidTr="005C415F">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9" w:type="pct"/>
            <w:vAlign w:val="center"/>
          </w:tcPr>
          <w:p w:rsidR="00745AB3" w:rsidRPr="00745AB3" w:rsidP="00745AB3">
            <w:pPr>
              <w:widowControl w:val="0"/>
              <w:ind w:firstLine="142"/>
              <w:jc w:val="center"/>
            </w:pPr>
            <w:r w:rsidRPr="00745AB3">
              <w:rPr>
                <w:bCs/>
              </w:rPr>
              <w:t>№ п/п</w:t>
            </w:r>
          </w:p>
        </w:tc>
        <w:tc>
          <w:tcPr>
            <w:tcW w:w="1316" w:type="pct"/>
            <w:vAlign w:val="center"/>
          </w:tcPr>
          <w:p w:rsidR="00745AB3" w:rsidRPr="00745AB3" w:rsidP="00745AB3">
            <w:pPr>
              <w:widowControl w:val="0"/>
              <w:ind w:firstLine="142"/>
              <w:jc w:val="center"/>
            </w:pPr>
            <w:r w:rsidRPr="00745AB3">
              <w:rPr>
                <w:bCs/>
              </w:rPr>
              <w:t>Наименование вида разрешенного использования земельного участка</w:t>
            </w:r>
          </w:p>
        </w:tc>
        <w:tc>
          <w:tcPr>
            <w:tcW w:w="625" w:type="pct"/>
            <w:vAlign w:val="center"/>
          </w:tcPr>
          <w:p w:rsidR="00745AB3" w:rsidRPr="00745AB3" w:rsidP="00745AB3">
            <w:pPr>
              <w:widowControl w:val="0"/>
              <w:ind w:firstLine="142"/>
              <w:jc w:val="center"/>
            </w:pPr>
            <w:r w:rsidRPr="00745AB3">
              <w:rPr>
                <w:bCs/>
              </w:rPr>
              <w:t>Код вида</w:t>
            </w:r>
            <w:r w:rsidRPr="00745AB3">
              <w:t xml:space="preserve"> разрешенного использования земельного участка</w:t>
            </w:r>
            <w:r w:rsidRPr="00745AB3">
              <w:rPr>
                <w:bCs/>
              </w:rPr>
              <w:t xml:space="preserve"> </w:t>
            </w:r>
          </w:p>
        </w:tc>
        <w:tc>
          <w:tcPr>
            <w:tcW w:w="2720" w:type="pct"/>
            <w:vAlign w:val="center"/>
          </w:tcPr>
          <w:p w:rsidR="00745AB3" w:rsidRPr="00745AB3" w:rsidP="00745AB3">
            <w:pPr>
              <w:widowControl w:val="0"/>
              <w:ind w:firstLine="142"/>
              <w:jc w:val="center"/>
            </w:pPr>
            <w:r w:rsidRPr="00745AB3">
              <w:rPr>
                <w:bCs/>
              </w:rPr>
              <w:t>Описание вида разрешенного использования земельного участка</w:t>
            </w:r>
          </w:p>
        </w:tc>
      </w:tr>
      <w:tr w:rsidTr="005C415F">
        <w:tblPrEx>
          <w:tblW w:w="5000" w:type="pct"/>
          <w:tblLayout w:type="fixed"/>
          <w:tblLook w:val="01E0"/>
        </w:tblPrEx>
        <w:tc>
          <w:tcPr>
            <w:tcW w:w="339" w:type="pct"/>
            <w:vAlign w:val="center"/>
          </w:tcPr>
          <w:p w:rsidR="00745AB3" w:rsidRPr="00745AB3" w:rsidP="00745AB3">
            <w:pPr>
              <w:widowControl w:val="0"/>
              <w:ind w:firstLine="142"/>
              <w:rPr>
                <w:bCs/>
              </w:rPr>
            </w:pPr>
            <w:r w:rsidRPr="00745AB3">
              <w:rPr>
                <w:bCs/>
              </w:rPr>
              <w:t>1</w:t>
            </w:r>
          </w:p>
        </w:tc>
        <w:tc>
          <w:tcPr>
            <w:tcW w:w="1316" w:type="pct"/>
            <w:vAlign w:val="center"/>
          </w:tcPr>
          <w:p w:rsidR="00745AB3" w:rsidRPr="00745AB3" w:rsidP="00745AB3">
            <w:pPr>
              <w:widowControl w:val="0"/>
              <w:ind w:firstLine="142"/>
              <w:jc w:val="center"/>
              <w:rPr>
                <w:bCs/>
              </w:rPr>
            </w:pPr>
            <w:r w:rsidRPr="00745AB3">
              <w:rPr>
                <w:bCs/>
              </w:rPr>
              <w:t>2</w:t>
            </w:r>
          </w:p>
        </w:tc>
        <w:tc>
          <w:tcPr>
            <w:tcW w:w="625" w:type="pct"/>
            <w:vAlign w:val="center"/>
          </w:tcPr>
          <w:p w:rsidR="00745AB3" w:rsidRPr="00745AB3" w:rsidP="00745AB3">
            <w:pPr>
              <w:widowControl w:val="0"/>
              <w:ind w:firstLine="142"/>
              <w:jc w:val="center"/>
              <w:rPr>
                <w:bCs/>
              </w:rPr>
            </w:pPr>
            <w:r w:rsidRPr="00745AB3">
              <w:rPr>
                <w:bCs/>
              </w:rPr>
              <w:t>3</w:t>
            </w:r>
          </w:p>
        </w:tc>
        <w:tc>
          <w:tcPr>
            <w:tcW w:w="2720" w:type="pct"/>
            <w:vAlign w:val="center"/>
          </w:tcPr>
          <w:p w:rsidR="00745AB3" w:rsidRPr="00745AB3" w:rsidP="00745AB3">
            <w:pPr>
              <w:widowControl w:val="0"/>
              <w:ind w:firstLine="142"/>
              <w:jc w:val="center"/>
              <w:rPr>
                <w:bCs/>
              </w:rPr>
            </w:pPr>
            <w:r w:rsidRPr="00745AB3">
              <w:rPr>
                <w:bCs/>
              </w:rPr>
              <w:t>4</w:t>
            </w:r>
          </w:p>
        </w:tc>
      </w:tr>
      <w:tr w:rsidTr="005C415F">
        <w:tblPrEx>
          <w:tblW w:w="5000" w:type="pct"/>
          <w:tblLayout w:type="fixed"/>
          <w:tblLook w:val="01E0"/>
        </w:tblPrEx>
        <w:tc>
          <w:tcPr>
            <w:tcW w:w="339" w:type="pct"/>
            <w:vAlign w:val="center"/>
          </w:tcPr>
          <w:p w:rsidR="00745AB3" w:rsidRPr="00745AB3" w:rsidP="00745AB3">
            <w:pPr>
              <w:widowControl w:val="0"/>
              <w:ind w:firstLine="142"/>
              <w:jc w:val="both"/>
              <w:rPr>
                <w:spacing w:val="-13"/>
                <w:lang w:val="en-US"/>
              </w:rPr>
            </w:pPr>
            <w:r w:rsidRPr="00745AB3">
              <w:rPr>
                <w:spacing w:val="-13"/>
                <w:lang w:val="en-US"/>
              </w:rPr>
              <w:t>1</w:t>
            </w:r>
          </w:p>
        </w:tc>
        <w:tc>
          <w:tcPr>
            <w:tcW w:w="1316" w:type="pct"/>
            <w:vAlign w:val="center"/>
          </w:tcPr>
          <w:p w:rsidR="00745AB3" w:rsidRPr="00745AB3" w:rsidP="00745AB3">
            <w:pPr>
              <w:widowControl w:val="0"/>
              <w:jc w:val="both"/>
              <w:rPr>
                <w:spacing w:val="-13"/>
              </w:rPr>
            </w:pPr>
            <w:r w:rsidRPr="00745AB3">
              <w:rPr>
                <w:bCs/>
                <w:iCs/>
                <w:sz w:val="23"/>
                <w:szCs w:val="23"/>
                <w:u w:val="single"/>
                <w:shd w:val="clear" w:color="auto" w:fill="FFFFFF"/>
              </w:rPr>
              <w:t>Коммунальное обслуживание</w:t>
            </w:r>
          </w:p>
        </w:tc>
        <w:tc>
          <w:tcPr>
            <w:tcW w:w="625" w:type="pct"/>
            <w:vAlign w:val="center"/>
          </w:tcPr>
          <w:p w:rsidR="00745AB3" w:rsidRPr="00745AB3" w:rsidP="00745AB3">
            <w:pPr>
              <w:widowControl w:val="0"/>
              <w:jc w:val="center"/>
              <w:rPr>
                <w:spacing w:val="-13"/>
              </w:rPr>
            </w:pPr>
            <w:r w:rsidRPr="00745AB3">
              <w:t>3.1*</w:t>
            </w:r>
          </w:p>
        </w:tc>
        <w:tc>
          <w:tcPr>
            <w:tcW w:w="2720" w:type="pct"/>
            <w:vAlign w:val="center"/>
          </w:tcPr>
          <w:p w:rsidR="00745AB3" w:rsidRPr="00745AB3" w:rsidP="00745AB3">
            <w:pPr>
              <w:widowControl w:val="0"/>
              <w:jc w:val="both"/>
            </w:pPr>
            <w:r w:rsidRPr="00745AB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rsidRPr="00745AB3">
              <w:fldChar w:fldCharType="begin"/>
            </w:r>
            <w:r w:rsidRPr="00745AB3">
              <w:instrText xml:space="preserve"> HYPERLINK "https://base.garant.ru/75062082/53f89421bbdaf741eb2d1ecc4ddb4c33/" \l "block_1311" </w:instrText>
            </w:r>
            <w:r w:rsidRPr="00745AB3">
              <w:fldChar w:fldCharType="separate"/>
            </w:r>
            <w:r w:rsidRPr="00745AB3">
              <w:t>кодами 3.1.1 - 3.1.2</w:t>
            </w:r>
            <w:r w:rsidRPr="00745AB3">
              <w:fldChar w:fldCharType="end"/>
            </w:r>
          </w:p>
        </w:tc>
      </w:tr>
    </w:tbl>
    <w:p w:rsidR="00745AB3" w:rsidRPr="00745AB3" w:rsidP="00745AB3">
      <w:pPr>
        <w:widowControl w:val="0"/>
        <w:ind w:firstLine="539"/>
        <w:jc w:val="both"/>
      </w:pPr>
      <w:r w:rsidRPr="00745AB3">
        <w:rPr>
          <w:spacing w:val="-13"/>
        </w:rPr>
        <w:t>* В</w:t>
      </w:r>
      <w:r w:rsidRPr="00745AB3">
        <w:t xml:space="preserve"> части размещения линейных объектов инженерной инфраструктуры. </w:t>
      </w:r>
    </w:p>
    <w:p w:rsidR="00745AB3" w:rsidRPr="00745AB3" w:rsidP="00745AB3">
      <w:pPr>
        <w:widowControl w:val="0"/>
        <w:jc w:val="right"/>
        <w:rPr>
          <w:spacing w:val="-13"/>
        </w:rPr>
      </w:pPr>
      <w:r w:rsidRPr="00745AB3">
        <w:rPr>
          <w:spacing w:val="-13"/>
        </w:rPr>
        <w:t>Таблица 86</w:t>
      </w:r>
    </w:p>
    <w:p w:rsidR="00745AB3" w:rsidRPr="00745AB3" w:rsidP="00745AB3">
      <w:pPr>
        <w:widowControl w:val="0"/>
        <w:shd w:val="clear" w:color="auto" w:fill="FFFFFF"/>
        <w:jc w:val="center"/>
      </w:pPr>
      <w:r w:rsidRPr="00745AB3">
        <w:rPr>
          <w:bC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1849"/>
        <w:gridCol w:w="978"/>
        <w:gridCol w:w="954"/>
        <w:gridCol w:w="1198"/>
        <w:gridCol w:w="1324"/>
        <w:gridCol w:w="43"/>
        <w:gridCol w:w="1563"/>
        <w:gridCol w:w="1301"/>
      </w:tblGrid>
      <w:tr w:rsidTr="005C415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27" w:type="pct"/>
            <w:vMerge w:val="restart"/>
            <w:vAlign w:val="center"/>
          </w:tcPr>
          <w:p w:rsidR="00745AB3" w:rsidRPr="00745AB3" w:rsidP="00745AB3">
            <w:pPr>
              <w:widowControl w:val="0"/>
              <w:jc w:val="center"/>
            </w:pPr>
            <w:r w:rsidRPr="00745AB3">
              <w:rPr>
                <w:bCs/>
              </w:rPr>
              <w:t>№ п/п</w:t>
            </w:r>
          </w:p>
        </w:tc>
        <w:tc>
          <w:tcPr>
            <w:tcW w:w="938" w:type="pct"/>
            <w:vMerge w:val="restart"/>
            <w:vAlign w:val="center"/>
          </w:tcPr>
          <w:p w:rsidR="00745AB3" w:rsidRPr="00745AB3" w:rsidP="00745AB3">
            <w:pPr>
              <w:widowControl w:val="0"/>
              <w:jc w:val="center"/>
            </w:pPr>
            <w:r w:rsidRPr="00745AB3">
              <w:rPr>
                <w:bCs/>
              </w:rPr>
              <w:t>Наименование вида разрешенного использования земельного участка</w:t>
            </w:r>
          </w:p>
        </w:tc>
        <w:tc>
          <w:tcPr>
            <w:tcW w:w="496" w:type="pct"/>
            <w:vMerge w:val="restart"/>
            <w:vAlign w:val="center"/>
          </w:tcPr>
          <w:p w:rsidR="00745AB3" w:rsidRPr="00745AB3" w:rsidP="00745AB3">
            <w:pPr>
              <w:widowControl w:val="0"/>
              <w:jc w:val="center"/>
            </w:pPr>
            <w:r w:rsidRPr="00745AB3">
              <w:rPr>
                <w:bCs/>
              </w:rPr>
              <w:t>Код вида</w:t>
            </w:r>
            <w:r w:rsidRPr="00745AB3">
              <w:t xml:space="preserve"> разрешенного использования земельного участка</w:t>
            </w:r>
          </w:p>
        </w:tc>
        <w:tc>
          <w:tcPr>
            <w:tcW w:w="1092" w:type="pct"/>
            <w:gridSpan w:val="2"/>
            <w:vAlign w:val="center"/>
          </w:tcPr>
          <w:p w:rsidR="00745AB3" w:rsidRPr="00745AB3" w:rsidP="00745AB3">
            <w:pPr>
              <w:widowControl w:val="0"/>
              <w:jc w:val="center"/>
            </w:pPr>
            <w:r w:rsidRPr="00745AB3">
              <w:rPr>
                <w:bCs/>
              </w:rPr>
              <w:t>Предельные размеры земельных участков, в том числе их площадь, кв. м.</w:t>
            </w:r>
          </w:p>
        </w:tc>
        <w:tc>
          <w:tcPr>
            <w:tcW w:w="694" w:type="pct"/>
            <w:gridSpan w:val="2"/>
            <w:vMerge w:val="restart"/>
            <w:vAlign w:val="center"/>
          </w:tcPr>
          <w:p w:rsidR="00745AB3" w:rsidRPr="00745AB3" w:rsidP="00745AB3">
            <w:pPr>
              <w:widowControl w:val="0"/>
              <w:jc w:val="center"/>
            </w:pPr>
            <w:r w:rsidRPr="00745AB3">
              <w:rPr>
                <w:bCs/>
              </w:rPr>
              <w:t>Минимальные отступы от границ земельных участков, м</w:t>
            </w:r>
          </w:p>
        </w:tc>
        <w:tc>
          <w:tcPr>
            <w:tcW w:w="793" w:type="pct"/>
            <w:vMerge w:val="restart"/>
            <w:vAlign w:val="center"/>
          </w:tcPr>
          <w:p w:rsidR="00745AB3" w:rsidRPr="00745AB3" w:rsidP="00745AB3">
            <w:pPr>
              <w:widowControl w:val="0"/>
              <w:jc w:val="center"/>
            </w:pPr>
            <w:r w:rsidRPr="00745AB3">
              <w:rPr>
                <w:bCs/>
              </w:rPr>
              <w:t>Предельное количество этажей или предельная высота зданий, строений, сооружений</w:t>
            </w:r>
          </w:p>
        </w:tc>
        <w:tc>
          <w:tcPr>
            <w:tcW w:w="660" w:type="pct"/>
            <w:vMerge w:val="restart"/>
            <w:vAlign w:val="center"/>
          </w:tcPr>
          <w:p w:rsidR="00745AB3" w:rsidRPr="00745AB3" w:rsidP="00745AB3">
            <w:pPr>
              <w:widowControl w:val="0"/>
              <w:jc w:val="center"/>
            </w:pPr>
            <w:r w:rsidRPr="00745AB3">
              <w:rPr>
                <w:bCs/>
              </w:rPr>
              <w:t>Максимальный процент застройки в границах земельного участка, %</w:t>
            </w:r>
          </w:p>
        </w:tc>
      </w:tr>
      <w:tr w:rsidTr="005C415F">
        <w:tblPrEx>
          <w:tblW w:w="5000" w:type="pct"/>
          <w:jc w:val="center"/>
          <w:tblLayout w:type="fixed"/>
          <w:tblLook w:val="01E0"/>
        </w:tblPrEx>
        <w:trPr>
          <w:jc w:val="center"/>
        </w:trPr>
        <w:tc>
          <w:tcPr>
            <w:tcW w:w="327" w:type="pct"/>
            <w:vMerge/>
            <w:vAlign w:val="center"/>
          </w:tcPr>
          <w:p w:rsidR="00745AB3" w:rsidRPr="00745AB3" w:rsidP="00745AB3">
            <w:pPr>
              <w:widowControl w:val="0"/>
              <w:jc w:val="center"/>
            </w:pPr>
          </w:p>
        </w:tc>
        <w:tc>
          <w:tcPr>
            <w:tcW w:w="938" w:type="pct"/>
            <w:vMerge/>
            <w:vAlign w:val="center"/>
          </w:tcPr>
          <w:p w:rsidR="00745AB3" w:rsidRPr="00745AB3" w:rsidP="00745AB3">
            <w:pPr>
              <w:widowControl w:val="0"/>
              <w:jc w:val="center"/>
            </w:pPr>
          </w:p>
        </w:tc>
        <w:tc>
          <w:tcPr>
            <w:tcW w:w="496" w:type="pct"/>
            <w:vMerge/>
            <w:vAlign w:val="center"/>
          </w:tcPr>
          <w:p w:rsidR="00745AB3" w:rsidRPr="00745AB3" w:rsidP="00745AB3">
            <w:pPr>
              <w:widowControl w:val="0"/>
              <w:jc w:val="center"/>
            </w:pPr>
          </w:p>
        </w:tc>
        <w:tc>
          <w:tcPr>
            <w:tcW w:w="484" w:type="pct"/>
            <w:vAlign w:val="center"/>
          </w:tcPr>
          <w:p w:rsidR="00745AB3" w:rsidRPr="00745AB3" w:rsidP="00745AB3">
            <w:pPr>
              <w:widowControl w:val="0"/>
              <w:jc w:val="center"/>
            </w:pPr>
            <w:r w:rsidRPr="00745AB3">
              <w:rPr>
                <w:bCs/>
              </w:rPr>
              <w:t>минимальные</w:t>
            </w:r>
          </w:p>
        </w:tc>
        <w:tc>
          <w:tcPr>
            <w:tcW w:w="608" w:type="pct"/>
            <w:vAlign w:val="center"/>
          </w:tcPr>
          <w:p w:rsidR="00745AB3" w:rsidRPr="00745AB3" w:rsidP="00745AB3">
            <w:pPr>
              <w:widowControl w:val="0"/>
              <w:jc w:val="center"/>
            </w:pPr>
            <w:r w:rsidRPr="00745AB3">
              <w:rPr>
                <w:bCs/>
              </w:rPr>
              <w:t>максимальные</w:t>
            </w:r>
          </w:p>
        </w:tc>
        <w:tc>
          <w:tcPr>
            <w:tcW w:w="694" w:type="pct"/>
            <w:gridSpan w:val="2"/>
            <w:vMerge/>
            <w:vAlign w:val="center"/>
          </w:tcPr>
          <w:p w:rsidR="00745AB3" w:rsidRPr="00745AB3" w:rsidP="00745AB3">
            <w:pPr>
              <w:widowControl w:val="0"/>
              <w:jc w:val="center"/>
            </w:pPr>
          </w:p>
        </w:tc>
        <w:tc>
          <w:tcPr>
            <w:tcW w:w="793" w:type="pct"/>
            <w:vMerge/>
            <w:vAlign w:val="center"/>
          </w:tcPr>
          <w:p w:rsidR="00745AB3" w:rsidRPr="00745AB3" w:rsidP="00745AB3">
            <w:pPr>
              <w:widowControl w:val="0"/>
              <w:jc w:val="center"/>
            </w:pPr>
          </w:p>
        </w:tc>
        <w:tc>
          <w:tcPr>
            <w:tcW w:w="660" w:type="pct"/>
            <w:vMerge/>
            <w:vAlign w:val="center"/>
          </w:tcPr>
          <w:p w:rsidR="00745AB3" w:rsidRPr="00745AB3" w:rsidP="00745AB3">
            <w:pPr>
              <w:widowControl w:val="0"/>
              <w:jc w:val="center"/>
            </w:pP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pPr>
            <w:r w:rsidRPr="00745AB3">
              <w:t>1</w:t>
            </w:r>
          </w:p>
        </w:tc>
        <w:tc>
          <w:tcPr>
            <w:tcW w:w="938" w:type="pct"/>
            <w:vAlign w:val="center"/>
          </w:tcPr>
          <w:p w:rsidR="00745AB3" w:rsidRPr="00745AB3" w:rsidP="00745AB3">
            <w:pPr>
              <w:widowControl w:val="0"/>
              <w:jc w:val="center"/>
            </w:pPr>
            <w:r w:rsidRPr="00745AB3">
              <w:t>2</w:t>
            </w:r>
          </w:p>
        </w:tc>
        <w:tc>
          <w:tcPr>
            <w:tcW w:w="496" w:type="pct"/>
            <w:vAlign w:val="center"/>
          </w:tcPr>
          <w:p w:rsidR="00745AB3" w:rsidRPr="00745AB3" w:rsidP="00745AB3">
            <w:pPr>
              <w:widowControl w:val="0"/>
              <w:jc w:val="center"/>
            </w:pPr>
            <w:r w:rsidRPr="00745AB3">
              <w:t>3</w:t>
            </w:r>
          </w:p>
        </w:tc>
        <w:tc>
          <w:tcPr>
            <w:tcW w:w="484" w:type="pct"/>
            <w:vAlign w:val="center"/>
          </w:tcPr>
          <w:p w:rsidR="00745AB3" w:rsidRPr="00745AB3" w:rsidP="00745AB3">
            <w:pPr>
              <w:widowControl w:val="0"/>
              <w:jc w:val="center"/>
            </w:pPr>
            <w:r w:rsidRPr="00745AB3">
              <w:t>4</w:t>
            </w:r>
          </w:p>
        </w:tc>
        <w:tc>
          <w:tcPr>
            <w:tcW w:w="608" w:type="pct"/>
            <w:vAlign w:val="center"/>
          </w:tcPr>
          <w:p w:rsidR="00745AB3" w:rsidRPr="00745AB3" w:rsidP="00745AB3">
            <w:pPr>
              <w:widowControl w:val="0"/>
              <w:jc w:val="center"/>
            </w:pPr>
            <w:r w:rsidRPr="00745AB3">
              <w:t>5</w:t>
            </w:r>
          </w:p>
        </w:tc>
        <w:tc>
          <w:tcPr>
            <w:tcW w:w="694" w:type="pct"/>
            <w:gridSpan w:val="2"/>
            <w:vAlign w:val="center"/>
          </w:tcPr>
          <w:p w:rsidR="00745AB3" w:rsidRPr="00745AB3" w:rsidP="00745AB3">
            <w:pPr>
              <w:widowControl w:val="0"/>
              <w:jc w:val="center"/>
            </w:pPr>
            <w:r w:rsidRPr="00745AB3">
              <w:t>6</w:t>
            </w:r>
          </w:p>
        </w:tc>
        <w:tc>
          <w:tcPr>
            <w:tcW w:w="793" w:type="pct"/>
            <w:vAlign w:val="center"/>
          </w:tcPr>
          <w:p w:rsidR="00745AB3" w:rsidRPr="00745AB3" w:rsidP="00745AB3">
            <w:pPr>
              <w:widowControl w:val="0"/>
              <w:jc w:val="center"/>
            </w:pPr>
            <w:r w:rsidRPr="00745AB3">
              <w:t>7</w:t>
            </w:r>
          </w:p>
        </w:tc>
        <w:tc>
          <w:tcPr>
            <w:tcW w:w="660" w:type="pct"/>
            <w:vAlign w:val="center"/>
          </w:tcPr>
          <w:p w:rsidR="00745AB3" w:rsidRPr="00745AB3" w:rsidP="00745AB3">
            <w:pPr>
              <w:widowControl w:val="0"/>
              <w:jc w:val="center"/>
            </w:pPr>
            <w:r w:rsidRPr="00745AB3">
              <w:t>8</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Основные виды разрешенного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ind w:firstLine="142"/>
              <w:rPr>
                <w:spacing w:val="-13"/>
              </w:rPr>
            </w:pPr>
            <w:r w:rsidRPr="00745AB3">
              <w:rPr>
                <w:spacing w:val="-13"/>
              </w:rPr>
              <w:t>1</w:t>
            </w:r>
          </w:p>
        </w:tc>
        <w:tc>
          <w:tcPr>
            <w:tcW w:w="938" w:type="pct"/>
            <w:vAlign w:val="center"/>
          </w:tcPr>
          <w:p w:rsidR="00745AB3" w:rsidRPr="00745AB3" w:rsidP="00745AB3">
            <w:pPr>
              <w:widowControl w:val="0"/>
            </w:pPr>
            <w:r w:rsidRPr="00745AB3">
              <w:t>Специальная деятельность</w:t>
            </w:r>
          </w:p>
        </w:tc>
        <w:tc>
          <w:tcPr>
            <w:tcW w:w="496" w:type="pct"/>
            <w:vAlign w:val="center"/>
          </w:tcPr>
          <w:p w:rsidR="00745AB3" w:rsidRPr="00745AB3" w:rsidP="00745AB3">
            <w:pPr>
              <w:widowControl w:val="0"/>
              <w:jc w:val="center"/>
              <w:rPr>
                <w:rFonts w:ascii="Courier New" w:hAnsi="Courier New" w:cs="Courier New"/>
              </w:rPr>
            </w:pPr>
            <w:r w:rsidRPr="00745AB3">
              <w:rPr>
                <w:rFonts w:ascii="Courier New" w:hAnsi="Courier New" w:cs="Courier New"/>
              </w:rPr>
              <w:t>12.2</w:t>
            </w:r>
          </w:p>
        </w:tc>
        <w:tc>
          <w:tcPr>
            <w:tcW w:w="484" w:type="pct"/>
            <w:vAlign w:val="center"/>
          </w:tcPr>
          <w:p w:rsidR="00745AB3" w:rsidRPr="00745AB3" w:rsidP="00745AB3">
            <w:pPr>
              <w:jc w:val="center"/>
              <w:textAlignment w:val="baseline"/>
            </w:pPr>
            <w:r w:rsidRPr="00745AB3">
              <w:t>600</w:t>
            </w:r>
          </w:p>
        </w:tc>
        <w:tc>
          <w:tcPr>
            <w:tcW w:w="608" w:type="pct"/>
            <w:vAlign w:val="center"/>
          </w:tcPr>
          <w:p w:rsidR="00745AB3" w:rsidRPr="00745AB3" w:rsidP="00745AB3">
            <w:pPr>
              <w:jc w:val="center"/>
              <w:textAlignment w:val="baseline"/>
            </w:pPr>
            <w:r w:rsidRPr="00745AB3">
              <w:t>400000</w:t>
            </w:r>
          </w:p>
        </w:tc>
        <w:tc>
          <w:tcPr>
            <w:tcW w:w="672" w:type="pct"/>
            <w:vAlign w:val="center"/>
          </w:tcPr>
          <w:p w:rsidR="00745AB3" w:rsidRPr="00745AB3" w:rsidP="00745AB3">
            <w:pPr>
              <w:jc w:val="center"/>
              <w:textAlignment w:val="baseline"/>
            </w:pPr>
            <w:r w:rsidRPr="00745AB3">
              <w:t>3</w:t>
            </w:r>
          </w:p>
        </w:tc>
        <w:tc>
          <w:tcPr>
            <w:tcW w:w="815" w:type="pct"/>
            <w:gridSpan w:val="2"/>
            <w:vAlign w:val="center"/>
          </w:tcPr>
          <w:p w:rsidR="00745AB3" w:rsidRPr="00745AB3" w:rsidP="00745AB3">
            <w:pPr>
              <w:jc w:val="center"/>
              <w:textAlignment w:val="baseline"/>
            </w:pPr>
            <w:r w:rsidRPr="00745AB3">
              <w:t>1</w:t>
            </w:r>
          </w:p>
        </w:tc>
        <w:tc>
          <w:tcPr>
            <w:tcW w:w="660" w:type="pct"/>
            <w:vAlign w:val="center"/>
          </w:tcPr>
          <w:p w:rsidR="00745AB3" w:rsidRPr="00745AB3" w:rsidP="00745AB3">
            <w:pPr>
              <w:widowControl w:val="0"/>
              <w:jc w:val="center"/>
              <w:textAlignment w:val="baseline"/>
            </w:pPr>
            <w:r w:rsidRPr="00745AB3">
              <w:t>не подлежат установлению</w:t>
            </w:r>
          </w:p>
        </w:tc>
      </w:tr>
      <w:tr w:rsidTr="005C415F">
        <w:tblPrEx>
          <w:tblW w:w="5000" w:type="pct"/>
          <w:jc w:val="center"/>
          <w:tblLayout w:type="fixed"/>
          <w:tblLook w:val="01E0"/>
        </w:tblPrEx>
        <w:trPr>
          <w:trHeight w:val="120"/>
          <w:jc w:val="center"/>
        </w:trPr>
        <w:tc>
          <w:tcPr>
            <w:tcW w:w="5000" w:type="pct"/>
            <w:gridSpan w:val="9"/>
            <w:vAlign w:val="center"/>
          </w:tcPr>
          <w:p w:rsidR="00745AB3" w:rsidRPr="00745AB3" w:rsidP="00745AB3">
            <w:pPr>
              <w:widowControl w:val="0"/>
              <w:jc w:val="center"/>
              <w:textAlignment w:val="baseline"/>
            </w:pPr>
            <w:r w:rsidRPr="00745AB3">
              <w:t>Условно разрешенные виды использования</w:t>
            </w:r>
          </w:p>
        </w:tc>
      </w:tr>
      <w:tr w:rsidTr="005C415F">
        <w:tblPrEx>
          <w:tblW w:w="5000" w:type="pct"/>
          <w:jc w:val="center"/>
          <w:tblLayout w:type="fixed"/>
          <w:tblLook w:val="01E0"/>
        </w:tblPrEx>
        <w:trPr>
          <w:trHeight w:val="120"/>
          <w:jc w:val="center"/>
        </w:trPr>
        <w:tc>
          <w:tcPr>
            <w:tcW w:w="327" w:type="pct"/>
            <w:vAlign w:val="center"/>
          </w:tcPr>
          <w:p w:rsidR="00745AB3" w:rsidRPr="00745AB3" w:rsidP="00745AB3">
            <w:pPr>
              <w:widowControl w:val="0"/>
              <w:jc w:val="center"/>
            </w:pPr>
            <w:r w:rsidRPr="00745AB3">
              <w:rPr>
                <w:bCs/>
              </w:rPr>
              <w:t>1</w:t>
            </w:r>
          </w:p>
        </w:tc>
        <w:tc>
          <w:tcPr>
            <w:tcW w:w="4673" w:type="pct"/>
            <w:gridSpan w:val="8"/>
            <w:vAlign w:val="center"/>
          </w:tcPr>
          <w:p w:rsidR="00745AB3" w:rsidRPr="00745AB3" w:rsidP="00745AB3">
            <w:pPr>
              <w:widowControl w:val="0"/>
              <w:jc w:val="center"/>
              <w:textAlignment w:val="baseline"/>
            </w:pPr>
            <w:r w:rsidRPr="00745AB3">
              <w:t>Не установлены</w:t>
            </w:r>
          </w:p>
        </w:tc>
      </w:tr>
      <w:tr w:rsidTr="005C415F">
        <w:tblPrEx>
          <w:tblW w:w="5000" w:type="pct"/>
          <w:jc w:val="center"/>
          <w:tblLayout w:type="fixed"/>
          <w:tblLook w:val="01E0"/>
        </w:tblPrEx>
        <w:trPr>
          <w:jc w:val="center"/>
        </w:trPr>
        <w:tc>
          <w:tcPr>
            <w:tcW w:w="5000" w:type="pct"/>
            <w:gridSpan w:val="9"/>
            <w:vAlign w:val="center"/>
          </w:tcPr>
          <w:p w:rsidR="00745AB3" w:rsidRPr="00745AB3" w:rsidP="00745AB3">
            <w:pPr>
              <w:widowControl w:val="0"/>
              <w:jc w:val="center"/>
              <w:textAlignment w:val="baseline"/>
            </w:pPr>
            <w:r w:rsidRPr="00745AB3">
              <w:t>Вспомогательные виды разрешенного использования</w:t>
            </w:r>
          </w:p>
        </w:tc>
      </w:tr>
      <w:tr w:rsidTr="005C415F">
        <w:tblPrEx>
          <w:tblW w:w="5000" w:type="pct"/>
          <w:jc w:val="center"/>
          <w:tblLayout w:type="fixed"/>
          <w:tblLook w:val="01E0"/>
        </w:tblPrEx>
        <w:trPr>
          <w:jc w:val="center"/>
        </w:trPr>
        <w:tc>
          <w:tcPr>
            <w:tcW w:w="327" w:type="pct"/>
            <w:vAlign w:val="center"/>
          </w:tcPr>
          <w:p w:rsidR="00745AB3" w:rsidRPr="00745AB3" w:rsidP="00745AB3">
            <w:pPr>
              <w:widowControl w:val="0"/>
              <w:jc w:val="center"/>
              <w:rPr>
                <w:spacing w:val="-13"/>
              </w:rPr>
            </w:pPr>
            <w:r w:rsidRPr="00745AB3">
              <w:rPr>
                <w:spacing w:val="-13"/>
              </w:rPr>
              <w:t>1</w:t>
            </w:r>
          </w:p>
        </w:tc>
        <w:tc>
          <w:tcPr>
            <w:tcW w:w="938" w:type="pct"/>
            <w:vAlign w:val="center"/>
          </w:tcPr>
          <w:p w:rsidR="00745AB3" w:rsidRPr="00745AB3" w:rsidP="00745AB3">
            <w:pPr>
              <w:widowControl w:val="0"/>
              <w:jc w:val="center"/>
              <w:rPr>
                <w:spacing w:val="-13"/>
              </w:rPr>
            </w:pPr>
            <w:r w:rsidRPr="00745AB3">
              <w:rPr>
                <w:bCs/>
                <w:iCs/>
                <w:sz w:val="23"/>
                <w:szCs w:val="23"/>
                <w:u w:val="single"/>
                <w:shd w:val="clear" w:color="auto" w:fill="FFFFFF"/>
              </w:rPr>
              <w:t>Коммунальное обслуживание</w:t>
            </w:r>
          </w:p>
        </w:tc>
        <w:tc>
          <w:tcPr>
            <w:tcW w:w="496" w:type="pct"/>
            <w:vAlign w:val="center"/>
          </w:tcPr>
          <w:p w:rsidR="00745AB3" w:rsidRPr="00745AB3" w:rsidP="00745AB3">
            <w:pPr>
              <w:widowControl w:val="0"/>
              <w:jc w:val="center"/>
              <w:rPr>
                <w:spacing w:val="-13"/>
              </w:rPr>
            </w:pPr>
            <w:r w:rsidRPr="00745AB3">
              <w:t>3.1</w:t>
            </w:r>
          </w:p>
        </w:tc>
        <w:tc>
          <w:tcPr>
            <w:tcW w:w="484" w:type="pct"/>
            <w:vAlign w:val="center"/>
          </w:tcPr>
          <w:p w:rsidR="00745AB3" w:rsidRPr="00745AB3" w:rsidP="00745AB3">
            <w:pPr>
              <w:widowControl w:val="0"/>
              <w:jc w:val="center"/>
              <w:textAlignment w:val="baseline"/>
            </w:pPr>
            <w:r w:rsidRPr="00745AB3">
              <w:t>не подлежат установлению</w:t>
            </w:r>
          </w:p>
        </w:tc>
        <w:tc>
          <w:tcPr>
            <w:tcW w:w="608" w:type="pct"/>
            <w:vAlign w:val="center"/>
          </w:tcPr>
          <w:p w:rsidR="00745AB3" w:rsidRPr="00745AB3" w:rsidP="00745AB3">
            <w:pPr>
              <w:widowControl w:val="0"/>
              <w:jc w:val="center"/>
              <w:textAlignment w:val="baseline"/>
            </w:pPr>
            <w:r w:rsidRPr="00745AB3">
              <w:t xml:space="preserve"> не подлежат установлению</w:t>
            </w:r>
          </w:p>
        </w:tc>
        <w:tc>
          <w:tcPr>
            <w:tcW w:w="672" w:type="pct"/>
            <w:vAlign w:val="center"/>
          </w:tcPr>
          <w:p w:rsidR="00745AB3" w:rsidRPr="00745AB3" w:rsidP="00745AB3">
            <w:pPr>
              <w:widowControl w:val="0"/>
              <w:jc w:val="center"/>
              <w:textAlignment w:val="baseline"/>
            </w:pPr>
            <w:r w:rsidRPr="00745AB3">
              <w:t>не подлежат установлению</w:t>
            </w:r>
          </w:p>
        </w:tc>
        <w:tc>
          <w:tcPr>
            <w:tcW w:w="815" w:type="pct"/>
            <w:gridSpan w:val="2"/>
            <w:vAlign w:val="center"/>
          </w:tcPr>
          <w:p w:rsidR="00745AB3" w:rsidRPr="00745AB3" w:rsidP="00745AB3">
            <w:pPr>
              <w:widowControl w:val="0"/>
              <w:jc w:val="center"/>
              <w:textAlignment w:val="baseline"/>
            </w:pPr>
            <w:r w:rsidRPr="00745AB3">
              <w:t>не подлежат установлению</w:t>
            </w:r>
          </w:p>
        </w:tc>
        <w:tc>
          <w:tcPr>
            <w:tcW w:w="660" w:type="pct"/>
            <w:vAlign w:val="center"/>
          </w:tcPr>
          <w:p w:rsidR="00745AB3" w:rsidRPr="00745AB3" w:rsidP="00745AB3">
            <w:pPr>
              <w:widowControl w:val="0"/>
              <w:jc w:val="center"/>
              <w:textAlignment w:val="baseline"/>
            </w:pPr>
            <w:r w:rsidRPr="00745AB3">
              <w:t>не подлежат установлению</w:t>
            </w:r>
          </w:p>
        </w:tc>
      </w:tr>
    </w:tbl>
    <w:p w:rsidR="00745AB3" w:rsidRPr="00745AB3" w:rsidP="00745AB3"/>
    <w:p w:rsidR="00745AB3" w:rsidRPr="00745AB3" w:rsidP="00745AB3">
      <w:pPr>
        <w:tabs>
          <w:tab w:val="left" w:pos="1080"/>
        </w:tabs>
        <w:ind w:firstLine="539"/>
        <w:outlineLvl w:val="2"/>
        <w:rPr>
          <w:b/>
        </w:rPr>
      </w:pPr>
      <w:bookmarkStart w:id="104" w:name="_Toc216182224"/>
      <w:r w:rsidRPr="00745AB3">
        <w:rPr>
          <w:b/>
        </w:rPr>
        <w:t>Статья 35. Градостроительные ограничения и особые условия использования территории ГП «Поселок Айхал»</w:t>
      </w:r>
      <w:bookmarkEnd w:id="104"/>
    </w:p>
    <w:p w:rsidR="00745AB3" w:rsidRPr="00745AB3" w:rsidP="00745AB3">
      <w:pPr>
        <w:tabs>
          <w:tab w:val="left" w:pos="1080"/>
        </w:tabs>
        <w:ind w:firstLine="540"/>
        <w:jc w:val="both"/>
      </w:pPr>
      <w:r w:rsidRPr="00745AB3">
        <w:t>1. Использование земельных участков и иных объектов недвижимости, расположенных в пределах зон, обозначенных на карте статьи 33 настоящих Правил, определяется:</w:t>
      </w:r>
    </w:p>
    <w:p w:rsidR="00745AB3" w:rsidRPr="00745AB3" w:rsidP="00745AB3">
      <w:pPr>
        <w:tabs>
          <w:tab w:val="left" w:pos="1080"/>
        </w:tabs>
        <w:ind w:firstLine="540"/>
        <w:jc w:val="both"/>
      </w:pPr>
      <w:r w:rsidRPr="00745AB3">
        <w:t>а) градостроительными регламентами, определенными статьей 34 применительно к соответствующим территориальным зонам, обозначенным на карте статьи 32 настоящих Правил с учетом ограничений, определенных настоящей статьей;</w:t>
      </w:r>
    </w:p>
    <w:p w:rsidR="00745AB3" w:rsidRPr="00745AB3" w:rsidP="00745AB3">
      <w:pPr>
        <w:tabs>
          <w:tab w:val="left" w:pos="1080"/>
        </w:tabs>
        <w:ind w:firstLine="540"/>
        <w:jc w:val="both"/>
      </w:pPr>
      <w:r w:rsidRPr="00745AB3">
        <w:t>б) ограничениями, установленными законами, иными нормативными правовыми актами применительно к санитарно-защитным зонам, водоохранным зонам, иным зонам ограничений.</w:t>
      </w:r>
    </w:p>
    <w:p w:rsidR="00745AB3" w:rsidRPr="00745AB3" w:rsidP="00745AB3">
      <w:pPr>
        <w:tabs>
          <w:tab w:val="left" w:pos="1080"/>
        </w:tabs>
        <w:ind w:firstLine="540"/>
        <w:jc w:val="both"/>
      </w:pPr>
    </w:p>
    <w:p w:rsidR="00745AB3" w:rsidRPr="00745AB3" w:rsidP="00745AB3">
      <w:pPr>
        <w:tabs>
          <w:tab w:val="left" w:pos="1080"/>
        </w:tabs>
        <w:ind w:firstLine="540"/>
        <w:jc w:val="both"/>
      </w:pPr>
      <w:r w:rsidRPr="00745AB3">
        <w:t>2. Земельные участки и иные объекты недвижимости, которые расположены в пределах зон, обозначенных на карте статьи 33 настоящих Правил,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водоохранным зонам, иным зонам ограничений, являются объектами недвижимости, несоответствующими настоящим Правилам.</w:t>
      </w:r>
    </w:p>
    <w:p w:rsidR="00745AB3" w:rsidRPr="00745AB3" w:rsidP="00745AB3">
      <w:pPr>
        <w:tabs>
          <w:tab w:val="left" w:pos="1080"/>
        </w:tabs>
        <w:ind w:firstLine="540"/>
        <w:jc w:val="both"/>
      </w:pPr>
      <w:r w:rsidRPr="00745AB3">
        <w:t>Дальнейшее использование и строительные изменения указанных объектов недвижимости определяется статьей 6 настоящих Правил.</w:t>
      </w:r>
    </w:p>
    <w:p w:rsidR="00745AB3" w:rsidRPr="00745AB3" w:rsidP="00745AB3">
      <w:pPr>
        <w:tabs>
          <w:tab w:val="left" w:pos="1080"/>
        </w:tabs>
        <w:ind w:firstLine="540"/>
        <w:jc w:val="both"/>
        <w:rPr>
          <w:b/>
        </w:rPr>
      </w:pPr>
    </w:p>
    <w:p w:rsidR="00745AB3" w:rsidRPr="00745AB3" w:rsidP="00745AB3">
      <w:pPr>
        <w:tabs>
          <w:tab w:val="left" w:pos="1080"/>
        </w:tabs>
        <w:ind w:firstLine="540"/>
        <w:jc w:val="both"/>
      </w:pPr>
      <w:r w:rsidRPr="00745AB3">
        <w:t>3. Ограничения использования земельных участков и иных объектов недвижимости, расположенных в санитарно-защитных зонах, водоохранных зонах установлены следующими нормативными правовыми актами (табл. 86):</w:t>
      </w:r>
    </w:p>
    <w:p w:rsidR="00745AB3" w:rsidRPr="00745AB3" w:rsidP="005C415F">
      <w:pPr>
        <w:widowControl w:val="0"/>
        <w:numPr>
          <w:ilvl w:val="0"/>
          <w:numId w:val="63"/>
        </w:numPr>
        <w:tabs>
          <w:tab w:val="left" w:pos="1080"/>
          <w:tab w:val="left" w:pos="1331"/>
        </w:tabs>
        <w:ind w:left="0" w:firstLine="0"/>
        <w:jc w:val="right"/>
        <w:rPr>
          <w:sz w:val="23"/>
          <w:szCs w:val="23"/>
        </w:rPr>
      </w:pPr>
    </w:p>
    <w:p w:rsidR="00745AB3" w:rsidRPr="00745AB3" w:rsidP="005C415F">
      <w:pPr>
        <w:widowControl w:val="0"/>
        <w:numPr>
          <w:ilvl w:val="0"/>
          <w:numId w:val="63"/>
        </w:numPr>
        <w:tabs>
          <w:tab w:val="left" w:pos="1080"/>
          <w:tab w:val="left" w:pos="1331"/>
        </w:tabs>
        <w:ind w:left="0" w:firstLine="0"/>
        <w:jc w:val="right"/>
        <w:rPr>
          <w:sz w:val="23"/>
          <w:szCs w:val="23"/>
        </w:rPr>
      </w:pPr>
      <w:r w:rsidRPr="00745AB3">
        <w:rPr>
          <w:sz w:val="23"/>
          <w:szCs w:val="23"/>
        </w:rPr>
        <w:t xml:space="preserve">Таблица </w:t>
      </w:r>
      <w:r w:rsidRPr="00745AB3">
        <w:rPr>
          <w:sz w:val="23"/>
          <w:szCs w:val="23"/>
        </w:rPr>
        <w:t>87</w:t>
      </w:r>
    </w:p>
    <w:tbl>
      <w:tblPr>
        <w:tblStyle w:val="TableNormal"/>
        <w:tblW w:w="5000" w:type="pct"/>
        <w:jc w:val="center"/>
        <w:tblCellMar>
          <w:left w:w="0" w:type="dxa"/>
          <w:right w:w="0" w:type="dxa"/>
        </w:tblCellMar>
        <w:tblLook w:val="0000"/>
      </w:tblPr>
      <w:tblGrid>
        <w:gridCol w:w="2082"/>
        <w:gridCol w:w="3442"/>
        <w:gridCol w:w="4124"/>
      </w:tblGrid>
      <w:tr w:rsidTr="005C415F">
        <w:tblPrEx>
          <w:tblW w:w="5000" w:type="pct"/>
          <w:jc w:val="center"/>
          <w:tblCellMar>
            <w:left w:w="0" w:type="dxa"/>
            <w:right w:w="0" w:type="dxa"/>
          </w:tblCellMar>
          <w:tblLook w:val="0000"/>
        </w:tblPrEx>
        <w:trPr>
          <w:cantSplit/>
          <w:jc w:val="center"/>
        </w:trPr>
        <w:tc>
          <w:tcPr>
            <w:tcW w:w="1079" w:type="pct"/>
            <w:tcBorders>
              <w:top w:val="single" w:sz="4" w:space="0" w:color="000000"/>
              <w:left w:val="single" w:sz="4" w:space="0" w:color="000000"/>
              <w:bottom w:val="single" w:sz="4" w:space="0" w:color="000000"/>
            </w:tcBorders>
            <w:shd w:val="clear" w:color="auto" w:fill="auto"/>
            <w:vAlign w:val="center"/>
          </w:tcPr>
          <w:p w:rsidR="00745AB3" w:rsidRPr="00745AB3" w:rsidP="00745AB3">
            <w:pPr>
              <w:widowControl w:val="0"/>
              <w:jc w:val="center"/>
            </w:pPr>
            <w:r w:rsidRPr="00745AB3">
              <w:t>Виды зон</w:t>
            </w:r>
          </w:p>
        </w:tc>
        <w:tc>
          <w:tcPr>
            <w:tcW w:w="1784" w:type="pct"/>
            <w:tcBorders>
              <w:top w:val="single" w:sz="4" w:space="0" w:color="000000"/>
              <w:left w:val="single" w:sz="4" w:space="0" w:color="000000"/>
              <w:bottom w:val="single" w:sz="4" w:space="0" w:color="000000"/>
            </w:tcBorders>
            <w:shd w:val="clear" w:color="auto" w:fill="auto"/>
            <w:vAlign w:val="center"/>
          </w:tcPr>
          <w:p w:rsidR="00745AB3" w:rsidRPr="00745AB3" w:rsidP="00745AB3">
            <w:pPr>
              <w:widowControl w:val="0"/>
              <w:jc w:val="center"/>
            </w:pPr>
            <w:r w:rsidRPr="00745AB3">
              <w:t>Разновидности видов зон</w:t>
            </w:r>
          </w:p>
        </w:tc>
        <w:tc>
          <w:tcPr>
            <w:tcW w:w="21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45AB3" w:rsidRPr="00745AB3" w:rsidP="00745AB3">
            <w:pPr>
              <w:widowControl w:val="0"/>
              <w:jc w:val="center"/>
            </w:pPr>
            <w:r w:rsidRPr="00745AB3">
              <w:t>Нормативно-правовое основание</w:t>
            </w:r>
          </w:p>
        </w:tc>
      </w:tr>
      <w:tr w:rsidTr="005C415F">
        <w:tblPrEx>
          <w:tblW w:w="5000" w:type="pct"/>
          <w:jc w:val="center"/>
          <w:tblCellMar>
            <w:left w:w="0" w:type="dxa"/>
            <w:right w:w="0" w:type="dxa"/>
          </w:tblCellMar>
          <w:tblLook w:val="0000"/>
        </w:tblPrEx>
        <w:trPr>
          <w:cantSplit/>
          <w:jc w:val="center"/>
        </w:trPr>
        <w:tc>
          <w:tcPr>
            <w:tcW w:w="1079" w:type="pct"/>
            <w:tcBorders>
              <w:top w:val="single" w:sz="4" w:space="0" w:color="000000"/>
              <w:left w:val="single" w:sz="4" w:space="0" w:color="000000"/>
              <w:bottom w:val="single" w:sz="4" w:space="0" w:color="000000"/>
            </w:tcBorders>
            <w:shd w:val="clear" w:color="auto" w:fill="auto"/>
            <w:vAlign w:val="center"/>
          </w:tcPr>
          <w:p w:rsidR="00745AB3" w:rsidRPr="00745AB3" w:rsidP="00745AB3">
            <w:pPr>
              <w:widowControl w:val="0"/>
              <w:jc w:val="center"/>
            </w:pPr>
            <w:r w:rsidRPr="00745AB3">
              <w:t>1</w:t>
            </w:r>
          </w:p>
        </w:tc>
        <w:tc>
          <w:tcPr>
            <w:tcW w:w="1784" w:type="pct"/>
            <w:tcBorders>
              <w:top w:val="single" w:sz="4" w:space="0" w:color="000000"/>
              <w:left w:val="single" w:sz="4" w:space="0" w:color="000000"/>
              <w:bottom w:val="single" w:sz="4" w:space="0" w:color="000000"/>
            </w:tcBorders>
            <w:shd w:val="clear" w:color="auto" w:fill="auto"/>
            <w:vAlign w:val="center"/>
          </w:tcPr>
          <w:p w:rsidR="00745AB3" w:rsidRPr="00745AB3" w:rsidP="00745AB3">
            <w:pPr>
              <w:widowControl w:val="0"/>
              <w:jc w:val="center"/>
            </w:pPr>
            <w:r w:rsidRPr="00745AB3">
              <w:t>2</w:t>
            </w:r>
          </w:p>
        </w:tc>
        <w:tc>
          <w:tcPr>
            <w:tcW w:w="21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45AB3" w:rsidRPr="00745AB3" w:rsidP="00745AB3">
            <w:pPr>
              <w:widowControl w:val="0"/>
              <w:jc w:val="center"/>
            </w:pPr>
            <w:r w:rsidRPr="00745AB3">
              <w:t>3</w:t>
            </w:r>
          </w:p>
        </w:tc>
      </w:tr>
      <w:tr w:rsidTr="005C415F">
        <w:tblPrEx>
          <w:tblW w:w="5000" w:type="pct"/>
          <w:jc w:val="center"/>
          <w:tblCellMar>
            <w:left w:w="0" w:type="dxa"/>
            <w:right w:w="0" w:type="dxa"/>
          </w:tblCellMar>
          <w:tblLook w:val="0000"/>
        </w:tblPrEx>
        <w:trPr>
          <w:cantSplit/>
          <w:trHeight w:val="1155"/>
          <w:jc w:val="center"/>
        </w:trPr>
        <w:tc>
          <w:tcPr>
            <w:tcW w:w="1079" w:type="pct"/>
            <w:vMerge w:val="restart"/>
            <w:tcBorders>
              <w:top w:val="single" w:sz="4" w:space="0" w:color="000000"/>
              <w:left w:val="single" w:sz="4" w:space="0" w:color="000000"/>
            </w:tcBorders>
            <w:shd w:val="clear" w:color="auto" w:fill="auto"/>
            <w:vAlign w:val="center"/>
          </w:tcPr>
          <w:p w:rsidR="00745AB3" w:rsidRPr="00745AB3" w:rsidP="00745AB3">
            <w:pPr>
              <w:widowControl w:val="0"/>
              <w:ind w:left="147"/>
              <w:jc w:val="both"/>
            </w:pPr>
            <w:r w:rsidRPr="00745AB3">
              <w:t xml:space="preserve">Санитарно-защитные </w:t>
            </w:r>
          </w:p>
          <w:p w:rsidR="00745AB3" w:rsidRPr="00745AB3" w:rsidP="00745AB3">
            <w:pPr>
              <w:widowControl w:val="0"/>
              <w:ind w:left="147"/>
              <w:jc w:val="both"/>
            </w:pPr>
            <w:r w:rsidRPr="00745AB3">
              <w:t>зоны, санитарный разрыв</w:t>
            </w:r>
          </w:p>
        </w:tc>
        <w:tc>
          <w:tcPr>
            <w:tcW w:w="1784" w:type="pct"/>
            <w:vMerge w:val="restart"/>
            <w:tcBorders>
              <w:top w:val="single" w:sz="4" w:space="0" w:color="000000"/>
              <w:left w:val="single" w:sz="4" w:space="0" w:color="000000"/>
            </w:tcBorders>
            <w:shd w:val="clear" w:color="auto" w:fill="auto"/>
            <w:vAlign w:val="center"/>
          </w:tcPr>
          <w:p w:rsidR="00745AB3" w:rsidRPr="00745AB3" w:rsidP="00745AB3">
            <w:pPr>
              <w:widowControl w:val="0"/>
              <w:ind w:left="136" w:firstLine="5"/>
              <w:jc w:val="both"/>
            </w:pPr>
            <w:r w:rsidRPr="00745AB3">
              <w:t>СЗЗ объектов производственного назначения</w:t>
            </w:r>
          </w:p>
          <w:p w:rsidR="00745AB3" w:rsidRPr="00745AB3" w:rsidP="00745AB3">
            <w:pPr>
              <w:widowControl w:val="0"/>
              <w:ind w:left="136" w:firstLine="5"/>
              <w:jc w:val="both"/>
            </w:pPr>
            <w:r w:rsidRPr="00745AB3">
              <w:t>СЗЗ объектов сельскохозяйственного назначения</w:t>
            </w:r>
          </w:p>
          <w:p w:rsidR="00745AB3" w:rsidRPr="00745AB3" w:rsidP="00745AB3">
            <w:pPr>
              <w:widowControl w:val="0"/>
              <w:ind w:left="136" w:firstLine="5"/>
              <w:jc w:val="both"/>
            </w:pPr>
            <w:r w:rsidRPr="00745AB3">
              <w:t>СЗЗ объектов специального назначения;</w:t>
            </w:r>
          </w:p>
          <w:p w:rsidR="00745AB3" w:rsidRPr="00745AB3" w:rsidP="00745AB3">
            <w:pPr>
              <w:widowControl w:val="0"/>
              <w:ind w:left="136" w:firstLine="5"/>
              <w:jc w:val="both"/>
            </w:pPr>
            <w:r w:rsidRPr="00745AB3">
              <w:t>СЗЗ объектов инженерной и транспортной инфраструктуры.</w:t>
            </w:r>
          </w:p>
          <w:p w:rsidR="00745AB3" w:rsidRPr="00745AB3" w:rsidP="00745AB3">
            <w:pPr>
              <w:widowControl w:val="0"/>
              <w:ind w:firstLine="141"/>
              <w:jc w:val="both"/>
            </w:pPr>
          </w:p>
        </w:tc>
        <w:tc>
          <w:tcPr>
            <w:tcW w:w="2137" w:type="pct"/>
            <w:tcBorders>
              <w:top w:val="single" w:sz="4" w:space="0" w:color="000000"/>
              <w:left w:val="single" w:sz="4" w:space="0" w:color="000000"/>
              <w:bottom w:val="single" w:sz="4" w:space="0" w:color="auto"/>
              <w:right w:val="single" w:sz="4" w:space="0" w:color="000000"/>
            </w:tcBorders>
            <w:shd w:val="clear" w:color="auto" w:fill="auto"/>
            <w:vAlign w:val="center"/>
          </w:tcPr>
          <w:p w:rsidR="00745AB3" w:rsidRPr="00745AB3" w:rsidP="00745AB3">
            <w:pPr>
              <w:widowControl w:val="0"/>
              <w:shd w:val="clear" w:color="auto" w:fill="FFFFFF"/>
              <w:ind w:left="199" w:right="145"/>
              <w:jc w:val="both"/>
              <w:rPr>
                <w:spacing w:val="-1"/>
              </w:rPr>
            </w:pPr>
            <w:r w:rsidRPr="00745AB3">
              <w:rPr>
                <w:spacing w:val="-1"/>
              </w:rPr>
              <w:t>СанПиН 2.2.1/2.1.1.1200-03 «</w:t>
            </w:r>
            <w:r w:rsidRPr="00745AB3">
              <w:rPr>
                <w:lang w:eastAsia="ar-SA"/>
              </w:rPr>
              <w:t>Санитарно-защитные зоны и санитарная классификация предприятий, сооружений и иных объектов» (с изменениями и дополнениями)</w:t>
            </w:r>
            <w:r w:rsidRPr="00745AB3">
              <w:rPr>
                <w:spacing w:val="-1"/>
              </w:rPr>
              <w:t>.</w:t>
            </w:r>
          </w:p>
        </w:tc>
      </w:tr>
      <w:tr w:rsidTr="005C415F">
        <w:tblPrEx>
          <w:tblW w:w="5000" w:type="pct"/>
          <w:jc w:val="center"/>
          <w:tblCellMar>
            <w:left w:w="0" w:type="dxa"/>
            <w:right w:w="0" w:type="dxa"/>
          </w:tblCellMar>
          <w:tblLook w:val="0000"/>
        </w:tblPrEx>
        <w:trPr>
          <w:cantSplit/>
          <w:trHeight w:val="480"/>
          <w:jc w:val="center"/>
        </w:trPr>
        <w:tc>
          <w:tcPr>
            <w:tcW w:w="1079" w:type="pct"/>
            <w:vMerge/>
            <w:tcBorders>
              <w:left w:val="single" w:sz="4" w:space="0" w:color="000000"/>
            </w:tcBorders>
            <w:shd w:val="clear" w:color="auto" w:fill="auto"/>
            <w:vAlign w:val="center"/>
          </w:tcPr>
          <w:p w:rsidR="00745AB3" w:rsidRPr="00745AB3" w:rsidP="00745AB3">
            <w:pPr>
              <w:widowControl w:val="0"/>
              <w:ind w:left="147"/>
              <w:jc w:val="both"/>
            </w:pPr>
          </w:p>
        </w:tc>
        <w:tc>
          <w:tcPr>
            <w:tcW w:w="1784" w:type="pct"/>
            <w:vMerge/>
            <w:tcBorders>
              <w:left w:val="single" w:sz="4" w:space="0" w:color="000000"/>
            </w:tcBorders>
            <w:shd w:val="clear" w:color="auto" w:fill="auto"/>
            <w:vAlign w:val="center"/>
          </w:tcPr>
          <w:p w:rsidR="00745AB3" w:rsidRPr="00745AB3" w:rsidP="00745AB3">
            <w:pPr>
              <w:widowControl w:val="0"/>
              <w:ind w:firstLine="141"/>
              <w:jc w:val="both"/>
            </w:pPr>
          </w:p>
        </w:tc>
        <w:tc>
          <w:tcPr>
            <w:tcW w:w="2137" w:type="pct"/>
            <w:tcBorders>
              <w:top w:val="single" w:sz="4" w:space="0" w:color="auto"/>
              <w:left w:val="single" w:sz="4" w:space="0" w:color="000000"/>
              <w:bottom w:val="single" w:sz="4" w:space="0" w:color="auto"/>
              <w:right w:val="single" w:sz="4" w:space="0" w:color="000000"/>
            </w:tcBorders>
            <w:shd w:val="clear" w:color="auto" w:fill="auto"/>
            <w:vAlign w:val="center"/>
          </w:tcPr>
          <w:p w:rsidR="00745AB3" w:rsidRPr="00745AB3" w:rsidP="00745AB3">
            <w:pPr>
              <w:widowControl w:val="0"/>
              <w:shd w:val="clear" w:color="auto" w:fill="FFFFFF"/>
              <w:ind w:left="199" w:right="145"/>
              <w:jc w:val="both"/>
              <w:rPr>
                <w:spacing w:val="-1"/>
              </w:rPr>
            </w:pPr>
            <w:r w:rsidRPr="00745AB3">
              <w:t>СП 34.13330.2012 актуализированная редакция СНиП 2.05.02.85</w:t>
            </w:r>
            <w:r w:rsidRPr="00745AB3">
              <w:rPr>
                <w:vertAlign w:val="superscript"/>
              </w:rPr>
              <w:t>*</w:t>
            </w:r>
            <w:r w:rsidRPr="00745AB3">
              <w:t xml:space="preserve"> «Автомобильные дороги»</w:t>
            </w:r>
          </w:p>
        </w:tc>
      </w:tr>
      <w:tr w:rsidTr="005C415F">
        <w:tblPrEx>
          <w:tblW w:w="5000" w:type="pct"/>
          <w:jc w:val="center"/>
          <w:tblCellMar>
            <w:left w:w="0" w:type="dxa"/>
            <w:right w:w="0" w:type="dxa"/>
          </w:tblCellMar>
          <w:tblLook w:val="0000"/>
        </w:tblPrEx>
        <w:trPr>
          <w:cantSplit/>
          <w:trHeight w:val="960"/>
          <w:jc w:val="center"/>
        </w:trPr>
        <w:tc>
          <w:tcPr>
            <w:tcW w:w="1079" w:type="pct"/>
            <w:vMerge/>
            <w:tcBorders>
              <w:left w:val="single" w:sz="4" w:space="0" w:color="000000"/>
            </w:tcBorders>
            <w:shd w:val="clear" w:color="auto" w:fill="auto"/>
            <w:vAlign w:val="center"/>
          </w:tcPr>
          <w:p w:rsidR="00745AB3" w:rsidRPr="00745AB3" w:rsidP="00745AB3">
            <w:pPr>
              <w:widowControl w:val="0"/>
              <w:ind w:left="147"/>
              <w:jc w:val="both"/>
            </w:pPr>
          </w:p>
        </w:tc>
        <w:tc>
          <w:tcPr>
            <w:tcW w:w="1784" w:type="pct"/>
            <w:vMerge/>
            <w:tcBorders>
              <w:left w:val="single" w:sz="4" w:space="0" w:color="000000"/>
            </w:tcBorders>
            <w:shd w:val="clear" w:color="auto" w:fill="auto"/>
            <w:vAlign w:val="center"/>
          </w:tcPr>
          <w:p w:rsidR="00745AB3" w:rsidRPr="00745AB3" w:rsidP="00745AB3">
            <w:pPr>
              <w:widowControl w:val="0"/>
              <w:ind w:firstLine="141"/>
              <w:jc w:val="both"/>
            </w:pPr>
          </w:p>
        </w:tc>
        <w:tc>
          <w:tcPr>
            <w:tcW w:w="2137" w:type="pct"/>
            <w:tcBorders>
              <w:top w:val="single" w:sz="4" w:space="0" w:color="auto"/>
              <w:left w:val="single" w:sz="4" w:space="0" w:color="000000"/>
              <w:bottom w:val="single" w:sz="4" w:space="0" w:color="auto"/>
              <w:right w:val="single" w:sz="4" w:space="0" w:color="000000"/>
            </w:tcBorders>
            <w:shd w:val="clear" w:color="auto" w:fill="auto"/>
            <w:vAlign w:val="center"/>
          </w:tcPr>
          <w:p w:rsidR="00745AB3" w:rsidRPr="00745AB3" w:rsidP="00745AB3">
            <w:pPr>
              <w:widowControl w:val="0"/>
              <w:ind w:left="199" w:right="145"/>
              <w:jc w:val="both"/>
            </w:pPr>
            <w:r w:rsidRPr="00745AB3">
              <w:rPr>
                <w:bCs/>
                <w:shd w:val="clear" w:color="auto" w:fill="FFFFFF"/>
              </w:rPr>
              <w:t>Федеральный закон № 257-ФЗ от 08.11.2007</w:t>
            </w:r>
            <w:r w:rsidRPr="00745AB3">
              <w:rPr>
                <w:bCs/>
                <w:kern w:val="36"/>
              </w:rPr>
              <w:t xml:space="preserve">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r>
      <w:tr w:rsidTr="005C415F">
        <w:tblPrEx>
          <w:tblW w:w="5000" w:type="pct"/>
          <w:jc w:val="center"/>
          <w:tblCellMar>
            <w:left w:w="0" w:type="dxa"/>
            <w:right w:w="0" w:type="dxa"/>
          </w:tblCellMar>
          <w:tblLook w:val="0000"/>
        </w:tblPrEx>
        <w:trPr>
          <w:cantSplit/>
          <w:trHeight w:val="781"/>
          <w:jc w:val="center"/>
        </w:trPr>
        <w:tc>
          <w:tcPr>
            <w:tcW w:w="1079" w:type="pct"/>
            <w:vMerge/>
            <w:tcBorders>
              <w:left w:val="single" w:sz="4" w:space="0" w:color="000000"/>
            </w:tcBorders>
            <w:shd w:val="clear" w:color="auto" w:fill="auto"/>
            <w:vAlign w:val="center"/>
          </w:tcPr>
          <w:p w:rsidR="00745AB3" w:rsidRPr="00745AB3" w:rsidP="00745AB3">
            <w:pPr>
              <w:widowControl w:val="0"/>
              <w:ind w:left="147"/>
              <w:jc w:val="both"/>
            </w:pPr>
          </w:p>
        </w:tc>
        <w:tc>
          <w:tcPr>
            <w:tcW w:w="1784" w:type="pct"/>
            <w:vMerge/>
            <w:tcBorders>
              <w:left w:val="single" w:sz="4" w:space="0" w:color="000000"/>
            </w:tcBorders>
            <w:shd w:val="clear" w:color="auto" w:fill="auto"/>
            <w:vAlign w:val="center"/>
          </w:tcPr>
          <w:p w:rsidR="00745AB3" w:rsidRPr="00745AB3" w:rsidP="00745AB3">
            <w:pPr>
              <w:widowControl w:val="0"/>
              <w:ind w:firstLine="141"/>
              <w:jc w:val="both"/>
            </w:pPr>
          </w:p>
        </w:tc>
        <w:tc>
          <w:tcPr>
            <w:tcW w:w="2137" w:type="pct"/>
            <w:tcBorders>
              <w:top w:val="single" w:sz="4" w:space="0" w:color="auto"/>
              <w:left w:val="single" w:sz="4" w:space="0" w:color="000000"/>
              <w:right w:val="single" w:sz="4" w:space="0" w:color="000000"/>
            </w:tcBorders>
            <w:shd w:val="clear" w:color="auto" w:fill="auto"/>
            <w:vAlign w:val="center"/>
          </w:tcPr>
          <w:p w:rsidR="00745AB3" w:rsidRPr="00745AB3" w:rsidP="00745AB3">
            <w:pPr>
              <w:widowControl w:val="0"/>
              <w:ind w:left="199" w:right="145"/>
              <w:jc w:val="both"/>
            </w:pPr>
            <w:r w:rsidRPr="00745AB3">
              <w:t>«Гигиенические требования к размещению, устройству и содержанию кладбищ, зданий и сооружений похоронного назначения. СанПиН 2.1.2882-11»</w:t>
            </w:r>
          </w:p>
        </w:tc>
      </w:tr>
      <w:tr w:rsidTr="005C415F">
        <w:tblPrEx>
          <w:tblW w:w="5000" w:type="pct"/>
          <w:jc w:val="center"/>
          <w:tblCellMar>
            <w:left w:w="0" w:type="dxa"/>
            <w:right w:w="0" w:type="dxa"/>
          </w:tblCellMar>
          <w:tblLook w:val="0000"/>
        </w:tblPrEx>
        <w:trPr>
          <w:cantSplit/>
          <w:trHeight w:val="598"/>
          <w:jc w:val="center"/>
        </w:trPr>
        <w:tc>
          <w:tcPr>
            <w:tcW w:w="1079" w:type="pct"/>
            <w:vMerge/>
            <w:tcBorders>
              <w:left w:val="single" w:sz="4" w:space="0" w:color="000000"/>
              <w:bottom w:val="single" w:sz="4" w:space="0" w:color="auto"/>
            </w:tcBorders>
            <w:shd w:val="clear" w:color="auto" w:fill="auto"/>
            <w:vAlign w:val="center"/>
          </w:tcPr>
          <w:p w:rsidR="00745AB3" w:rsidRPr="00745AB3" w:rsidP="00745AB3">
            <w:pPr>
              <w:widowControl w:val="0"/>
              <w:ind w:left="147"/>
              <w:jc w:val="both"/>
            </w:pPr>
          </w:p>
        </w:tc>
        <w:tc>
          <w:tcPr>
            <w:tcW w:w="1784" w:type="pct"/>
            <w:vMerge/>
            <w:tcBorders>
              <w:left w:val="single" w:sz="4" w:space="0" w:color="000000"/>
              <w:bottom w:val="single" w:sz="4" w:space="0" w:color="auto"/>
            </w:tcBorders>
            <w:shd w:val="clear" w:color="auto" w:fill="auto"/>
            <w:vAlign w:val="center"/>
          </w:tcPr>
          <w:p w:rsidR="00745AB3" w:rsidRPr="00745AB3" w:rsidP="00745AB3">
            <w:pPr>
              <w:widowControl w:val="0"/>
              <w:ind w:firstLine="141"/>
              <w:jc w:val="both"/>
            </w:pPr>
          </w:p>
        </w:tc>
        <w:tc>
          <w:tcPr>
            <w:tcW w:w="2137" w:type="pct"/>
            <w:tcBorders>
              <w:top w:val="single" w:sz="4" w:space="0" w:color="auto"/>
              <w:left w:val="single" w:sz="4" w:space="0" w:color="000000"/>
              <w:bottom w:val="single" w:sz="4" w:space="0" w:color="auto"/>
              <w:right w:val="single" w:sz="4" w:space="0" w:color="000000"/>
            </w:tcBorders>
            <w:shd w:val="clear" w:color="auto" w:fill="auto"/>
            <w:vAlign w:val="center"/>
          </w:tcPr>
          <w:p w:rsidR="00745AB3" w:rsidRPr="00745AB3" w:rsidP="00745AB3">
            <w:pPr>
              <w:widowControl w:val="0"/>
              <w:ind w:left="199" w:right="145"/>
              <w:jc w:val="both"/>
            </w:pPr>
            <w:r w:rsidRPr="00745AB3">
              <w:t>Нормативы градостроительного проектирования Республики Саха (Якутия)</w:t>
            </w:r>
          </w:p>
        </w:tc>
      </w:tr>
      <w:tr w:rsidTr="005C415F">
        <w:tblPrEx>
          <w:tblW w:w="5000" w:type="pct"/>
          <w:jc w:val="center"/>
          <w:tblCellMar>
            <w:left w:w="0" w:type="dxa"/>
            <w:right w:w="0" w:type="dxa"/>
          </w:tblCellMar>
          <w:tblLook w:val="0000"/>
        </w:tblPrEx>
        <w:trPr>
          <w:cantSplit/>
          <w:trHeight w:val="892"/>
          <w:jc w:val="center"/>
        </w:trPr>
        <w:tc>
          <w:tcPr>
            <w:tcW w:w="1079" w:type="pct"/>
            <w:vMerge w:val="restart"/>
            <w:tcBorders>
              <w:top w:val="single" w:sz="4" w:space="0" w:color="auto"/>
              <w:left w:val="single" w:sz="4" w:space="0" w:color="auto"/>
            </w:tcBorders>
            <w:shd w:val="clear" w:color="auto" w:fill="auto"/>
            <w:vAlign w:val="center"/>
          </w:tcPr>
          <w:p w:rsidR="00745AB3" w:rsidRPr="00745AB3" w:rsidP="00745AB3">
            <w:pPr>
              <w:widowControl w:val="0"/>
              <w:ind w:firstLine="147"/>
              <w:jc w:val="both"/>
            </w:pPr>
            <w:r w:rsidRPr="00745AB3">
              <w:t xml:space="preserve">Охранные </w:t>
            </w:r>
          </w:p>
          <w:p w:rsidR="00745AB3" w:rsidRPr="00745AB3" w:rsidP="00745AB3">
            <w:pPr>
              <w:widowControl w:val="0"/>
              <w:ind w:firstLine="147"/>
              <w:jc w:val="both"/>
            </w:pPr>
            <w:r w:rsidRPr="00745AB3">
              <w:t>зоны</w:t>
            </w:r>
          </w:p>
        </w:tc>
        <w:tc>
          <w:tcPr>
            <w:tcW w:w="1784" w:type="pct"/>
            <w:vMerge w:val="restart"/>
            <w:tcBorders>
              <w:top w:val="single" w:sz="4" w:space="0" w:color="auto"/>
              <w:left w:val="single" w:sz="4" w:space="0" w:color="000000"/>
            </w:tcBorders>
            <w:shd w:val="clear" w:color="auto" w:fill="auto"/>
            <w:vAlign w:val="center"/>
          </w:tcPr>
          <w:p w:rsidR="00745AB3" w:rsidRPr="00745AB3" w:rsidP="00745AB3">
            <w:pPr>
              <w:widowControl w:val="0"/>
              <w:ind w:left="136"/>
              <w:jc w:val="both"/>
            </w:pPr>
            <w:r w:rsidRPr="00745AB3">
              <w:t>ОЗ объектов инженерной инфраструктуры</w:t>
            </w:r>
          </w:p>
          <w:p w:rsidR="00745AB3" w:rsidRPr="00745AB3" w:rsidP="00745AB3">
            <w:pPr>
              <w:widowControl w:val="0"/>
              <w:ind w:left="136"/>
              <w:jc w:val="both"/>
            </w:pPr>
          </w:p>
        </w:tc>
        <w:tc>
          <w:tcPr>
            <w:tcW w:w="2137" w:type="pct"/>
            <w:tcBorders>
              <w:top w:val="single" w:sz="4" w:space="0" w:color="auto"/>
              <w:left w:val="single" w:sz="4" w:space="0" w:color="000000"/>
              <w:bottom w:val="single" w:sz="4" w:space="0" w:color="000000"/>
              <w:right w:val="single" w:sz="4" w:space="0" w:color="auto"/>
            </w:tcBorders>
            <w:shd w:val="clear" w:color="auto" w:fill="auto"/>
            <w:vAlign w:val="center"/>
          </w:tcPr>
          <w:p w:rsidR="00745AB3" w:rsidRPr="00745AB3" w:rsidP="00745AB3">
            <w:pPr>
              <w:widowControl w:val="0"/>
              <w:ind w:left="199" w:right="145"/>
              <w:jc w:val="both"/>
            </w:pPr>
            <w:r w:rsidRPr="00745AB3">
              <w:t>Постановление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Tr="005C415F">
        <w:tblPrEx>
          <w:tblW w:w="5000" w:type="pct"/>
          <w:jc w:val="center"/>
          <w:tblCellMar>
            <w:left w:w="0" w:type="dxa"/>
            <w:right w:w="0" w:type="dxa"/>
          </w:tblCellMar>
          <w:tblLook w:val="0000"/>
        </w:tblPrEx>
        <w:trPr>
          <w:cantSplit/>
          <w:trHeight w:val="790"/>
          <w:jc w:val="center"/>
        </w:trPr>
        <w:tc>
          <w:tcPr>
            <w:tcW w:w="1079" w:type="pct"/>
            <w:vMerge/>
            <w:tcBorders>
              <w:left w:val="single" w:sz="4" w:space="0" w:color="auto"/>
            </w:tcBorders>
            <w:shd w:val="clear" w:color="auto" w:fill="auto"/>
            <w:vAlign w:val="center"/>
          </w:tcPr>
          <w:p w:rsidR="00745AB3" w:rsidRPr="00745AB3" w:rsidP="00745AB3">
            <w:pPr>
              <w:widowControl w:val="0"/>
              <w:ind w:firstLine="147"/>
              <w:jc w:val="both"/>
            </w:pPr>
          </w:p>
        </w:tc>
        <w:tc>
          <w:tcPr>
            <w:tcW w:w="1784" w:type="pct"/>
            <w:vMerge/>
            <w:tcBorders>
              <w:left w:val="single" w:sz="4" w:space="0" w:color="000000"/>
            </w:tcBorders>
            <w:shd w:val="clear" w:color="auto" w:fill="auto"/>
            <w:vAlign w:val="center"/>
          </w:tcPr>
          <w:p w:rsidR="00745AB3" w:rsidRPr="00745AB3" w:rsidP="00745AB3">
            <w:pPr>
              <w:widowControl w:val="0"/>
              <w:ind w:left="136"/>
              <w:jc w:val="both"/>
            </w:pPr>
          </w:p>
        </w:tc>
        <w:tc>
          <w:tcPr>
            <w:tcW w:w="2137" w:type="pct"/>
            <w:tcBorders>
              <w:top w:val="single" w:sz="4" w:space="0" w:color="auto"/>
              <w:left w:val="single" w:sz="4" w:space="0" w:color="000000"/>
              <w:bottom w:val="single" w:sz="4" w:space="0" w:color="000000"/>
              <w:right w:val="single" w:sz="4" w:space="0" w:color="auto"/>
            </w:tcBorders>
            <w:shd w:val="clear" w:color="auto" w:fill="auto"/>
            <w:vAlign w:val="center"/>
          </w:tcPr>
          <w:p w:rsidR="00745AB3" w:rsidRPr="00745AB3" w:rsidP="00745AB3">
            <w:pPr>
              <w:widowControl w:val="0"/>
              <w:ind w:left="199" w:right="145"/>
              <w:jc w:val="both"/>
            </w:pPr>
            <w:r w:rsidRPr="00745AB3">
              <w:t xml:space="preserve">Постановление Правительства РФ от 08.09.2017 № 1083 «Об утверждении Правил охраны магистральных газопроводов…», </w:t>
            </w:r>
          </w:p>
        </w:tc>
      </w:tr>
      <w:tr w:rsidTr="005C415F">
        <w:tblPrEx>
          <w:tblW w:w="5000" w:type="pct"/>
          <w:jc w:val="center"/>
          <w:tblCellMar>
            <w:left w:w="0" w:type="dxa"/>
            <w:right w:w="0" w:type="dxa"/>
          </w:tblCellMar>
          <w:tblLook w:val="0000"/>
        </w:tblPrEx>
        <w:trPr>
          <w:cantSplit/>
          <w:trHeight w:val="790"/>
          <w:jc w:val="center"/>
        </w:trPr>
        <w:tc>
          <w:tcPr>
            <w:tcW w:w="1079" w:type="pct"/>
            <w:vMerge/>
            <w:tcBorders>
              <w:left w:val="single" w:sz="4" w:space="0" w:color="auto"/>
            </w:tcBorders>
            <w:shd w:val="clear" w:color="auto" w:fill="auto"/>
            <w:vAlign w:val="center"/>
          </w:tcPr>
          <w:p w:rsidR="00745AB3" w:rsidRPr="00745AB3" w:rsidP="00745AB3">
            <w:pPr>
              <w:widowControl w:val="0"/>
              <w:ind w:firstLine="147"/>
              <w:jc w:val="both"/>
            </w:pPr>
          </w:p>
        </w:tc>
        <w:tc>
          <w:tcPr>
            <w:tcW w:w="1784" w:type="pct"/>
            <w:vMerge/>
            <w:tcBorders>
              <w:left w:val="single" w:sz="4" w:space="0" w:color="000000"/>
            </w:tcBorders>
            <w:shd w:val="clear" w:color="auto" w:fill="auto"/>
            <w:vAlign w:val="center"/>
          </w:tcPr>
          <w:p w:rsidR="00745AB3" w:rsidRPr="00745AB3" w:rsidP="00745AB3">
            <w:pPr>
              <w:widowControl w:val="0"/>
              <w:ind w:left="136"/>
              <w:jc w:val="both"/>
            </w:pPr>
          </w:p>
        </w:tc>
        <w:tc>
          <w:tcPr>
            <w:tcW w:w="2137" w:type="pct"/>
            <w:tcBorders>
              <w:top w:val="single" w:sz="4" w:space="0" w:color="auto"/>
              <w:left w:val="single" w:sz="4" w:space="0" w:color="000000"/>
              <w:bottom w:val="single" w:sz="4" w:space="0" w:color="000000"/>
              <w:right w:val="single" w:sz="4" w:space="0" w:color="auto"/>
            </w:tcBorders>
            <w:shd w:val="clear" w:color="auto" w:fill="auto"/>
            <w:vAlign w:val="center"/>
          </w:tcPr>
          <w:p w:rsidR="00745AB3" w:rsidRPr="00745AB3" w:rsidP="00745AB3">
            <w:pPr>
              <w:widowControl w:val="0"/>
              <w:ind w:left="199" w:right="145"/>
              <w:jc w:val="both"/>
            </w:pPr>
            <w:r w:rsidRPr="00745AB3">
              <w:t>Постановление Правительства РФ от 20.11.2000 № 878 «Об утверждении Правил охраны газораспределительных сетей»</w:t>
            </w:r>
          </w:p>
        </w:tc>
      </w:tr>
      <w:tr w:rsidTr="005C415F">
        <w:tblPrEx>
          <w:tblW w:w="5000" w:type="pct"/>
          <w:jc w:val="center"/>
          <w:tblCellMar>
            <w:left w:w="0" w:type="dxa"/>
            <w:right w:w="0" w:type="dxa"/>
          </w:tblCellMar>
          <w:tblLook w:val="0000"/>
        </w:tblPrEx>
        <w:trPr>
          <w:cantSplit/>
          <w:trHeight w:val="364"/>
          <w:jc w:val="center"/>
        </w:trPr>
        <w:tc>
          <w:tcPr>
            <w:tcW w:w="1079" w:type="pct"/>
            <w:tcBorders>
              <w:top w:val="single" w:sz="4" w:space="0" w:color="auto"/>
              <w:left w:val="single" w:sz="4" w:space="0" w:color="000000"/>
              <w:bottom w:val="single" w:sz="4" w:space="0" w:color="auto"/>
            </w:tcBorders>
            <w:shd w:val="clear" w:color="auto" w:fill="auto"/>
            <w:vAlign w:val="center"/>
          </w:tcPr>
          <w:p w:rsidR="00745AB3" w:rsidRPr="00745AB3" w:rsidP="00745AB3">
            <w:pPr>
              <w:widowControl w:val="0"/>
              <w:ind w:left="113" w:right="113"/>
              <w:jc w:val="both"/>
            </w:pPr>
            <w:r w:rsidRPr="00745AB3">
              <w:t>Водоохранные</w:t>
            </w:r>
          </w:p>
          <w:p w:rsidR="00745AB3" w:rsidRPr="00745AB3" w:rsidP="00745AB3">
            <w:pPr>
              <w:widowControl w:val="0"/>
              <w:ind w:left="113" w:right="113"/>
              <w:jc w:val="both"/>
            </w:pPr>
            <w:r w:rsidRPr="00745AB3">
              <w:t>зоны;</w:t>
            </w:r>
          </w:p>
          <w:p w:rsidR="00745AB3" w:rsidRPr="00745AB3" w:rsidP="00745AB3">
            <w:pPr>
              <w:widowControl w:val="0"/>
              <w:ind w:left="113" w:right="113"/>
              <w:jc w:val="both"/>
            </w:pPr>
            <w:r w:rsidRPr="00745AB3">
              <w:t>Прибрежная защитная полоса</w:t>
            </w:r>
          </w:p>
        </w:tc>
        <w:tc>
          <w:tcPr>
            <w:tcW w:w="1784" w:type="pct"/>
            <w:tcBorders>
              <w:top w:val="single" w:sz="4" w:space="0" w:color="auto"/>
              <w:left w:val="single" w:sz="4" w:space="0" w:color="000000"/>
              <w:bottom w:val="single" w:sz="4" w:space="0" w:color="auto"/>
            </w:tcBorders>
            <w:shd w:val="clear" w:color="auto" w:fill="auto"/>
            <w:vAlign w:val="center"/>
          </w:tcPr>
          <w:p w:rsidR="00745AB3" w:rsidRPr="00745AB3" w:rsidP="00745AB3">
            <w:pPr>
              <w:widowControl w:val="0"/>
              <w:ind w:left="113" w:right="113"/>
              <w:jc w:val="both"/>
            </w:pPr>
            <w:r w:rsidRPr="00745AB3">
              <w:t>Водоохранная зона (ВЗ) водных объектов</w:t>
            </w:r>
          </w:p>
          <w:p w:rsidR="00745AB3" w:rsidRPr="00745AB3" w:rsidP="00745AB3">
            <w:pPr>
              <w:widowControl w:val="0"/>
              <w:ind w:left="113" w:right="113"/>
              <w:jc w:val="both"/>
            </w:pPr>
            <w:r w:rsidRPr="00745AB3">
              <w:t>прибрежная защитная полоса (ПЗП) водных объектов</w:t>
            </w:r>
          </w:p>
        </w:tc>
        <w:tc>
          <w:tcPr>
            <w:tcW w:w="2137" w:type="pct"/>
            <w:tcBorders>
              <w:top w:val="single" w:sz="4" w:space="0" w:color="auto"/>
              <w:left w:val="single" w:sz="4" w:space="0" w:color="000000"/>
              <w:bottom w:val="single" w:sz="4" w:space="0" w:color="auto"/>
              <w:right w:val="single" w:sz="4" w:space="0" w:color="000000"/>
            </w:tcBorders>
            <w:shd w:val="clear" w:color="auto" w:fill="auto"/>
            <w:vAlign w:val="center"/>
          </w:tcPr>
          <w:p w:rsidR="00745AB3" w:rsidRPr="00745AB3" w:rsidP="00745AB3">
            <w:pPr>
              <w:widowControl w:val="0"/>
              <w:ind w:left="199" w:right="145"/>
              <w:jc w:val="both"/>
            </w:pPr>
            <w:r w:rsidRPr="00745AB3">
              <w:t>Водный кодекс Российской Федерации</w:t>
            </w:r>
          </w:p>
        </w:tc>
      </w:tr>
      <w:tr w:rsidTr="005C415F">
        <w:tblPrEx>
          <w:tblW w:w="5000" w:type="pct"/>
          <w:jc w:val="center"/>
          <w:tblCellMar>
            <w:left w:w="0" w:type="dxa"/>
            <w:right w:w="0" w:type="dxa"/>
          </w:tblCellMar>
          <w:tblLook w:val="0000"/>
        </w:tblPrEx>
        <w:trPr>
          <w:cantSplit/>
          <w:trHeight w:val="1209"/>
          <w:jc w:val="center"/>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745AB3" w:rsidRPr="00745AB3" w:rsidP="00745AB3">
            <w:pPr>
              <w:widowControl w:val="0"/>
              <w:ind w:left="147"/>
              <w:jc w:val="both"/>
            </w:pPr>
            <w:r w:rsidRPr="00745AB3">
              <w:t xml:space="preserve">Зоны </w:t>
            </w:r>
          </w:p>
          <w:p w:rsidR="00745AB3" w:rsidRPr="00745AB3" w:rsidP="00745AB3">
            <w:pPr>
              <w:widowControl w:val="0"/>
              <w:ind w:left="147"/>
              <w:jc w:val="both"/>
            </w:pPr>
            <w:r w:rsidRPr="00745AB3">
              <w:t xml:space="preserve">санитарной </w:t>
            </w:r>
          </w:p>
          <w:p w:rsidR="00745AB3" w:rsidRPr="00745AB3" w:rsidP="00745AB3">
            <w:pPr>
              <w:widowControl w:val="0"/>
              <w:ind w:left="147"/>
              <w:jc w:val="both"/>
            </w:pPr>
            <w:r w:rsidRPr="00745AB3">
              <w:t>охраны</w:t>
            </w:r>
          </w:p>
        </w:tc>
        <w:tc>
          <w:tcPr>
            <w:tcW w:w="1784" w:type="pct"/>
            <w:tcBorders>
              <w:top w:val="single" w:sz="4" w:space="0" w:color="auto"/>
              <w:left w:val="single" w:sz="4" w:space="0" w:color="auto"/>
              <w:bottom w:val="single" w:sz="4" w:space="0" w:color="auto"/>
              <w:right w:val="single" w:sz="4" w:space="0" w:color="auto"/>
            </w:tcBorders>
            <w:shd w:val="clear" w:color="auto" w:fill="auto"/>
            <w:vAlign w:val="center"/>
          </w:tcPr>
          <w:p w:rsidR="00745AB3" w:rsidRPr="00745AB3" w:rsidP="00745AB3">
            <w:pPr>
              <w:widowControl w:val="0"/>
              <w:ind w:left="136"/>
              <w:jc w:val="both"/>
            </w:pPr>
            <w:r w:rsidRPr="00745AB3">
              <w:t>ЗСО источников питьевого водоснабжения и санитарно-защитная полоса водопроводов питьевого назначения</w:t>
            </w:r>
          </w:p>
        </w:tc>
        <w:tc>
          <w:tcPr>
            <w:tcW w:w="2137" w:type="pct"/>
            <w:tcBorders>
              <w:top w:val="single" w:sz="4" w:space="0" w:color="auto"/>
              <w:left w:val="single" w:sz="4" w:space="0" w:color="auto"/>
              <w:bottom w:val="single" w:sz="4" w:space="0" w:color="auto"/>
              <w:right w:val="single" w:sz="4" w:space="0" w:color="auto"/>
            </w:tcBorders>
            <w:shd w:val="clear" w:color="auto" w:fill="auto"/>
            <w:vAlign w:val="center"/>
          </w:tcPr>
          <w:p w:rsidR="00745AB3" w:rsidRPr="00745AB3" w:rsidP="00745AB3">
            <w:pPr>
              <w:widowControl w:val="0"/>
              <w:ind w:left="199" w:right="145"/>
              <w:jc w:val="both"/>
            </w:pPr>
            <w:r w:rsidRPr="00745AB3">
              <w:t xml:space="preserve">СанПиН 2.1.4.1110-02 «Зоны санитарной охраны источников водоснабжения и водопроводов питьевого назначения» (с изменениями) </w:t>
            </w:r>
          </w:p>
        </w:tc>
      </w:tr>
    </w:tbl>
    <w:p w:rsidR="00745AB3" w:rsidRPr="00745AB3" w:rsidP="00745AB3">
      <w:pPr>
        <w:tabs>
          <w:tab w:val="left" w:pos="1080"/>
        </w:tabs>
        <w:ind w:firstLine="540"/>
        <w:jc w:val="both"/>
      </w:pPr>
    </w:p>
    <w:p w:rsidR="00745AB3" w:rsidRPr="00745AB3" w:rsidP="00745AB3">
      <w:pPr>
        <w:tabs>
          <w:tab w:val="left" w:pos="1080"/>
          <w:tab w:val="left" w:pos="6765"/>
        </w:tabs>
        <w:ind w:firstLine="539"/>
        <w:jc w:val="both"/>
      </w:pPr>
      <w:r w:rsidRPr="00745AB3">
        <w:t xml:space="preserve">4. Общие положения в пределах </w:t>
      </w:r>
      <w:r w:rsidRPr="00745AB3">
        <w:rPr>
          <w:i/>
        </w:rPr>
        <w:t>санитарно-защитных зон</w:t>
      </w:r>
      <w:r w:rsidRPr="00745AB3">
        <w:t>.</w:t>
        <w:tab/>
      </w:r>
    </w:p>
    <w:p w:rsidR="00745AB3" w:rsidRPr="00745AB3" w:rsidP="00745AB3">
      <w:pPr>
        <w:tabs>
          <w:tab w:val="left" w:pos="1080"/>
        </w:tabs>
        <w:ind w:firstLine="539"/>
        <w:jc w:val="both"/>
      </w:pPr>
      <w:r w:rsidRPr="00745AB3">
        <w:t>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rsidR="00745AB3" w:rsidRPr="00745AB3" w:rsidP="00745AB3">
      <w:pPr>
        <w:tabs>
          <w:tab w:val="left" w:pos="900"/>
        </w:tabs>
        <w:ind w:firstLine="539"/>
        <w:jc w:val="both"/>
      </w:pPr>
      <w:r w:rsidRPr="00745AB3">
        <w:t>- виды запрещенного использования — Постановлением Правительства РФ от 03.03.2018 №222 «Об утверждении правил установления санитарно-защитных зон и использования земельных участков, расположенных в границах санитарно-защитных зон».;</w:t>
      </w:r>
    </w:p>
    <w:p w:rsidR="00745AB3" w:rsidRPr="00745AB3" w:rsidP="00745AB3">
      <w:pPr>
        <w:spacing w:before="120" w:after="60"/>
        <w:ind w:firstLine="567"/>
        <w:jc w:val="both"/>
      </w:pPr>
      <w:r w:rsidRPr="00745AB3">
        <w:t>В границах санитарно-защитной зоны не допускается использования земельных участков в целях:</w:t>
      </w:r>
    </w:p>
    <w:p w:rsidR="00745AB3" w:rsidRPr="00745AB3" w:rsidP="00745AB3">
      <w:pPr>
        <w:spacing w:before="120" w:after="60"/>
        <w:ind w:firstLine="567"/>
        <w:jc w:val="both"/>
      </w:pPr>
      <w:r w:rsidRPr="00745AB3">
        <w:t>а) 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садоводства;</w:t>
      </w:r>
    </w:p>
    <w:p w:rsidR="00745AB3" w:rsidRPr="00745AB3" w:rsidP="00745AB3">
      <w:pPr>
        <w:spacing w:before="120" w:after="60"/>
        <w:ind w:firstLine="567"/>
        <w:jc w:val="both"/>
      </w:pPr>
      <w:r w:rsidRPr="00745AB3">
        <w:fldChar w:fldCharType="begin"/>
      </w:r>
      <w:r w:rsidRPr="00745AB3">
        <w:instrText xml:space="preserve"> HYPERLINK "https://base.garant.ru/400857232/" </w:instrText>
      </w:r>
      <w:r w:rsidRPr="00745AB3">
        <w:fldChar w:fldCharType="separate"/>
      </w:r>
      <w:r w:rsidRPr="00745AB3">
        <w:t>б)</w:t>
      </w:r>
      <w:r w:rsidRPr="00745AB3">
        <w:fldChar w:fldCharType="end"/>
      </w:r>
      <w:r w:rsidRPr="00745AB3">
        <w:t> 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 если химическое, физическое и (или) биологическое воздействие объекта, в отношении которого установлена санитарно-защитная зона, приведет к нарушению качества и безопасности таких средств, сырья, воды и продукции в соответствии с установленными к ним требованиями.</w:t>
      </w:r>
    </w:p>
    <w:p w:rsidR="00745AB3" w:rsidRPr="00745AB3" w:rsidP="00745AB3">
      <w:pPr>
        <w:tabs>
          <w:tab w:val="left" w:pos="900"/>
        </w:tabs>
        <w:ind w:firstLine="539"/>
        <w:jc w:val="both"/>
      </w:pPr>
    </w:p>
    <w:p w:rsidR="00745AB3" w:rsidRPr="00745AB3" w:rsidP="00745AB3">
      <w:pPr>
        <w:widowControl w:val="0"/>
        <w:ind w:firstLine="539"/>
        <w:jc w:val="both"/>
        <w:rPr>
          <w:iCs/>
        </w:rPr>
      </w:pPr>
      <w:r w:rsidRPr="00745AB3">
        <w:t xml:space="preserve">5. </w:t>
      </w:r>
      <w:r w:rsidRPr="00745AB3">
        <w:rPr>
          <w:i/>
        </w:rPr>
        <w:t>Водоохранные зоны</w:t>
      </w:r>
      <w:r w:rsidRPr="00745AB3">
        <w:t xml:space="preserve"> выделяются </w:t>
      </w:r>
      <w:r w:rsidRPr="00745AB3">
        <w:rPr>
          <w:iCs/>
        </w:rPr>
        <w:t>в целях:</w:t>
      </w:r>
    </w:p>
    <w:p w:rsidR="00745AB3" w:rsidRPr="00745AB3" w:rsidP="00745AB3">
      <w:pPr>
        <w:widowControl w:val="0"/>
        <w:numPr>
          <w:ilvl w:val="0"/>
          <w:numId w:val="57"/>
        </w:numPr>
        <w:tabs>
          <w:tab w:val="left" w:pos="851"/>
          <w:tab w:val="num" w:pos="1418"/>
        </w:tabs>
        <w:ind w:left="0" w:firstLine="539"/>
        <w:jc w:val="both"/>
        <w:rPr>
          <w:iCs/>
        </w:rPr>
      </w:pPr>
      <w:r w:rsidRPr="00745AB3">
        <w:rPr>
          <w:iCs/>
        </w:rPr>
        <w:t>предупреждения и предотвращения микробного и химического загрязнения поверхностных вод;</w:t>
      </w:r>
    </w:p>
    <w:p w:rsidR="00745AB3" w:rsidRPr="00745AB3" w:rsidP="00745AB3">
      <w:pPr>
        <w:widowControl w:val="0"/>
        <w:numPr>
          <w:ilvl w:val="0"/>
          <w:numId w:val="57"/>
        </w:numPr>
        <w:tabs>
          <w:tab w:val="left" w:pos="851"/>
          <w:tab w:val="num" w:pos="1418"/>
        </w:tabs>
        <w:ind w:left="0" w:firstLine="539"/>
        <w:jc w:val="both"/>
        <w:rPr>
          <w:iCs/>
        </w:rPr>
      </w:pPr>
      <w:r w:rsidRPr="00745AB3">
        <w:rPr>
          <w:iCs/>
        </w:rPr>
        <w:t>предотвращения загрязнения, засорения, заиления и истощения водных объектов;</w:t>
      </w:r>
    </w:p>
    <w:p w:rsidR="00745AB3" w:rsidRPr="00745AB3" w:rsidP="00745AB3">
      <w:pPr>
        <w:widowControl w:val="0"/>
        <w:numPr>
          <w:ilvl w:val="0"/>
          <w:numId w:val="57"/>
        </w:numPr>
        <w:tabs>
          <w:tab w:val="left" w:pos="851"/>
          <w:tab w:val="num" w:pos="1418"/>
        </w:tabs>
        <w:ind w:left="0" w:firstLine="539"/>
        <w:jc w:val="both"/>
        <w:rPr>
          <w:iCs/>
        </w:rPr>
      </w:pPr>
      <w:r w:rsidRPr="00745AB3">
        <w:rPr>
          <w:iCs/>
        </w:rPr>
        <w:t>сохранения среды обитания объектов водного, животного и растительного мира.</w:t>
      </w:r>
    </w:p>
    <w:p w:rsidR="00745AB3" w:rsidRPr="00745AB3" w:rsidP="00745AB3">
      <w:pPr>
        <w:shd w:val="clear" w:color="auto" w:fill="FFFFFF"/>
        <w:ind w:firstLine="539"/>
      </w:pPr>
      <w:r w:rsidRPr="00745AB3">
        <w:rPr>
          <w:bCs/>
        </w:rPr>
        <w:t xml:space="preserve">Для земельных участков и иных объектов недвижимости, расположенных в водоохранных зонах рек, других водных объектов, включая государственные памятники природы областного значения, </w:t>
      </w:r>
      <w:r w:rsidRPr="00745AB3">
        <w:t>устанавливаются:</w:t>
      </w:r>
    </w:p>
    <w:p w:rsidR="00745AB3" w:rsidRPr="00745AB3" w:rsidP="00745AB3">
      <w:pPr>
        <w:shd w:val="clear" w:color="auto" w:fill="FFFFFF"/>
        <w:ind w:firstLine="539"/>
      </w:pPr>
      <w:r w:rsidRPr="00745AB3">
        <w:t>- виды запрещенного использования;</w:t>
      </w:r>
    </w:p>
    <w:p w:rsidR="00745AB3" w:rsidRPr="00745AB3" w:rsidP="00745AB3">
      <w:pPr>
        <w:shd w:val="clear" w:color="auto" w:fill="FFFFFF"/>
        <w:ind w:firstLine="539"/>
      </w:pPr>
      <w:r w:rsidRPr="00745AB3">
        <w:t>- условно разрешенные виды использования, которые могут быть разрешены по специальному согласованию с бассейновыми и другими территориальными органами управления, использования и охраны водного фонда уполномоченных государственных органов с использованием процедур публичных слушаний, определенных статьями 13, 14 настоящих Правил.</w:t>
      </w:r>
    </w:p>
    <w:p w:rsidR="00745AB3" w:rsidRPr="00745AB3" w:rsidP="00745AB3">
      <w:pPr>
        <w:shd w:val="clear" w:color="auto" w:fill="FFFFFF"/>
        <w:ind w:firstLine="539"/>
      </w:pPr>
    </w:p>
    <w:p w:rsidR="00745AB3" w:rsidRPr="00745AB3" w:rsidP="00745AB3">
      <w:pPr>
        <w:autoSpaceDE w:val="0"/>
        <w:autoSpaceDN w:val="0"/>
        <w:adjustRightInd w:val="0"/>
        <w:ind w:firstLine="539"/>
        <w:jc w:val="both"/>
      </w:pPr>
      <w:r w:rsidRPr="00745AB3">
        <w:t>Границы и режимы использования водоохранных зон установлены Водным кодексом Российской Федерации.</w:t>
      </w:r>
    </w:p>
    <w:p w:rsidR="00745AB3" w:rsidRPr="00745AB3" w:rsidP="00745AB3">
      <w:pPr>
        <w:tabs>
          <w:tab w:val="right" w:leader="dot" w:pos="9638"/>
        </w:tabs>
        <w:rPr>
          <w:sz w:val="20"/>
        </w:rPr>
      </w:pPr>
      <w:r w:rsidRPr="00745AB3">
        <w:rPr>
          <w:sz w:val="20"/>
        </w:rPr>
        <w:t>Ширина водоохранной зоны рек или ручьев устанавливается от их истока для рек или ручьев протяженностью:</w:t>
      </w:r>
    </w:p>
    <w:p w:rsidR="00745AB3" w:rsidRPr="00745AB3" w:rsidP="00745AB3">
      <w:pPr>
        <w:tabs>
          <w:tab w:val="right" w:leader="dot" w:pos="9638"/>
        </w:tabs>
        <w:rPr>
          <w:sz w:val="20"/>
        </w:rPr>
      </w:pPr>
      <w:r w:rsidRPr="00745AB3">
        <w:rPr>
          <w:sz w:val="20"/>
        </w:rPr>
        <w:t>1) до десяти километров — в размере пятидесяти метров;</w:t>
      </w:r>
    </w:p>
    <w:p w:rsidR="00745AB3" w:rsidRPr="00745AB3" w:rsidP="00745AB3">
      <w:pPr>
        <w:tabs>
          <w:tab w:val="right" w:leader="dot" w:pos="9638"/>
        </w:tabs>
        <w:rPr>
          <w:sz w:val="20"/>
        </w:rPr>
      </w:pPr>
      <w:r w:rsidRPr="00745AB3">
        <w:rPr>
          <w:sz w:val="20"/>
        </w:rPr>
        <w:t>2) от десяти до пятидесяти километров — в размере ста метров;</w:t>
      </w:r>
    </w:p>
    <w:p w:rsidR="00745AB3" w:rsidRPr="00745AB3" w:rsidP="00745AB3">
      <w:pPr>
        <w:tabs>
          <w:tab w:val="right" w:leader="dot" w:pos="9638"/>
        </w:tabs>
        <w:rPr>
          <w:sz w:val="20"/>
        </w:rPr>
      </w:pPr>
      <w:r w:rsidRPr="00745AB3">
        <w:rPr>
          <w:sz w:val="20"/>
        </w:rPr>
        <w:t>3) от пятидесяти километров и более — в размере двухсот метров.</w:t>
      </w:r>
    </w:p>
    <w:p w:rsidR="00745AB3" w:rsidRPr="00745AB3" w:rsidP="00745AB3">
      <w:pPr>
        <w:autoSpaceDE w:val="0"/>
        <w:autoSpaceDN w:val="0"/>
        <w:adjustRightInd w:val="0"/>
        <w:ind w:firstLine="539"/>
        <w:jc w:val="both"/>
        <w:rPr>
          <w:spacing w:val="2"/>
        </w:rPr>
      </w:pPr>
      <w:r w:rsidRPr="00745AB3">
        <w:rPr>
          <w:spacing w:val="2"/>
        </w:rPr>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rsidR="00745AB3" w:rsidRPr="00745AB3" w:rsidP="00745AB3">
      <w:pPr>
        <w:autoSpaceDE w:val="0"/>
        <w:autoSpaceDN w:val="0"/>
        <w:adjustRightInd w:val="0"/>
        <w:ind w:firstLine="539"/>
        <w:jc w:val="both"/>
        <w:rPr>
          <w:spacing w:val="2"/>
        </w:rPr>
      </w:pPr>
      <w:r w:rsidRPr="00745AB3">
        <w:rPr>
          <w:spacing w:val="2"/>
        </w:rPr>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745AB3" w:rsidRPr="00745AB3" w:rsidP="00745AB3">
      <w:pPr>
        <w:autoSpaceDE w:val="0"/>
        <w:autoSpaceDN w:val="0"/>
        <w:adjustRightInd w:val="0"/>
        <w:ind w:firstLine="539"/>
        <w:jc w:val="both"/>
        <w:rPr>
          <w:spacing w:val="2"/>
        </w:rPr>
      </w:pPr>
      <w:r w:rsidRPr="00745AB3">
        <w:rPr>
          <w:spacing w:val="2"/>
        </w:rPr>
        <w:t>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Ширина водоохранной зоны на таких территориях устанавливается от парапета набережной. При отсутствии набережной ширина водоохранной зоны, прибрежной защитной полосы измеряется от местоположения береговой линии (границы водного объекта).</w:t>
      </w:r>
    </w:p>
    <w:p w:rsidR="00745AB3" w:rsidRPr="00745AB3" w:rsidP="00745AB3">
      <w:pPr>
        <w:autoSpaceDE w:val="0"/>
        <w:autoSpaceDN w:val="0"/>
        <w:adjustRightInd w:val="0"/>
        <w:ind w:firstLine="539"/>
        <w:jc w:val="both"/>
        <w:rPr>
          <w:lang w:eastAsia="en-US"/>
        </w:rPr>
      </w:pPr>
      <w:r w:rsidRPr="00745AB3">
        <w:rPr>
          <w:lang w:eastAsia="en-US"/>
        </w:rPr>
        <w:t>В границах водоохранных зон запрещается:</w:t>
      </w:r>
    </w:p>
    <w:p w:rsidR="00745AB3" w:rsidRPr="00745AB3" w:rsidP="00745AB3">
      <w:pPr>
        <w:numPr>
          <w:ilvl w:val="0"/>
          <w:numId w:val="62"/>
        </w:numPr>
        <w:autoSpaceDE w:val="0"/>
        <w:autoSpaceDN w:val="0"/>
        <w:adjustRightInd w:val="0"/>
        <w:ind w:left="0" w:firstLine="567"/>
        <w:jc w:val="both"/>
        <w:rPr>
          <w:lang w:eastAsia="en-US"/>
        </w:rPr>
      </w:pPr>
      <w:r w:rsidRPr="00745AB3">
        <w:rPr>
          <w:lang w:eastAsia="en-US"/>
        </w:rPr>
        <w:t xml:space="preserve"> использование сточных вод </w:t>
      </w:r>
      <w:r w:rsidRPr="00745AB3">
        <w:t>в целях регулирования плодородия почв</w:t>
      </w:r>
      <w:r w:rsidRPr="00745AB3">
        <w:rPr>
          <w:lang w:eastAsia="en-US"/>
        </w:rPr>
        <w:t>;</w:t>
      </w:r>
    </w:p>
    <w:p w:rsidR="00745AB3" w:rsidRPr="00745AB3" w:rsidP="00745AB3">
      <w:pPr>
        <w:numPr>
          <w:ilvl w:val="0"/>
          <w:numId w:val="62"/>
        </w:numPr>
        <w:autoSpaceDE w:val="0"/>
        <w:autoSpaceDN w:val="0"/>
        <w:adjustRightInd w:val="0"/>
        <w:ind w:left="0" w:firstLine="567"/>
        <w:jc w:val="both"/>
        <w:rPr>
          <w:lang w:eastAsia="en-US"/>
        </w:rPr>
      </w:pPr>
      <w:r w:rsidRPr="00745AB3">
        <w:t xml:space="preserve">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745AB3" w:rsidRPr="00745AB3" w:rsidP="00745AB3">
      <w:pPr>
        <w:numPr>
          <w:ilvl w:val="0"/>
          <w:numId w:val="62"/>
        </w:numPr>
        <w:autoSpaceDE w:val="0"/>
        <w:autoSpaceDN w:val="0"/>
        <w:adjustRightInd w:val="0"/>
        <w:ind w:left="0" w:firstLine="567"/>
        <w:jc w:val="both"/>
        <w:rPr>
          <w:lang w:eastAsia="en-US"/>
        </w:rPr>
      </w:pPr>
      <w:r w:rsidRPr="00745AB3">
        <w:rPr>
          <w:lang w:eastAsia="en-US"/>
        </w:rPr>
        <w:t xml:space="preserve"> </w:t>
      </w:r>
      <w:r w:rsidRPr="00745AB3">
        <w:t>осуществление авиационных мер по борьбе с вредными организмами</w:t>
      </w:r>
      <w:r w:rsidRPr="00745AB3">
        <w:rPr>
          <w:lang w:eastAsia="en-US"/>
        </w:rPr>
        <w:t>;</w:t>
      </w:r>
    </w:p>
    <w:p w:rsidR="00745AB3" w:rsidRPr="00745AB3" w:rsidP="00745AB3">
      <w:pPr>
        <w:numPr>
          <w:ilvl w:val="0"/>
          <w:numId w:val="62"/>
        </w:numPr>
        <w:autoSpaceDE w:val="0"/>
        <w:autoSpaceDN w:val="0"/>
        <w:adjustRightInd w:val="0"/>
        <w:ind w:left="0" w:firstLine="567"/>
        <w:jc w:val="both"/>
      </w:pPr>
      <w:r w:rsidRPr="00745AB3">
        <w:rPr>
          <w:lang w:eastAsia="en-US"/>
        </w:rPr>
        <w:t xml:space="preserve"> </w:t>
      </w:r>
      <w:r w:rsidRPr="00745AB3">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745AB3" w:rsidRPr="00745AB3" w:rsidP="00745AB3">
      <w:pPr>
        <w:numPr>
          <w:ilvl w:val="0"/>
          <w:numId w:val="62"/>
        </w:numPr>
        <w:autoSpaceDE w:val="0"/>
        <w:autoSpaceDN w:val="0"/>
        <w:adjustRightInd w:val="0"/>
        <w:ind w:left="0" w:firstLine="567"/>
        <w:jc w:val="both"/>
      </w:pPr>
      <w:r w:rsidRPr="00745AB3">
        <w:t xml:space="preserve">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745AB3" w:rsidRPr="00745AB3" w:rsidP="00745AB3">
      <w:pPr>
        <w:numPr>
          <w:ilvl w:val="0"/>
          <w:numId w:val="62"/>
        </w:numPr>
        <w:autoSpaceDE w:val="0"/>
        <w:autoSpaceDN w:val="0"/>
        <w:adjustRightInd w:val="0"/>
        <w:ind w:left="0" w:firstLine="567"/>
        <w:jc w:val="both"/>
      </w:pPr>
      <w:r w:rsidRPr="00745AB3">
        <w:rPr>
          <w:lang w:eastAsia="en-US"/>
        </w:rPr>
        <w:t xml:space="preserve"> </w:t>
      </w:r>
      <w:r w:rsidRPr="00745AB3">
        <w:t>размещение специализированных хранилищ пестицидов и агрохимикатов, применение пестицидов и агрохимикатов;</w:t>
      </w:r>
    </w:p>
    <w:p w:rsidR="00745AB3" w:rsidRPr="00745AB3" w:rsidP="00745AB3">
      <w:pPr>
        <w:numPr>
          <w:ilvl w:val="0"/>
          <w:numId w:val="62"/>
        </w:numPr>
        <w:autoSpaceDE w:val="0"/>
        <w:autoSpaceDN w:val="0"/>
        <w:adjustRightInd w:val="0"/>
        <w:ind w:left="0" w:firstLine="567"/>
        <w:jc w:val="both"/>
      </w:pPr>
      <w:r w:rsidRPr="00745AB3">
        <w:t xml:space="preserve"> сброс сточных, в том числе дренажных, вод;</w:t>
      </w:r>
    </w:p>
    <w:p w:rsidR="00745AB3" w:rsidRPr="00745AB3" w:rsidP="00745AB3">
      <w:pPr>
        <w:numPr>
          <w:ilvl w:val="0"/>
          <w:numId w:val="62"/>
        </w:numPr>
        <w:autoSpaceDE w:val="0"/>
        <w:autoSpaceDN w:val="0"/>
        <w:adjustRightInd w:val="0"/>
        <w:ind w:left="0" w:firstLine="567"/>
        <w:jc w:val="both"/>
        <w:rPr>
          <w:lang w:eastAsia="en-US"/>
        </w:rPr>
      </w:pPr>
      <w:r w:rsidRPr="00745AB3">
        <w:t xml:space="preserve">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w:t>
      </w:r>
      <w:r w:rsidRPr="00745AB3">
        <w:rPr>
          <w:color w:val="0000FF"/>
          <w:spacing w:val="2"/>
          <w:u w:val="single"/>
        </w:rPr>
        <w:t> </w:t>
      </w:r>
      <w:r w:rsidRPr="00745AB3">
        <w:fldChar w:fldCharType="begin"/>
      </w:r>
      <w:r w:rsidRPr="00745AB3">
        <w:instrText xml:space="preserve"> HYPERLINK "http://docs.cntd.ru/document/9003403" </w:instrText>
      </w:r>
      <w:r w:rsidRPr="00745AB3">
        <w:fldChar w:fldCharType="separate"/>
      </w:r>
      <w:r w:rsidRPr="00745AB3">
        <w:rPr>
          <w:rFonts w:ascii="Courier New" w:hAnsi="Courier New" w:cs="Courier New"/>
          <w:spacing w:val="2"/>
        </w:rPr>
        <w:t>статьей 19-1 Закона Российской Федерации от 21 февраля 1992 года № 2395-I «О недрах</w:t>
      </w:r>
      <w:r w:rsidRPr="00745AB3">
        <w:fldChar w:fldCharType="end"/>
      </w:r>
      <w:r w:rsidRPr="00745AB3">
        <w:t>»).</w:t>
      </w:r>
    </w:p>
    <w:p w:rsidR="00745AB3" w:rsidRPr="00745AB3" w:rsidP="00745AB3">
      <w:pPr>
        <w:autoSpaceDE w:val="0"/>
        <w:autoSpaceDN w:val="0"/>
        <w:adjustRightInd w:val="0"/>
        <w:ind w:firstLine="539"/>
        <w:jc w:val="both"/>
        <w:rPr>
          <w:lang w:eastAsia="en-US"/>
        </w:rPr>
      </w:pPr>
      <w:r w:rsidRPr="00745AB3">
        <w:rPr>
          <w:lang w:eastAsia="en-US"/>
        </w:rPr>
        <w:t>В границах прибрежных защитных полос наряду с указанными выше ограничениями запрещаются:</w:t>
      </w:r>
    </w:p>
    <w:p w:rsidR="00745AB3" w:rsidRPr="00745AB3" w:rsidP="00745AB3">
      <w:pPr>
        <w:numPr>
          <w:ilvl w:val="0"/>
          <w:numId w:val="62"/>
        </w:numPr>
        <w:autoSpaceDE w:val="0"/>
        <w:autoSpaceDN w:val="0"/>
        <w:adjustRightInd w:val="0"/>
        <w:ind w:left="0" w:firstLine="567"/>
        <w:jc w:val="both"/>
      </w:pPr>
      <w:r w:rsidRPr="00745AB3">
        <w:t xml:space="preserve"> распашка земель;</w:t>
      </w:r>
    </w:p>
    <w:p w:rsidR="00745AB3" w:rsidRPr="00745AB3" w:rsidP="00745AB3">
      <w:pPr>
        <w:numPr>
          <w:ilvl w:val="0"/>
          <w:numId w:val="62"/>
        </w:numPr>
        <w:autoSpaceDE w:val="0"/>
        <w:autoSpaceDN w:val="0"/>
        <w:adjustRightInd w:val="0"/>
        <w:ind w:left="0" w:firstLine="567"/>
        <w:jc w:val="both"/>
      </w:pPr>
      <w:r w:rsidRPr="00745AB3">
        <w:t xml:space="preserve"> размещение отвалов размываемых грунтов;</w:t>
      </w:r>
    </w:p>
    <w:p w:rsidR="00745AB3" w:rsidRPr="00745AB3" w:rsidP="00745AB3">
      <w:pPr>
        <w:numPr>
          <w:ilvl w:val="0"/>
          <w:numId w:val="62"/>
        </w:numPr>
        <w:autoSpaceDE w:val="0"/>
        <w:autoSpaceDN w:val="0"/>
        <w:adjustRightInd w:val="0"/>
        <w:ind w:left="0" w:firstLine="567"/>
        <w:jc w:val="both"/>
      </w:pPr>
      <w:r w:rsidRPr="00745AB3">
        <w:t xml:space="preserve"> выпас сельскохозяйственных животных и организация для них летних лагерей, ванн.</w:t>
      </w:r>
    </w:p>
    <w:p w:rsidR="00745AB3" w:rsidRPr="00745AB3" w:rsidP="00745AB3">
      <w:pPr>
        <w:autoSpaceDE w:val="0"/>
        <w:autoSpaceDN w:val="0"/>
        <w:adjustRightInd w:val="0"/>
        <w:ind w:firstLine="539"/>
        <w:jc w:val="both"/>
        <w:rPr>
          <w:lang w:eastAsia="en-US"/>
        </w:rPr>
      </w:pPr>
      <w:r w:rsidRPr="00745AB3">
        <w:rPr>
          <w:lang w:eastAsia="en-US"/>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745AB3" w:rsidRPr="00745AB3" w:rsidP="00745AB3">
      <w:pPr>
        <w:widowControl w:val="0"/>
        <w:autoSpaceDE w:val="0"/>
        <w:autoSpaceDN w:val="0"/>
        <w:adjustRightInd w:val="0"/>
        <w:ind w:firstLine="539"/>
        <w:jc w:val="both"/>
      </w:pPr>
      <w:r w:rsidRPr="00745AB3">
        <w:t>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745AB3" w:rsidRPr="00745AB3" w:rsidP="00745AB3">
      <w:pPr>
        <w:widowControl w:val="0"/>
        <w:autoSpaceDE w:val="0"/>
        <w:autoSpaceDN w:val="0"/>
        <w:adjustRightInd w:val="0"/>
        <w:ind w:firstLine="539"/>
        <w:jc w:val="both"/>
      </w:pPr>
    </w:p>
    <w:p w:rsidR="00745AB3" w:rsidRPr="00745AB3" w:rsidP="00745AB3">
      <w:pPr>
        <w:autoSpaceDE w:val="0"/>
        <w:autoSpaceDN w:val="0"/>
        <w:adjustRightInd w:val="0"/>
        <w:ind w:firstLine="539"/>
        <w:jc w:val="both"/>
      </w:pPr>
      <w:r w:rsidRPr="00745AB3">
        <w:t xml:space="preserve">6. </w:t>
      </w:r>
      <w:r w:rsidRPr="00745AB3">
        <w:rPr>
          <w:i/>
        </w:rPr>
        <w:t xml:space="preserve">Охранные зоны </w:t>
      </w:r>
      <w:r w:rsidRPr="00745AB3">
        <w:t xml:space="preserve">транспортных и инженерных коммуникаций — территории вдоль линейных объектов транспортной и инженерной инфраструктуры, необходимые для обеспечения сохранности, нормального функционирования (функционирования в штатном режиме) и возможности доступа к этим объектам для их обслуживания или ремонта. </w:t>
      </w:r>
    </w:p>
    <w:p w:rsidR="00745AB3" w:rsidRPr="00745AB3" w:rsidP="00745AB3">
      <w:pPr>
        <w:autoSpaceDE w:val="0"/>
        <w:autoSpaceDN w:val="0"/>
        <w:adjustRightInd w:val="0"/>
        <w:ind w:firstLine="539"/>
        <w:jc w:val="both"/>
      </w:pPr>
      <w:r w:rsidRPr="00745AB3">
        <w:t xml:space="preserve">Границы охранных зон и ограничения по использованию территорий охранных зон устанавливаются строительными нормативами. Режим охранной зоны и ограничения по использованию охранной зоны могут быть изменены по согласованию с организацией-балансодержателем (обслуживающей организации) соответствующего объекта, если это предусмотрено нормативной документацией. </w:t>
      </w:r>
    </w:p>
    <w:p w:rsidR="00745AB3" w:rsidRPr="00745AB3" w:rsidP="00745AB3">
      <w:pPr>
        <w:autoSpaceDE w:val="0"/>
        <w:autoSpaceDN w:val="0"/>
        <w:adjustRightInd w:val="0"/>
        <w:ind w:firstLine="539"/>
        <w:jc w:val="both"/>
        <w:rPr>
          <w:lang w:eastAsia="en-US"/>
        </w:rPr>
      </w:pPr>
      <w:r w:rsidRPr="00745AB3">
        <w:rPr>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745AB3" w:rsidRPr="00745AB3" w:rsidP="00745AB3">
      <w:pPr>
        <w:numPr>
          <w:ilvl w:val="0"/>
          <w:numId w:val="62"/>
        </w:numPr>
        <w:autoSpaceDE w:val="0"/>
        <w:autoSpaceDN w:val="0"/>
        <w:adjustRightInd w:val="0"/>
        <w:ind w:left="0" w:firstLine="567"/>
        <w:jc w:val="both"/>
      </w:pPr>
      <w:r w:rsidRPr="00745AB3">
        <w:t xml:space="preserve"> строительство, капитальный ремонт, реконструкция или снос зданий и сооружений;</w:t>
      </w:r>
    </w:p>
    <w:p w:rsidR="00745AB3" w:rsidRPr="00745AB3" w:rsidP="00745AB3">
      <w:pPr>
        <w:numPr>
          <w:ilvl w:val="0"/>
          <w:numId w:val="62"/>
        </w:numPr>
        <w:autoSpaceDE w:val="0"/>
        <w:autoSpaceDN w:val="0"/>
        <w:adjustRightInd w:val="0"/>
        <w:ind w:left="0" w:firstLine="567"/>
        <w:jc w:val="both"/>
      </w:pPr>
      <w:r w:rsidRPr="00745AB3">
        <w:t xml:space="preserve"> горные, взрывные, мелиоративные работы, в том числе связанные с временным затоплением земель;</w:t>
      </w:r>
    </w:p>
    <w:p w:rsidR="00745AB3" w:rsidRPr="00745AB3" w:rsidP="00745AB3">
      <w:pPr>
        <w:numPr>
          <w:ilvl w:val="0"/>
          <w:numId w:val="62"/>
        </w:numPr>
        <w:autoSpaceDE w:val="0"/>
        <w:autoSpaceDN w:val="0"/>
        <w:adjustRightInd w:val="0"/>
        <w:ind w:left="0" w:firstLine="567"/>
        <w:jc w:val="both"/>
      </w:pPr>
      <w:r w:rsidRPr="00745AB3">
        <w:t xml:space="preserve"> посадка и вырубка деревьев и кустарников;</w:t>
      </w:r>
    </w:p>
    <w:p w:rsidR="00745AB3" w:rsidRPr="00745AB3" w:rsidP="00745AB3">
      <w:pPr>
        <w:numPr>
          <w:ilvl w:val="0"/>
          <w:numId w:val="62"/>
        </w:numPr>
        <w:autoSpaceDE w:val="0"/>
        <w:autoSpaceDN w:val="0"/>
        <w:adjustRightInd w:val="0"/>
        <w:ind w:left="0" w:firstLine="567"/>
        <w:jc w:val="both"/>
      </w:pPr>
      <w:r w:rsidRPr="00745AB3">
        <w:t xml:space="preserve">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w:t>
      </w:r>
    </w:p>
    <w:p w:rsidR="00745AB3" w:rsidRPr="00745AB3" w:rsidP="00745AB3">
      <w:pPr>
        <w:numPr>
          <w:ilvl w:val="0"/>
          <w:numId w:val="62"/>
        </w:numPr>
        <w:autoSpaceDE w:val="0"/>
        <w:autoSpaceDN w:val="0"/>
        <w:adjustRightInd w:val="0"/>
        <w:ind w:left="0" w:firstLine="567"/>
        <w:jc w:val="both"/>
      </w:pPr>
      <w:r w:rsidRPr="00745AB3">
        <w:t xml:space="preserve">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745AB3" w:rsidRPr="00745AB3" w:rsidP="00745AB3">
      <w:pPr>
        <w:numPr>
          <w:ilvl w:val="0"/>
          <w:numId w:val="62"/>
        </w:numPr>
        <w:autoSpaceDE w:val="0"/>
        <w:autoSpaceDN w:val="0"/>
        <w:adjustRightInd w:val="0"/>
        <w:ind w:left="0" w:firstLine="567"/>
        <w:jc w:val="both"/>
      </w:pPr>
      <w:r w:rsidRPr="00745AB3">
        <w:t xml:space="preserve">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w:t>
      </w:r>
    </w:p>
    <w:p w:rsidR="00745AB3" w:rsidRPr="00745AB3" w:rsidP="00745AB3">
      <w:pPr>
        <w:numPr>
          <w:ilvl w:val="0"/>
          <w:numId w:val="62"/>
        </w:numPr>
        <w:autoSpaceDE w:val="0"/>
        <w:autoSpaceDN w:val="0"/>
        <w:adjustRightInd w:val="0"/>
        <w:ind w:left="0" w:firstLine="567"/>
        <w:jc w:val="both"/>
      </w:pPr>
      <w:r w:rsidRPr="00745AB3">
        <w:t xml:space="preserve">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подземных кабельных линий).</w:t>
      </w:r>
    </w:p>
    <w:p w:rsidR="00745AB3" w:rsidRPr="00745AB3" w:rsidP="00745AB3">
      <w:pPr>
        <w:autoSpaceDE w:val="0"/>
        <w:autoSpaceDN w:val="0"/>
        <w:adjustRightInd w:val="0"/>
        <w:ind w:firstLine="539"/>
        <w:jc w:val="both"/>
      </w:pPr>
      <w:r w:rsidRPr="00745AB3">
        <w:rPr>
          <w:lang w:eastAsia="en-US"/>
        </w:rPr>
        <w:t xml:space="preserve">7. </w:t>
      </w:r>
      <w:r w:rsidRPr="00745AB3">
        <w:t xml:space="preserve">Основной целью создания </w:t>
      </w:r>
      <w:r w:rsidRPr="00745AB3">
        <w:rPr>
          <w:i/>
        </w:rPr>
        <w:t xml:space="preserve">зон санитарной охраны (ЗСО) </w:t>
      </w:r>
      <w:r w:rsidRPr="00745AB3">
        <w:t xml:space="preserve">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745AB3" w:rsidRPr="00745AB3" w:rsidP="00745AB3">
      <w:pPr>
        <w:autoSpaceDE w:val="0"/>
        <w:autoSpaceDN w:val="0"/>
        <w:adjustRightInd w:val="0"/>
        <w:ind w:firstLine="539"/>
        <w:jc w:val="both"/>
      </w:pPr>
      <w:r w:rsidRPr="00745AB3">
        <w:t xml:space="preserve">Определение границ зон санитарной охраны, определение режима этих зон и комплекса специальных мероприятий, направленных на обеспечение режима зон санитарной охраны, производятся в соответствии с санитарными нормами. </w:t>
      </w:r>
    </w:p>
    <w:p w:rsidR="00745AB3" w:rsidRPr="00745AB3" w:rsidP="00745AB3">
      <w:pPr>
        <w:autoSpaceDE w:val="0"/>
        <w:autoSpaceDN w:val="0"/>
        <w:adjustRightInd w:val="0"/>
        <w:ind w:firstLine="539"/>
        <w:jc w:val="both"/>
      </w:pPr>
      <w:r w:rsidRPr="00745AB3">
        <w:t>Источники водоснабжения имеют зоны санитарной охраны (ЗСО). 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водоподводящего канала. Второй и третий пояса (пояса ограничений) включают территорию, предназначенную для предупреждения загрязнения воды источников водоснабжения.</w:t>
      </w:r>
    </w:p>
    <w:p w:rsidR="00745AB3" w:rsidRPr="00745AB3" w:rsidP="00745AB3">
      <w:pPr>
        <w:autoSpaceDE w:val="0"/>
        <w:autoSpaceDN w:val="0"/>
        <w:adjustRightInd w:val="0"/>
        <w:ind w:firstLine="539"/>
        <w:jc w:val="both"/>
        <w:rPr>
          <w:lang w:eastAsia="en-US"/>
        </w:rPr>
      </w:pPr>
      <w:r w:rsidRPr="00745AB3">
        <w:rPr>
          <w:lang w:eastAsia="en-US"/>
        </w:rPr>
        <w:t>На территории первого пояса запрещается:</w:t>
      </w:r>
    </w:p>
    <w:p w:rsidR="00745AB3" w:rsidRPr="00745AB3" w:rsidP="00745AB3">
      <w:pPr>
        <w:numPr>
          <w:ilvl w:val="0"/>
          <w:numId w:val="62"/>
        </w:numPr>
        <w:autoSpaceDE w:val="0"/>
        <w:autoSpaceDN w:val="0"/>
        <w:adjustRightInd w:val="0"/>
        <w:ind w:left="0" w:firstLine="567"/>
        <w:jc w:val="both"/>
      </w:pPr>
      <w:r w:rsidRPr="00745AB3">
        <w:t xml:space="preserve"> посадка высокоствольных деревьев;</w:t>
      </w:r>
    </w:p>
    <w:p w:rsidR="00745AB3" w:rsidRPr="00745AB3" w:rsidP="00745AB3">
      <w:pPr>
        <w:numPr>
          <w:ilvl w:val="0"/>
          <w:numId w:val="62"/>
        </w:numPr>
        <w:autoSpaceDE w:val="0"/>
        <w:autoSpaceDN w:val="0"/>
        <w:adjustRightInd w:val="0"/>
        <w:ind w:left="0" w:firstLine="567"/>
        <w:jc w:val="both"/>
      </w:pPr>
      <w:r w:rsidRPr="00745AB3">
        <w:t xml:space="preserve">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745AB3" w:rsidRPr="00745AB3" w:rsidP="00745AB3">
      <w:pPr>
        <w:numPr>
          <w:ilvl w:val="0"/>
          <w:numId w:val="62"/>
        </w:numPr>
        <w:autoSpaceDE w:val="0"/>
        <w:autoSpaceDN w:val="0"/>
        <w:adjustRightInd w:val="0"/>
        <w:ind w:left="0" w:firstLine="567"/>
        <w:jc w:val="both"/>
      </w:pPr>
      <w:r w:rsidRPr="00745AB3">
        <w:t xml:space="preserve"> размещение жилых и общественных зданий, проживание людей;</w:t>
      </w:r>
    </w:p>
    <w:p w:rsidR="00745AB3" w:rsidRPr="00745AB3" w:rsidP="00745AB3">
      <w:pPr>
        <w:numPr>
          <w:ilvl w:val="0"/>
          <w:numId w:val="62"/>
        </w:numPr>
        <w:autoSpaceDE w:val="0"/>
        <w:autoSpaceDN w:val="0"/>
        <w:adjustRightInd w:val="0"/>
        <w:ind w:left="0" w:firstLine="567"/>
        <w:jc w:val="both"/>
      </w:pPr>
      <w:r w:rsidRPr="00745AB3">
        <w:t xml:space="preserve"> выпуск в поверхностные источники сточных вод, купание, водопой и выпас скота, стирка белья, рыбная ловля, применение ядохимикатов, удобрений и другие виды водопользования, оказывающие влияние на качество воды.</w:t>
      </w:r>
    </w:p>
    <w:p w:rsidR="00745AB3" w:rsidRPr="00745AB3" w:rsidP="00745AB3">
      <w:pPr>
        <w:autoSpaceDE w:val="0"/>
        <w:autoSpaceDN w:val="0"/>
        <w:adjustRightInd w:val="0"/>
        <w:ind w:firstLine="539"/>
        <w:jc w:val="both"/>
        <w:rPr>
          <w:lang w:eastAsia="en-US"/>
        </w:rPr>
      </w:pPr>
      <w:r w:rsidRPr="00745AB3">
        <w:rPr>
          <w:lang w:eastAsia="en-U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745AB3" w:rsidRPr="00745AB3" w:rsidP="00745AB3">
      <w:pPr>
        <w:autoSpaceDE w:val="0"/>
        <w:autoSpaceDN w:val="0"/>
        <w:adjustRightInd w:val="0"/>
        <w:ind w:firstLine="539"/>
        <w:jc w:val="both"/>
        <w:rPr>
          <w:lang w:eastAsia="en-US"/>
        </w:rPr>
      </w:pPr>
      <w:r w:rsidRPr="00745AB3">
        <w:rPr>
          <w:lang w:eastAsia="en-US"/>
        </w:rPr>
        <w:t>Допускаются рубки ухода и санитарные рубки леса.</w:t>
      </w:r>
    </w:p>
    <w:p w:rsidR="00745AB3" w:rsidRPr="00745AB3" w:rsidP="00745AB3">
      <w:pPr>
        <w:autoSpaceDE w:val="0"/>
        <w:autoSpaceDN w:val="0"/>
        <w:adjustRightInd w:val="0"/>
        <w:ind w:firstLine="539"/>
        <w:jc w:val="both"/>
        <w:rPr>
          <w:lang w:eastAsia="en-US"/>
        </w:rPr>
      </w:pPr>
      <w:r w:rsidRPr="00745AB3">
        <w:rPr>
          <w:lang w:eastAsia="en-US"/>
        </w:rPr>
        <w:t>На территории второго и третьего пояса зоны санитарной охраны поверхностных источников водоснабжения запрещается:</w:t>
      </w:r>
    </w:p>
    <w:p w:rsidR="00745AB3" w:rsidRPr="00745AB3" w:rsidP="00745AB3">
      <w:pPr>
        <w:numPr>
          <w:ilvl w:val="0"/>
          <w:numId w:val="62"/>
        </w:numPr>
        <w:autoSpaceDE w:val="0"/>
        <w:autoSpaceDN w:val="0"/>
        <w:adjustRightInd w:val="0"/>
        <w:ind w:left="0" w:firstLine="567"/>
        <w:jc w:val="both"/>
      </w:pPr>
      <w:r w:rsidRPr="00745AB3">
        <w:t xml:space="preserve"> 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745AB3" w:rsidRPr="00745AB3" w:rsidP="00745AB3">
      <w:pPr>
        <w:numPr>
          <w:ilvl w:val="0"/>
          <w:numId w:val="62"/>
        </w:numPr>
        <w:autoSpaceDE w:val="0"/>
        <w:autoSpaceDN w:val="0"/>
        <w:adjustRightInd w:val="0"/>
        <w:ind w:left="0" w:firstLine="567"/>
        <w:jc w:val="both"/>
      </w:pPr>
      <w:r w:rsidRPr="00745AB3">
        <w:t xml:space="preserve"> загрязнение территории нечистотами, мусором, навозом, промышленными отходами и др.;</w:t>
      </w:r>
    </w:p>
    <w:p w:rsidR="00745AB3" w:rsidRPr="00745AB3" w:rsidP="00745AB3">
      <w:pPr>
        <w:numPr>
          <w:ilvl w:val="0"/>
          <w:numId w:val="62"/>
        </w:numPr>
        <w:autoSpaceDE w:val="0"/>
        <w:autoSpaceDN w:val="0"/>
        <w:adjustRightInd w:val="0"/>
        <w:ind w:left="0" w:firstLine="567"/>
        <w:jc w:val="both"/>
      </w:pPr>
      <w:r w:rsidRPr="00745AB3">
        <w:t xml:space="preserve"> размещение складов горюче-смазочных материалов, ядохимикатов и минеральных удобрений, накопителей, шлакохранилищ и других объектов, которые могут вызвать химические загрязнения источников водоснабжения;</w:t>
      </w:r>
    </w:p>
    <w:p w:rsidR="00745AB3" w:rsidRPr="00745AB3" w:rsidP="00745AB3">
      <w:pPr>
        <w:numPr>
          <w:ilvl w:val="0"/>
          <w:numId w:val="62"/>
        </w:numPr>
        <w:autoSpaceDE w:val="0"/>
        <w:autoSpaceDN w:val="0"/>
        <w:adjustRightInd w:val="0"/>
        <w:ind w:left="0" w:firstLine="567"/>
        <w:jc w:val="both"/>
      </w:pPr>
      <w:r w:rsidRPr="00745AB3">
        <w:t xml:space="preserve"> 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rsidR="00745AB3" w:rsidRPr="00745AB3" w:rsidP="00745AB3">
      <w:pPr>
        <w:numPr>
          <w:ilvl w:val="0"/>
          <w:numId w:val="62"/>
        </w:numPr>
        <w:autoSpaceDE w:val="0"/>
        <w:autoSpaceDN w:val="0"/>
        <w:adjustRightInd w:val="0"/>
        <w:ind w:left="0" w:firstLine="567"/>
        <w:jc w:val="both"/>
      </w:pPr>
      <w:r w:rsidRPr="00745AB3">
        <w:t xml:space="preserve"> применение удобрений и ядохимикатов;</w:t>
      </w:r>
    </w:p>
    <w:p w:rsidR="00745AB3" w:rsidRPr="00745AB3" w:rsidP="00745AB3">
      <w:pPr>
        <w:numPr>
          <w:ilvl w:val="0"/>
          <w:numId w:val="62"/>
        </w:numPr>
        <w:autoSpaceDE w:val="0"/>
        <w:autoSpaceDN w:val="0"/>
        <w:adjustRightInd w:val="0"/>
        <w:ind w:left="0" w:firstLine="567"/>
        <w:jc w:val="both"/>
      </w:pPr>
      <w:r w:rsidRPr="00745AB3">
        <w:t xml:space="preserve"> добыча песка и гравия из водотока или водоема, а также дноуглубительные работы;</w:t>
      </w:r>
    </w:p>
    <w:p w:rsidR="00745AB3" w:rsidRPr="00745AB3" w:rsidP="00745AB3">
      <w:pPr>
        <w:numPr>
          <w:ilvl w:val="0"/>
          <w:numId w:val="62"/>
        </w:numPr>
        <w:autoSpaceDE w:val="0"/>
        <w:autoSpaceDN w:val="0"/>
        <w:adjustRightInd w:val="0"/>
        <w:ind w:left="0" w:firstLine="567"/>
        <w:jc w:val="both"/>
      </w:pPr>
      <w:r w:rsidRPr="00745AB3">
        <w:t xml:space="preserve"> 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745AB3" w:rsidRPr="00745AB3" w:rsidP="00745AB3">
      <w:pPr>
        <w:numPr>
          <w:ilvl w:val="0"/>
          <w:numId w:val="62"/>
        </w:numPr>
        <w:autoSpaceDE w:val="0"/>
        <w:autoSpaceDN w:val="0"/>
        <w:adjustRightInd w:val="0"/>
        <w:ind w:left="0" w:firstLine="567"/>
        <w:jc w:val="both"/>
      </w:pPr>
      <w:r w:rsidRPr="00745AB3">
        <w:t xml:space="preserve"> на территории третьего пояса рубка леса главного пользования и реконструкции. Допускаются только рубки ухода и санитарные рубки леса.</w:t>
      </w:r>
    </w:p>
    <w:p w:rsidR="00745AB3" w:rsidRPr="00745AB3" w:rsidP="00745AB3">
      <w:pPr>
        <w:autoSpaceDE w:val="0"/>
        <w:autoSpaceDN w:val="0"/>
        <w:adjustRightInd w:val="0"/>
        <w:ind w:firstLine="539"/>
        <w:jc w:val="both"/>
        <w:rPr>
          <w:lang w:eastAsia="en-US"/>
        </w:rPr>
      </w:pPr>
      <w:r w:rsidRPr="00745AB3">
        <w:rPr>
          <w:lang w:eastAsia="en-US"/>
        </w:rPr>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rsidR="00745AB3" w:rsidRPr="00745AB3" w:rsidP="00745AB3">
      <w:pPr>
        <w:autoSpaceDE w:val="0"/>
        <w:autoSpaceDN w:val="0"/>
        <w:adjustRightInd w:val="0"/>
        <w:ind w:firstLine="539"/>
        <w:jc w:val="both"/>
      </w:pPr>
      <w:r w:rsidRPr="00745AB3">
        <w:rPr>
          <w:lang w:eastAsia="en-US"/>
        </w:rPr>
        <w:t xml:space="preserve">Санитарно-защитные полосы от магистрального водопровода устанавливаются </w:t>
      </w:r>
      <w:r w:rsidRPr="00745AB3">
        <w:t>по обе стороны от объекта шириной 10 м.</w:t>
      </w:r>
    </w:p>
    <w:p w:rsidR="00745AB3" w:rsidRPr="00745AB3" w:rsidP="00745AB3">
      <w:pPr>
        <w:keepNext/>
        <w:tabs>
          <w:tab w:val="num" w:pos="0"/>
        </w:tabs>
        <w:ind w:left="432" w:hanging="432"/>
        <w:jc w:val="right"/>
        <w:outlineLvl w:val="0"/>
        <w:rPr>
          <w:b/>
        </w:rPr>
      </w:pPr>
      <w:bookmarkStart w:id="105" w:name="_Toc216182225"/>
      <w:r w:rsidRPr="00745AB3">
        <w:rPr>
          <w:b/>
        </w:rPr>
        <w:t>Приложение 1</w:t>
      </w:r>
      <w:bookmarkEnd w:id="105"/>
    </w:p>
    <w:p w:rsidR="00745AB3" w:rsidRPr="00745AB3" w:rsidP="00745AB3">
      <w:pPr>
        <w:ind w:firstLine="539"/>
      </w:pPr>
      <w:r w:rsidRPr="00745AB3">
        <w:rPr>
          <w:b/>
        </w:rPr>
        <w:t>Градостроительные регламенты предельных (минимальных и максимальных) размеров и параметров разрешенного строительства на участках для жилой застройки</w:t>
      </w:r>
    </w:p>
    <w:p w:rsidR="00745AB3" w:rsidRPr="00745AB3" w:rsidP="00745AB3">
      <w:pPr>
        <w:ind w:firstLine="539"/>
        <w:jc w:val="both"/>
        <w:rPr>
          <w:lang w:eastAsia="zh-CN"/>
        </w:rPr>
      </w:pPr>
      <w:r w:rsidRPr="00745AB3">
        <w:t>Градостроительные регламенты в части предельных размеров земельных участков и предельных параметров разрешенного строительства, реконструкции объектов</w:t>
      </w:r>
      <w:r w:rsidRPr="00745AB3">
        <w:rPr>
          <w:lang w:eastAsia="zh-CN"/>
        </w:rPr>
        <w:t xml:space="preserve"> капитального строительства установлены в следующем составе:</w:t>
      </w:r>
    </w:p>
    <w:p w:rsidR="00745AB3" w:rsidRPr="00745AB3" w:rsidP="00745AB3">
      <w:pPr>
        <w:numPr>
          <w:ilvl w:val="0"/>
          <w:numId w:val="58"/>
        </w:numPr>
        <w:ind w:left="0" w:firstLine="539"/>
        <w:jc w:val="both"/>
      </w:pPr>
      <w:r w:rsidRPr="00745AB3">
        <w:t>Минимальная площадь земельного участка;</w:t>
      </w:r>
    </w:p>
    <w:p w:rsidR="00745AB3" w:rsidRPr="00745AB3" w:rsidP="00745AB3">
      <w:pPr>
        <w:numPr>
          <w:ilvl w:val="0"/>
          <w:numId w:val="58"/>
        </w:numPr>
        <w:ind w:left="0" w:firstLine="539"/>
        <w:jc w:val="both"/>
      </w:pPr>
      <w:r w:rsidRPr="00745AB3">
        <w:t>Коэффициент использования территории;</w:t>
      </w:r>
    </w:p>
    <w:p w:rsidR="00745AB3" w:rsidRPr="00745AB3" w:rsidP="00745AB3">
      <w:pPr>
        <w:numPr>
          <w:ilvl w:val="0"/>
          <w:numId w:val="58"/>
        </w:numPr>
        <w:ind w:left="0" w:firstLine="539"/>
        <w:jc w:val="both"/>
      </w:pPr>
      <w:r w:rsidRPr="00745AB3">
        <w:t xml:space="preserve">Минимальные отступы от границ земельных участков зданий, строений, сооружений; </w:t>
      </w:r>
    </w:p>
    <w:p w:rsidR="00745AB3" w:rsidRPr="00745AB3" w:rsidP="00745AB3">
      <w:pPr>
        <w:numPr>
          <w:ilvl w:val="0"/>
          <w:numId w:val="58"/>
        </w:numPr>
        <w:ind w:left="0" w:firstLine="539"/>
        <w:jc w:val="both"/>
      </w:pPr>
      <w:r w:rsidRPr="00745AB3">
        <w:t>Максимальные выступы за красную линию частей зданий, строений сооружений;</w:t>
      </w:r>
    </w:p>
    <w:p w:rsidR="00745AB3" w:rsidRPr="00745AB3" w:rsidP="00745AB3">
      <w:pPr>
        <w:numPr>
          <w:ilvl w:val="0"/>
          <w:numId w:val="58"/>
        </w:numPr>
        <w:ind w:left="0" w:firstLine="539"/>
        <w:jc w:val="both"/>
      </w:pPr>
      <w:r w:rsidRPr="00745AB3">
        <w:t>Максимальное количество этажей надземной части зданий, строений, сооружений на территории земельного участка. В число надземных этажей включаются технический, мансардный и цокольный, а также прочие этажи, предусмотренные соответствующими строительными нормами и правилами, как надземные;</w:t>
      </w:r>
    </w:p>
    <w:p w:rsidR="00745AB3" w:rsidRPr="00745AB3" w:rsidP="00745AB3">
      <w:pPr>
        <w:numPr>
          <w:ilvl w:val="0"/>
          <w:numId w:val="58"/>
        </w:numPr>
        <w:ind w:left="0" w:firstLine="539"/>
        <w:jc w:val="both"/>
      </w:pPr>
      <w:r w:rsidRPr="00745AB3">
        <w:t>Максимальная высота зданий, строений, сооружений на территории земельного участка;</w:t>
      </w:r>
    </w:p>
    <w:p w:rsidR="00745AB3" w:rsidRPr="00745AB3" w:rsidP="00745AB3">
      <w:pPr>
        <w:numPr>
          <w:ilvl w:val="0"/>
          <w:numId w:val="58"/>
        </w:numPr>
        <w:ind w:left="0" w:firstLine="539"/>
        <w:jc w:val="both"/>
      </w:pPr>
      <w:r w:rsidRPr="00745AB3">
        <w:t xml:space="preserve">Максимальная общая площадь объектов капитального строительства нежилого назначения на территории земельных участков; В расчет общей площади входят объекты нежилого назначения, расположенные на всех этажах зданий (включая технический, мансардный, цокольный и подвальный). </w:t>
      </w:r>
    </w:p>
    <w:p w:rsidR="00745AB3" w:rsidRPr="00745AB3" w:rsidP="00745AB3">
      <w:pPr>
        <w:numPr>
          <w:ilvl w:val="0"/>
          <w:numId w:val="58"/>
        </w:numPr>
        <w:ind w:left="0" w:firstLine="539"/>
        <w:jc w:val="both"/>
      </w:pPr>
      <w:r w:rsidRPr="00745AB3">
        <w:t xml:space="preserve">Максимальное количество жилых блоков малоэтажной индивидуальной жилой застройки (для домов блокированной застройки); </w:t>
      </w:r>
    </w:p>
    <w:p w:rsidR="00745AB3" w:rsidRPr="00745AB3" w:rsidP="00745AB3">
      <w:pPr>
        <w:numPr>
          <w:ilvl w:val="0"/>
          <w:numId w:val="58"/>
        </w:numPr>
        <w:ind w:left="0" w:firstLine="539"/>
        <w:jc w:val="both"/>
      </w:pPr>
      <w:r w:rsidRPr="00745AB3">
        <w:t>Максимальный класс опасности (по санитарной классификации) объектов капитального строительства, размещаемых на территории земельных участков;</w:t>
      </w:r>
    </w:p>
    <w:p w:rsidR="00745AB3" w:rsidRPr="00745AB3" w:rsidP="00745AB3">
      <w:pPr>
        <w:numPr>
          <w:ilvl w:val="0"/>
          <w:numId w:val="58"/>
        </w:numPr>
        <w:ind w:left="0" w:firstLine="539"/>
        <w:jc w:val="both"/>
      </w:pPr>
      <w:r w:rsidRPr="00745AB3">
        <w:t>Минимальная доля озелененной территории земельных участков;</w:t>
      </w:r>
    </w:p>
    <w:p w:rsidR="00745AB3" w:rsidRPr="00745AB3" w:rsidP="00745AB3">
      <w:pPr>
        <w:numPr>
          <w:ilvl w:val="0"/>
          <w:numId w:val="58"/>
        </w:numPr>
        <w:ind w:left="0" w:firstLine="539"/>
        <w:jc w:val="both"/>
      </w:pPr>
      <w:r w:rsidRPr="00745AB3">
        <w:t>Минимальное количество машино-мест для хранения индивидуального автотранспорта на территории земельных участков;</w:t>
      </w:r>
    </w:p>
    <w:p w:rsidR="00745AB3" w:rsidRPr="00745AB3" w:rsidP="00745AB3">
      <w:pPr>
        <w:numPr>
          <w:ilvl w:val="0"/>
          <w:numId w:val="58"/>
        </w:numPr>
        <w:ind w:left="0" w:firstLine="539"/>
        <w:jc w:val="both"/>
      </w:pPr>
      <w:r w:rsidRPr="00745AB3">
        <w:t>Минимальное количество мест на погрузочно-разгрузочных площадках на территории земельных участков;</w:t>
      </w:r>
    </w:p>
    <w:p w:rsidR="00745AB3" w:rsidRPr="00745AB3" w:rsidP="00745AB3">
      <w:pPr>
        <w:numPr>
          <w:ilvl w:val="0"/>
          <w:numId w:val="58"/>
        </w:numPr>
        <w:ind w:left="0" w:firstLine="539"/>
        <w:jc w:val="both"/>
      </w:pPr>
      <w:r w:rsidRPr="00745AB3">
        <w:t>Минимальное количество машино-мест для хранения (технологического отстоя) грузового автотранспорта на территории земельного участка;</w:t>
      </w:r>
    </w:p>
    <w:p w:rsidR="00745AB3" w:rsidRPr="00745AB3" w:rsidP="00745AB3">
      <w:pPr>
        <w:numPr>
          <w:ilvl w:val="0"/>
          <w:numId w:val="58"/>
        </w:numPr>
        <w:ind w:left="0" w:firstLine="539"/>
        <w:jc w:val="both"/>
      </w:pPr>
      <w:r w:rsidRPr="00745AB3">
        <w:t>Максимальная высота ограждений земельных участков жилой застройки;</w:t>
      </w:r>
    </w:p>
    <w:p w:rsidR="00745AB3" w:rsidRPr="00745AB3" w:rsidP="00745AB3">
      <w:pPr>
        <w:numPr>
          <w:ilvl w:val="0"/>
          <w:numId w:val="58"/>
        </w:numPr>
        <w:ind w:left="0" w:firstLine="539"/>
        <w:jc w:val="both"/>
      </w:pPr>
      <w:r w:rsidRPr="00745AB3">
        <w:t>Максимальный планировочный модуль в архитектурном решении ограждений земельных участков жилой застройки.</w:t>
      </w:r>
    </w:p>
    <w:p w:rsidR="00745AB3" w:rsidRPr="00745AB3" w:rsidP="00745AB3"/>
    <w:p w:rsidR="00745AB3" w:rsidRPr="00745AB3" w:rsidP="00745AB3">
      <w:pPr>
        <w:ind w:left="2160" w:right="-52" w:hanging="1451"/>
      </w:pPr>
      <w:r w:rsidRPr="00745AB3">
        <w:t>Таблица 88</w:t>
        <w:tab/>
        <w:t>Участки для индивидуальных жилых домов (для зоны ЖИ — индивидуальные жилые дома с участками)</w:t>
      </w:r>
    </w:p>
    <w:p w:rsidR="00745AB3" w:rsidRPr="00745AB3" w:rsidP="00745AB3">
      <w:pPr>
        <w:ind w:left="2160" w:right="-52" w:hanging="1451"/>
      </w:pPr>
      <w:r w:rsidRPr="00745AB3">
        <w:t>Таблица 89</w:t>
        <w:tab/>
        <w:t>Участки для малоэтажной жилой застройки (для зоны ЖИ — блокированные усадебные дома, дома-коттеджи)</w:t>
      </w:r>
    </w:p>
    <w:p w:rsidR="00745AB3" w:rsidRPr="00745AB3" w:rsidP="00745AB3">
      <w:pPr>
        <w:ind w:left="2160" w:right="-52" w:hanging="1451"/>
      </w:pPr>
      <w:r w:rsidRPr="00745AB3">
        <w:t>Таблица 90</w:t>
        <w:tab/>
        <w:t>Участки для одноквартирных жилых домов городского типа в 1–2 этажа (для зоны ЖМ — блокированные дома-квартиры)</w:t>
      </w:r>
    </w:p>
    <w:p w:rsidR="00745AB3" w:rsidRPr="00745AB3" w:rsidP="00745AB3">
      <w:pPr>
        <w:ind w:left="2160" w:right="-52" w:hanging="1451"/>
        <w:rPr>
          <w:b/>
        </w:rPr>
      </w:pPr>
      <w:r w:rsidRPr="00745AB3">
        <w:t>Таблица 91</w:t>
        <w:tab/>
        <w:t>Участки многоквартирных жилых домов в 2–5 этажа (для зоны ЖС — блокированные и секционные дома-квартиры)</w:t>
      </w:r>
    </w:p>
    <w:p w:rsidR="00745AB3" w:rsidRPr="00745AB3" w:rsidP="00745AB3">
      <w:pPr>
        <w:widowControl w:val="0"/>
        <w:jc w:val="right"/>
        <w:rPr>
          <w:b/>
        </w:rPr>
      </w:pPr>
      <w:r w:rsidRPr="00745AB3">
        <w:rPr>
          <w:b/>
        </w:rPr>
        <w:br w:type="page"/>
        <w:t>Таблица 88</w:t>
      </w:r>
    </w:p>
    <w:p w:rsidR="00745AB3" w:rsidRPr="00745AB3" w:rsidP="00745AB3">
      <w:pPr>
        <w:widowControl w:val="0"/>
        <w:jc w:val="center"/>
        <w:rPr>
          <w:b/>
        </w:rPr>
      </w:pPr>
      <w:r w:rsidRPr="00745AB3">
        <w:rPr>
          <w:b/>
        </w:rPr>
        <w:t>Участки для индивидуальных жилых домов</w:t>
      </w:r>
    </w:p>
    <w:p w:rsidR="00745AB3" w:rsidRPr="00745AB3" w:rsidP="00745AB3">
      <w:pPr>
        <w:widowControl w:val="0"/>
        <w:jc w:val="center"/>
        <w:rPr>
          <w:b/>
        </w:rPr>
      </w:pPr>
      <w:r w:rsidRPr="00745AB3">
        <w:rPr>
          <w:b/>
        </w:rPr>
        <w:t>(для зоны ЖИ: индивидуальные жилые дома с участками)</w:t>
      </w:r>
    </w:p>
    <w:p w:rsidR="00745AB3" w:rsidRPr="00745AB3" w:rsidP="00745AB3">
      <w:pPr>
        <w:widowControl w:val="0"/>
        <w:jc w:val="center"/>
        <w:rPr>
          <w:iCs/>
        </w:rPr>
      </w:pPr>
    </w:p>
    <w:p w:rsidR="00745AB3" w:rsidRPr="00745AB3" w:rsidP="00745AB3">
      <w:pPr>
        <w:widowControl w:val="0"/>
        <w:jc w:val="center"/>
        <w:rPr>
          <w:iCs/>
        </w:rPr>
      </w:pPr>
    </w:p>
    <w:p w:rsidR="00745AB3" w:rsidRPr="00745AB3" w:rsidP="00745AB3">
      <w:pPr>
        <w:jc w:val="center"/>
        <w:rPr>
          <w:b/>
        </w:rPr>
      </w:pPr>
      <w:r>
        <w:pict>
          <v:shape id="_x0000_i1032" type="#_x0000_t75" style="height:220.71pt;width:354.86pt" filled="t" stroked="f">
            <v:fill color2="black"/>
            <v:imagedata r:id="rId23" o:title="" croptop="7714f" cropbottom="45426f" cropleft="7188f" cropright="24546f" gain="102400f" blacklevel="1962f"/>
          </v:shape>
        </w:pict>
      </w:r>
    </w:p>
    <w:p w:rsidR="00745AB3" w:rsidRPr="00745AB3" w:rsidP="00745AB3">
      <w:pPr>
        <w:jc w:val="center"/>
        <w:rPr>
          <w:b/>
        </w:rPr>
      </w:pPr>
      <w:r w:rsidRPr="00745AB3">
        <w:rPr>
          <w:b/>
        </w:rPr>
        <w:t xml:space="preserve"> </w:t>
      </w:r>
    </w:p>
    <w:p w:rsidR="00745AB3" w:rsidRPr="00745AB3" w:rsidP="00745AB3">
      <w:pPr>
        <w:jc w:val="center"/>
        <w:rPr>
          <w:b/>
        </w:rPr>
      </w:pPr>
    </w:p>
    <w:tbl>
      <w:tblPr>
        <w:tblStyle w:val="TableNormal"/>
        <w:tblW w:w="5000" w:type="pct"/>
        <w:tblLook w:val="0000"/>
      </w:tblPr>
      <w:tblGrid>
        <w:gridCol w:w="597"/>
        <w:gridCol w:w="6900"/>
        <w:gridCol w:w="1141"/>
        <w:gridCol w:w="1216"/>
      </w:tblGrid>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1</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Минимальная площадь участка</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кв.м.</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450</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2</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Минимальная глубина переднего двора</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м</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3</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3</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Минимальная глубина заднего двора</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м</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3</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4</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Минимальная ширина бокового двора</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м</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3</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5</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Минимальное расстояние между отдельно стоящими зданиями</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м</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6</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6</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Максимальный процент застройки участка</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60</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7</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Максимальная плотность застройки (количество жилых единиц на гектар)</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ед</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33</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8</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Максимальная высота стен</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м</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9</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9</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Максимальная высота здания</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м</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12</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10</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Максимальная застраиваемая площадь</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ind w:firstLine="59"/>
              <w:jc w:val="center"/>
            </w:pPr>
            <w:r w:rsidRPr="00745AB3">
              <w:t>кв.м</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270</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11</w:t>
            </w:r>
          </w:p>
        </w:tc>
        <w:tc>
          <w:tcPr>
            <w:tcW w:w="3501" w:type="pct"/>
            <w:tcBorders>
              <w:top w:val="single" w:sz="4" w:space="0" w:color="000000"/>
              <w:left w:val="single" w:sz="4" w:space="0" w:color="000000"/>
              <w:bottom w:val="single" w:sz="4" w:space="0" w:color="000000"/>
            </w:tcBorders>
            <w:shd w:val="clear" w:color="auto" w:fill="auto"/>
          </w:tcPr>
          <w:p w:rsidR="00745AB3" w:rsidRPr="00745AB3" w:rsidP="00745AB3">
            <w:pPr>
              <w:ind w:firstLine="55"/>
            </w:pPr>
            <w:r w:rsidRPr="00745AB3">
              <w:t>Максимальный коэффициент соотношения общей площади здания к площади участка</w:t>
            </w:r>
          </w:p>
        </w:tc>
        <w:tc>
          <w:tcPr>
            <w:tcW w:w="579" w:type="pct"/>
            <w:tcBorders>
              <w:top w:val="single" w:sz="4" w:space="0" w:color="000000"/>
              <w:left w:val="single" w:sz="4" w:space="0" w:color="000000"/>
              <w:bottom w:val="single" w:sz="4" w:space="0" w:color="000000"/>
            </w:tcBorders>
            <w:shd w:val="clear" w:color="auto" w:fill="auto"/>
          </w:tcPr>
          <w:p w:rsidR="00745AB3" w:rsidRPr="00745AB3" w:rsidP="00745AB3">
            <w:pPr>
              <w:snapToGrid w:val="0"/>
              <w:ind w:firstLine="59"/>
              <w:jc w:val="center"/>
            </w:pP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rPr>
                <w:b/>
              </w:rPr>
            </w:pPr>
            <w:r w:rsidRPr="00745AB3">
              <w:t>1.94</w:t>
            </w:r>
          </w:p>
        </w:tc>
      </w:tr>
    </w:tbl>
    <w:p w:rsidR="00745AB3" w:rsidRPr="00745AB3" w:rsidP="00745AB3">
      <w:pPr>
        <w:jc w:val="center"/>
        <w:rPr>
          <w:b/>
        </w:rPr>
      </w:pPr>
    </w:p>
    <w:p w:rsidR="00745AB3" w:rsidRPr="00745AB3" w:rsidP="00745AB3">
      <w:pPr>
        <w:jc w:val="right"/>
        <w:rPr>
          <w:b/>
        </w:rPr>
      </w:pPr>
      <w:r w:rsidRPr="00745AB3">
        <w:rPr>
          <w:b/>
        </w:rPr>
        <w:br w:type="page"/>
        <w:t>Таблица 89</w:t>
      </w:r>
    </w:p>
    <w:p w:rsidR="00745AB3" w:rsidRPr="00745AB3" w:rsidP="00745AB3">
      <w:pPr>
        <w:jc w:val="center"/>
        <w:rPr>
          <w:b/>
        </w:rPr>
      </w:pPr>
    </w:p>
    <w:p w:rsidR="00745AB3" w:rsidRPr="00745AB3" w:rsidP="00745AB3">
      <w:pPr>
        <w:jc w:val="center"/>
        <w:rPr>
          <w:b/>
        </w:rPr>
      </w:pPr>
      <w:r w:rsidRPr="00745AB3">
        <w:rPr>
          <w:b/>
        </w:rPr>
        <w:t>Участки для малоэтажной жилой застройки</w:t>
      </w:r>
    </w:p>
    <w:p w:rsidR="00745AB3" w:rsidRPr="00745AB3" w:rsidP="00745AB3">
      <w:pPr>
        <w:jc w:val="center"/>
      </w:pPr>
      <w:r w:rsidRPr="00745AB3">
        <w:rPr>
          <w:b/>
        </w:rPr>
        <w:t>(для зоны ЖИ: блокированные усадебные дома, дома-коттеджи)</w:t>
      </w:r>
    </w:p>
    <w:p w:rsidR="00745AB3" w:rsidRPr="00745AB3" w:rsidP="00745AB3">
      <w:pPr>
        <w:ind w:firstLine="180"/>
        <w:jc w:val="center"/>
      </w:pPr>
      <w:r>
        <w:pict>
          <v:shape id="_x0000_i1033" type="#_x0000_t75" style="height:271.25pt;width:334.02pt" filled="t" stroked="f">
            <v:fill color2="black"/>
            <v:imagedata r:id="rId24" o:title="" croptop="37549f" cropbottom="16396f" cropleft="7199f" cropright="22130f"/>
          </v:shape>
        </w:pict>
      </w:r>
    </w:p>
    <w:p w:rsidR="00745AB3" w:rsidRPr="00745AB3" w:rsidP="00745AB3"/>
    <w:tbl>
      <w:tblPr>
        <w:tblStyle w:val="TableNormal"/>
        <w:tblW w:w="5000" w:type="pct"/>
        <w:tblLook w:val="0000"/>
      </w:tblPr>
      <w:tblGrid>
        <w:gridCol w:w="584"/>
        <w:gridCol w:w="6941"/>
        <w:gridCol w:w="1068"/>
        <w:gridCol w:w="1261"/>
      </w:tblGrid>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1</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Минимальная площадь участка (на 1 квартиру,1блок).</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кв.м.</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450</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2</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Минимальная глубина переднего двора</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3</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3</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Минимальная глубина заднего двора</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3</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4</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Минимальная ширина бокового двора</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3</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5</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Минимальное расстояние между отдельно стоящими зданиями</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6</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6</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Максимальный процент застройки участка</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65</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7</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Максимальная плотность застройки (количество жилых единиц на гектар)</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ед</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33</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8</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Максимальная высота стен</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9</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9</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Максимальная высота здания</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12</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10</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Максимальная застраиваемая площадь</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кв.м</w:t>
            </w: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292</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r w:rsidRPr="00745AB3">
              <w:t>11</w:t>
            </w:r>
          </w:p>
        </w:tc>
        <w:tc>
          <w:tcPr>
            <w:tcW w:w="3521"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Максимальный коэффициент соотношения общей площади здания к площади участка</w:t>
            </w:r>
          </w:p>
        </w:tc>
        <w:tc>
          <w:tcPr>
            <w:tcW w:w="542" w:type="pct"/>
            <w:tcBorders>
              <w:top w:val="single" w:sz="4" w:space="0" w:color="000000"/>
              <w:left w:val="single" w:sz="4" w:space="0" w:color="000000"/>
              <w:bottom w:val="single" w:sz="4" w:space="0" w:color="000000"/>
            </w:tcBorders>
            <w:shd w:val="clear" w:color="auto" w:fill="auto"/>
          </w:tcPr>
          <w:p w:rsidR="00745AB3" w:rsidRPr="00745AB3" w:rsidP="00745AB3">
            <w:pPr>
              <w:snapToGrid w:val="0"/>
              <w:ind w:firstLine="6"/>
              <w:jc w:val="center"/>
            </w:pPr>
          </w:p>
        </w:tc>
        <w:tc>
          <w:tcPr>
            <w:tcW w:w="640"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rPr>
                <w:iCs/>
              </w:rPr>
            </w:pPr>
            <w:r w:rsidRPr="00745AB3">
              <w:t>2.1</w:t>
            </w:r>
          </w:p>
        </w:tc>
      </w:tr>
    </w:tbl>
    <w:p w:rsidR="00745AB3" w:rsidRPr="00745AB3" w:rsidP="00745AB3">
      <w:pPr>
        <w:jc w:val="right"/>
        <w:rPr>
          <w:b/>
        </w:rPr>
      </w:pPr>
      <w:r w:rsidRPr="00745AB3">
        <w:rPr>
          <w:b/>
        </w:rPr>
        <w:br w:type="page"/>
        <w:t>Таблица 90</w:t>
      </w:r>
    </w:p>
    <w:p w:rsidR="00745AB3" w:rsidRPr="00745AB3" w:rsidP="00745AB3">
      <w:pPr>
        <w:jc w:val="center"/>
        <w:rPr>
          <w:b/>
        </w:rPr>
      </w:pPr>
      <w:r w:rsidRPr="00745AB3">
        <w:rPr>
          <w:b/>
        </w:rPr>
        <w:t>Участки для одноквартирных жилых домов городского типа в 1-3 этажа (для зоны ЖМ: блокированные дома-квартиры)</w:t>
      </w:r>
    </w:p>
    <w:p w:rsidR="00745AB3" w:rsidRPr="00745AB3" w:rsidP="00745AB3">
      <w:pPr>
        <w:jc w:val="center"/>
        <w:rPr>
          <w:b/>
        </w:rPr>
      </w:pPr>
    </w:p>
    <w:p w:rsidR="00745AB3" w:rsidRPr="00745AB3" w:rsidP="00745AB3">
      <w:r>
        <w:pict>
          <v:shape id="_x0000_i1034" type="#_x0000_t75" style="height:379.92pt;width:467.98pt" filled="t" stroked="f">
            <v:fill color2="black"/>
            <v:imagedata r:id="rId25" o:title="" croptop="12553f" cropbottom="41073f" cropleft="8696f" cropright="26417f"/>
          </v:shape>
        </w:pict>
      </w:r>
    </w:p>
    <w:p w:rsidR="00745AB3" w:rsidRPr="00745AB3" w:rsidP="00745AB3"/>
    <w:p w:rsidR="00745AB3" w:rsidRPr="00745AB3" w:rsidP="00745AB3"/>
    <w:p w:rsidR="00745AB3" w:rsidRPr="00745AB3" w:rsidP="00745AB3"/>
    <w:p w:rsidR="00745AB3" w:rsidRPr="00745AB3" w:rsidP="00745AB3"/>
    <w:tbl>
      <w:tblPr>
        <w:tblStyle w:val="TableNormal"/>
        <w:tblW w:w="5000" w:type="pct"/>
        <w:tblLook w:val="0000"/>
      </w:tblPr>
      <w:tblGrid>
        <w:gridCol w:w="584"/>
        <w:gridCol w:w="6738"/>
        <w:gridCol w:w="1263"/>
        <w:gridCol w:w="1269"/>
      </w:tblGrid>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1</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pPr>
              <w:tabs>
                <w:tab w:val="left" w:pos="900"/>
              </w:tabs>
              <w:ind w:firstLine="15"/>
              <w:jc w:val="both"/>
            </w:pPr>
            <w:r w:rsidRPr="00745AB3">
              <w:t>Минимальная площадь участка (на 1 квартиру, 1 блок).</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кв.м.</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200</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2</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Минимальная глубина переднего двора</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м</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3</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3</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Минимальная глубина заднего двора</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м</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3</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4</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Минимальная ширина бокового двора</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м</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1</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5</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Минимальное расстояние между отдельно стоящими зданиями</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м</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6</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6</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Максимальный процент застройки участка</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88</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7</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Максимальная плотность застройки (количество жилых единиц на гектар)</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ед</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33</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8</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Максимальная высота стен</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м</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9</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9</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Максимальная высота здания</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м</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12</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10</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Максимальная застраиваемая площадь</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кв.м</w:t>
            </w: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pPr>
            <w:r w:rsidRPr="00745AB3">
              <w:t>390</w:t>
            </w:r>
          </w:p>
        </w:tc>
      </w:tr>
      <w:tr w:rsidTr="005C415F">
        <w:tblPrEx>
          <w:tblW w:w="5000" w:type="pct"/>
          <w:tblLook w:val="0000"/>
        </w:tblPrEx>
        <w:tc>
          <w:tcPr>
            <w:tcW w:w="296" w:type="pct"/>
            <w:tcBorders>
              <w:top w:val="single" w:sz="4" w:space="0" w:color="000000"/>
              <w:left w:val="single" w:sz="4" w:space="0" w:color="000000"/>
              <w:bottom w:val="single" w:sz="4" w:space="0" w:color="000000"/>
            </w:tcBorders>
            <w:shd w:val="clear" w:color="auto" w:fill="auto"/>
          </w:tcPr>
          <w:p w:rsidR="00745AB3" w:rsidRPr="00745AB3" w:rsidP="00745AB3">
            <w:pPr>
              <w:jc w:val="center"/>
            </w:pPr>
            <w:r w:rsidRPr="00745AB3">
              <w:t>11</w:t>
            </w:r>
          </w:p>
        </w:tc>
        <w:tc>
          <w:tcPr>
            <w:tcW w:w="3419" w:type="pct"/>
            <w:tcBorders>
              <w:top w:val="single" w:sz="4" w:space="0" w:color="000000"/>
              <w:left w:val="single" w:sz="4" w:space="0" w:color="000000"/>
              <w:bottom w:val="single" w:sz="4" w:space="0" w:color="000000"/>
            </w:tcBorders>
            <w:shd w:val="clear" w:color="auto" w:fill="auto"/>
          </w:tcPr>
          <w:p w:rsidR="00745AB3" w:rsidRPr="00745AB3" w:rsidP="00745AB3">
            <w:r w:rsidRPr="00745AB3">
              <w:t>Максимальный коэффициент соотношения общей площади здания к площади участка</w:t>
            </w:r>
          </w:p>
        </w:tc>
        <w:tc>
          <w:tcPr>
            <w:tcW w:w="641"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p>
        </w:tc>
        <w:tc>
          <w:tcPr>
            <w:tcW w:w="644"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jc w:val="center"/>
              <w:rPr>
                <w:iCs/>
              </w:rPr>
            </w:pPr>
            <w:r w:rsidRPr="00745AB3">
              <w:t>2.8</w:t>
            </w:r>
          </w:p>
        </w:tc>
      </w:tr>
    </w:tbl>
    <w:p w:rsidR="00745AB3" w:rsidRPr="00745AB3" w:rsidP="00745AB3">
      <w:pPr>
        <w:widowControl w:val="0"/>
        <w:jc w:val="both"/>
        <w:rPr>
          <w:iCs/>
        </w:rPr>
      </w:pPr>
      <w:r w:rsidRPr="00745AB3">
        <w:rPr>
          <w:iCs/>
        </w:rPr>
        <w:br w:type="page"/>
      </w:r>
    </w:p>
    <w:p w:rsidR="00745AB3" w:rsidRPr="00745AB3" w:rsidP="00745AB3">
      <w:pPr>
        <w:jc w:val="right"/>
        <w:rPr>
          <w:b/>
        </w:rPr>
      </w:pPr>
      <w:r w:rsidRPr="00745AB3">
        <w:rPr>
          <w:b/>
        </w:rPr>
        <w:t>Таблица 91</w:t>
      </w:r>
    </w:p>
    <w:p w:rsidR="00745AB3" w:rsidRPr="00745AB3" w:rsidP="00745AB3">
      <w:pPr>
        <w:jc w:val="right"/>
        <w:rPr>
          <w:b/>
        </w:rPr>
      </w:pPr>
    </w:p>
    <w:p w:rsidR="00745AB3" w:rsidRPr="00745AB3" w:rsidP="00745AB3">
      <w:pPr>
        <w:jc w:val="center"/>
        <w:rPr>
          <w:iCs/>
        </w:rPr>
      </w:pPr>
      <w:r w:rsidRPr="00745AB3">
        <w:rPr>
          <w:b/>
        </w:rPr>
        <w:t>Участки многоквартирных жилых домов в 2-5 этажа (для зоны ЖС: блокированные и секционные дома-квартиры)</w:t>
      </w:r>
    </w:p>
    <w:p w:rsidR="00745AB3" w:rsidRPr="00745AB3" w:rsidP="00745AB3">
      <w:pPr>
        <w:jc w:val="center"/>
        <w:rPr>
          <w:iCs/>
        </w:rPr>
      </w:pPr>
    </w:p>
    <w:p w:rsidR="00745AB3" w:rsidRPr="00745AB3" w:rsidP="00745AB3">
      <w:pPr>
        <w:widowControl w:val="0"/>
        <w:jc w:val="center"/>
        <w:rPr>
          <w:iCs/>
        </w:rPr>
      </w:pPr>
      <w:r>
        <w:pict>
          <v:shape id="_x0000_i1035" type="#_x0000_t75" style="height:356.34pt;width:462.03pt" filled="t" stroked="f">
            <v:fill color2="black"/>
            <v:imagedata r:id="rId26" o:title="" croptop="41995f" cropbottom="14525f" cropleft="8806f" cropright="21409f"/>
          </v:shape>
        </w:pict>
      </w:r>
    </w:p>
    <w:p w:rsidR="00745AB3" w:rsidRPr="00745AB3" w:rsidP="00745AB3">
      <w:pPr>
        <w:widowControl w:val="0"/>
        <w:jc w:val="center"/>
        <w:rPr>
          <w:iCs/>
        </w:rPr>
      </w:pPr>
    </w:p>
    <w:tbl>
      <w:tblPr>
        <w:tblStyle w:val="TableNormal"/>
        <w:tblW w:w="5000" w:type="pct"/>
        <w:tblLook w:val="0000"/>
      </w:tblPr>
      <w:tblGrid>
        <w:gridCol w:w="597"/>
        <w:gridCol w:w="7160"/>
        <w:gridCol w:w="1035"/>
        <w:gridCol w:w="1062"/>
      </w:tblGrid>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1</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Минимальная глубина участка (п – ширина жилой секции)</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кв.м.</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10.5</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2</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Минимальный отступ от красной линии</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3</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3</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Минимальная глубина заднего двора (для 2-3 этажных зданий и 2,5м дополнительно для 4-этажных зданий)</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7.5</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4</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Минимальная ширина бокового двора (для 2-3 этажных зданий и 0,5м дополнительно для 4-этажных зданий)</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4</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5</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Минимальная суммарная ширина боковых дворов</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8</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6</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Минимальное расстояние между длинными сторонами зданий (2-3 этажных и 5м дополнительно для 4-5 этажных зданий)</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15</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7</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Минимальные разрывы между стенами зданий без окон из жилых комнат</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6</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8</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Максимальная высота стен</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м</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15</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9</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Максимальный процент застройки участка</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42</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10</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Максимальная плотность застройки (количество жилых единиц на гектар)</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ind w:firstLine="6"/>
              <w:jc w:val="center"/>
            </w:pPr>
            <w:r w:rsidRPr="00745AB3">
              <w:t>ед</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240</w:t>
            </w:r>
          </w:p>
        </w:tc>
      </w:tr>
      <w:tr w:rsidTr="005C415F">
        <w:tblPrEx>
          <w:tblW w:w="5000" w:type="pct"/>
          <w:tblLook w:val="0000"/>
        </w:tblPrEx>
        <w:tc>
          <w:tcPr>
            <w:tcW w:w="303" w:type="pct"/>
            <w:tcBorders>
              <w:top w:val="single" w:sz="4" w:space="0" w:color="000000"/>
              <w:left w:val="single" w:sz="4" w:space="0" w:color="000000"/>
              <w:bottom w:val="single" w:sz="4" w:space="0" w:color="000000"/>
            </w:tcBorders>
            <w:shd w:val="clear" w:color="auto" w:fill="auto"/>
          </w:tcPr>
          <w:p w:rsidR="00745AB3" w:rsidRPr="00745AB3" w:rsidP="00745AB3">
            <w:r w:rsidRPr="00745AB3">
              <w:t>11</w:t>
            </w:r>
          </w:p>
        </w:tc>
        <w:tc>
          <w:tcPr>
            <w:tcW w:w="3633" w:type="pct"/>
            <w:tcBorders>
              <w:top w:val="single" w:sz="4" w:space="0" w:color="000000"/>
              <w:left w:val="single" w:sz="4" w:space="0" w:color="000000"/>
              <w:bottom w:val="single" w:sz="4" w:space="0" w:color="000000"/>
            </w:tcBorders>
            <w:shd w:val="clear" w:color="auto" w:fill="auto"/>
          </w:tcPr>
          <w:p w:rsidR="00745AB3" w:rsidRPr="00745AB3" w:rsidP="00745AB3">
            <w:pPr>
              <w:ind w:firstLine="16"/>
            </w:pPr>
            <w:r w:rsidRPr="00745AB3">
              <w:t>Максимальный коэффициент соотношения общей площади здания к площади участка</w:t>
            </w:r>
          </w:p>
        </w:tc>
        <w:tc>
          <w:tcPr>
            <w:tcW w:w="525" w:type="pct"/>
            <w:tcBorders>
              <w:top w:val="single" w:sz="4" w:space="0" w:color="000000"/>
              <w:left w:val="single" w:sz="4" w:space="0" w:color="000000"/>
              <w:bottom w:val="single" w:sz="4" w:space="0" w:color="000000"/>
            </w:tcBorders>
            <w:shd w:val="clear" w:color="auto" w:fill="auto"/>
          </w:tcPr>
          <w:p w:rsidR="00745AB3" w:rsidRPr="00745AB3" w:rsidP="00745AB3">
            <w:pPr>
              <w:snapToGrid w:val="0"/>
              <w:ind w:firstLine="6"/>
              <w:jc w:val="center"/>
            </w:pP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ind w:firstLine="102"/>
              <w:jc w:val="center"/>
            </w:pPr>
            <w:r w:rsidRPr="00745AB3">
              <w:t>1.18</w:t>
            </w:r>
          </w:p>
        </w:tc>
      </w:tr>
    </w:tbl>
    <w:p w:rsidR="00745AB3" w:rsidRPr="00745AB3" w:rsidP="00745AB3">
      <w:pPr>
        <w:sectPr w:rsidSect="005C415F">
          <w:pgSz w:w="11906" w:h="16838"/>
          <w:pgMar w:top="1134" w:right="567" w:bottom="1134" w:left="1701" w:header="720" w:footer="709" w:gutter="0"/>
          <w:cols w:space="708"/>
          <w:docGrid w:linePitch="360"/>
        </w:sectPr>
      </w:pPr>
    </w:p>
    <w:p w:rsidR="00745AB3" w:rsidRPr="00745AB3" w:rsidP="00745AB3">
      <w:pPr>
        <w:keepNext/>
        <w:tabs>
          <w:tab w:val="num" w:pos="0"/>
        </w:tabs>
        <w:ind w:left="432" w:hanging="432"/>
        <w:jc w:val="right"/>
        <w:outlineLvl w:val="0"/>
        <w:rPr>
          <w:b/>
        </w:rPr>
      </w:pPr>
      <w:bookmarkStart w:id="106" w:name="__RefHeading__125_25419233"/>
      <w:bookmarkStart w:id="107" w:name="_Toc216182226"/>
      <w:bookmarkEnd w:id="106"/>
      <w:r w:rsidRPr="00745AB3">
        <w:rPr>
          <w:b/>
        </w:rPr>
        <w:t>Приложение 2</w:t>
      </w:r>
      <w:bookmarkEnd w:id="107"/>
    </w:p>
    <w:p w:rsidR="00745AB3" w:rsidRPr="00745AB3" w:rsidP="00745AB3"/>
    <w:p w:rsidR="00745AB3" w:rsidRPr="00745AB3" w:rsidP="00745AB3">
      <w:pPr>
        <w:widowControl w:val="0"/>
        <w:ind w:firstLine="709"/>
        <w:jc w:val="both"/>
      </w:pPr>
      <w:r w:rsidRPr="00745AB3">
        <w:rPr>
          <w:b/>
        </w:rPr>
        <w:t>1. Общие требования к видам разрешенного использования земельных участков и объектов капитального строительства на территории земельных участков и объектов капитального строительства</w:t>
      </w:r>
    </w:p>
    <w:p w:rsidR="00745AB3" w:rsidRPr="00745AB3" w:rsidP="00745AB3">
      <w:pPr>
        <w:jc w:val="both"/>
        <w:rPr>
          <w:lang w:eastAsia="zh-CN"/>
        </w:rPr>
      </w:pPr>
      <w:r w:rsidRPr="00745AB3">
        <w:rPr>
          <w:lang w:eastAsia="zh-CN"/>
        </w:rPr>
        <w:tab/>
        <w:t>1. В пределах одного земельного участка, в том числе в пределах одного здания допускается, при соблюдении действующих нормативов, размещение двух и более разрешенных видов использования (основных, условных и вспомогательных). При этом размещение в пределах участков жилой застройки объектов общественно-делового назначения, рассчитанных на прием посетителей, допускается только в случае, если они имеют обособленные от жилой (придомовой) территории входы для посетителей,</w:t>
      </w:r>
      <w:r w:rsidRPr="00745AB3">
        <w:rPr>
          <w:u w:val="single"/>
          <w:lang w:eastAsia="zh-CN"/>
        </w:rPr>
        <w:t xml:space="preserve"> </w:t>
      </w:r>
      <w:r w:rsidRPr="00745AB3">
        <w:rPr>
          <w:bCs/>
          <w:lang w:eastAsia="zh-CN"/>
        </w:rPr>
        <w:t xml:space="preserve">подъезды и площадки для паркования автомобилей. </w:t>
      </w:r>
    </w:p>
    <w:p w:rsidR="00745AB3" w:rsidRPr="00745AB3" w:rsidP="00745AB3">
      <w:pPr>
        <w:ind w:firstLine="720"/>
        <w:jc w:val="both"/>
        <w:rPr>
          <w:lang w:eastAsia="zh-CN"/>
        </w:rPr>
      </w:pPr>
      <w:r w:rsidRPr="00745AB3">
        <w:rPr>
          <w:lang w:eastAsia="zh-CN"/>
        </w:rPr>
        <w:t>2. Размещение условно разрешенных видов использования на территории земельного участка может быть ограничено по объемам разрешенного строительства, реконструкции объектов капитального строительства. Ограничение устанавливается в составе разрешения на условно разрешенный вид использования с учетом возможности обеспечения указанного вида использования системами социального (только для объектов жилой застройки), транспортного обслуживания и инженерно-технического обеспечения; обеспечения условий для соблюдения прав и интересов владельцев смежно-расположенных объектов недвижимости, иных физических и юридических лиц; ограничения негативного воздействия на окружающую среду в объемах, не превышающих пределы, определенные техническими регламентами и градостроительными регламентами, установленными настоящими Правилами применительно к соответствующей территориальной зоне.</w:t>
      </w:r>
    </w:p>
    <w:p w:rsidR="00745AB3" w:rsidRPr="00745AB3" w:rsidP="00745AB3">
      <w:pPr>
        <w:ind w:firstLine="567"/>
        <w:jc w:val="both"/>
        <w:rPr>
          <w:lang w:eastAsia="zh-CN"/>
        </w:rPr>
      </w:pPr>
      <w:r w:rsidRPr="00745AB3">
        <w:rPr>
          <w:lang w:eastAsia="zh-CN"/>
        </w:rPr>
        <w:t xml:space="preserve">3. Размещение объектов основных и условно разрешенных видов использования нежилого назначения во встроенных и встроено-пристроенных к многоквартирным жилым домам помещениях осуществляется в соответствии соблюдения требований технических регламентов и иных требований в соответствии с действующим законодательством. </w:t>
      </w:r>
      <w:r w:rsidRPr="00745AB3">
        <w:rPr>
          <w:bCs/>
          <w:lang w:eastAsia="zh-CN"/>
        </w:rPr>
        <w:t>При этом общая площадь встроенных и встроено-пристроенных к многоквартирным жилым домам помещений занимаемых объектами нежилого назначения не может превышать 30% общей площади соответствующих жилых домов</w:t>
      </w:r>
      <w:r w:rsidRPr="00745AB3">
        <w:rPr>
          <w:b/>
          <w:bCs/>
          <w:lang w:eastAsia="zh-CN"/>
        </w:rPr>
        <w:t>.</w:t>
      </w:r>
      <w:r w:rsidRPr="00745AB3">
        <w:rPr>
          <w:lang w:eastAsia="zh-CN"/>
        </w:rPr>
        <w:t xml:space="preserve"> Помещения при квартирах или индивидуальных домах, рассчитанные на индивидуальную трудовую деятельность, допускаются при соблюдении действующих нормативов. </w:t>
      </w:r>
    </w:p>
    <w:p w:rsidR="00745AB3" w:rsidRPr="00745AB3" w:rsidP="00745AB3">
      <w:pPr>
        <w:ind w:firstLine="567"/>
        <w:jc w:val="both"/>
        <w:rPr>
          <w:lang w:eastAsia="zh-CN"/>
        </w:rPr>
      </w:pPr>
      <w:r w:rsidRPr="00745AB3">
        <w:rPr>
          <w:lang w:eastAsia="zh-CN"/>
        </w:rPr>
        <w:t xml:space="preserve">4. При размещении объектов основных и условно разрешенных видов использования, в отношении которых устанавливаются санитарно-защитные зоны Правилами вводится требование о не распространении границ санитарно-защитных зон за пределы границ территориальных зон, а для жилых, общественно-деловых зон и зон рекреационного назначения – за пределы границы земельного участка, на территории которых находятся указанные объекты. </w:t>
      </w:r>
    </w:p>
    <w:p w:rsidR="00745AB3" w:rsidRPr="00745AB3" w:rsidP="00745AB3">
      <w:pPr>
        <w:ind w:firstLine="567"/>
        <w:jc w:val="both"/>
        <w:rPr>
          <w:b/>
          <w:lang w:eastAsia="zh-CN"/>
        </w:rPr>
      </w:pPr>
      <w:r w:rsidRPr="00745AB3">
        <w:rPr>
          <w:lang w:eastAsia="zh-CN"/>
        </w:rPr>
        <w:t>6.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745AB3" w:rsidRPr="00745AB3" w:rsidP="00745AB3">
      <w:pPr>
        <w:widowControl w:val="0"/>
        <w:ind w:firstLine="567"/>
        <w:jc w:val="both"/>
      </w:pPr>
      <w:r w:rsidRPr="00745AB3">
        <w:rPr>
          <w:b/>
        </w:rPr>
        <w:t>2. Вспомогательные виды разрешенного использования земельных участков и объектов капитального строительства.</w:t>
      </w:r>
    </w:p>
    <w:p w:rsidR="00745AB3" w:rsidRPr="00745AB3" w:rsidP="00745AB3">
      <w:pPr>
        <w:ind w:firstLine="567"/>
        <w:jc w:val="both"/>
      </w:pPr>
      <w:r w:rsidRPr="00745AB3">
        <w:t>1. Для всех объектов основных и условно разрешенных видов использования вспомогательными видами разрешенного использования являются объекты, технологически связанные с объектами основных и условно разрешенных видов использования или обеспечивающие их безопасность, в том числе противопожарную, в соответствии с нормативно-техническими документами, в том числе:</w:t>
      </w:r>
    </w:p>
    <w:p w:rsidR="00745AB3" w:rsidRPr="00745AB3" w:rsidP="00745AB3">
      <w:pPr>
        <w:widowControl w:val="0"/>
        <w:numPr>
          <w:ilvl w:val="0"/>
          <w:numId w:val="59"/>
        </w:numPr>
        <w:tabs>
          <w:tab w:val="left" w:pos="0"/>
        </w:tabs>
        <w:suppressAutoHyphens/>
        <w:ind w:left="0" w:firstLine="567"/>
        <w:jc w:val="both"/>
      </w:pPr>
      <w:r w:rsidRPr="00745AB3">
        <w:t xml:space="preserve">объекты торговли, общественного питания и бытового обслуживания, необходимые для обслуживания посетителей основных, условно разрешенных, а также иных вспомогательных видов использования; </w:t>
      </w:r>
    </w:p>
    <w:p w:rsidR="00745AB3" w:rsidRPr="00745AB3" w:rsidP="00745AB3">
      <w:pPr>
        <w:widowControl w:val="0"/>
        <w:numPr>
          <w:ilvl w:val="0"/>
          <w:numId w:val="59"/>
        </w:numPr>
        <w:tabs>
          <w:tab w:val="left" w:pos="0"/>
        </w:tabs>
        <w:suppressAutoHyphens/>
        <w:ind w:left="0" w:firstLine="567"/>
        <w:jc w:val="both"/>
      </w:pPr>
      <w:r w:rsidRPr="00745AB3">
        <w:t xml:space="preserve">объекты временного проживания, необходимые для обслуживания посетителей основных, условно разрешенных, а также иных вспомогательных видов использования; </w:t>
      </w:r>
    </w:p>
    <w:p w:rsidR="00745AB3" w:rsidRPr="00745AB3" w:rsidP="00745AB3">
      <w:pPr>
        <w:widowControl w:val="0"/>
        <w:numPr>
          <w:ilvl w:val="0"/>
          <w:numId w:val="59"/>
        </w:numPr>
        <w:tabs>
          <w:tab w:val="left" w:pos="0"/>
        </w:tabs>
        <w:suppressAutoHyphens/>
        <w:ind w:left="0" w:firstLine="567"/>
        <w:jc w:val="both"/>
      </w:pPr>
      <w:r w:rsidRPr="00745AB3">
        <w:t>объекты коммунального хозяйства (электро-, тепло- газо- водоснабжение, водоотведение, телефонизация и т.д.), необходимые для инженерного обеспечения объектов основных, условно разрешенных, а также иных вспомогательных видов использования;</w:t>
      </w:r>
    </w:p>
    <w:p w:rsidR="00745AB3" w:rsidRPr="00745AB3" w:rsidP="00745AB3">
      <w:pPr>
        <w:widowControl w:val="0"/>
        <w:numPr>
          <w:ilvl w:val="0"/>
          <w:numId w:val="59"/>
        </w:numPr>
        <w:tabs>
          <w:tab w:val="left" w:pos="0"/>
        </w:tabs>
        <w:suppressAutoHyphens/>
        <w:ind w:left="0" w:firstLine="567"/>
        <w:jc w:val="both"/>
      </w:pPr>
      <w:r w:rsidRPr="00745AB3">
        <w:t xml:space="preserve">автостоянки и гаражи (в том числе открытого типа, подземные и многоэтажные) для обслуживания жителей и посетителей основных, условно разрешенных, а также иных вспомогательных видов использования; </w:t>
      </w:r>
    </w:p>
    <w:p w:rsidR="00745AB3" w:rsidRPr="00745AB3" w:rsidP="00745AB3">
      <w:pPr>
        <w:widowControl w:val="0"/>
        <w:numPr>
          <w:ilvl w:val="0"/>
          <w:numId w:val="59"/>
        </w:numPr>
        <w:tabs>
          <w:tab w:val="left" w:pos="0"/>
        </w:tabs>
        <w:suppressAutoHyphens/>
        <w:ind w:left="0" w:firstLine="567"/>
        <w:jc w:val="both"/>
      </w:pPr>
      <w:r w:rsidRPr="00745AB3">
        <w:t xml:space="preserve">благоустроенные, в том числе озелененные, детские площадки, площадки для отдыха, спортивных занятий; </w:t>
      </w:r>
    </w:p>
    <w:p w:rsidR="00745AB3" w:rsidRPr="00745AB3" w:rsidP="00745AB3">
      <w:pPr>
        <w:widowControl w:val="0"/>
        <w:numPr>
          <w:ilvl w:val="0"/>
          <w:numId w:val="59"/>
        </w:numPr>
        <w:tabs>
          <w:tab w:val="left" w:pos="0"/>
        </w:tabs>
        <w:suppressAutoHyphens/>
        <w:ind w:left="0" w:firstLine="567"/>
        <w:jc w:val="both"/>
      </w:pPr>
      <w:r w:rsidRPr="00745AB3">
        <w:t>площадки хозяйственные, в том числе для мусоросборников;</w:t>
      </w:r>
    </w:p>
    <w:p w:rsidR="00745AB3" w:rsidRPr="00745AB3" w:rsidP="00745AB3">
      <w:pPr>
        <w:widowControl w:val="0"/>
        <w:numPr>
          <w:ilvl w:val="0"/>
          <w:numId w:val="59"/>
        </w:numPr>
        <w:tabs>
          <w:tab w:val="left" w:pos="0"/>
        </w:tabs>
        <w:suppressAutoHyphens/>
        <w:ind w:left="0" w:firstLine="567"/>
        <w:jc w:val="both"/>
      </w:pPr>
      <w:r w:rsidRPr="00745AB3">
        <w:t>общественные туалеты;</w:t>
      </w:r>
    </w:p>
    <w:p w:rsidR="00745AB3" w:rsidRPr="00745AB3" w:rsidP="00745AB3">
      <w:pPr>
        <w:widowControl w:val="0"/>
        <w:numPr>
          <w:ilvl w:val="0"/>
          <w:numId w:val="59"/>
        </w:numPr>
        <w:tabs>
          <w:tab w:val="left" w:pos="0"/>
        </w:tabs>
        <w:suppressAutoHyphens/>
        <w:ind w:left="0" w:firstLine="567"/>
        <w:jc w:val="both"/>
        <w:rPr>
          <w:b/>
          <w:lang w:val="en-US"/>
        </w:rPr>
      </w:pPr>
      <w:r w:rsidRPr="00745AB3">
        <w:t xml:space="preserve">иные объекты. </w:t>
      </w:r>
    </w:p>
    <w:p w:rsidR="00745AB3" w:rsidRPr="00745AB3" w:rsidP="00745AB3">
      <w:pPr>
        <w:ind w:firstLine="567"/>
        <w:jc w:val="both"/>
      </w:pPr>
      <w:r w:rsidRPr="00745AB3">
        <w:t>2. Размещение объектов вспомогательных видов разрешенного использования, разрешается при условии соответствия требованиям, перечисленным в части 1 настоящей статьи, соблюдения требований технических регламентов и иных требований в соответствии с действующим законодательством. На территориях зон с особыми условиями использования территории размещение объектов вспомогательных видов разрешенного использования разрешается при условии соблюдения требований режимов соответствующих зон, установленных в соответствии с федеральным законодательством.</w:t>
        <w:tab/>
      </w:r>
    </w:p>
    <w:p w:rsidR="00745AB3" w:rsidRPr="00745AB3" w:rsidP="00745AB3">
      <w:pPr>
        <w:ind w:firstLine="567"/>
        <w:jc w:val="both"/>
      </w:pPr>
      <w:r w:rsidRPr="00745AB3">
        <w:t>3. Суммарная общая площадь зданий (помещений) занимаемых объектами вспомогательных видов разрешенного использования, расположенных на территории одного земельного участка, не должна превышать 30% общей площади зданий, расположенных на территории соответствующего земельного участка.</w:t>
      </w:r>
    </w:p>
    <w:p w:rsidR="00745AB3" w:rsidRPr="00745AB3" w:rsidP="00745AB3">
      <w:pPr>
        <w:ind w:firstLine="539"/>
        <w:jc w:val="both"/>
      </w:pPr>
      <w:r w:rsidRPr="00745AB3">
        <w:t>4. Суммарная доля площади земельного участка, занимаемая объектами вспомогательных видов разрешенного использования, а также относящимся к ним озеленением, машино-местами и иными необходимыми в соответствии с действующим законодательством элементами инженерно-технического обеспечения и благоустройства, не должна превышать 25% общей площади территории соответствующего земельного участка, если превышение не может быть обосновано требованиями настоящих Правил. Для всех видов объектов физкультуры и спорта (включая спортивные клубы) указанный показатель не должен превышать 10% от общей площади земельного участка.</w:t>
      </w:r>
    </w:p>
    <w:p w:rsidR="00745AB3" w:rsidRPr="00745AB3" w:rsidP="00745AB3">
      <w:pPr>
        <w:ind w:firstLine="539"/>
        <w:jc w:val="both"/>
        <w:rPr>
          <w:b/>
        </w:rPr>
      </w:pPr>
      <w:r w:rsidRPr="00745AB3">
        <w:t>5. Соответствие применяемого вида использования требованиям, установленными настоящими Правилами к вспомогательным видам разрешенного использования (в части его связи с объектами основных и условно разрешенных видов использования, занимаемой им общей площади территории и общей площади зданий), должно быть подтверждено в составе проектной документации.</w:t>
      </w:r>
    </w:p>
    <w:p w:rsidR="00745AB3" w:rsidRPr="00745AB3" w:rsidP="00745AB3">
      <w:pPr>
        <w:widowControl w:val="0"/>
        <w:ind w:firstLine="567"/>
        <w:jc w:val="both"/>
      </w:pPr>
      <w:r w:rsidRPr="00745AB3">
        <w:rPr>
          <w:b/>
        </w:rPr>
        <w:t>3. Минимальная площадь земельного участка</w:t>
      </w:r>
    </w:p>
    <w:p w:rsidR="00745AB3" w:rsidRPr="00745AB3" w:rsidP="00745AB3">
      <w:pPr>
        <w:ind w:firstLine="567"/>
        <w:jc w:val="both"/>
      </w:pPr>
      <w:r w:rsidRPr="00745AB3">
        <w:t xml:space="preserve">Площадь земельного участка допускается не менее суммы площади, занимаемой существующим или размещаемым на его территории объектом капитального строительства, и требуемых в соответствии с настоящими Правилами площади озелененной территорией, площади для размещения машино-мест, проездов и иных, необходимых в соответствии с настоящими Правилами и техническими регламентами вспомогательных объектов, предназначенных для его обслуживания и эксплуатации. </w:t>
      </w:r>
    </w:p>
    <w:p w:rsidR="00745AB3" w:rsidRPr="00745AB3" w:rsidP="00745AB3">
      <w:pPr>
        <w:widowControl w:val="0"/>
        <w:ind w:firstLine="567"/>
        <w:jc w:val="both"/>
      </w:pPr>
      <w:r w:rsidRPr="00745AB3">
        <w:rPr>
          <w:b/>
        </w:rPr>
        <w:t xml:space="preserve">4. Коэффициент использования территории </w:t>
      </w:r>
    </w:p>
    <w:p w:rsidR="00745AB3" w:rsidRPr="00745AB3" w:rsidP="00745AB3">
      <w:pPr>
        <w:ind w:firstLine="567"/>
        <w:jc w:val="both"/>
        <w:rPr>
          <w:lang w:eastAsia="zh-CN"/>
        </w:rPr>
      </w:pPr>
      <w:r w:rsidRPr="00745AB3">
        <w:rPr>
          <w:lang w:eastAsia="zh-CN"/>
        </w:rPr>
        <w:t>1. Коэффициент использования территории, определяется как отношение максимальной общей площади квартир, которые можно разместить на территории земельного участка к площади земельного участка.</w:t>
      </w:r>
    </w:p>
    <w:p w:rsidR="00745AB3" w:rsidRPr="00745AB3" w:rsidP="00745AB3">
      <w:pPr>
        <w:ind w:firstLine="567"/>
        <w:jc w:val="both"/>
      </w:pPr>
      <w:r w:rsidRPr="00745AB3">
        <w:t>2. Коэффициент использования территории устанавливается для земельных участков жилой среднеэтажной застройки в границах территориальных зон.</w:t>
      </w:r>
    </w:p>
    <w:p w:rsidR="00745AB3" w:rsidRPr="00745AB3" w:rsidP="00745AB3">
      <w:pPr>
        <w:ind w:firstLine="567"/>
        <w:jc w:val="both"/>
      </w:pPr>
      <w:r w:rsidRPr="00745AB3">
        <w:t>3. Устанавливаются следующие значения коэффициента использования территории:</w:t>
      </w:r>
    </w:p>
    <w:p w:rsidR="00745AB3" w:rsidRPr="00745AB3" w:rsidP="00745AB3">
      <w:pPr>
        <w:ind w:firstLine="567"/>
        <w:jc w:val="both"/>
        <w:rPr>
          <w:b/>
        </w:rPr>
      </w:pPr>
      <w:r w:rsidRPr="00745AB3">
        <w:t>- для участков среднеэтажной жилой застройки - 1.7.</w:t>
      </w:r>
    </w:p>
    <w:p w:rsidR="00745AB3" w:rsidRPr="00745AB3" w:rsidP="00745AB3">
      <w:pPr>
        <w:widowControl w:val="0"/>
        <w:ind w:firstLine="567"/>
      </w:pPr>
      <w:r w:rsidRPr="00745AB3">
        <w:rPr>
          <w:b/>
        </w:rPr>
        <w:t>5. Минимальные отступы зданий от границ земельных участков</w:t>
      </w:r>
    </w:p>
    <w:p w:rsidR="00745AB3" w:rsidRPr="00745AB3" w:rsidP="00745AB3">
      <w:pPr>
        <w:ind w:firstLine="567"/>
        <w:jc w:val="both"/>
      </w:pPr>
      <w:r w:rsidRPr="00745AB3">
        <w:t>1 Общие требования к минимальным отступам зданий от границ земельных участков устанавливаются для участков, расположенных во всех территориальных зонах.</w:t>
      </w:r>
    </w:p>
    <w:p w:rsidR="00745AB3" w:rsidRPr="00745AB3" w:rsidP="00745AB3">
      <w:pPr>
        <w:ind w:firstLine="567"/>
      </w:pPr>
      <w:r w:rsidRPr="00745AB3">
        <w:t xml:space="preserve">2. Минимальные отступы от границ земельных участков стен зданий без окон: </w:t>
      </w:r>
    </w:p>
    <w:p w:rsidR="00745AB3" w:rsidRPr="00745AB3" w:rsidP="00745AB3">
      <w:pPr>
        <w:widowControl w:val="0"/>
        <w:numPr>
          <w:ilvl w:val="0"/>
          <w:numId w:val="59"/>
        </w:numPr>
        <w:tabs>
          <w:tab w:val="left" w:pos="0"/>
          <w:tab w:val="num" w:pos="851"/>
        </w:tabs>
        <w:suppressAutoHyphens/>
        <w:ind w:left="0" w:firstLine="567"/>
        <w:jc w:val="both"/>
      </w:pPr>
      <w:r w:rsidRPr="00745AB3">
        <w:t>по границам сопряженных земельных участков (кроме участков, в виды разрешенного использования которых не входят объекты, для которых необходимо обеспечение нормативной инсоляции и освещенности, а также участков, расположенных в границах зон охраны объектов культурного наследия, режимы которых предписывают «брандмауэрный» тип застройки) или территорий, на которых земельные участки не сформированы - на расстояние, обеспечивающее нормативную инсоляцию и освещенность на высоте 6 метров в любой точке на границах соседних земельных участков, как сопряженных, так и отделенных территориями общего пользования;</w:t>
      </w:r>
    </w:p>
    <w:p w:rsidR="00745AB3" w:rsidRPr="00745AB3" w:rsidP="00745AB3">
      <w:pPr>
        <w:widowControl w:val="0"/>
        <w:numPr>
          <w:ilvl w:val="0"/>
          <w:numId w:val="59"/>
        </w:numPr>
        <w:tabs>
          <w:tab w:val="num" w:pos="0"/>
        </w:tabs>
        <w:suppressAutoHyphens/>
        <w:ind w:left="0" w:firstLine="539"/>
        <w:jc w:val="both"/>
        <w:rPr>
          <w:b/>
        </w:rPr>
      </w:pPr>
      <w:r w:rsidRPr="00745AB3">
        <w:t>по границам сопряженных земельных участков, для которых требованиями градостроительного регламента установлен «брандмауэрный» тип застройки, и/или участков, в виды разрешенного использования которых не входят объекты, для которых необходимо обеспечение нормативной инсоляции и освещенности (при отсутствии в составе градостроительного регламента в отношении зоны расположения земельного участка требований запрещающих «брандмауэрный» тип застройки) допускается минимальный отступ от границ участков, не совпадающих с красными линиями, 0 метров.</w:t>
      </w:r>
    </w:p>
    <w:p w:rsidR="00745AB3" w:rsidRPr="00745AB3" w:rsidP="00745AB3">
      <w:pPr>
        <w:tabs>
          <w:tab w:val="num" w:pos="0"/>
        </w:tabs>
        <w:ind w:firstLine="539"/>
      </w:pPr>
      <w:r w:rsidRPr="00745AB3">
        <w:t>3. Минимальные отступы от границ земельных участков стен зданий с окнами:</w:t>
      </w:r>
    </w:p>
    <w:p w:rsidR="00745AB3" w:rsidRPr="00745AB3" w:rsidP="00745AB3">
      <w:pPr>
        <w:widowControl w:val="0"/>
        <w:numPr>
          <w:ilvl w:val="0"/>
          <w:numId w:val="59"/>
        </w:numPr>
        <w:tabs>
          <w:tab w:val="num" w:pos="0"/>
        </w:tabs>
        <w:suppressAutoHyphens/>
        <w:ind w:left="0" w:firstLine="539"/>
        <w:jc w:val="both"/>
      </w:pPr>
      <w:r w:rsidRPr="00745AB3">
        <w:rPr>
          <w:b/>
        </w:rPr>
        <w:t xml:space="preserve"> </w:t>
      </w:r>
      <w:r w:rsidRPr="00745AB3">
        <w:t>по границам сопряженных земельных участков (кроме участков, в виды разрешенного использования которых не входят объекты, для которых необходимо обеспечение нормативной инсоляции и освещенности) или территорий, на которых земельные участки не сформированы - на расстояние, обеспечивающее нормативную инсоляцию и освещенность на высоте 6 метров, но не менее 10 метров;</w:t>
      </w:r>
    </w:p>
    <w:p w:rsidR="00745AB3" w:rsidRPr="00745AB3" w:rsidP="00745AB3">
      <w:pPr>
        <w:widowControl w:val="0"/>
        <w:numPr>
          <w:ilvl w:val="0"/>
          <w:numId w:val="59"/>
        </w:numPr>
        <w:tabs>
          <w:tab w:val="num" w:pos="0"/>
        </w:tabs>
        <w:suppressAutoHyphens/>
        <w:ind w:left="0" w:firstLine="539"/>
        <w:jc w:val="both"/>
      </w:pPr>
      <w:r w:rsidRPr="00745AB3">
        <w:t>по границам земельных участков, отделенных территориями общего пользования (кроме участков, в виды разрешенного использования которых не входят объекты, для которых необходимо обеспечение нормативной инсоляции и освещенности) - на расстояние, обеспечивающее нормативную инсоляцию и освещенность на высоте 6 метров, но не менее 12 метров;</w:t>
      </w:r>
    </w:p>
    <w:p w:rsidR="00745AB3" w:rsidRPr="00745AB3" w:rsidP="00745AB3">
      <w:pPr>
        <w:widowControl w:val="0"/>
        <w:numPr>
          <w:ilvl w:val="0"/>
          <w:numId w:val="59"/>
        </w:numPr>
        <w:tabs>
          <w:tab w:val="num" w:pos="0"/>
        </w:tabs>
        <w:suppressAutoHyphens/>
        <w:ind w:left="0" w:firstLine="539"/>
        <w:jc w:val="both"/>
        <w:rPr>
          <w:b/>
        </w:rPr>
      </w:pPr>
      <w:r w:rsidRPr="00745AB3">
        <w:t>по границам земельных участков, в виды разрешенного использования которых не входят объекты, для которых необходимо обеспечение нормативной инсоляции и освещенности – 3 метра.</w:t>
      </w:r>
    </w:p>
    <w:p w:rsidR="00745AB3" w:rsidRPr="00745AB3" w:rsidP="00745AB3">
      <w:pPr>
        <w:tabs>
          <w:tab w:val="num" w:pos="0"/>
        </w:tabs>
        <w:ind w:firstLine="539"/>
      </w:pPr>
      <w:r w:rsidRPr="00745AB3">
        <w:t>4. Минимальные отступы от границ земельных участков стен зданий по границам земельных участков, совпадающим с красными линиями, при выполнении требований пунктов 2 и 3 настоящей статьи устанавливаются:</w:t>
      </w:r>
    </w:p>
    <w:p w:rsidR="00745AB3" w:rsidRPr="00745AB3" w:rsidP="00745AB3">
      <w:pPr>
        <w:widowControl w:val="0"/>
        <w:numPr>
          <w:ilvl w:val="0"/>
          <w:numId w:val="59"/>
        </w:numPr>
        <w:tabs>
          <w:tab w:val="num" w:pos="0"/>
        </w:tabs>
        <w:suppressAutoHyphens/>
        <w:ind w:left="0" w:firstLine="539"/>
        <w:jc w:val="both"/>
      </w:pPr>
      <w:r w:rsidRPr="00745AB3">
        <w:t xml:space="preserve">для жилых зданий с квартирами в первых этажах, выходящих на магистральные улицы - не менее 6 метров, </w:t>
      </w:r>
    </w:p>
    <w:p w:rsidR="00745AB3" w:rsidRPr="00745AB3" w:rsidP="00745AB3">
      <w:pPr>
        <w:widowControl w:val="0"/>
        <w:numPr>
          <w:ilvl w:val="0"/>
          <w:numId w:val="59"/>
        </w:numPr>
        <w:tabs>
          <w:tab w:val="num" w:pos="0"/>
        </w:tabs>
        <w:suppressAutoHyphens/>
        <w:ind w:left="0" w:firstLine="539"/>
        <w:jc w:val="both"/>
      </w:pPr>
      <w:r w:rsidRPr="00745AB3">
        <w:t>для жилых зданий с квартирами в первых этажах, выходящих на прочие улицы и проезды общего пользования - 3 метра;</w:t>
      </w:r>
    </w:p>
    <w:p w:rsidR="00745AB3" w:rsidRPr="00745AB3" w:rsidP="00745AB3">
      <w:pPr>
        <w:widowControl w:val="0"/>
        <w:numPr>
          <w:ilvl w:val="0"/>
          <w:numId w:val="59"/>
        </w:numPr>
        <w:tabs>
          <w:tab w:val="num" w:pos="0"/>
        </w:tabs>
        <w:suppressAutoHyphens/>
        <w:ind w:left="0" w:firstLine="539"/>
        <w:jc w:val="both"/>
        <w:rPr>
          <w:b/>
          <w:lang w:val="en-US"/>
        </w:rPr>
      </w:pPr>
      <w:r w:rsidRPr="00745AB3">
        <w:t>для прочих зданий – 0 метров.</w:t>
      </w:r>
    </w:p>
    <w:p w:rsidR="00745AB3" w:rsidRPr="00745AB3" w:rsidP="00745AB3">
      <w:pPr>
        <w:widowControl w:val="0"/>
        <w:tabs>
          <w:tab w:val="num" w:pos="0"/>
        </w:tabs>
        <w:ind w:firstLine="539"/>
        <w:jc w:val="both"/>
      </w:pPr>
      <w:r w:rsidRPr="00745AB3">
        <w:rPr>
          <w:b/>
        </w:rPr>
        <w:t>6. Выступы за красную линию частей зданий, строений сооружений.</w:t>
      </w:r>
    </w:p>
    <w:p w:rsidR="00745AB3" w:rsidRPr="00745AB3" w:rsidP="00745AB3">
      <w:pPr>
        <w:tabs>
          <w:tab w:val="num" w:pos="0"/>
        </w:tabs>
        <w:ind w:firstLine="539"/>
      </w:pPr>
      <w:r w:rsidRPr="00745AB3">
        <w:t xml:space="preserve">Выступы за красную линию частей зданий, строений сооружений допускаются: </w:t>
      </w:r>
    </w:p>
    <w:p w:rsidR="00745AB3" w:rsidRPr="00745AB3" w:rsidP="00745AB3">
      <w:pPr>
        <w:widowControl w:val="0"/>
        <w:numPr>
          <w:ilvl w:val="0"/>
          <w:numId w:val="59"/>
        </w:numPr>
        <w:tabs>
          <w:tab w:val="num" w:pos="0"/>
        </w:tabs>
        <w:suppressAutoHyphens/>
        <w:ind w:left="0" w:firstLine="539"/>
        <w:jc w:val="both"/>
      </w:pPr>
      <w:r w:rsidRPr="00745AB3">
        <w:t xml:space="preserve">в отношении балконов, эркеров, козырьков - не более 3,0 метров и выше 3,5 метров от уровня земли; </w:t>
      </w:r>
    </w:p>
    <w:p w:rsidR="00745AB3" w:rsidRPr="00745AB3" w:rsidP="00745AB3">
      <w:pPr>
        <w:widowControl w:val="0"/>
        <w:numPr>
          <w:ilvl w:val="0"/>
          <w:numId w:val="59"/>
        </w:numPr>
        <w:tabs>
          <w:tab w:val="num" w:pos="0"/>
        </w:tabs>
        <w:suppressAutoHyphens/>
        <w:ind w:left="0" w:firstLine="539"/>
        <w:jc w:val="both"/>
        <w:rPr>
          <w:b/>
        </w:rPr>
      </w:pPr>
      <w:r w:rsidRPr="00745AB3">
        <w:t>в отношении ступеней и приямков - в соответствии с проектом планировки территории.</w:t>
      </w:r>
    </w:p>
    <w:p w:rsidR="00745AB3" w:rsidRPr="00745AB3" w:rsidP="00745AB3">
      <w:pPr>
        <w:widowControl w:val="0"/>
        <w:tabs>
          <w:tab w:val="num" w:pos="0"/>
        </w:tabs>
        <w:ind w:firstLine="539"/>
        <w:jc w:val="both"/>
        <w:rPr>
          <w:b/>
        </w:rPr>
      </w:pPr>
    </w:p>
    <w:p w:rsidR="00745AB3" w:rsidRPr="00745AB3" w:rsidP="00745AB3">
      <w:pPr>
        <w:widowControl w:val="0"/>
        <w:ind w:firstLine="567"/>
        <w:jc w:val="both"/>
      </w:pPr>
      <w:r w:rsidRPr="00745AB3">
        <w:rPr>
          <w:b/>
        </w:rPr>
        <w:t>7. Максимальная высота зданий, строений, сооружений</w:t>
      </w:r>
    </w:p>
    <w:p w:rsidR="00745AB3" w:rsidRPr="00745AB3" w:rsidP="00745AB3">
      <w:pPr>
        <w:autoSpaceDE w:val="0"/>
        <w:ind w:firstLine="567"/>
      </w:pPr>
      <w:r w:rsidRPr="00745AB3">
        <w:t>1. Максимальная высота зданий, строений, сооружений в составе градостроительных регламентов настоящими Правилами установлена в метрах по вертикали относительно дневной поверхности земли до наивысшей точки плоской крыши или до наивысшей точки конька скатной крыши, без учета антенн и труб. При этом дневная поверхность земли определяется как высотная отметка поверхности грунта, зафиксированная в Балтийской системе координат до начала инженерных работ. Высота антенн, вентиляционных и дымовых труб настоящими Правилами не устанавливается.</w:t>
      </w:r>
    </w:p>
    <w:p w:rsidR="00745AB3" w:rsidRPr="00745AB3" w:rsidP="00745AB3">
      <w:pPr>
        <w:autoSpaceDE w:val="0"/>
        <w:ind w:firstLine="567"/>
      </w:pPr>
      <w:r w:rsidRPr="00745AB3">
        <w:t>2. Максимальная высота застройки установлена Правилами, с учетом:</w:t>
      </w:r>
    </w:p>
    <w:p w:rsidR="00745AB3" w:rsidRPr="00745AB3" w:rsidP="00745AB3">
      <w:pPr>
        <w:widowControl w:val="0"/>
        <w:numPr>
          <w:ilvl w:val="0"/>
          <w:numId w:val="59"/>
        </w:numPr>
        <w:tabs>
          <w:tab w:val="left" w:pos="0"/>
        </w:tabs>
        <w:suppressAutoHyphens/>
        <w:ind w:left="0" w:firstLine="567"/>
        <w:jc w:val="both"/>
      </w:pPr>
      <w:r w:rsidRPr="00745AB3">
        <w:t>максимальной этажности застройки в границах территориальных зон;</w:t>
      </w:r>
    </w:p>
    <w:p w:rsidR="00745AB3" w:rsidRPr="00745AB3" w:rsidP="00745AB3">
      <w:pPr>
        <w:widowControl w:val="0"/>
        <w:numPr>
          <w:ilvl w:val="0"/>
          <w:numId w:val="59"/>
        </w:numPr>
        <w:tabs>
          <w:tab w:val="left" w:pos="0"/>
        </w:tabs>
        <w:suppressAutoHyphens/>
        <w:ind w:left="0" w:firstLine="567"/>
        <w:jc w:val="both"/>
        <w:rPr>
          <w:b/>
        </w:rPr>
      </w:pPr>
      <w:r w:rsidRPr="00745AB3">
        <w:t xml:space="preserve">видов разрешенного использования в границах территориальных зон. </w:t>
      </w:r>
    </w:p>
    <w:p w:rsidR="00745AB3" w:rsidRPr="00745AB3" w:rsidP="00745AB3">
      <w:pPr>
        <w:autoSpaceDE w:val="0"/>
        <w:ind w:firstLine="567"/>
      </w:pPr>
      <w:r w:rsidRPr="00745AB3">
        <w:t xml:space="preserve">3. Максимальная высота застройки на территории зон охраны объектов культурного наследия – Правилами не устанавливается, а определяется Режимами зон охраны объектов культурного наследия. </w:t>
      </w:r>
    </w:p>
    <w:p w:rsidR="00745AB3" w:rsidRPr="00745AB3" w:rsidP="00745AB3">
      <w:pPr>
        <w:autoSpaceDE w:val="0"/>
        <w:ind w:firstLine="567"/>
        <w:rPr>
          <w:b/>
        </w:rPr>
      </w:pPr>
      <w:r w:rsidRPr="00745AB3">
        <w:t>4. В случае попадания территории зоны (подзоны) в границы зоны действия технических ограничений высотности, показатели высоты зданий подлежат согласованию в соответствующих ведомствах установивших соответствующие технические ограничения.</w:t>
      </w:r>
    </w:p>
    <w:p w:rsidR="00745AB3" w:rsidRPr="00745AB3" w:rsidP="00745AB3">
      <w:pPr>
        <w:widowControl w:val="0"/>
        <w:ind w:firstLine="567"/>
        <w:jc w:val="both"/>
        <w:rPr>
          <w:b/>
        </w:rPr>
      </w:pPr>
    </w:p>
    <w:p w:rsidR="00745AB3" w:rsidRPr="00745AB3" w:rsidP="00745AB3">
      <w:pPr>
        <w:widowControl w:val="0"/>
        <w:ind w:firstLine="567"/>
        <w:jc w:val="both"/>
      </w:pPr>
      <w:r w:rsidRPr="00745AB3">
        <w:rPr>
          <w:b/>
        </w:rPr>
        <w:t>8. Минимальная доля озелененной территории земельных участков</w:t>
      </w:r>
    </w:p>
    <w:p w:rsidR="00745AB3" w:rsidRPr="00745AB3" w:rsidP="00745AB3">
      <w:pPr>
        <w:ind w:firstLine="567"/>
        <w:jc w:val="both"/>
        <w:rPr>
          <w:lang w:eastAsia="zh-CN"/>
        </w:rPr>
      </w:pPr>
      <w:r w:rsidRPr="00745AB3">
        <w:rPr>
          <w:lang w:eastAsia="zh-CN"/>
        </w:rPr>
        <w:tab/>
        <w:t xml:space="preserve">1. К озелененной территории земельного участка относятся части участков, которые не застроены объектами капитального строительства, не заняты временными сооружениями, водоемами и акваториями, тротуарами или проездами с твердым покрытием и при этом покрыты зелеными насаждениями </w:t>
      </w:r>
      <w:r w:rsidRPr="00745AB3">
        <w:rPr>
          <w:spacing w:val="-1"/>
          <w:lang w:eastAsia="zh-CN"/>
        </w:rPr>
        <w:t>(</w:t>
      </w:r>
      <w:r w:rsidRPr="00745AB3">
        <w:rPr>
          <w:lang w:eastAsia="zh-CN"/>
        </w:rPr>
        <w:t>древесной, кустарниковой и травянистой растительностью</w:t>
      </w:r>
      <w:r w:rsidRPr="00745AB3">
        <w:rPr>
          <w:spacing w:val="-1"/>
          <w:lang w:eastAsia="zh-CN"/>
        </w:rPr>
        <w:t xml:space="preserve">) </w:t>
      </w:r>
      <w:r w:rsidRPr="00745AB3">
        <w:rPr>
          <w:lang w:eastAsia="zh-CN"/>
        </w:rPr>
        <w:t xml:space="preserve">доступными для </w:t>
      </w:r>
      <w:r w:rsidRPr="00745AB3">
        <w:rPr>
          <w:spacing w:val="-1"/>
          <w:lang w:eastAsia="zh-CN"/>
        </w:rPr>
        <w:t>всех пользователей объектов, расположенных на земельном участке</w:t>
      </w:r>
      <w:r w:rsidRPr="00745AB3">
        <w:rPr>
          <w:lang w:eastAsia="zh-CN"/>
        </w:rPr>
        <w:t xml:space="preserve">. </w:t>
      </w:r>
    </w:p>
    <w:p w:rsidR="00745AB3" w:rsidRPr="00745AB3" w:rsidP="00745AB3">
      <w:pPr>
        <w:ind w:firstLine="567"/>
        <w:jc w:val="both"/>
        <w:rPr>
          <w:lang w:eastAsia="zh-CN"/>
        </w:rPr>
      </w:pPr>
      <w:r w:rsidRPr="00745AB3">
        <w:rPr>
          <w:lang w:eastAsia="zh-CN"/>
        </w:rPr>
        <w:tab/>
        <w:t xml:space="preserve">2. Озелененная территория земельного участка может быть оборудована: </w:t>
      </w:r>
    </w:p>
    <w:p w:rsidR="00745AB3" w:rsidRPr="00745AB3" w:rsidP="00745AB3">
      <w:pPr>
        <w:widowControl w:val="0"/>
        <w:numPr>
          <w:ilvl w:val="0"/>
          <w:numId w:val="59"/>
        </w:numPr>
        <w:tabs>
          <w:tab w:val="left" w:pos="0"/>
          <w:tab w:val="left" w:pos="993"/>
        </w:tabs>
        <w:suppressAutoHyphens/>
        <w:ind w:left="0" w:firstLine="567"/>
        <w:jc w:val="both"/>
      </w:pPr>
      <w:r w:rsidRPr="00745AB3">
        <w:t>площадками для отдыха взрослых, детскими площадками;</w:t>
      </w:r>
    </w:p>
    <w:p w:rsidR="00745AB3" w:rsidRPr="00745AB3" w:rsidP="00745AB3">
      <w:pPr>
        <w:widowControl w:val="0"/>
        <w:numPr>
          <w:ilvl w:val="0"/>
          <w:numId w:val="59"/>
        </w:numPr>
        <w:tabs>
          <w:tab w:val="left" w:pos="0"/>
          <w:tab w:val="left" w:pos="993"/>
        </w:tabs>
        <w:suppressAutoHyphens/>
        <w:ind w:left="0" w:firstLine="567"/>
        <w:jc w:val="both"/>
      </w:pPr>
      <w:r w:rsidRPr="00745AB3">
        <w:t xml:space="preserve">открытыми спортивными площадками; </w:t>
      </w:r>
    </w:p>
    <w:p w:rsidR="00745AB3" w:rsidRPr="00745AB3" w:rsidP="00745AB3">
      <w:pPr>
        <w:widowControl w:val="0"/>
        <w:numPr>
          <w:ilvl w:val="0"/>
          <w:numId w:val="59"/>
        </w:numPr>
        <w:tabs>
          <w:tab w:val="left" w:pos="0"/>
          <w:tab w:val="left" w:pos="993"/>
        </w:tabs>
        <w:suppressAutoHyphens/>
        <w:ind w:left="0" w:firstLine="567"/>
        <w:jc w:val="both"/>
      </w:pPr>
      <w:r w:rsidRPr="00745AB3">
        <w:t>площадками для выгула собак;</w:t>
      </w:r>
    </w:p>
    <w:p w:rsidR="00745AB3" w:rsidRPr="00745AB3" w:rsidP="00745AB3">
      <w:pPr>
        <w:widowControl w:val="0"/>
        <w:numPr>
          <w:ilvl w:val="0"/>
          <w:numId w:val="59"/>
        </w:numPr>
        <w:tabs>
          <w:tab w:val="left" w:pos="0"/>
          <w:tab w:val="left" w:pos="993"/>
        </w:tabs>
        <w:suppressAutoHyphens/>
        <w:ind w:left="0" w:firstLine="567"/>
        <w:jc w:val="both"/>
      </w:pPr>
      <w:r w:rsidRPr="00745AB3">
        <w:t xml:space="preserve">грунтовыми пешеходными дорожками; </w:t>
      </w:r>
    </w:p>
    <w:p w:rsidR="00745AB3" w:rsidRPr="00745AB3" w:rsidP="00745AB3">
      <w:pPr>
        <w:widowControl w:val="0"/>
        <w:numPr>
          <w:ilvl w:val="0"/>
          <w:numId w:val="59"/>
        </w:numPr>
        <w:tabs>
          <w:tab w:val="left" w:pos="0"/>
          <w:tab w:val="left" w:pos="993"/>
        </w:tabs>
        <w:suppressAutoHyphens/>
        <w:ind w:left="0" w:firstLine="567"/>
        <w:jc w:val="both"/>
        <w:rPr>
          <w:b/>
          <w:lang w:val="en-US"/>
        </w:rPr>
      </w:pPr>
      <w:r w:rsidRPr="00745AB3">
        <w:t xml:space="preserve">другими подобными объектами. </w:t>
      </w:r>
    </w:p>
    <w:p w:rsidR="00745AB3" w:rsidRPr="00745AB3" w:rsidP="00745AB3">
      <w:pPr>
        <w:ind w:firstLine="567"/>
      </w:pPr>
      <w:r w:rsidRPr="00745AB3">
        <w:t>3. Спортивные и иные площадки, составляющие часть озелененной территории земельного участка, могут располагаться на стилобатах или иных застроенных частях земельного участка, но в размере не более 15% требуемой площади озелененной территории земельного участка.</w:t>
      </w:r>
    </w:p>
    <w:p w:rsidR="00745AB3" w:rsidRPr="00745AB3" w:rsidP="00745AB3">
      <w:pPr>
        <w:ind w:firstLine="567"/>
        <w:jc w:val="both"/>
        <w:rPr>
          <w:lang w:eastAsia="zh-CN"/>
        </w:rPr>
      </w:pPr>
      <w:r w:rsidRPr="00745AB3">
        <w:rPr>
          <w:lang w:eastAsia="zh-CN"/>
        </w:rPr>
        <w:t xml:space="preserve">4. На территориях ГП «Поселок Айхал» минимальная доля озелененной территории земельного участка многоквартирного дома составляет 10%, но не менее 15 кв. метров на участок. Минимальная доля озелененных территорий для иных объектов в указанных зонах не устанавливается; при этом обязательно сохранение существующих озелененных территорий, либо проведение компенсационного озеленения. </w:t>
      </w:r>
    </w:p>
    <w:p w:rsidR="00745AB3" w:rsidRPr="00745AB3" w:rsidP="00745AB3">
      <w:pPr>
        <w:ind w:firstLine="567"/>
        <w:jc w:val="both"/>
        <w:rPr>
          <w:lang w:eastAsia="zh-CN"/>
        </w:rPr>
      </w:pPr>
      <w:r w:rsidRPr="00745AB3">
        <w:rPr>
          <w:lang w:eastAsia="zh-CN"/>
        </w:rPr>
        <w:t>5. Минимально допустимая площадь озелененной территории земельных участков на территории всех зон, за исключением перечисленного в части 4 настоящей статьи, приведена в таблице 92.</w:t>
      </w:r>
    </w:p>
    <w:p w:rsidR="00745AB3" w:rsidRPr="00745AB3" w:rsidP="00745AB3">
      <w:pPr>
        <w:ind w:firstLine="539"/>
        <w:jc w:val="right"/>
        <w:rPr>
          <w:b/>
          <w:lang w:eastAsia="zh-CN"/>
        </w:rPr>
      </w:pPr>
      <w:r w:rsidRPr="00745AB3">
        <w:rPr>
          <w:b/>
          <w:lang w:eastAsia="zh-CN"/>
        </w:rPr>
        <w:t>Таблица 92</w:t>
      </w:r>
    </w:p>
    <w:p w:rsidR="00745AB3" w:rsidRPr="00745AB3" w:rsidP="00745AB3">
      <w:pPr>
        <w:widowControl w:val="0"/>
        <w:jc w:val="center"/>
        <w:rPr>
          <w:b/>
        </w:rPr>
      </w:pPr>
      <w:r w:rsidRPr="00745AB3">
        <w:rPr>
          <w:b/>
        </w:rPr>
        <w:t>Минимально допустимая площадь озелененной территории земельных участков</w:t>
      </w:r>
    </w:p>
    <w:tbl>
      <w:tblPr>
        <w:tblStyle w:val="TableNormal"/>
        <w:tblW w:w="5000" w:type="pct"/>
        <w:tblLook w:val="0000"/>
      </w:tblPr>
      <w:tblGrid>
        <w:gridCol w:w="756"/>
        <w:gridCol w:w="4283"/>
        <w:gridCol w:w="4815"/>
      </w:tblGrid>
      <w:tr w:rsidTr="005C415F">
        <w:tblPrEx>
          <w:tblW w:w="5000" w:type="pct"/>
          <w:tblLook w:val="0000"/>
        </w:tblPrEx>
        <w:trPr>
          <w:tblHeader/>
        </w:trPr>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 п/п</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ind w:firstLine="72"/>
              <w:jc w:val="center"/>
            </w:pPr>
            <w:r w:rsidRPr="00745AB3">
              <w:t>Вид использования</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ind w:firstLine="72"/>
              <w:jc w:val="center"/>
            </w:pPr>
            <w:r w:rsidRPr="00745AB3">
              <w:t>Минимальная площадь озелененных территорий</w:t>
            </w:r>
          </w:p>
        </w:tc>
      </w:tr>
      <w:tr w:rsidTr="005C415F">
        <w:tblPrEx>
          <w:tblW w:w="5000" w:type="pct"/>
          <w:tblLook w:val="0000"/>
        </w:tblPrEx>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1</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ind w:firstLine="72"/>
            </w:pPr>
            <w:r w:rsidRPr="00745AB3">
              <w:t>Многоквартирные жилые дома</w:t>
            </w:r>
          </w:p>
          <w:p w:rsidR="00745AB3" w:rsidRPr="00745AB3" w:rsidP="00745AB3">
            <w:pPr>
              <w:snapToGrid w:val="0"/>
              <w:ind w:firstLine="72"/>
              <w:jc w:val="center"/>
            </w:pPr>
            <w:r w:rsidRPr="00745AB3">
              <w:t xml:space="preserve"> </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ind w:firstLine="72"/>
            </w:pPr>
            <w:r w:rsidRPr="00745AB3">
              <w:t>23 кв. метра на 100 кв. метров общей площади квартир в объекте капитального строительства на участке.</w:t>
            </w:r>
          </w:p>
        </w:tc>
      </w:tr>
      <w:tr w:rsidTr="005C415F">
        <w:tblPrEx>
          <w:tblW w:w="5000" w:type="pct"/>
          <w:tblLook w:val="0000"/>
        </w:tblPrEx>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2</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ind w:firstLine="72"/>
            </w:pPr>
            <w:r w:rsidRPr="00745AB3">
              <w:t xml:space="preserve">Скверы, бульвары </w:t>
            </w:r>
          </w:p>
          <w:p w:rsidR="00745AB3" w:rsidRPr="00745AB3" w:rsidP="00745AB3">
            <w:pPr>
              <w:snapToGrid w:val="0"/>
              <w:ind w:firstLine="72"/>
              <w:jc w:val="center"/>
            </w:pPr>
            <w:r w:rsidRPr="00745AB3">
              <w:t xml:space="preserve"> </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ind w:firstLine="72"/>
            </w:pPr>
            <w:r w:rsidRPr="00745AB3">
              <w:t>95% территории земельного участка при площади участка менее 1 га;</w:t>
            </w:r>
          </w:p>
          <w:p w:rsidR="00745AB3" w:rsidRPr="00745AB3" w:rsidP="00745AB3">
            <w:pPr>
              <w:ind w:firstLine="72"/>
            </w:pPr>
            <w:r w:rsidRPr="00745AB3">
              <w:t>90% - при площади от 1 до 5 га;</w:t>
            </w:r>
          </w:p>
          <w:p w:rsidR="00745AB3" w:rsidRPr="00745AB3" w:rsidP="00745AB3">
            <w:pPr>
              <w:ind w:firstLine="72"/>
            </w:pPr>
            <w:r w:rsidRPr="00745AB3">
              <w:t>85% - при площади от 5 до 20 га;</w:t>
            </w:r>
          </w:p>
          <w:p w:rsidR="00745AB3" w:rsidRPr="00745AB3" w:rsidP="00745AB3">
            <w:pPr>
              <w:ind w:firstLine="72"/>
            </w:pPr>
            <w:r w:rsidRPr="00745AB3">
              <w:t>80% - при площади свыше 20 га</w:t>
            </w:r>
          </w:p>
        </w:tc>
      </w:tr>
      <w:tr w:rsidTr="005C415F">
        <w:tblPrEx>
          <w:tblW w:w="5000" w:type="pct"/>
          <w:tblLook w:val="0000"/>
        </w:tblPrEx>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3</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Парки</w:t>
            </w:r>
          </w:p>
          <w:p w:rsidR="00745AB3" w:rsidRPr="00745AB3" w:rsidP="00745AB3">
            <w:pPr>
              <w:snapToGrid w:val="0"/>
              <w:jc w:val="center"/>
            </w:pPr>
            <w:r w:rsidRPr="00745AB3">
              <w:t xml:space="preserve"> </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90% территории земельного участка при площади участка менее 1 га;</w:t>
            </w:r>
          </w:p>
          <w:p w:rsidR="00745AB3" w:rsidRPr="00745AB3" w:rsidP="00745AB3">
            <w:r w:rsidRPr="00745AB3">
              <w:t>90% - при площади от 1 до 5 га;</w:t>
            </w:r>
          </w:p>
          <w:p w:rsidR="00745AB3" w:rsidRPr="00745AB3" w:rsidP="00745AB3">
            <w:r w:rsidRPr="00745AB3">
              <w:t>80% - при площади от 5 до 20 га;</w:t>
            </w:r>
          </w:p>
          <w:p w:rsidR="00745AB3" w:rsidRPr="00745AB3" w:rsidP="00745AB3">
            <w:r w:rsidRPr="00745AB3">
              <w:t>70% - при площади свыше 20 га</w:t>
            </w:r>
          </w:p>
        </w:tc>
      </w:tr>
      <w:tr w:rsidTr="005C415F">
        <w:tblPrEx>
          <w:tblW w:w="5000" w:type="pct"/>
          <w:tblLook w:val="0000"/>
        </w:tblPrEx>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4</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Больничные учреждения, объекты социального обеспечения, объекты для оздоровительных целей, зеленые насаждения, выполняющие специальные функции </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60% территории земельного участка</w:t>
            </w:r>
          </w:p>
        </w:tc>
      </w:tr>
      <w:tr w:rsidTr="005C415F">
        <w:tblPrEx>
          <w:tblW w:w="5000" w:type="pct"/>
          <w:tblLook w:val="0000"/>
        </w:tblPrEx>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5</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Объекты дошкольного, начального и среднего общего образования (школы) </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50% территории земельного участка</w:t>
            </w:r>
          </w:p>
        </w:tc>
      </w:tr>
      <w:tr w:rsidTr="005C415F">
        <w:tblPrEx>
          <w:tblW w:w="5000" w:type="pct"/>
          <w:tblLook w:val="0000"/>
        </w:tblPrEx>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6</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Индивидуальные жилые дома, дачи, открытые плоскостные физкультурно-спортивные сооружения. </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40% территории земельного участка</w:t>
            </w:r>
          </w:p>
        </w:tc>
      </w:tr>
      <w:tr w:rsidTr="005C415F">
        <w:tblPrEx>
          <w:tblW w:w="5000" w:type="pct"/>
          <w:tblLook w:val="0000"/>
        </w:tblPrEx>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7</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Прочие, за исключением объектов коммунального хозяйства ; объектов сельскохозяйственного использования; объектов транспорта </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15% территории земельного участка</w:t>
            </w:r>
          </w:p>
        </w:tc>
      </w:tr>
      <w:tr w:rsidTr="005C415F">
        <w:tblPrEx>
          <w:tblW w:w="5000" w:type="pct"/>
          <w:tblLook w:val="0000"/>
        </w:tblPrEx>
        <w:tc>
          <w:tcPr>
            <w:tcW w:w="384"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8</w:t>
            </w:r>
          </w:p>
        </w:tc>
        <w:tc>
          <w:tcPr>
            <w:tcW w:w="2173"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Объекты коммунального хозяйства, объекты сельскохозяйственного использования, объекты транспорта, поселковые леса </w:t>
            </w:r>
          </w:p>
        </w:tc>
        <w:tc>
          <w:tcPr>
            <w:tcW w:w="2443"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не устанавливается</w:t>
            </w:r>
          </w:p>
        </w:tc>
      </w:tr>
    </w:tbl>
    <w:p w:rsidR="00745AB3" w:rsidRPr="00745AB3" w:rsidP="00745AB3">
      <w:pPr>
        <w:ind w:firstLine="539"/>
      </w:pPr>
      <w:r w:rsidRPr="00745AB3">
        <w:t xml:space="preserve">6. Требование к озеленению участков не относится к встроенным в жилые дома нежилым помещениям с общей площадью менее 200 кв.м. </w:t>
      </w:r>
    </w:p>
    <w:p w:rsidR="00745AB3" w:rsidRPr="00745AB3" w:rsidP="00745AB3">
      <w:pPr>
        <w:ind w:firstLine="539"/>
      </w:pPr>
      <w:r w:rsidRPr="00745AB3">
        <w:t>7. При совмещении на одном участке видов использования с различными требованиями к озеленению минимальный размер озелененных территорий рассчитывается применительно к частям участка, выделяемым как земельные доли разных видов использования, пропорциональные общей площади зданий или помещений разного назначения.</w:t>
      </w:r>
    </w:p>
    <w:p w:rsidR="00745AB3" w:rsidRPr="00745AB3" w:rsidP="00745AB3">
      <w:pPr>
        <w:ind w:firstLine="539"/>
      </w:pPr>
      <w:r w:rsidRPr="00745AB3">
        <w:t>8. При застройке земельных участков, расположенных вне рекреационных зон и примыкающих к лесам, лесопаркам, в пределах доступности не более 300 метров, площадь озеленения допускается уменьшать, но не более чем на 30%.</w:t>
      </w:r>
    </w:p>
    <w:p w:rsidR="00745AB3" w:rsidRPr="00745AB3" w:rsidP="00745AB3">
      <w:pPr>
        <w:ind w:firstLine="539"/>
        <w:rPr>
          <w:b/>
        </w:rPr>
      </w:pPr>
      <w:r w:rsidRPr="00745AB3">
        <w:t>9. Требования к размерам и озеленению санитарно-защитных зон следует принимать в соответствии с техническими регламентами, СанПиНами и иными действующими нормативными техническими документами.</w:t>
      </w:r>
    </w:p>
    <w:p w:rsidR="00745AB3" w:rsidRPr="00745AB3" w:rsidP="00745AB3">
      <w:pPr>
        <w:widowControl w:val="0"/>
        <w:ind w:firstLine="539"/>
        <w:jc w:val="both"/>
        <w:rPr>
          <w:b/>
        </w:rPr>
      </w:pPr>
    </w:p>
    <w:p w:rsidR="00745AB3" w:rsidRPr="00745AB3" w:rsidP="00745AB3">
      <w:pPr>
        <w:widowControl w:val="0"/>
        <w:ind w:firstLine="539"/>
        <w:jc w:val="both"/>
        <w:rPr>
          <w:b/>
        </w:rPr>
      </w:pPr>
      <w:r w:rsidRPr="00745AB3">
        <w:rPr>
          <w:b/>
        </w:rPr>
        <w:t>9. Минимальное количество машино-мест для хранения индивидуального автотранспорта на территории земельных участков</w:t>
      </w:r>
    </w:p>
    <w:p w:rsidR="00745AB3" w:rsidRPr="00745AB3" w:rsidP="00745AB3">
      <w:pPr>
        <w:ind w:firstLine="539"/>
        <w:jc w:val="both"/>
        <w:rPr>
          <w:b/>
          <w:lang w:eastAsia="zh-CN"/>
        </w:rPr>
      </w:pPr>
      <w:r w:rsidRPr="00745AB3">
        <w:rPr>
          <w:lang w:eastAsia="zh-CN"/>
        </w:rPr>
        <w:t>1. Минимальное количество машино-мест для хранения индивидуального автотранспорта исчисляется в зависимости от видов использования земельных участков и устанавливается согласно таблице 93.</w:t>
      </w:r>
    </w:p>
    <w:p w:rsidR="00745AB3" w:rsidRPr="00745AB3" w:rsidP="00745AB3">
      <w:pPr>
        <w:keepNext/>
        <w:jc w:val="right"/>
        <w:rPr>
          <w:b/>
        </w:rPr>
      </w:pPr>
      <w:r w:rsidRPr="00745AB3">
        <w:rPr>
          <w:b/>
        </w:rPr>
        <w:t>Таблица 93</w:t>
      </w:r>
    </w:p>
    <w:p w:rsidR="00745AB3" w:rsidRPr="00745AB3" w:rsidP="00745AB3">
      <w:pPr>
        <w:widowControl w:val="0"/>
        <w:jc w:val="center"/>
      </w:pPr>
      <w:r w:rsidRPr="00745AB3">
        <w:rPr>
          <w:b/>
        </w:rPr>
        <w:t>Минимальное количество машино-мест для хранения индивидуального автотранспорта на территории земельных участков</w:t>
      </w:r>
    </w:p>
    <w:tbl>
      <w:tblPr>
        <w:tblStyle w:val="TableNormal"/>
        <w:tblW w:w="5000" w:type="pct"/>
        <w:tblLook w:val="0000"/>
      </w:tblPr>
      <w:tblGrid>
        <w:gridCol w:w="704"/>
        <w:gridCol w:w="5179"/>
        <w:gridCol w:w="3971"/>
      </w:tblGrid>
      <w:tr w:rsidTr="005C415F">
        <w:tblPrEx>
          <w:tblW w:w="5000" w:type="pct"/>
          <w:tblLook w:val="0000"/>
        </w:tblPrEx>
        <w:trPr>
          <w:tblHeader/>
        </w:trPr>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keepNext/>
              <w:snapToGrid w:val="0"/>
              <w:jc w:val="center"/>
            </w:pPr>
            <w:r w:rsidRPr="00745AB3">
              <w:t>№</w:t>
            </w:r>
          </w:p>
          <w:p w:rsidR="00745AB3" w:rsidRPr="00745AB3" w:rsidP="00745AB3">
            <w:pPr>
              <w:keepNext/>
              <w:jc w:val="center"/>
            </w:pPr>
            <w:r w:rsidRPr="00745AB3">
              <w:t>п/п</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keepNext/>
              <w:snapToGrid w:val="0"/>
              <w:jc w:val="center"/>
            </w:pPr>
            <w:r w:rsidRPr="00745AB3">
              <w:t>Вид использования</w:t>
            </w:r>
          </w:p>
          <w:p w:rsidR="00745AB3" w:rsidRPr="00745AB3" w:rsidP="00745AB3">
            <w:pPr>
              <w:keepNext/>
              <w:snapToGrid w:val="0"/>
            </w:pP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keepNext/>
              <w:snapToGrid w:val="0"/>
              <w:jc w:val="center"/>
            </w:pPr>
            <w:r w:rsidRPr="00745AB3">
              <w:t>Минимальное количество</w:t>
            </w:r>
          </w:p>
          <w:p w:rsidR="00745AB3" w:rsidRPr="00745AB3" w:rsidP="00745AB3">
            <w:pPr>
              <w:keepNext/>
              <w:snapToGrid w:val="0"/>
              <w:jc w:val="center"/>
            </w:pPr>
            <w:r w:rsidRPr="00745AB3">
              <w:t>машино-мест</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1</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Индивидуальные жилые дома, дачи, садоводства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1 машино-место на земельный участок</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2</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Многоквартирные дома (кроме указанных в п.3 настоящей таблицы)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 xml:space="preserve">1 машино-место на 80 кв.м. общей площади квартир </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3</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Многоквартирные дома, расположенные на территории п. Айхал</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1 машино-место на 150 кв.м. общей площади квартир в объекте капитального строительства, строящемся и/или реконструируемом на земельном участке</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4</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Объекты дошкольного, начального и среднего общего образования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 xml:space="preserve">1 машино-место на 4-х работников </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5</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Гостиницы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9 машино-мест на 100 гостиничных мест</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6</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Объекты обслуживающей, административной, общественной, культуры, производственной деятельности, в том числе рассчитанные на прием посетителей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1 машино-место на 5 работников в максимальную смену, а также 1 машино-место на 10 единовременных посетителей при их максимальном количестве</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7</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Объекты физической культуры и спорта </w:t>
            </w:r>
          </w:p>
          <w:p w:rsidR="00745AB3" w:rsidRPr="00745AB3" w:rsidP="00745AB3">
            <w:pPr>
              <w:snapToGrid w:val="0"/>
              <w:jc w:val="center"/>
            </w:pPr>
            <w:r w:rsidRPr="00745AB3">
              <w:t xml:space="preserve">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1 машино-место на 10 единовременных посетителей (включая зрителей) при их максимальном количестве</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8</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Больничные, санаторно-курортные учреждения, объекты социального обеспечения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 xml:space="preserve">1 машино-место на 20 койко-мест, а также 1 машино-место на 5 работников </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9</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Объекты для оздоровительных целей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1 машино-место на 1 гостиничный номер</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10</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Земельные участки садов, скверов, парков</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 xml:space="preserve">3 машино-места на 1,0 га территории участка </w:t>
            </w:r>
          </w:p>
        </w:tc>
      </w:tr>
      <w:tr w:rsidTr="005C415F">
        <w:tblPrEx>
          <w:tblW w:w="5000" w:type="pct"/>
          <w:tblLook w:val="0000"/>
        </w:tblPrEx>
        <w:tc>
          <w:tcPr>
            <w:tcW w:w="357" w:type="pct"/>
            <w:tcBorders>
              <w:top w:val="single" w:sz="4" w:space="0" w:color="000000"/>
              <w:left w:val="single" w:sz="4" w:space="0" w:color="000000"/>
              <w:bottom w:val="single" w:sz="4" w:space="0" w:color="000000"/>
            </w:tcBorders>
            <w:shd w:val="clear" w:color="auto" w:fill="auto"/>
          </w:tcPr>
          <w:p w:rsidR="00745AB3" w:rsidRPr="00745AB3" w:rsidP="00745AB3">
            <w:pPr>
              <w:snapToGrid w:val="0"/>
              <w:jc w:val="center"/>
            </w:pPr>
            <w:r w:rsidRPr="00745AB3">
              <w:t>11</w:t>
            </w:r>
          </w:p>
        </w:tc>
        <w:tc>
          <w:tcPr>
            <w:tcW w:w="2628" w:type="pct"/>
            <w:tcBorders>
              <w:top w:val="single" w:sz="4" w:space="0" w:color="000000"/>
              <w:left w:val="single" w:sz="4" w:space="0" w:color="000000"/>
              <w:bottom w:val="single" w:sz="4" w:space="0" w:color="000000"/>
            </w:tcBorders>
            <w:shd w:val="clear" w:color="auto" w:fill="auto"/>
          </w:tcPr>
          <w:p w:rsidR="00745AB3" w:rsidRPr="00745AB3" w:rsidP="00745AB3">
            <w:pPr>
              <w:snapToGrid w:val="0"/>
            </w:pPr>
            <w:r w:rsidRPr="00745AB3">
              <w:t xml:space="preserve">Кладбища </w:t>
            </w:r>
          </w:p>
        </w:tc>
        <w:tc>
          <w:tcPr>
            <w:tcW w:w="2016" w:type="pct"/>
            <w:tcBorders>
              <w:top w:val="single" w:sz="4" w:space="0" w:color="000000"/>
              <w:left w:val="single" w:sz="4" w:space="0" w:color="000000"/>
              <w:bottom w:val="single" w:sz="4" w:space="0" w:color="000000"/>
              <w:right w:val="single" w:sz="4" w:space="0" w:color="000000"/>
            </w:tcBorders>
            <w:shd w:val="clear" w:color="auto" w:fill="auto"/>
          </w:tcPr>
          <w:p w:rsidR="00745AB3" w:rsidRPr="00745AB3" w:rsidP="00745AB3">
            <w:pPr>
              <w:snapToGrid w:val="0"/>
            </w:pPr>
            <w:r w:rsidRPr="00745AB3">
              <w:t>10 машино-мест на 1,0 га территории участка</w:t>
            </w:r>
          </w:p>
        </w:tc>
      </w:tr>
    </w:tbl>
    <w:p w:rsidR="00745AB3" w:rsidRPr="00745AB3" w:rsidP="00745AB3">
      <w:pPr>
        <w:ind w:firstLine="539"/>
        <w:jc w:val="both"/>
        <w:rPr>
          <w:lang w:eastAsia="zh-CN"/>
        </w:rPr>
      </w:pPr>
      <w:r w:rsidRPr="00745AB3">
        <w:rPr>
          <w:lang w:eastAsia="zh-CN"/>
        </w:rPr>
        <w:tab/>
      </w:r>
    </w:p>
    <w:p w:rsidR="00745AB3" w:rsidRPr="00745AB3" w:rsidP="00745AB3">
      <w:pPr>
        <w:ind w:firstLine="567"/>
        <w:jc w:val="both"/>
        <w:rPr>
          <w:lang w:eastAsia="zh-CN"/>
        </w:rPr>
      </w:pPr>
      <w:r w:rsidRPr="00745AB3">
        <w:rPr>
          <w:lang w:eastAsia="zh-CN"/>
        </w:rPr>
        <w:t>2. Для видов использования, не указанных в таблице, минимальное количество машино-мест для хранения индивидуального транспорта на территории земельных участков определяется по аналогии с видами использования, указанными в таблице.</w:t>
      </w:r>
    </w:p>
    <w:p w:rsidR="00745AB3" w:rsidRPr="00745AB3" w:rsidP="00745AB3">
      <w:pPr>
        <w:ind w:firstLine="567"/>
        <w:jc w:val="both"/>
      </w:pPr>
      <w:r w:rsidRPr="00745AB3">
        <w:t>3. В случае совмещения на земельном участке двух и более видов использования минимальное количество машино-мест для хранения индивидуального транспорта определяется на основе долей каждого из видов использования в общей площади земельного участка.</w:t>
      </w:r>
    </w:p>
    <w:p w:rsidR="00745AB3" w:rsidRPr="00745AB3" w:rsidP="00745AB3">
      <w:pPr>
        <w:ind w:firstLine="567"/>
        <w:jc w:val="both"/>
      </w:pPr>
      <w:r w:rsidRPr="00745AB3">
        <w:t>4. Машино-места для хранения индивидуального автотранспорта, требуемые в соответствии с настоящими Правилами, могут быть организованы в виде:</w:t>
      </w:r>
    </w:p>
    <w:p w:rsidR="00745AB3" w:rsidRPr="00745AB3" w:rsidP="00745AB3">
      <w:pPr>
        <w:widowControl w:val="0"/>
        <w:numPr>
          <w:ilvl w:val="0"/>
          <w:numId w:val="59"/>
        </w:numPr>
        <w:tabs>
          <w:tab w:val="left" w:pos="0"/>
          <w:tab w:val="num" w:pos="709"/>
        </w:tabs>
        <w:suppressAutoHyphens/>
        <w:ind w:left="0" w:firstLine="567"/>
        <w:jc w:val="both"/>
      </w:pPr>
      <w:r w:rsidRPr="00745AB3">
        <w:t>капитальных гаражей-стоянок (наземных, подземных, встроенных и пристроенных);</w:t>
      </w:r>
    </w:p>
    <w:p w:rsidR="00745AB3" w:rsidRPr="00745AB3" w:rsidP="00745AB3">
      <w:pPr>
        <w:widowControl w:val="0"/>
        <w:numPr>
          <w:ilvl w:val="0"/>
          <w:numId w:val="59"/>
        </w:numPr>
        <w:tabs>
          <w:tab w:val="left" w:pos="0"/>
          <w:tab w:val="num" w:pos="709"/>
        </w:tabs>
        <w:suppressAutoHyphens/>
        <w:ind w:left="0" w:firstLine="567"/>
        <w:jc w:val="both"/>
        <w:rPr>
          <w:b/>
        </w:rPr>
      </w:pPr>
      <w:r w:rsidRPr="00745AB3">
        <w:t>открытых охраняемых и неохраняемых стоянок.</w:t>
      </w:r>
    </w:p>
    <w:p w:rsidR="00745AB3" w:rsidRPr="00745AB3" w:rsidP="00745AB3">
      <w:pPr>
        <w:ind w:firstLine="567"/>
        <w:jc w:val="both"/>
        <w:rPr>
          <w:lang w:eastAsia="zh-CN"/>
        </w:rPr>
      </w:pPr>
      <w:r w:rsidRPr="00745AB3">
        <w:rPr>
          <w:lang w:eastAsia="zh-CN"/>
        </w:rPr>
        <w:t>5. Машино-места для хранения индивидуального автотранспорта, требуемые в соответствии с настоящими Правилами, размещаются на земельном участке или на иных земельных участках (стоянках-спутниках), расположенных в пределах квартала и предназначенных для размещения гаражей и автостоянок. За пределами земельного участка может быть размещено не более 50% требуемых машино-мест. Участки стоянок спутников, допустимые для размещения машино-мест в соответствии с требованиями настоящей статьи, должны располагаться:</w:t>
      </w:r>
    </w:p>
    <w:p w:rsidR="00745AB3" w:rsidRPr="00745AB3" w:rsidP="00745AB3">
      <w:pPr>
        <w:widowControl w:val="0"/>
        <w:numPr>
          <w:ilvl w:val="0"/>
          <w:numId w:val="59"/>
        </w:numPr>
        <w:tabs>
          <w:tab w:val="left" w:pos="0"/>
        </w:tabs>
        <w:suppressAutoHyphens/>
        <w:ind w:left="0" w:firstLine="567"/>
        <w:jc w:val="both"/>
      </w:pPr>
      <w:r w:rsidRPr="00745AB3">
        <w:t>для жилых домов – в пределах пешеходной доступности не более 800 м;</w:t>
      </w:r>
    </w:p>
    <w:p w:rsidR="00745AB3" w:rsidRPr="00745AB3" w:rsidP="00745AB3">
      <w:pPr>
        <w:widowControl w:val="0"/>
        <w:numPr>
          <w:ilvl w:val="0"/>
          <w:numId w:val="59"/>
        </w:numPr>
        <w:tabs>
          <w:tab w:val="left" w:pos="0"/>
        </w:tabs>
        <w:suppressAutoHyphens/>
        <w:ind w:left="0" w:firstLine="567"/>
        <w:jc w:val="both"/>
      </w:pPr>
      <w:r w:rsidRPr="00745AB3">
        <w:t>для жилых домов, возводимых в рамках программ развития застроенных территорий - в пределах пешеходной доступности не более 1500 м;</w:t>
      </w:r>
    </w:p>
    <w:p w:rsidR="00745AB3" w:rsidRPr="00745AB3" w:rsidP="00745AB3">
      <w:pPr>
        <w:widowControl w:val="0"/>
        <w:numPr>
          <w:ilvl w:val="0"/>
          <w:numId w:val="59"/>
        </w:numPr>
        <w:tabs>
          <w:tab w:val="left" w:pos="0"/>
          <w:tab w:val="num" w:pos="709"/>
        </w:tabs>
        <w:suppressAutoHyphens/>
        <w:ind w:left="0" w:firstLine="567"/>
        <w:jc w:val="both"/>
        <w:rPr>
          <w:b/>
        </w:rPr>
      </w:pPr>
      <w:r w:rsidRPr="00745AB3">
        <w:t>для прочих – на примыкающих земельных участках.</w:t>
      </w:r>
    </w:p>
    <w:p w:rsidR="00745AB3" w:rsidRPr="00745AB3" w:rsidP="00745AB3">
      <w:pPr>
        <w:ind w:firstLine="567"/>
        <w:jc w:val="both"/>
        <w:rPr>
          <w:spacing w:val="2"/>
          <w:lang w:eastAsia="zh-CN"/>
        </w:rPr>
      </w:pPr>
      <w:r w:rsidRPr="00745AB3">
        <w:rPr>
          <w:lang w:eastAsia="zh-CN"/>
        </w:rPr>
        <w:t>Размещение за пределами земельного участка основного объекта части машино-мест должно быть обосновано в документации по планировке территории наличием необходимого количества машино-мест или территории для их размещения.</w:t>
      </w:r>
    </w:p>
    <w:p w:rsidR="00745AB3" w:rsidRPr="00745AB3" w:rsidP="00745AB3">
      <w:pPr>
        <w:ind w:firstLine="567"/>
        <w:jc w:val="both"/>
        <w:rPr>
          <w:b/>
        </w:rPr>
      </w:pPr>
      <w:r w:rsidRPr="00745AB3">
        <w:rPr>
          <w:spacing w:val="2"/>
        </w:rPr>
        <w:t xml:space="preserve">6. Площади </w:t>
      </w:r>
      <w:r w:rsidRPr="00745AB3">
        <w:t>машино-мест для хранения индивидуального автотранспорта</w:t>
      </w:r>
      <w:r w:rsidRPr="00745AB3">
        <w:rPr>
          <w:spacing w:val="2"/>
        </w:rPr>
        <w:t xml:space="preserve"> определяются из расчета не менее 25 кв. метров на автомобиль (с учетом проездов); при примыкании участков для стоянки к проезжей части улиц и проездов и продольном расположении автомобилей – не менее 18,0 кв. метров на автомобиль.</w:t>
      </w:r>
    </w:p>
    <w:p w:rsidR="00745AB3" w:rsidRPr="00745AB3" w:rsidP="00745AB3">
      <w:pPr>
        <w:widowControl w:val="0"/>
        <w:ind w:firstLine="567"/>
        <w:jc w:val="both"/>
        <w:rPr>
          <w:spacing w:val="2"/>
        </w:rPr>
      </w:pPr>
      <w:r w:rsidRPr="00745AB3">
        <w:rPr>
          <w:b/>
        </w:rPr>
        <w:t>10. Минимальное количество мест на погрузочно-разгрузочных площадках на территории земельных участков</w:t>
      </w:r>
    </w:p>
    <w:p w:rsidR="00745AB3" w:rsidRPr="00745AB3" w:rsidP="00745AB3">
      <w:pPr>
        <w:ind w:firstLine="567"/>
        <w:jc w:val="both"/>
        <w:rPr>
          <w:spacing w:val="2"/>
        </w:rPr>
      </w:pPr>
      <w:r w:rsidRPr="00745AB3">
        <w:rPr>
          <w:spacing w:val="2"/>
        </w:rPr>
        <w:t>1. К погрузочно-разгрузочным площадкам относятся части территории участков, предназначенные для проведения работ по погрузке и выгрузке грузов доставляемых для объектов, расположенных на территории земельного участка.</w:t>
      </w:r>
    </w:p>
    <w:p w:rsidR="00745AB3" w:rsidRPr="00745AB3" w:rsidP="00745AB3">
      <w:pPr>
        <w:ind w:firstLine="567"/>
        <w:jc w:val="both"/>
        <w:rPr>
          <w:spacing w:val="2"/>
        </w:rPr>
      </w:pPr>
      <w:r w:rsidRPr="00745AB3">
        <w:rPr>
          <w:spacing w:val="2"/>
        </w:rPr>
        <w:t>2. Площадь мест на погрузочно-разгрузочных площадках определяется из расчета 90 кв.м. на одно место.</w:t>
      </w:r>
    </w:p>
    <w:p w:rsidR="00745AB3" w:rsidRPr="00745AB3" w:rsidP="00745AB3">
      <w:pPr>
        <w:ind w:firstLine="567"/>
        <w:jc w:val="both"/>
      </w:pPr>
      <w:r w:rsidRPr="00745AB3">
        <w:rPr>
          <w:spacing w:val="2"/>
        </w:rPr>
        <w:t>3. Минимальное количество мест на погрузочно-разгрузочных площадках на территории земельных участков определяется из расчета:</w:t>
      </w:r>
    </w:p>
    <w:p w:rsidR="00745AB3" w:rsidRPr="00745AB3" w:rsidP="00745AB3">
      <w:pPr>
        <w:widowControl w:val="0"/>
        <w:numPr>
          <w:ilvl w:val="0"/>
          <w:numId w:val="59"/>
        </w:numPr>
        <w:tabs>
          <w:tab w:val="left" w:pos="0"/>
          <w:tab w:val="num" w:pos="851"/>
        </w:tabs>
        <w:suppressAutoHyphens/>
        <w:ind w:left="0" w:firstLine="567"/>
        <w:jc w:val="both"/>
      </w:pPr>
      <w:r w:rsidRPr="00745AB3">
        <w:t>одно место для объектов общей площадью от 100 кв.м. до 1500 кв.м. и плюс одно место на каждые дополнительные 1500 кв. м общей площади объектов – для объектов торговли, объектов общественного питания, промышленных объектов, для предприятий по первичной переработке, расфасовке сельскохозяйственной продукции и техническому обслуживанию сельхозпроизводства (ремонт, складирование);</w:t>
      </w:r>
    </w:p>
    <w:p w:rsidR="00745AB3" w:rsidRPr="00745AB3" w:rsidP="00745AB3">
      <w:pPr>
        <w:widowControl w:val="0"/>
        <w:numPr>
          <w:ilvl w:val="0"/>
          <w:numId w:val="59"/>
        </w:numPr>
        <w:tabs>
          <w:tab w:val="left" w:pos="0"/>
          <w:tab w:val="num" w:pos="851"/>
        </w:tabs>
        <w:suppressAutoHyphens/>
        <w:ind w:left="0" w:firstLine="567"/>
        <w:jc w:val="both"/>
        <w:rPr>
          <w:b/>
        </w:rPr>
      </w:pPr>
      <w:r w:rsidRPr="00745AB3">
        <w:t>одно место для объектов общей площадью от 100 кв.м. до 1250 кв.м. и плюс одно место на каждые дополнительные 1250 кв. м общей площади объектов – для складских объектов.</w:t>
      </w:r>
    </w:p>
    <w:p w:rsidR="00745AB3" w:rsidRPr="00745AB3" w:rsidP="00745AB3">
      <w:pPr>
        <w:widowControl w:val="0"/>
        <w:ind w:firstLine="567"/>
        <w:jc w:val="both"/>
      </w:pPr>
      <w:r w:rsidRPr="00745AB3">
        <w:rPr>
          <w:b/>
        </w:rPr>
        <w:t>11. Минимальное количество машино-мест для хранения (технологического отстоя) грузового автотранспорта на территории земельных участков</w:t>
      </w:r>
    </w:p>
    <w:p w:rsidR="00745AB3" w:rsidRPr="00745AB3" w:rsidP="00745AB3">
      <w:pPr>
        <w:ind w:firstLine="567"/>
        <w:jc w:val="both"/>
      </w:pPr>
      <w:r w:rsidRPr="00745AB3">
        <w:t>1. Минимальное количество машино-мест для хранения (технологического отстоя) грузового автотранспорта на территории земельных участков определяется из расчета, установленного в подпункта 3 пункта 10 для определения минимального количества мест на погрузочно-разгрузочных площадках на территории земельных участков.</w:t>
      </w:r>
    </w:p>
    <w:p w:rsidR="00745AB3" w:rsidRPr="00745AB3" w:rsidP="00745AB3">
      <w:pPr>
        <w:ind w:firstLine="567"/>
        <w:jc w:val="both"/>
        <w:rPr>
          <w:b/>
        </w:rPr>
      </w:pPr>
      <w:r w:rsidRPr="00745AB3">
        <w:t>2. </w:t>
      </w:r>
      <w:r w:rsidRPr="00745AB3">
        <w:rPr>
          <w:spacing w:val="2"/>
        </w:rPr>
        <w:t xml:space="preserve">Площадь </w:t>
      </w:r>
      <w:r w:rsidRPr="00745AB3">
        <w:t>машино-мест для хранения (технологического отстоя) грузового автотранспорта</w:t>
      </w:r>
      <w:r w:rsidRPr="00745AB3">
        <w:rPr>
          <w:spacing w:val="2"/>
        </w:rPr>
        <w:t xml:space="preserve"> определяются из расчета 95 кв. м на автомобиль (с учетом проездов); при примыкании участков для стоянки к проезжей части улиц и проездов и продольном расположении автомобилей – 70 кв. м на автомобиль.</w:t>
      </w:r>
    </w:p>
    <w:p w:rsidR="00745AB3" w:rsidRPr="00745AB3" w:rsidP="00745AB3">
      <w:pPr>
        <w:widowControl w:val="0"/>
        <w:ind w:firstLine="567"/>
        <w:jc w:val="both"/>
      </w:pPr>
      <w:r w:rsidRPr="00745AB3">
        <w:rPr>
          <w:b/>
        </w:rPr>
        <w:t>12. Максимальная высота ограждений земельных участков</w:t>
      </w:r>
    </w:p>
    <w:p w:rsidR="00745AB3" w:rsidRPr="00745AB3" w:rsidP="00745AB3">
      <w:pPr>
        <w:ind w:firstLine="567"/>
        <w:jc w:val="both"/>
        <w:rPr>
          <w:lang w:eastAsia="zh-CN"/>
        </w:rPr>
      </w:pPr>
      <w:r w:rsidRPr="00745AB3">
        <w:rPr>
          <w:lang w:eastAsia="zh-CN"/>
        </w:rPr>
        <w:t>1. Максимальная высота ограждений земельных участков устанавливаются для участков жилой застройки.</w:t>
      </w:r>
    </w:p>
    <w:p w:rsidR="00745AB3" w:rsidRPr="00745AB3" w:rsidP="00745AB3">
      <w:pPr>
        <w:ind w:firstLine="567"/>
        <w:jc w:val="both"/>
        <w:rPr>
          <w:lang w:eastAsia="zh-CN"/>
        </w:rPr>
      </w:pPr>
      <w:r w:rsidRPr="00745AB3">
        <w:rPr>
          <w:lang w:eastAsia="zh-CN"/>
        </w:rPr>
        <w:t>2. Максимальная высота ограждений земельных участков жилой застройки:</w:t>
      </w:r>
    </w:p>
    <w:p w:rsidR="00745AB3" w:rsidRPr="00745AB3" w:rsidP="00745AB3">
      <w:pPr>
        <w:widowControl w:val="0"/>
        <w:numPr>
          <w:ilvl w:val="0"/>
          <w:numId w:val="59"/>
        </w:numPr>
        <w:tabs>
          <w:tab w:val="left" w:pos="0"/>
        </w:tabs>
        <w:suppressAutoHyphens/>
        <w:ind w:left="0" w:firstLine="567"/>
        <w:jc w:val="both"/>
      </w:pPr>
      <w:r w:rsidRPr="00745AB3">
        <w:t>вдоль скоростных транспортных магистралей - 2,5 м;</w:t>
      </w:r>
    </w:p>
    <w:p w:rsidR="00745AB3" w:rsidRPr="00745AB3" w:rsidP="00745AB3">
      <w:pPr>
        <w:widowControl w:val="0"/>
        <w:numPr>
          <w:ilvl w:val="0"/>
          <w:numId w:val="59"/>
        </w:numPr>
        <w:tabs>
          <w:tab w:val="left" w:pos="0"/>
        </w:tabs>
        <w:suppressAutoHyphens/>
        <w:ind w:left="0" w:firstLine="567"/>
        <w:jc w:val="both"/>
      </w:pPr>
      <w:r w:rsidRPr="00745AB3">
        <w:t>вдоль улиц и проездов - 1,8 м;</w:t>
      </w:r>
    </w:p>
    <w:p w:rsidR="00745AB3" w:rsidRPr="00745AB3" w:rsidP="00745AB3">
      <w:pPr>
        <w:widowControl w:val="0"/>
        <w:numPr>
          <w:ilvl w:val="0"/>
          <w:numId w:val="59"/>
        </w:numPr>
        <w:tabs>
          <w:tab w:val="left" w:pos="0"/>
        </w:tabs>
        <w:suppressAutoHyphens/>
        <w:ind w:left="0" w:firstLine="567"/>
        <w:jc w:val="both"/>
        <w:rPr>
          <w:b/>
        </w:rPr>
      </w:pPr>
      <w:r w:rsidRPr="00745AB3">
        <w:t>между соседними участками застройки - 1,8 м без согласования со смежными землепользователями. Более 1,8 м – по согласованию со смежными землепользователями. Для участков жилой застройки высота 1,8 может быть превышена при условии, если это не нарушает объемно-пространственных характеристик окружающей застройки и ландшафта, норм инсоляции и естественной освещенности.</w:t>
      </w:r>
    </w:p>
    <w:p w:rsidR="00745AB3" w:rsidRPr="00745AB3" w:rsidP="00745AB3">
      <w:pPr>
        <w:ind w:firstLine="567"/>
        <w:rPr>
          <w:b/>
        </w:rPr>
      </w:pPr>
      <w:r w:rsidRPr="00745AB3">
        <w:t>3. Ограждения вдоль улиц и проездов и между соседними земельными участками должны быть выполнены в «прозрачном» исполнении.</w:t>
      </w:r>
    </w:p>
    <w:p w:rsidR="00745AB3" w:rsidRPr="00745AB3" w:rsidP="00745AB3">
      <w:pPr>
        <w:widowControl w:val="0"/>
        <w:ind w:firstLine="567"/>
        <w:jc w:val="both"/>
      </w:pPr>
      <w:r w:rsidRPr="00745AB3">
        <w:rPr>
          <w:b/>
        </w:rPr>
        <w:t>13. Предельные параметры, в отношении которых общие требования не устанавливаются</w:t>
      </w:r>
    </w:p>
    <w:p w:rsidR="00745AB3" w:rsidRPr="00745AB3" w:rsidP="00745AB3">
      <w:pPr>
        <w:ind w:firstLine="567"/>
        <w:jc w:val="both"/>
        <w:rPr>
          <w:lang w:eastAsia="zh-CN"/>
        </w:rPr>
      </w:pPr>
      <w:r w:rsidRPr="00745AB3">
        <w:rPr>
          <w:lang w:eastAsia="zh-CN"/>
        </w:rPr>
        <w:t>Не устанавливаются общие требования в отношении следующих предельных параметров:</w:t>
      </w:r>
    </w:p>
    <w:p w:rsidR="00745AB3" w:rsidRPr="00745AB3" w:rsidP="00745AB3">
      <w:pPr>
        <w:widowControl w:val="0"/>
        <w:numPr>
          <w:ilvl w:val="0"/>
          <w:numId w:val="59"/>
        </w:numPr>
        <w:tabs>
          <w:tab w:val="left" w:pos="0"/>
          <w:tab w:val="num" w:pos="709"/>
        </w:tabs>
        <w:suppressAutoHyphens/>
        <w:ind w:left="0" w:firstLine="567"/>
        <w:jc w:val="both"/>
      </w:pPr>
      <w:r w:rsidRPr="00745AB3">
        <w:t>максимального количества этажей надземной части зданий, строений, сооружений на территории земельного участка;</w:t>
      </w:r>
    </w:p>
    <w:p w:rsidR="00745AB3" w:rsidRPr="00745AB3" w:rsidP="00745AB3">
      <w:pPr>
        <w:widowControl w:val="0"/>
        <w:numPr>
          <w:ilvl w:val="0"/>
          <w:numId w:val="59"/>
        </w:numPr>
        <w:tabs>
          <w:tab w:val="left" w:pos="0"/>
          <w:tab w:val="num" w:pos="709"/>
        </w:tabs>
        <w:suppressAutoHyphens/>
        <w:ind w:left="0" w:firstLine="567"/>
        <w:jc w:val="both"/>
      </w:pPr>
      <w:r w:rsidRPr="00745AB3">
        <w:t xml:space="preserve">максимального количества жилых блоков малоэтажной индивидуальной жилой застройки (для домов блокированной застройки); </w:t>
      </w:r>
    </w:p>
    <w:p w:rsidR="00745AB3" w:rsidRPr="00745AB3" w:rsidP="00745AB3">
      <w:pPr>
        <w:widowControl w:val="0"/>
        <w:numPr>
          <w:ilvl w:val="0"/>
          <w:numId w:val="59"/>
        </w:numPr>
        <w:tabs>
          <w:tab w:val="left" w:pos="0"/>
          <w:tab w:val="num" w:pos="709"/>
        </w:tabs>
        <w:suppressAutoHyphens/>
        <w:ind w:left="0" w:firstLine="567"/>
        <w:jc w:val="both"/>
      </w:pPr>
      <w:r w:rsidRPr="00745AB3">
        <w:t xml:space="preserve">максимальной общей площади объектов капитального строительства нежилого назначения на территории земельных участков; </w:t>
      </w:r>
    </w:p>
    <w:p w:rsidR="00745AB3" w:rsidRPr="00745AB3" w:rsidP="00745AB3">
      <w:pPr>
        <w:widowControl w:val="0"/>
        <w:numPr>
          <w:ilvl w:val="0"/>
          <w:numId w:val="59"/>
        </w:numPr>
        <w:shd w:val="clear" w:color="auto" w:fill="FFFFFF"/>
        <w:tabs>
          <w:tab w:val="num" w:pos="0"/>
        </w:tabs>
        <w:suppressAutoHyphens/>
        <w:ind w:left="0" w:firstLine="567"/>
        <w:jc w:val="both"/>
        <w:rPr>
          <w:color w:val="000000"/>
        </w:rPr>
      </w:pPr>
      <w:r w:rsidRPr="00745AB3">
        <w:t xml:space="preserve">максимального класса опасности (по санитарной классификации) объектов капитального строительства, размещаемых на территории земельных участков. </w:t>
      </w:r>
    </w:p>
    <w:p w:rsidR="00B139E7" w:rsidRPr="00745AB3" w:rsidP="00745AB3">
      <w:pPr>
        <w:pStyle w:val="BodyTextIndent2"/>
        <w:ind w:left="0" w:firstLine="540"/>
        <w:rPr>
          <w:b/>
          <w:bCs/>
          <w:lang w:val="ru-RU"/>
        </w:rPr>
      </w:pPr>
    </w:p>
    <w:sectPr w:rsidSect="00745AB3">
      <w:headerReference w:type="first" r:id="rId27"/>
      <w:pgSz w:w="11906" w:h="16838"/>
      <w:pgMar w:top="1134" w:right="567" w:bottom="1134" w:left="1701" w:header="720"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PT Serif">
    <w:altName w:val="Times New Roman"/>
    <w:panose1 w:val="00000000000000000000"/>
    <w:charset w:val="CC"/>
    <w:family w:val="roman"/>
    <w:pitch w:val="variable"/>
    <w:sig w:usb0="00000001"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Journal SansSerif">
    <w:altName w:val="Arial"/>
    <w:panose1 w:val="00000000000000000000"/>
    <w:charset w:val="00"/>
    <w:family w:val="swiss"/>
    <w:pitch w:val="variable"/>
    <w:sig w:usb0="00000003" w:usb1="00000000" w:usb2="00000000" w:usb3="00000000" w:csb0="00000001" w:csb1="00000000"/>
  </w:font>
  <w:font w:name="Franklin Gothic Medium Cond">
    <w:panose1 w:val="020B0606030402020204"/>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StarSymbol">
    <w:altName w:val="Calibri"/>
    <w:panose1 w:val="00000000000000000000"/>
    <w:charset w:val="80"/>
    <w:family w:val="auto"/>
    <w:notTrueType/>
    <w:pitch w:val="default"/>
    <w:sig w:usb0="00000001" w:usb1="08070000" w:usb2="00000010" w:usb3="00000000" w:csb0="00020000" w:csb1="00000000"/>
  </w:font>
  <w:font w:name="OpenSymbol">
    <w:altName w:val="Arial Unicode MS"/>
    <w:panose1 w:val="05010000000000000000"/>
    <w:charset w:val="00"/>
    <w:family w:val="auto"/>
    <w:pitch w:val="variable"/>
    <w:sig w:usb0="800000AF" w:usb1="1001ECEA" w:usb2="00000000" w:usb3="00000000" w:csb0="00000001" w:csb1="00000000"/>
  </w:font>
  <w:font w:name="Andale Sans UI">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Noto Sans Devanagari UI">
    <w:panose1 w:val="00000000000000000000"/>
    <w:charset w:val="00"/>
    <w:family w:val="swiss"/>
    <w:pitch w:val="variable"/>
    <w:sig w:usb0="80008023" w:usb1="00002046" w:usb2="00000000" w:usb3="00000000" w:csb0="00000001" w:csb1="00000000"/>
  </w:font>
  <w:font w:name="Antiqua">
    <w:panose1 w:val="00000000000000000000"/>
    <w:charset w:val="00"/>
    <w:family w:val="auto"/>
    <w:pitch w:val="variable"/>
    <w:sig w:usb0="00000007" w:usb1="00000000" w:usb2="00000000" w:usb3="00000000" w:csb0="00000013" w:csb1="00000000"/>
  </w:font>
  <w:font w:name="Times-Roman">
    <w:altName w:val="Times New Roman"/>
    <w:panose1 w:val="00000000000000000000"/>
    <w:charset w:val="00"/>
    <w:family w:val="roman"/>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pPr>
      <w:pStyle w:val="Footer"/>
      <w:jc w:val="right"/>
    </w:pPr>
    <w:r>
      <w:fldChar w:fldCharType="begin"/>
    </w:r>
    <w:r>
      <w:instrText xml:space="preserve"> PAGE   \* MERGEFORMAT </w:instrText>
    </w:r>
    <w:r>
      <w:fldChar w:fldCharType="separate"/>
    </w:r>
    <w:r w:rsidR="0049227E">
      <w:rPr>
        <w:noProof/>
      </w:rPr>
      <w:t>2</w:t>
    </w:r>
    <w:r>
      <w:fldChar w:fldCharType="end"/>
    </w:r>
  </w:p>
  <w:p w:rsidR="006838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pPr>
      <w:pStyle w:val="Footer"/>
      <w:jc w:val="right"/>
    </w:pPr>
  </w:p>
  <w:p w:rsidR="006838A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pPr>
      <w:pStyle w:val="Footer"/>
      <w:jc w:val="center"/>
    </w:pPr>
    <w:r>
      <w:fldChar w:fldCharType="begin"/>
    </w:r>
    <w:r>
      <w:instrText xml:space="preserve"> PAGE   \* MERGEFORMAT </w:instrText>
    </w:r>
    <w:r>
      <w:fldChar w:fldCharType="separate"/>
    </w:r>
    <w:r>
      <w:rPr>
        <w:noProof/>
      </w:rPr>
      <w:t>1</w:t>
    </w:r>
    <w:r>
      <w:fldChar w:fldCharType="end"/>
    </w:r>
  </w:p>
  <w:p w:rsidR="006838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pPr>
      <w:pStyle w:val="Footer"/>
      <w:jc w:val="center"/>
    </w:pPr>
    <w:r>
      <w:rPr>
        <w:sz w:val="20"/>
      </w:rPr>
      <w:fldChar w:fldCharType="begin"/>
    </w:r>
    <w:r>
      <w:rPr>
        <w:sz w:val="20"/>
      </w:rPr>
      <w:instrText xml:space="preserve"> PAGE </w:instrText>
    </w:r>
    <w:r>
      <w:rPr>
        <w:sz w:val="20"/>
      </w:rPr>
      <w:fldChar w:fldCharType="separate"/>
    </w:r>
    <w:r w:rsidR="0049227E">
      <w:rPr>
        <w:noProof/>
        <w:sz w:val="20"/>
      </w:rPr>
      <w:t>21</w:t>
    </w:r>
    <w:r>
      <w:rPr>
        <w:sz w:val="20"/>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rsidP="000278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838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rsidP="000278E2">
    <w:pPr>
      <w:pStyle w:val="Header"/>
      <w:framePr w:wrap="around" w:vAnchor="text" w:hAnchor="margin" w:xAlign="center" w:y="1"/>
      <w:rPr>
        <w:rStyle w:val="PageNumber"/>
      </w:rPr>
    </w:pPr>
  </w:p>
  <w:p w:rsidR="006838A5" w:rsidP="003354E2">
    <w:pP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rsidP="00104E62">
    <w:pPr>
      <w:pStyle w:val="Header"/>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pPr>
      <w:pStyle w:val="Header"/>
      <w:jc w:val="center"/>
    </w:pPr>
    <w:r>
      <w:fldChar w:fldCharType="begin"/>
    </w:r>
    <w:r>
      <w:instrText>PAGE   \* MERGEFORMAT</w:instrText>
    </w:r>
    <w:r>
      <w:fldChar w:fldCharType="separate"/>
    </w:r>
    <w:r>
      <w:rPr>
        <w:noProof/>
      </w:rPr>
      <w:t>7</w:t>
    </w:r>
    <w:r>
      <w:fldChar w:fldCharType="end"/>
    </w:r>
  </w:p>
  <w:p w:rsidR="006838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rsidP="000278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838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rsidP="000278E2">
    <w:pPr>
      <w:pStyle w:val="Header"/>
      <w:framePr w:wrap="around" w:vAnchor="text" w:hAnchor="margin" w:xAlign="center" w:y="1"/>
      <w:rPr>
        <w:rStyle w:val="PageNumber"/>
      </w:rPr>
    </w:pPr>
  </w:p>
  <w:p w:rsidR="006838A5" w:rsidP="00833AA8">
    <w:pP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rsidP="00104E62">
    <w:pPr>
      <w:pStyle w:val="Header"/>
      <w:jc w:val="right"/>
    </w:pPr>
    <w:r>
      <w:t>ПРОЕКТ</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8A5" w:rsidRPr="006B131E" w:rsidP="006B131E">
    <w:r w:rsidRPr="006B131E">
      <w:fldChar w:fldCharType="begin"/>
    </w:r>
    <w:r w:rsidRPr="006B131E">
      <w:instrText>PAGE   \* MERGEFORMAT</w:instrText>
    </w:r>
    <w:r w:rsidRPr="006B131E">
      <w:fldChar w:fldCharType="separate"/>
    </w:r>
    <w:r>
      <w:rPr>
        <w:noProof/>
      </w:rPr>
      <w:t>331</w:t>
    </w:r>
    <w:r w:rsidRPr="006B131E">
      <w:fldChar w:fldCharType="end"/>
    </w:r>
  </w:p>
  <w:p w:rsidR="006838A5" w:rsidRPr="006B131E" w:rsidP="006B131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bullet"/>
      <w:lvlText w:val="-"/>
      <w:lvlJc w:val="left"/>
      <w:pPr>
        <w:tabs>
          <w:tab w:val="num" w:pos="928"/>
        </w:tabs>
        <w:ind w:left="928" w:hanging="360"/>
      </w:pPr>
      <w:rPr>
        <w:rFonts w:ascii="Times New Roman" w:hAnsi="Times New Roman" w:cs="Times New Roman"/>
        <w:b w:val="0"/>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
    <w:nsid w:val="0000000A"/>
    <w:multiLevelType w:val="multilevel"/>
    <w:tmpl w:val="0000000A"/>
    <w:name w:val="WW8Num10"/>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
    <w:nsid w:val="0000000C"/>
    <w:multiLevelType w:val="singleLevel"/>
    <w:tmpl w:val="0000000C"/>
    <w:name w:val="WW8Num12"/>
    <w:lvl w:ilvl="0">
      <w:start w:val="1"/>
      <w:numFmt w:val="bullet"/>
      <w:lvlText w:val=""/>
      <w:lvlJc w:val="left"/>
      <w:pPr>
        <w:tabs>
          <w:tab w:val="num" w:pos="1080"/>
        </w:tabs>
        <w:ind w:left="1080" w:hanging="360"/>
      </w:pPr>
      <w:rPr>
        <w:rFonts w:ascii="Symbol" w:hAnsi="Symbol" w:cs="Arial"/>
        <w:b w:val="0"/>
      </w:rPr>
    </w:lvl>
  </w:abstractNum>
  <w:abstractNum w:abstractNumId="3">
    <w:nsid w:val="0000000D"/>
    <w:multiLevelType w:val="singleLevel"/>
    <w:tmpl w:val="0000000D"/>
    <w:name w:val="WW8Num13"/>
    <w:lvl w:ilvl="0">
      <w:start w:val="10"/>
      <w:numFmt w:val="bullet"/>
      <w:lvlText w:val="-"/>
      <w:lvlJc w:val="left"/>
      <w:pPr>
        <w:tabs>
          <w:tab w:val="num" w:pos="1080"/>
        </w:tabs>
        <w:ind w:left="1080" w:hanging="360"/>
      </w:pPr>
      <w:rPr>
        <w:rFonts w:ascii="OpenSymbol" w:hAnsi="OpenSymbol" w:cs="OpenSymbol"/>
      </w:rPr>
    </w:lvl>
  </w:abstractNum>
  <w:abstractNum w:abstractNumId="4">
    <w:nsid w:val="0000000E"/>
    <w:multiLevelType w:val="multilevel"/>
    <w:tmpl w:val="0000000E"/>
    <w:name w:val="WW8Num14"/>
    <w:lvl w:ilvl="0">
      <w:start w:val="1"/>
      <w:numFmt w:val="bullet"/>
      <w:lvlText w:val="-"/>
      <w:lvlJc w:val="left"/>
      <w:pPr>
        <w:tabs>
          <w:tab w:val="num" w:pos="1069"/>
        </w:tabs>
        <w:ind w:left="1069" w:hanging="360"/>
      </w:pPr>
      <w:rPr>
        <w:rFonts w:ascii="Times New Roman" w:hAnsi="Times New Roman" w:cs="Symbol"/>
        <w:b w:val="0"/>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nsid w:val="00000010"/>
    <w:multiLevelType w:val="singleLevel"/>
    <w:tmpl w:val="00000010"/>
    <w:name w:val="WW8Num16"/>
    <w:lvl w:ilvl="0">
      <w:start w:val="1"/>
      <w:numFmt w:val="bullet"/>
      <w:lvlText w:val=""/>
      <w:lvlJc w:val="left"/>
      <w:pPr>
        <w:tabs>
          <w:tab w:val="num" w:pos="757"/>
        </w:tabs>
        <w:ind w:left="737" w:hanging="340"/>
      </w:pPr>
      <w:rPr>
        <w:rFonts w:ascii="Symbol" w:hAnsi="Symbol" w:cs="Symbol"/>
      </w:rPr>
    </w:lvl>
  </w:abstractNum>
  <w:abstractNum w:abstractNumId="6">
    <w:nsid w:val="00000011"/>
    <w:multiLevelType w:val="singleLevel"/>
    <w:tmpl w:val="00000011"/>
    <w:name w:val="WW8Num17"/>
    <w:lvl w:ilvl="0">
      <w:start w:val="10"/>
      <w:numFmt w:val="bullet"/>
      <w:lvlText w:val="-"/>
      <w:lvlJc w:val="left"/>
      <w:pPr>
        <w:tabs>
          <w:tab w:val="num" w:pos="1080"/>
        </w:tabs>
        <w:ind w:left="1080" w:hanging="360"/>
      </w:pPr>
      <w:rPr>
        <w:rFonts w:ascii="OpenSymbol" w:hAnsi="OpenSymbol" w:cs="Times New Roman"/>
        <w:b w:val="0"/>
      </w:rPr>
    </w:lvl>
  </w:abstractNum>
  <w:abstractNum w:abstractNumId="7">
    <w:nsid w:val="00000012"/>
    <w:multiLevelType w:val="singleLevel"/>
    <w:tmpl w:val="00000012"/>
    <w:name w:val="WW8Num18"/>
    <w:lvl w:ilvl="0">
      <w:start w:val="10"/>
      <w:numFmt w:val="bullet"/>
      <w:lvlText w:val="-"/>
      <w:lvlJc w:val="left"/>
      <w:pPr>
        <w:tabs>
          <w:tab w:val="num" w:pos="1080"/>
        </w:tabs>
        <w:ind w:left="1080" w:hanging="360"/>
      </w:pPr>
      <w:rPr>
        <w:rFonts w:ascii="OpenSymbol" w:hAnsi="OpenSymbol" w:cs="Times New Roman"/>
      </w:rPr>
    </w:lvl>
  </w:abstractNum>
  <w:abstractNum w:abstractNumId="8">
    <w:nsid w:val="00000014"/>
    <w:multiLevelType w:val="multilevel"/>
    <w:tmpl w:val="00000014"/>
    <w:name w:val="WW8Num20"/>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9">
    <w:nsid w:val="00000018"/>
    <w:multiLevelType w:val="multilevel"/>
    <w:tmpl w:val="00000018"/>
    <w:name w:val="WW8Num24"/>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0">
    <w:nsid w:val="00000019"/>
    <w:multiLevelType w:val="multilevel"/>
    <w:tmpl w:val="00000019"/>
    <w:name w:val="WW8Num25"/>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1">
    <w:nsid w:val="0000001C"/>
    <w:multiLevelType w:val="singleLevel"/>
    <w:tmpl w:val="0000001C"/>
    <w:name w:val="WW8Num28"/>
    <w:lvl w:ilvl="0">
      <w:start w:val="10"/>
      <w:numFmt w:val="bullet"/>
      <w:lvlText w:val="-"/>
      <w:lvlJc w:val="left"/>
      <w:pPr>
        <w:tabs>
          <w:tab w:val="num" w:pos="1080"/>
        </w:tabs>
        <w:ind w:left="1080" w:hanging="360"/>
      </w:pPr>
      <w:rPr>
        <w:rFonts w:ascii="OpenSymbol" w:hAnsi="OpenSymbol" w:cs="Times New Roman"/>
      </w:rPr>
    </w:lvl>
  </w:abstractNum>
  <w:abstractNum w:abstractNumId="12">
    <w:nsid w:val="00000021"/>
    <w:multiLevelType w:val="singleLevel"/>
    <w:tmpl w:val="00000021"/>
    <w:name w:val="WW8Num33"/>
    <w:lvl w:ilvl="0">
      <w:start w:val="10"/>
      <w:numFmt w:val="bullet"/>
      <w:lvlText w:val="-"/>
      <w:lvlJc w:val="left"/>
      <w:pPr>
        <w:tabs>
          <w:tab w:val="num" w:pos="1080"/>
        </w:tabs>
        <w:ind w:left="1080" w:hanging="360"/>
      </w:pPr>
      <w:rPr>
        <w:rFonts w:ascii="OpenSymbol" w:hAnsi="OpenSymbol" w:cs="Times New Roman"/>
      </w:rPr>
    </w:lvl>
  </w:abstractNum>
  <w:abstractNum w:abstractNumId="13">
    <w:nsid w:val="00000024"/>
    <w:multiLevelType w:val="singleLevel"/>
    <w:tmpl w:val="00000024"/>
    <w:name w:val="WW8Num36"/>
    <w:lvl w:ilvl="0">
      <w:start w:val="10"/>
      <w:numFmt w:val="bullet"/>
      <w:lvlText w:val="-"/>
      <w:lvlJc w:val="left"/>
      <w:pPr>
        <w:tabs>
          <w:tab w:val="num" w:pos="1080"/>
        </w:tabs>
        <w:ind w:left="1080" w:hanging="360"/>
      </w:pPr>
      <w:rPr>
        <w:rFonts w:ascii="OpenSymbol" w:hAnsi="OpenSymbol" w:cs="Symbol"/>
      </w:rPr>
    </w:lvl>
  </w:abstractNum>
  <w:abstractNum w:abstractNumId="14">
    <w:nsid w:val="00000029"/>
    <w:multiLevelType w:val="singleLevel"/>
    <w:tmpl w:val="00000029"/>
    <w:name w:val="WW8Num41"/>
    <w:lvl w:ilvl="0">
      <w:start w:val="1"/>
      <w:numFmt w:val="bullet"/>
      <w:lvlText w:val=""/>
      <w:lvlJc w:val="left"/>
      <w:pPr>
        <w:tabs>
          <w:tab w:val="num" w:pos="1776"/>
        </w:tabs>
        <w:ind w:left="1776" w:hanging="360"/>
      </w:pPr>
      <w:rPr>
        <w:rFonts w:ascii="Symbol" w:hAnsi="Symbol" w:cs="Symbol"/>
      </w:rPr>
    </w:lvl>
  </w:abstractNum>
  <w:abstractNum w:abstractNumId="15">
    <w:nsid w:val="000A326C"/>
    <w:multiLevelType w:val="multilevel"/>
    <w:tmpl w:val="FA645958"/>
    <w:lvl w:ilvl="0">
      <w:start w:val="1"/>
      <w:numFmt w:val="decimal"/>
      <w:pStyle w:val="a152"/>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6">
    <w:nsid w:val="013C7F47"/>
    <w:multiLevelType w:val="singleLevel"/>
    <w:tmpl w:val="0419000F"/>
    <w:styleLink w:val="1111111173"/>
    <w:lvl w:ilvl="0">
      <w:start w:val="1"/>
      <w:numFmt w:val="decimal"/>
      <w:lvlText w:val="%1."/>
      <w:lvlJc w:val="left"/>
      <w:pPr>
        <w:tabs>
          <w:tab w:val="num" w:pos="360"/>
        </w:tabs>
        <w:ind w:left="360" w:hanging="360"/>
      </w:pPr>
    </w:lvl>
  </w:abstractNum>
  <w:abstractNum w:abstractNumId="17">
    <w:nsid w:val="02A0670D"/>
    <w:multiLevelType w:val="hybridMultilevel"/>
    <w:tmpl w:val="7B640FBC"/>
    <w:name w:val="WW8Num40"/>
    <w:styleLink w:val="1ai11017"/>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18">
    <w:nsid w:val="05814BCF"/>
    <w:multiLevelType w:val="multilevel"/>
    <w:tmpl w:val="0419001D"/>
    <w:styleLink w:val="1111112181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064821E5"/>
    <w:multiLevelType w:val="hybridMultilevel"/>
    <w:tmpl w:val="238E7B64"/>
    <w:lvl w:ilvl="0">
      <w:start w:val="1"/>
      <w:numFmt w:val="bullet"/>
      <w:lvlText w:val=""/>
      <w:lvlJc w:val="left"/>
      <w:pPr>
        <w:ind w:left="1259" w:hanging="360"/>
      </w:pPr>
      <w:rPr>
        <w:rFonts w:ascii="Symbol" w:hAnsi="Symbol" w:hint="default"/>
      </w:rPr>
    </w:lvl>
    <w:lvl w:ilvl="1" w:tentative="1">
      <w:start w:val="1"/>
      <w:numFmt w:val="bullet"/>
      <w:lvlText w:val="o"/>
      <w:lvlJc w:val="left"/>
      <w:pPr>
        <w:ind w:left="1979" w:hanging="360"/>
      </w:pPr>
      <w:rPr>
        <w:rFonts w:ascii="Courier New" w:hAnsi="Courier New" w:cs="Courier New" w:hint="default"/>
      </w:rPr>
    </w:lvl>
    <w:lvl w:ilvl="2" w:tentative="1">
      <w:start w:val="1"/>
      <w:numFmt w:val="bullet"/>
      <w:lvlText w:val=""/>
      <w:lvlJc w:val="left"/>
      <w:pPr>
        <w:ind w:left="2699" w:hanging="360"/>
      </w:pPr>
      <w:rPr>
        <w:rFonts w:ascii="Wingdings" w:hAnsi="Wingdings" w:hint="default"/>
      </w:rPr>
    </w:lvl>
    <w:lvl w:ilvl="3" w:tentative="1">
      <w:start w:val="1"/>
      <w:numFmt w:val="bullet"/>
      <w:lvlText w:val=""/>
      <w:lvlJc w:val="left"/>
      <w:pPr>
        <w:ind w:left="3419" w:hanging="360"/>
      </w:pPr>
      <w:rPr>
        <w:rFonts w:ascii="Symbol" w:hAnsi="Symbol" w:hint="default"/>
      </w:rPr>
    </w:lvl>
    <w:lvl w:ilvl="4" w:tentative="1">
      <w:start w:val="1"/>
      <w:numFmt w:val="bullet"/>
      <w:lvlText w:val="o"/>
      <w:lvlJc w:val="left"/>
      <w:pPr>
        <w:ind w:left="4139" w:hanging="360"/>
      </w:pPr>
      <w:rPr>
        <w:rFonts w:ascii="Courier New" w:hAnsi="Courier New" w:cs="Courier New" w:hint="default"/>
      </w:rPr>
    </w:lvl>
    <w:lvl w:ilvl="5" w:tentative="1">
      <w:start w:val="1"/>
      <w:numFmt w:val="bullet"/>
      <w:lvlText w:val=""/>
      <w:lvlJc w:val="left"/>
      <w:pPr>
        <w:ind w:left="4859" w:hanging="360"/>
      </w:pPr>
      <w:rPr>
        <w:rFonts w:ascii="Wingdings" w:hAnsi="Wingdings" w:hint="default"/>
      </w:rPr>
    </w:lvl>
    <w:lvl w:ilvl="6" w:tentative="1">
      <w:start w:val="1"/>
      <w:numFmt w:val="bullet"/>
      <w:lvlText w:val=""/>
      <w:lvlJc w:val="left"/>
      <w:pPr>
        <w:ind w:left="5579" w:hanging="360"/>
      </w:pPr>
      <w:rPr>
        <w:rFonts w:ascii="Symbol" w:hAnsi="Symbol" w:hint="default"/>
      </w:rPr>
    </w:lvl>
    <w:lvl w:ilvl="7" w:tentative="1">
      <w:start w:val="1"/>
      <w:numFmt w:val="bullet"/>
      <w:lvlText w:val="o"/>
      <w:lvlJc w:val="left"/>
      <w:pPr>
        <w:ind w:left="6299" w:hanging="360"/>
      </w:pPr>
      <w:rPr>
        <w:rFonts w:ascii="Courier New" w:hAnsi="Courier New" w:cs="Courier New" w:hint="default"/>
      </w:rPr>
    </w:lvl>
    <w:lvl w:ilvl="8" w:tentative="1">
      <w:start w:val="1"/>
      <w:numFmt w:val="bullet"/>
      <w:lvlText w:val=""/>
      <w:lvlJc w:val="left"/>
      <w:pPr>
        <w:ind w:left="7019" w:hanging="360"/>
      </w:pPr>
      <w:rPr>
        <w:rFonts w:ascii="Wingdings" w:hAnsi="Wingdings" w:hint="default"/>
      </w:rPr>
    </w:lvl>
  </w:abstractNum>
  <w:abstractNum w:abstractNumId="20">
    <w:nsid w:val="06F33E8E"/>
    <w:multiLevelType w:val="multilevel"/>
    <w:tmpl w:val="5518D1C0"/>
    <w:styleLink w:val="111111111111"/>
    <w:lvl w:ilvl="0">
      <w:start w:val="1"/>
      <w:numFmt w:val="decimal"/>
      <w:lvlText w:val="%1."/>
      <w:lvlJc w:val="left"/>
      <w:pPr>
        <w:ind w:left="360" w:hanging="360"/>
      </w:pPr>
    </w:lvl>
    <w:lvl w:ilvl="1">
      <w:start w:val="1"/>
      <w:numFmt w:val="decimal"/>
      <w:lvlText w:val="%1.%2."/>
      <w:lvlJc w:val="left"/>
      <w:pPr>
        <w:ind w:left="792" w:hanging="432"/>
      </w:pPr>
      <w:rPr>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91179FB"/>
    <w:multiLevelType w:val="hybridMultilevel"/>
    <w:tmpl w:val="B09A8C2E"/>
    <w:lvl w:ilvl="0">
      <w:start w:val="1"/>
      <w:numFmt w:val="decimal"/>
      <w:pStyle w:val="105"/>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093F76A3"/>
    <w:multiLevelType w:val="hybridMultilevel"/>
    <w:tmpl w:val="685E4AFC"/>
    <w:styleLink w:val="11111111112"/>
    <w:lvl w:ilvl="0">
      <w:start w:val="1"/>
      <w:numFmt w:val="bullet"/>
      <w:lvlText w:val=""/>
      <w:lvlJc w:val="left"/>
      <w:pPr>
        <w:tabs>
          <w:tab w:val="num" w:pos="360"/>
        </w:tabs>
        <w:ind w:left="360" w:hanging="360"/>
      </w:pPr>
      <w:rPr>
        <w:rFonts w:ascii="Symbol" w:hAnsi="Symbol" w:hint="default"/>
        <w:color w:val="auto"/>
        <w:sz w:val="16"/>
        <w:szCs w:val="16"/>
      </w:rPr>
    </w:lvl>
    <w:lvl w:ilvl="1">
      <w:start w:val="1"/>
      <w:numFmt w:val="decimal"/>
      <w:lvlText w:val="%2."/>
      <w:lvlJc w:val="left"/>
      <w:pPr>
        <w:tabs>
          <w:tab w:val="num" w:pos="1190"/>
        </w:tabs>
        <w:ind w:left="1190" w:hanging="465"/>
      </w:pPr>
      <w:rPr>
        <w:rFonts w:hint="default"/>
      </w:rPr>
    </w:lvl>
    <w:lvl w:ilvl="2" w:tentative="1">
      <w:start w:val="1"/>
      <w:numFmt w:val="lowerRoman"/>
      <w:lvlText w:val="%3."/>
      <w:lvlJc w:val="right"/>
      <w:pPr>
        <w:tabs>
          <w:tab w:val="num" w:pos="1805"/>
        </w:tabs>
        <w:ind w:left="1805" w:hanging="180"/>
      </w:pPr>
    </w:lvl>
    <w:lvl w:ilvl="3" w:tentative="1">
      <w:start w:val="1"/>
      <w:numFmt w:val="decimal"/>
      <w:lvlText w:val="%4."/>
      <w:lvlJc w:val="left"/>
      <w:pPr>
        <w:tabs>
          <w:tab w:val="num" w:pos="2525"/>
        </w:tabs>
        <w:ind w:left="2525" w:hanging="360"/>
      </w:pPr>
    </w:lvl>
    <w:lvl w:ilvl="4" w:tentative="1">
      <w:start w:val="1"/>
      <w:numFmt w:val="lowerLetter"/>
      <w:lvlText w:val="%5."/>
      <w:lvlJc w:val="left"/>
      <w:pPr>
        <w:tabs>
          <w:tab w:val="num" w:pos="3245"/>
        </w:tabs>
        <w:ind w:left="3245" w:hanging="360"/>
      </w:pPr>
    </w:lvl>
    <w:lvl w:ilvl="5" w:tentative="1">
      <w:start w:val="1"/>
      <w:numFmt w:val="lowerRoman"/>
      <w:lvlText w:val="%6."/>
      <w:lvlJc w:val="right"/>
      <w:pPr>
        <w:tabs>
          <w:tab w:val="num" w:pos="3965"/>
        </w:tabs>
        <w:ind w:left="3965" w:hanging="180"/>
      </w:pPr>
    </w:lvl>
    <w:lvl w:ilvl="6" w:tentative="1">
      <w:start w:val="1"/>
      <w:numFmt w:val="decimal"/>
      <w:lvlText w:val="%7."/>
      <w:lvlJc w:val="left"/>
      <w:pPr>
        <w:tabs>
          <w:tab w:val="num" w:pos="4685"/>
        </w:tabs>
        <w:ind w:left="4685" w:hanging="360"/>
      </w:pPr>
    </w:lvl>
    <w:lvl w:ilvl="7" w:tentative="1">
      <w:start w:val="1"/>
      <w:numFmt w:val="lowerLetter"/>
      <w:lvlText w:val="%8."/>
      <w:lvlJc w:val="left"/>
      <w:pPr>
        <w:tabs>
          <w:tab w:val="num" w:pos="5405"/>
        </w:tabs>
        <w:ind w:left="5405" w:hanging="360"/>
      </w:pPr>
    </w:lvl>
    <w:lvl w:ilvl="8" w:tentative="1">
      <w:start w:val="1"/>
      <w:numFmt w:val="lowerRoman"/>
      <w:lvlText w:val="%9."/>
      <w:lvlJc w:val="right"/>
      <w:pPr>
        <w:tabs>
          <w:tab w:val="num" w:pos="6125"/>
        </w:tabs>
        <w:ind w:left="6125" w:hanging="180"/>
      </w:pPr>
    </w:lvl>
  </w:abstractNum>
  <w:abstractNum w:abstractNumId="23">
    <w:nsid w:val="09BB757A"/>
    <w:multiLevelType w:val="multilevel"/>
    <w:tmpl w:val="0419001F"/>
    <w:styleLink w:val="3122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18220187"/>
    <w:multiLevelType w:val="singleLevel"/>
    <w:tmpl w:val="B1B2AAC0"/>
    <w:lvl w:ilvl="0">
      <w:start w:val="10"/>
      <w:numFmt w:val="bullet"/>
      <w:lvlText w:val="-"/>
      <w:lvlJc w:val="left"/>
      <w:pPr>
        <w:tabs>
          <w:tab w:val="num" w:pos="1080"/>
        </w:tabs>
        <w:ind w:left="1080" w:hanging="360"/>
      </w:pPr>
      <w:rPr>
        <w:rFonts w:hint="default"/>
      </w:rPr>
    </w:lvl>
  </w:abstractNum>
  <w:abstractNum w:abstractNumId="25">
    <w:nsid w:val="189A795C"/>
    <w:multiLevelType w:val="multilevel"/>
    <w:tmpl w:val="3A0A111E"/>
    <w:styleLink w:val="11111111731211"/>
    <w:lvl w:ilvl="0">
      <w:start w:val="1"/>
      <w:numFmt w:val="russianLower"/>
      <w:pStyle w:val="a158"/>
      <w:suff w:val="space"/>
      <w:lvlText w:val="%1)"/>
      <w:lvlJc w:val="left"/>
      <w:pPr>
        <w:ind w:left="567"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26">
    <w:nsid w:val="18BE68C0"/>
    <w:multiLevelType w:val="hybridMultilevel"/>
    <w:tmpl w:val="9BF6A82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nsid w:val="1C0B7994"/>
    <w:multiLevelType w:val="multilevel"/>
    <w:tmpl w:val="04190023"/>
    <w:styleLink w:val="1ai21812"/>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1F535A19"/>
    <w:multiLevelType w:val="multilevel"/>
    <w:tmpl w:val="0419001F"/>
    <w:styleLink w:val="111111"/>
    <w:lvl w:ilvl="0">
      <w:start w:val="64"/>
      <w:numFmt w:val="decimal"/>
      <w:lvlText w:val="%1."/>
      <w:lvlJc w:val="left"/>
      <w:pPr>
        <w:tabs>
          <w:tab w:val="num" w:pos="720"/>
        </w:tabs>
        <w:ind w:left="72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201F06E4"/>
    <w:multiLevelType w:val="hybridMultilevel"/>
    <w:tmpl w:val="2E8E4438"/>
    <w:styleLink w:val="111111117313"/>
    <w:lvl w:ilvl="0">
      <w:start w:val="0"/>
      <w:numFmt w:val="bullet"/>
      <w:lvlText w:val="•"/>
      <w:lvlJc w:val="left"/>
      <w:pPr>
        <w:ind w:left="1429" w:hanging="360"/>
      </w:pPr>
      <w:rPr>
        <w:rFonts w:ascii="Times New Roman" w:eastAsia="Times New Roman" w:hAnsi="Times New Roman" w:cs="Times New Roman"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30">
    <w:nsid w:val="23E13426"/>
    <w:multiLevelType w:val="hybridMultilevel"/>
    <w:tmpl w:val="A0485AB8"/>
    <w:styleLink w:val="1ai2173"/>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cs="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1">
    <w:nsid w:val="25F5650B"/>
    <w:multiLevelType w:val="hybridMultilevel"/>
    <w:tmpl w:val="19BE08E8"/>
    <w:styleLink w:val="1ai110282"/>
    <w:lvl w:ilvl="0">
      <w:start w:val="1"/>
      <w:numFmt w:val="bullet"/>
      <w:pStyle w:val="ListBullet"/>
      <w:lvlText w:val=""/>
      <w:lvlJc w:val="left"/>
      <w:pPr>
        <w:tabs>
          <w:tab w:val="num" w:pos="2149"/>
        </w:tabs>
        <w:ind w:left="2149"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26AA0184"/>
    <w:multiLevelType w:val="hybridMultilevel"/>
    <w:tmpl w:val="4126CF44"/>
    <w:lvl w:ilvl="0">
      <w:start w:val="1"/>
      <w:numFmt w:val="decimal"/>
      <w:pStyle w:val="ListParagraph"/>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3">
    <w:nsid w:val="27355B1B"/>
    <w:multiLevelType w:val="multilevel"/>
    <w:tmpl w:val="0419001D"/>
    <w:styleLink w:val="111111381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28C703BB"/>
    <w:multiLevelType w:val="hybridMultilevel"/>
    <w:tmpl w:val="4CC6C8AE"/>
    <w:styleLink w:val="3814"/>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35">
    <w:nsid w:val="290E37BD"/>
    <w:multiLevelType w:val="hybridMultilevel"/>
    <w:tmpl w:val="00DEBAD2"/>
    <w:lvl w:ilvl="0">
      <w:start w:val="1"/>
      <w:numFmt w:val="bullet"/>
      <w:pStyle w:val="-1"/>
      <w:lvlText w:val=""/>
      <w:lvlJc w:val="left"/>
      <w:pPr>
        <w:ind w:left="928" w:hanging="360"/>
      </w:pPr>
      <w:rPr>
        <w:rFonts w:ascii="Symbol" w:hAnsi="Symbol" w:hint="default"/>
      </w:rPr>
    </w:lvl>
    <w:lvl w:ilvl="1" w:tentative="1">
      <w:start w:val="1"/>
      <w:numFmt w:val="bullet"/>
      <w:lvlText w:val="o"/>
      <w:lvlJc w:val="left"/>
      <w:pPr>
        <w:ind w:left="1648" w:hanging="360"/>
      </w:pPr>
      <w:rPr>
        <w:rFonts w:ascii="Courier New" w:hAnsi="Courier New" w:cs="Courier New" w:hint="default"/>
      </w:rPr>
    </w:lvl>
    <w:lvl w:ilvl="2" w:tentative="1">
      <w:start w:val="1"/>
      <w:numFmt w:val="bullet"/>
      <w:lvlText w:val=""/>
      <w:lvlJc w:val="left"/>
      <w:pPr>
        <w:ind w:left="2368" w:hanging="360"/>
      </w:pPr>
      <w:rPr>
        <w:rFonts w:ascii="Wingdings" w:hAnsi="Wingdings" w:hint="default"/>
      </w:rPr>
    </w:lvl>
    <w:lvl w:ilvl="3" w:tentative="1">
      <w:start w:val="1"/>
      <w:numFmt w:val="bullet"/>
      <w:lvlText w:val=""/>
      <w:lvlJc w:val="left"/>
      <w:pPr>
        <w:ind w:left="3088" w:hanging="360"/>
      </w:pPr>
      <w:rPr>
        <w:rFonts w:ascii="Symbol" w:hAnsi="Symbol" w:hint="default"/>
      </w:rPr>
    </w:lvl>
    <w:lvl w:ilvl="4" w:tentative="1">
      <w:start w:val="1"/>
      <w:numFmt w:val="bullet"/>
      <w:lvlText w:val="o"/>
      <w:lvlJc w:val="left"/>
      <w:pPr>
        <w:ind w:left="3808" w:hanging="360"/>
      </w:pPr>
      <w:rPr>
        <w:rFonts w:ascii="Courier New" w:hAnsi="Courier New" w:cs="Courier New" w:hint="default"/>
      </w:rPr>
    </w:lvl>
    <w:lvl w:ilvl="5" w:tentative="1">
      <w:start w:val="1"/>
      <w:numFmt w:val="bullet"/>
      <w:lvlText w:val=""/>
      <w:lvlJc w:val="left"/>
      <w:pPr>
        <w:ind w:left="4528" w:hanging="360"/>
      </w:pPr>
      <w:rPr>
        <w:rFonts w:ascii="Wingdings" w:hAnsi="Wingdings" w:hint="default"/>
      </w:rPr>
    </w:lvl>
    <w:lvl w:ilvl="6" w:tentative="1">
      <w:start w:val="1"/>
      <w:numFmt w:val="bullet"/>
      <w:lvlText w:val=""/>
      <w:lvlJc w:val="left"/>
      <w:pPr>
        <w:ind w:left="5248" w:hanging="360"/>
      </w:pPr>
      <w:rPr>
        <w:rFonts w:ascii="Symbol" w:hAnsi="Symbol" w:hint="default"/>
      </w:rPr>
    </w:lvl>
    <w:lvl w:ilvl="7" w:tentative="1">
      <w:start w:val="1"/>
      <w:numFmt w:val="bullet"/>
      <w:lvlText w:val="o"/>
      <w:lvlJc w:val="left"/>
      <w:pPr>
        <w:ind w:left="5968" w:hanging="360"/>
      </w:pPr>
      <w:rPr>
        <w:rFonts w:ascii="Courier New" w:hAnsi="Courier New" w:cs="Courier New" w:hint="default"/>
      </w:rPr>
    </w:lvl>
    <w:lvl w:ilvl="8" w:tentative="1">
      <w:start w:val="1"/>
      <w:numFmt w:val="bullet"/>
      <w:lvlText w:val=""/>
      <w:lvlJc w:val="left"/>
      <w:pPr>
        <w:ind w:left="6688" w:hanging="360"/>
      </w:pPr>
      <w:rPr>
        <w:rFonts w:ascii="Wingdings" w:hAnsi="Wingdings" w:hint="default"/>
      </w:rPr>
    </w:lvl>
  </w:abstractNum>
  <w:abstractNum w:abstractNumId="36">
    <w:nsid w:val="2A610BDC"/>
    <w:multiLevelType w:val="multilevel"/>
    <w:tmpl w:val="CB644FAA"/>
    <w:styleLink w:val="111111117317"/>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lang w:val="ru-RU"/>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7">
    <w:nsid w:val="2CD9440B"/>
    <w:multiLevelType w:val="hybridMultilevel"/>
    <w:tmpl w:val="49A8054E"/>
    <w:styleLink w:val="111111117311"/>
    <w:lvl w:ilvl="0">
      <w:start w:val="0"/>
      <w:numFmt w:val="bullet"/>
      <w:lvlText w:val=""/>
      <w:lvlJc w:val="left"/>
      <w:pPr>
        <w:ind w:left="1287" w:hanging="360"/>
      </w:pPr>
      <w:rPr>
        <w:rFonts w:ascii="Symbol" w:hAnsi="Symbol" w:cs="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38">
    <w:nsid w:val="2D822288"/>
    <w:multiLevelType w:val="hybridMultilevel"/>
    <w:tmpl w:val="7AB27C62"/>
    <w:styleLink w:val="1ai"/>
    <w:lvl w:ilvl="0">
      <w:start w:val="1"/>
      <w:numFmt w:val="decimal"/>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39">
    <w:nsid w:val="35B81EE6"/>
    <w:multiLevelType w:val="hybridMultilevel"/>
    <w:tmpl w:val="7264CC4E"/>
    <w:styleLink w:val="11111121112"/>
    <w:lvl w:ilvl="0">
      <w:start w:val="1"/>
      <w:numFmt w:val="decimal"/>
      <w:lvlText w:val="%1."/>
      <w:lvlJc w:val="left"/>
      <w:pPr>
        <w:tabs>
          <w:tab w:val="num" w:pos="960"/>
        </w:tabs>
        <w:ind w:left="960" w:hanging="9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
    <w:nsid w:val="373D5848"/>
    <w:multiLevelType w:val="hybridMultilevel"/>
    <w:tmpl w:val="44F245DC"/>
    <w:styleLink w:val="111111192"/>
    <w:lvl w:ilvl="0">
      <w:start w:val="1"/>
      <w:numFmt w:val="decimal"/>
      <w:lvlText w:val="%1."/>
      <w:lvlJc w:val="left"/>
      <w:pPr>
        <w:ind w:left="1654" w:hanging="945"/>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41">
    <w:nsid w:val="38345307"/>
    <w:multiLevelType w:val="multilevel"/>
    <w:tmpl w:val="738AD8E8"/>
    <w:styleLink w:val="1111111173112"/>
    <w:lvl w:ilvl="0">
      <w:start w:val="1"/>
      <w:numFmt w:val="decimal"/>
      <w:pStyle w:val="S10"/>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lvlText w:val="%1.%2.%3"/>
      <w:lvlJc w:val="left"/>
      <w:pPr>
        <w:tabs>
          <w:tab w:val="num" w:pos="1620"/>
        </w:tabs>
        <w:ind w:left="162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nsid w:val="39054644"/>
    <w:multiLevelType w:val="multilevel"/>
    <w:tmpl w:val="D7A2041C"/>
    <w:styleLink w:val="111111117314"/>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39680A20"/>
    <w:multiLevelType w:val="hybridMultilevel"/>
    <w:tmpl w:val="2E5CD15A"/>
    <w:lvl w:ilvl="0">
      <w:start w:val="1"/>
      <w:numFmt w:val="bullet"/>
      <w:lvlText w:val=""/>
      <w:lvlJc w:val="left"/>
      <w:pPr>
        <w:ind w:left="1259" w:hanging="360"/>
      </w:pPr>
      <w:rPr>
        <w:rFonts w:ascii="Symbol" w:hAnsi="Symbol" w:cs="Symbol" w:hint="default"/>
      </w:rPr>
    </w:lvl>
    <w:lvl w:ilvl="1" w:tentative="1">
      <w:start w:val="1"/>
      <w:numFmt w:val="bullet"/>
      <w:lvlText w:val="o"/>
      <w:lvlJc w:val="left"/>
      <w:pPr>
        <w:ind w:left="1979" w:hanging="360"/>
      </w:pPr>
      <w:rPr>
        <w:rFonts w:ascii="Courier New" w:hAnsi="Courier New" w:cs="Courier New" w:hint="default"/>
      </w:rPr>
    </w:lvl>
    <w:lvl w:ilvl="2" w:tentative="1">
      <w:start w:val="1"/>
      <w:numFmt w:val="bullet"/>
      <w:lvlText w:val=""/>
      <w:lvlJc w:val="left"/>
      <w:pPr>
        <w:ind w:left="2699" w:hanging="360"/>
      </w:pPr>
      <w:rPr>
        <w:rFonts w:ascii="Wingdings" w:hAnsi="Wingdings" w:hint="default"/>
      </w:rPr>
    </w:lvl>
    <w:lvl w:ilvl="3" w:tentative="1">
      <w:start w:val="1"/>
      <w:numFmt w:val="bullet"/>
      <w:lvlText w:val=""/>
      <w:lvlJc w:val="left"/>
      <w:pPr>
        <w:ind w:left="3419" w:hanging="360"/>
      </w:pPr>
      <w:rPr>
        <w:rFonts w:ascii="Symbol" w:hAnsi="Symbol" w:hint="default"/>
      </w:rPr>
    </w:lvl>
    <w:lvl w:ilvl="4" w:tentative="1">
      <w:start w:val="1"/>
      <w:numFmt w:val="bullet"/>
      <w:lvlText w:val="o"/>
      <w:lvlJc w:val="left"/>
      <w:pPr>
        <w:ind w:left="4139" w:hanging="360"/>
      </w:pPr>
      <w:rPr>
        <w:rFonts w:ascii="Courier New" w:hAnsi="Courier New" w:cs="Courier New" w:hint="default"/>
      </w:rPr>
    </w:lvl>
    <w:lvl w:ilvl="5" w:tentative="1">
      <w:start w:val="1"/>
      <w:numFmt w:val="bullet"/>
      <w:lvlText w:val=""/>
      <w:lvlJc w:val="left"/>
      <w:pPr>
        <w:ind w:left="4859" w:hanging="360"/>
      </w:pPr>
      <w:rPr>
        <w:rFonts w:ascii="Wingdings" w:hAnsi="Wingdings" w:hint="default"/>
      </w:rPr>
    </w:lvl>
    <w:lvl w:ilvl="6" w:tentative="1">
      <w:start w:val="1"/>
      <w:numFmt w:val="bullet"/>
      <w:lvlText w:val=""/>
      <w:lvlJc w:val="left"/>
      <w:pPr>
        <w:ind w:left="5579" w:hanging="360"/>
      </w:pPr>
      <w:rPr>
        <w:rFonts w:ascii="Symbol" w:hAnsi="Symbol" w:hint="default"/>
      </w:rPr>
    </w:lvl>
    <w:lvl w:ilvl="7" w:tentative="1">
      <w:start w:val="1"/>
      <w:numFmt w:val="bullet"/>
      <w:lvlText w:val="o"/>
      <w:lvlJc w:val="left"/>
      <w:pPr>
        <w:ind w:left="6299" w:hanging="360"/>
      </w:pPr>
      <w:rPr>
        <w:rFonts w:ascii="Courier New" w:hAnsi="Courier New" w:cs="Courier New" w:hint="default"/>
      </w:rPr>
    </w:lvl>
    <w:lvl w:ilvl="8" w:tentative="1">
      <w:start w:val="1"/>
      <w:numFmt w:val="bullet"/>
      <w:lvlText w:val=""/>
      <w:lvlJc w:val="left"/>
      <w:pPr>
        <w:ind w:left="7019" w:hanging="360"/>
      </w:pPr>
      <w:rPr>
        <w:rFonts w:ascii="Wingdings" w:hAnsi="Wingdings" w:hint="default"/>
      </w:rPr>
    </w:lvl>
  </w:abstractNum>
  <w:abstractNum w:abstractNumId="44">
    <w:nsid w:val="3D1C2EA7"/>
    <w:multiLevelType w:val="hybridMultilevel"/>
    <w:tmpl w:val="E3549766"/>
    <w:styleLink w:val="1ai11812"/>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41E9532F"/>
    <w:multiLevelType w:val="hybridMultilevel"/>
    <w:tmpl w:val="111A67F2"/>
    <w:styleLink w:val="218120"/>
    <w:lvl w:ilvl="0">
      <w:start w:val="1"/>
      <w:numFmt w:val="bullet"/>
      <w:lvlText w:val=""/>
      <w:lvlJc w:val="left"/>
      <w:pPr>
        <w:tabs>
          <w:tab w:val="num" w:pos="1490"/>
        </w:tabs>
        <w:ind w:left="1490" w:hanging="360"/>
      </w:pPr>
      <w:rPr>
        <w:rFonts w:ascii="Symbol" w:hAnsi="Symbol" w:hint="default"/>
      </w:rPr>
    </w:lvl>
    <w:lvl w:ilvl="1" w:tentative="1">
      <w:start w:val="1"/>
      <w:numFmt w:val="bullet"/>
      <w:lvlText w:val="o"/>
      <w:lvlJc w:val="left"/>
      <w:pPr>
        <w:tabs>
          <w:tab w:val="num" w:pos="2210"/>
        </w:tabs>
        <w:ind w:left="2210" w:hanging="360"/>
      </w:pPr>
      <w:rPr>
        <w:rFonts w:ascii="Courier New" w:hAnsi="Courier New" w:cs="Courier New" w:hint="default"/>
      </w:rPr>
    </w:lvl>
    <w:lvl w:ilvl="2" w:tentative="1">
      <w:start w:val="1"/>
      <w:numFmt w:val="bullet"/>
      <w:lvlText w:val=""/>
      <w:lvlJc w:val="left"/>
      <w:pPr>
        <w:tabs>
          <w:tab w:val="num" w:pos="2930"/>
        </w:tabs>
        <w:ind w:left="2930" w:hanging="360"/>
      </w:pPr>
      <w:rPr>
        <w:rFonts w:ascii="Wingdings" w:hAnsi="Wingdings" w:hint="default"/>
      </w:rPr>
    </w:lvl>
    <w:lvl w:ilvl="3" w:tentative="1">
      <w:start w:val="1"/>
      <w:numFmt w:val="bullet"/>
      <w:lvlText w:val=""/>
      <w:lvlJc w:val="left"/>
      <w:pPr>
        <w:tabs>
          <w:tab w:val="num" w:pos="3650"/>
        </w:tabs>
        <w:ind w:left="3650" w:hanging="360"/>
      </w:pPr>
      <w:rPr>
        <w:rFonts w:ascii="Symbol" w:hAnsi="Symbol" w:hint="default"/>
      </w:rPr>
    </w:lvl>
    <w:lvl w:ilvl="4" w:tentative="1">
      <w:start w:val="1"/>
      <w:numFmt w:val="bullet"/>
      <w:lvlText w:val="o"/>
      <w:lvlJc w:val="left"/>
      <w:pPr>
        <w:tabs>
          <w:tab w:val="num" w:pos="4370"/>
        </w:tabs>
        <w:ind w:left="4370" w:hanging="360"/>
      </w:pPr>
      <w:rPr>
        <w:rFonts w:ascii="Courier New" w:hAnsi="Courier New" w:cs="Courier New" w:hint="default"/>
      </w:rPr>
    </w:lvl>
    <w:lvl w:ilvl="5" w:tentative="1">
      <w:start w:val="1"/>
      <w:numFmt w:val="bullet"/>
      <w:lvlText w:val=""/>
      <w:lvlJc w:val="left"/>
      <w:pPr>
        <w:tabs>
          <w:tab w:val="num" w:pos="5090"/>
        </w:tabs>
        <w:ind w:left="5090" w:hanging="360"/>
      </w:pPr>
      <w:rPr>
        <w:rFonts w:ascii="Wingdings" w:hAnsi="Wingdings" w:hint="default"/>
      </w:rPr>
    </w:lvl>
    <w:lvl w:ilvl="6" w:tentative="1">
      <w:start w:val="1"/>
      <w:numFmt w:val="bullet"/>
      <w:lvlText w:val=""/>
      <w:lvlJc w:val="left"/>
      <w:pPr>
        <w:tabs>
          <w:tab w:val="num" w:pos="5810"/>
        </w:tabs>
        <w:ind w:left="5810" w:hanging="360"/>
      </w:pPr>
      <w:rPr>
        <w:rFonts w:ascii="Symbol" w:hAnsi="Symbol" w:hint="default"/>
      </w:rPr>
    </w:lvl>
    <w:lvl w:ilvl="7" w:tentative="1">
      <w:start w:val="1"/>
      <w:numFmt w:val="bullet"/>
      <w:lvlText w:val="o"/>
      <w:lvlJc w:val="left"/>
      <w:pPr>
        <w:tabs>
          <w:tab w:val="num" w:pos="6530"/>
        </w:tabs>
        <w:ind w:left="6530" w:hanging="360"/>
      </w:pPr>
      <w:rPr>
        <w:rFonts w:ascii="Courier New" w:hAnsi="Courier New" w:cs="Courier New" w:hint="default"/>
      </w:rPr>
    </w:lvl>
    <w:lvl w:ilvl="8" w:tentative="1">
      <w:start w:val="1"/>
      <w:numFmt w:val="bullet"/>
      <w:lvlText w:val=""/>
      <w:lvlJc w:val="left"/>
      <w:pPr>
        <w:tabs>
          <w:tab w:val="num" w:pos="7250"/>
        </w:tabs>
        <w:ind w:left="7250" w:hanging="360"/>
      </w:pPr>
      <w:rPr>
        <w:rFonts w:ascii="Wingdings" w:hAnsi="Wingdings" w:hint="default"/>
      </w:rPr>
    </w:lvl>
  </w:abstractNum>
  <w:abstractNum w:abstractNumId="46">
    <w:nsid w:val="42376CD6"/>
    <w:multiLevelType w:val="hybridMultilevel"/>
    <w:tmpl w:val="288850D4"/>
    <w:styleLink w:val="118121"/>
    <w:lvl w:ilvl="0">
      <w:start w:val="1"/>
      <w:numFmt w:val="decimal"/>
      <w:pStyle w:val="S8"/>
      <w:lvlText w:val="Таблица %1."/>
      <w:lvlJc w:val="left"/>
      <w:pPr>
        <w:tabs>
          <w:tab w:val="num" w:pos="8100"/>
        </w:tabs>
        <w:ind w:left="810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tentative="1">
      <w:start w:val="1"/>
      <w:numFmt w:val="lowerLetter"/>
      <w:lvlText w:val="%2."/>
      <w:lvlJc w:val="left"/>
      <w:pPr>
        <w:tabs>
          <w:tab w:val="num" w:pos="8820"/>
        </w:tabs>
        <w:ind w:left="8820" w:hanging="360"/>
      </w:pPr>
    </w:lvl>
    <w:lvl w:ilvl="2" w:tentative="1">
      <w:start w:val="1"/>
      <w:numFmt w:val="lowerRoman"/>
      <w:lvlText w:val="%3."/>
      <w:lvlJc w:val="right"/>
      <w:pPr>
        <w:tabs>
          <w:tab w:val="num" w:pos="9540"/>
        </w:tabs>
        <w:ind w:left="9540" w:hanging="180"/>
      </w:pPr>
    </w:lvl>
    <w:lvl w:ilvl="3" w:tentative="1">
      <w:start w:val="1"/>
      <w:numFmt w:val="decimal"/>
      <w:lvlText w:val="%4."/>
      <w:lvlJc w:val="left"/>
      <w:pPr>
        <w:tabs>
          <w:tab w:val="num" w:pos="10260"/>
        </w:tabs>
        <w:ind w:left="10260" w:hanging="360"/>
      </w:pPr>
    </w:lvl>
    <w:lvl w:ilvl="4" w:tentative="1">
      <w:start w:val="1"/>
      <w:numFmt w:val="lowerLetter"/>
      <w:lvlText w:val="%5."/>
      <w:lvlJc w:val="left"/>
      <w:pPr>
        <w:tabs>
          <w:tab w:val="num" w:pos="10980"/>
        </w:tabs>
        <w:ind w:left="10980" w:hanging="360"/>
      </w:pPr>
    </w:lvl>
    <w:lvl w:ilvl="5" w:tentative="1">
      <w:start w:val="1"/>
      <w:numFmt w:val="lowerRoman"/>
      <w:lvlText w:val="%6."/>
      <w:lvlJc w:val="right"/>
      <w:pPr>
        <w:tabs>
          <w:tab w:val="num" w:pos="11700"/>
        </w:tabs>
        <w:ind w:left="11700" w:hanging="180"/>
      </w:pPr>
    </w:lvl>
    <w:lvl w:ilvl="6" w:tentative="1">
      <w:start w:val="1"/>
      <w:numFmt w:val="decimal"/>
      <w:lvlText w:val="%7."/>
      <w:lvlJc w:val="left"/>
      <w:pPr>
        <w:tabs>
          <w:tab w:val="num" w:pos="12420"/>
        </w:tabs>
        <w:ind w:left="12420" w:hanging="360"/>
      </w:pPr>
    </w:lvl>
    <w:lvl w:ilvl="7" w:tentative="1">
      <w:start w:val="1"/>
      <w:numFmt w:val="lowerLetter"/>
      <w:lvlText w:val="%8."/>
      <w:lvlJc w:val="left"/>
      <w:pPr>
        <w:tabs>
          <w:tab w:val="num" w:pos="13140"/>
        </w:tabs>
        <w:ind w:left="13140" w:hanging="360"/>
      </w:pPr>
    </w:lvl>
    <w:lvl w:ilvl="8" w:tentative="1">
      <w:start w:val="1"/>
      <w:numFmt w:val="lowerRoman"/>
      <w:lvlText w:val="%9."/>
      <w:lvlJc w:val="right"/>
      <w:pPr>
        <w:tabs>
          <w:tab w:val="num" w:pos="13860"/>
        </w:tabs>
        <w:ind w:left="13860" w:hanging="180"/>
      </w:pPr>
    </w:lvl>
  </w:abstractNum>
  <w:abstractNum w:abstractNumId="47">
    <w:nsid w:val="43EF7439"/>
    <w:multiLevelType w:val="multilevel"/>
    <w:tmpl w:val="3342B8BE"/>
    <w:lvl w:ilvl="0">
      <w:start w:val="1"/>
      <w:numFmt w:val="decimal"/>
      <w:lvlText w:val="%1."/>
      <w:lvlJc w:val="left"/>
      <w:pPr>
        <w:ind w:left="1407" w:hanging="84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2967" w:hanging="720"/>
      </w:pPr>
      <w:rPr>
        <w:rFonts w:hint="default"/>
      </w:rPr>
    </w:lvl>
    <w:lvl w:ilvl="3">
      <w:start w:val="1"/>
      <w:numFmt w:val="decimal"/>
      <w:isLgl/>
      <w:lvlText w:val="%1.%2.%3.%4."/>
      <w:lvlJc w:val="left"/>
      <w:pPr>
        <w:ind w:left="3807" w:hanging="720"/>
      </w:pPr>
      <w:rPr>
        <w:rFonts w:hint="default"/>
      </w:rPr>
    </w:lvl>
    <w:lvl w:ilvl="4">
      <w:start w:val="1"/>
      <w:numFmt w:val="decimal"/>
      <w:isLgl/>
      <w:lvlText w:val="%1.%2.%3.%4.%5."/>
      <w:lvlJc w:val="left"/>
      <w:pPr>
        <w:ind w:left="5007" w:hanging="1080"/>
      </w:pPr>
      <w:rPr>
        <w:rFonts w:hint="default"/>
      </w:rPr>
    </w:lvl>
    <w:lvl w:ilvl="5">
      <w:start w:val="1"/>
      <w:numFmt w:val="decimal"/>
      <w:isLgl/>
      <w:lvlText w:val="%1.%2.%3.%4.%5.%6."/>
      <w:lvlJc w:val="left"/>
      <w:pPr>
        <w:ind w:left="5847" w:hanging="1080"/>
      </w:pPr>
      <w:rPr>
        <w:rFonts w:hint="default"/>
      </w:rPr>
    </w:lvl>
    <w:lvl w:ilvl="6">
      <w:start w:val="1"/>
      <w:numFmt w:val="decimal"/>
      <w:isLgl/>
      <w:lvlText w:val="%1.%2.%3.%4.%5.%6.%7."/>
      <w:lvlJc w:val="left"/>
      <w:pPr>
        <w:ind w:left="7047" w:hanging="1440"/>
      </w:pPr>
      <w:rPr>
        <w:rFonts w:hint="default"/>
      </w:rPr>
    </w:lvl>
    <w:lvl w:ilvl="7">
      <w:start w:val="1"/>
      <w:numFmt w:val="decimal"/>
      <w:isLgl/>
      <w:lvlText w:val="%1.%2.%3.%4.%5.%6.%7.%8."/>
      <w:lvlJc w:val="left"/>
      <w:pPr>
        <w:ind w:left="7887" w:hanging="1440"/>
      </w:pPr>
      <w:rPr>
        <w:rFonts w:hint="default"/>
      </w:rPr>
    </w:lvl>
    <w:lvl w:ilvl="8">
      <w:start w:val="1"/>
      <w:numFmt w:val="decimal"/>
      <w:isLgl/>
      <w:lvlText w:val="%1.%2.%3.%4.%5.%6.%7.%8.%9."/>
      <w:lvlJc w:val="left"/>
      <w:pPr>
        <w:ind w:left="9087" w:hanging="1800"/>
      </w:pPr>
      <w:rPr>
        <w:rFonts w:hint="default"/>
      </w:rPr>
    </w:lvl>
  </w:abstractNum>
  <w:abstractNum w:abstractNumId="48">
    <w:nsid w:val="45260E4A"/>
    <w:multiLevelType w:val="hybridMultilevel"/>
    <w:tmpl w:val="CE22655E"/>
    <w:styleLink w:val="11111111115"/>
    <w:lvl w:ilvl="0">
      <w:start w:val="0"/>
      <w:numFmt w:val="bullet"/>
      <w:lvlText w:val="•"/>
      <w:lvlJc w:val="left"/>
      <w:pPr>
        <w:tabs>
          <w:tab w:val="num" w:pos="1429"/>
        </w:tabs>
        <w:ind w:left="1429" w:hanging="360"/>
      </w:pPr>
      <w:rPr>
        <w:rFonts w:ascii="Times New Roman" w:eastAsia="Times New Roman" w:hAnsi="Times New Roman" w:cs="Times New Roman" w:hint="default"/>
      </w:rPr>
    </w:lvl>
    <w:lvl w:ilvl="1">
      <w:start w:val="0"/>
      <w:numFmt w:val="bullet"/>
      <w:lvlText w:val="•"/>
      <w:lvlJc w:val="left"/>
      <w:pPr>
        <w:ind w:left="2149" w:hanging="360"/>
      </w:pPr>
      <w:rPr>
        <w:rFonts w:ascii="Times New Roman" w:eastAsia="Times New Roman" w:hAnsi="Times New Roman" w:cs="Times New Roman"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49">
    <w:nsid w:val="480F2882"/>
    <w:multiLevelType w:val="hybridMultilevel"/>
    <w:tmpl w:val="96629FBE"/>
    <w:styleLink w:val="1ai192"/>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50">
    <w:nsid w:val="49643F15"/>
    <w:multiLevelType w:val="hybridMultilevel"/>
    <w:tmpl w:val="51220E92"/>
    <w:styleLink w:val="1ai301"/>
    <w:lvl w:ilvl="0">
      <w:start w:val="1"/>
      <w:numFmt w:val="decimal"/>
      <w:lvlText w:val="%1."/>
      <w:lvlJc w:val="left"/>
      <w:pPr>
        <w:tabs>
          <w:tab w:val="num" w:pos="2448"/>
        </w:tabs>
        <w:ind w:left="2448" w:hanging="1368"/>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1">
    <w:nsid w:val="4A236402"/>
    <w:multiLevelType w:val="hybridMultilevel"/>
    <w:tmpl w:val="E116C808"/>
    <w:lvl w:ilvl="0">
      <w:start w:val="10"/>
      <w:numFmt w:val="bullet"/>
      <w:lvlText w:val="-"/>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2">
    <w:nsid w:val="4BDF68B4"/>
    <w:multiLevelType w:val="multilevel"/>
    <w:tmpl w:val="0419001F"/>
    <w:styleLink w:val="111111118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nsid w:val="4E8F166A"/>
    <w:multiLevelType w:val="hybridMultilevel"/>
    <w:tmpl w:val="877C0B0C"/>
    <w:styleLink w:val="11111113"/>
    <w:lvl w:ilvl="0">
      <w:start w:val="1"/>
      <w:numFmt w:val="bullet"/>
      <w:lvlText w:val=""/>
      <w:lvlJc w:val="left"/>
      <w:pPr>
        <w:tabs>
          <w:tab w:val="num" w:pos="964"/>
        </w:tabs>
        <w:ind w:left="964" w:hanging="397"/>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4EE02200"/>
    <w:multiLevelType w:val="singleLevel"/>
    <w:tmpl w:val="ECFE6290"/>
    <w:styleLink w:val="11111116"/>
    <w:lvl w:ilvl="0">
      <w:start w:val="1"/>
      <w:numFmt w:val="bullet"/>
      <w:lvlText w:val=""/>
      <w:lvlJc w:val="left"/>
      <w:pPr>
        <w:tabs>
          <w:tab w:val="num" w:pos="927"/>
        </w:tabs>
        <w:ind w:left="567" w:firstLine="0"/>
      </w:pPr>
      <w:rPr>
        <w:rFonts w:ascii="Symbol" w:hAnsi="Symbol" w:hint="default"/>
      </w:rPr>
    </w:lvl>
  </w:abstractNum>
  <w:abstractNum w:abstractNumId="55">
    <w:nsid w:val="535E0FEB"/>
    <w:multiLevelType w:val="hybridMultilevel"/>
    <w:tmpl w:val="C5F848B6"/>
    <w:styleLink w:val="11111121814"/>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56">
    <w:nsid w:val="548A0636"/>
    <w:multiLevelType w:val="hybridMultilevel"/>
    <w:tmpl w:val="4DC854CA"/>
    <w:styleLink w:val="11111113111"/>
    <w:lvl w:ilvl="0">
      <w:start w:val="4"/>
      <w:numFmt w:val="decimal"/>
      <w:lvlText w:val="%1."/>
      <w:lvlJc w:val="left"/>
      <w:pPr>
        <w:tabs>
          <w:tab w:val="num" w:pos="1069"/>
        </w:tabs>
        <w:ind w:left="1069" w:hanging="360"/>
      </w:pPr>
      <w:rPr>
        <w:rFonts w:cs="Times New Roman" w:hint="default"/>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7">
    <w:nsid w:val="55375B96"/>
    <w:multiLevelType w:val="hybridMultilevel"/>
    <w:tmpl w:val="1FC404E4"/>
    <w:styleLink w:val="111111194"/>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58">
    <w:nsid w:val="59E60585"/>
    <w:multiLevelType w:val="hybridMultilevel"/>
    <w:tmpl w:val="E78C7934"/>
    <w:styleLink w:val="11111111741"/>
    <w:lvl w:ilvl="0">
      <w:start w:val="1"/>
      <w:numFmt w:val="bullet"/>
      <w:lvlText w:val=""/>
      <w:lvlJc w:val="left"/>
      <w:pPr>
        <w:tabs>
          <w:tab w:val="num" w:pos="3346"/>
        </w:tabs>
        <w:ind w:left="3346" w:hanging="360"/>
      </w:pPr>
      <w:rPr>
        <w:rFonts w:ascii="Symbol" w:hAnsi="Symbol" w:hint="default"/>
        <w:color w:val="auto"/>
      </w:rPr>
    </w:lvl>
    <w:lvl w:ilvl="1">
      <w:start w:val="1"/>
      <w:numFmt w:val="bullet"/>
      <w:pStyle w:val="157"/>
      <w:lvlText w:val=""/>
      <w:lvlJc w:val="left"/>
      <w:pPr>
        <w:tabs>
          <w:tab w:val="num" w:pos="2149"/>
        </w:tabs>
        <w:ind w:left="2149" w:hanging="360"/>
      </w:pPr>
      <w:rPr>
        <w:rFonts w:ascii="Symbol" w:hAnsi="Symbol" w:hint="default"/>
        <w:color w:val="auto"/>
      </w:rPr>
    </w:lvl>
    <w:lvl w:ilvl="2">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59">
    <w:nsid w:val="5AAF2C29"/>
    <w:multiLevelType w:val="hybridMultilevel"/>
    <w:tmpl w:val="90B88C14"/>
    <w:styleLink w:val="19410"/>
    <w:lvl w:ilvl="0">
      <w:start w:val="1"/>
      <w:numFmt w:val="decimal"/>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0">
    <w:nsid w:val="5AD4539C"/>
    <w:multiLevelType w:val="singleLevel"/>
    <w:tmpl w:val="223EF356"/>
    <w:styleLink w:val="1111112"/>
    <w:lvl w:ilvl="0">
      <w:start w:val="1"/>
      <w:numFmt w:val="bullet"/>
      <w:lvlText w:val=""/>
      <w:lvlJc w:val="left"/>
      <w:pPr>
        <w:tabs>
          <w:tab w:val="num" w:pos="927"/>
        </w:tabs>
        <w:ind w:left="907" w:hanging="340"/>
      </w:pPr>
      <w:rPr>
        <w:rFonts w:ascii="Symbol" w:hAnsi="Symbol" w:hint="default"/>
      </w:rPr>
    </w:lvl>
  </w:abstractNum>
  <w:abstractNum w:abstractNumId="61">
    <w:nsid w:val="5EB05A5A"/>
    <w:multiLevelType w:val="multilevel"/>
    <w:tmpl w:val="04190023"/>
    <w:styleLink w:val="1ai3812"/>
    <w:lvl w:ilvl="0">
      <w:start w:val="1"/>
      <w:numFmt w:val="upperRoman"/>
      <w:lvlText w:val="Статья %1."/>
      <w:lvlJc w:val="left"/>
      <w:pPr>
        <w:tabs>
          <w:tab w:val="num" w:pos="1440"/>
        </w:tabs>
      </w:pPr>
    </w:lvl>
    <w:lvl w:ilvl="1">
      <w:start w:val="1"/>
      <w:numFmt w:val="decimalZero"/>
      <w:isLgl/>
      <w:lvlText w:val="Раздел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2">
    <w:nsid w:val="61026530"/>
    <w:multiLevelType w:val="hybridMultilevel"/>
    <w:tmpl w:val="4E743EA8"/>
    <w:styleLink w:val="38120"/>
    <w:lvl w:ilvl="0">
      <w:start w:val="0"/>
      <w:numFmt w:val="bullet"/>
      <w:pStyle w:val="a84"/>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3">
    <w:nsid w:val="62A4684C"/>
    <w:multiLevelType w:val="hybridMultilevel"/>
    <w:tmpl w:val="F09635CE"/>
    <w:styleLink w:val="1ai1173"/>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64">
    <w:nsid w:val="670742E6"/>
    <w:multiLevelType w:val="hybridMultilevel"/>
    <w:tmpl w:val="7DCECFC6"/>
    <w:lvl w:ilvl="0">
      <w:start w:val="1"/>
      <w:numFmt w:val="bullet"/>
      <w:lvlText w:val=""/>
      <w:lvlJc w:val="left"/>
      <w:pPr>
        <w:ind w:left="1259" w:hanging="360"/>
      </w:pPr>
      <w:rPr>
        <w:rFonts w:ascii="Symbol" w:hAnsi="Symbol" w:cs="Symbol" w:hint="default"/>
      </w:rPr>
    </w:lvl>
    <w:lvl w:ilvl="1" w:tentative="1">
      <w:start w:val="1"/>
      <w:numFmt w:val="bullet"/>
      <w:lvlText w:val="o"/>
      <w:lvlJc w:val="left"/>
      <w:pPr>
        <w:ind w:left="1979" w:hanging="360"/>
      </w:pPr>
      <w:rPr>
        <w:rFonts w:ascii="Courier New" w:hAnsi="Courier New" w:cs="Courier New" w:hint="default"/>
      </w:rPr>
    </w:lvl>
    <w:lvl w:ilvl="2" w:tentative="1">
      <w:start w:val="1"/>
      <w:numFmt w:val="bullet"/>
      <w:lvlText w:val=""/>
      <w:lvlJc w:val="left"/>
      <w:pPr>
        <w:ind w:left="2699" w:hanging="360"/>
      </w:pPr>
      <w:rPr>
        <w:rFonts w:ascii="Wingdings" w:hAnsi="Wingdings" w:hint="default"/>
      </w:rPr>
    </w:lvl>
    <w:lvl w:ilvl="3" w:tentative="1">
      <w:start w:val="1"/>
      <w:numFmt w:val="bullet"/>
      <w:lvlText w:val=""/>
      <w:lvlJc w:val="left"/>
      <w:pPr>
        <w:ind w:left="3419" w:hanging="360"/>
      </w:pPr>
      <w:rPr>
        <w:rFonts w:ascii="Symbol" w:hAnsi="Symbol" w:hint="default"/>
      </w:rPr>
    </w:lvl>
    <w:lvl w:ilvl="4" w:tentative="1">
      <w:start w:val="1"/>
      <w:numFmt w:val="bullet"/>
      <w:lvlText w:val="o"/>
      <w:lvlJc w:val="left"/>
      <w:pPr>
        <w:ind w:left="4139" w:hanging="360"/>
      </w:pPr>
      <w:rPr>
        <w:rFonts w:ascii="Courier New" w:hAnsi="Courier New" w:cs="Courier New" w:hint="default"/>
      </w:rPr>
    </w:lvl>
    <w:lvl w:ilvl="5" w:tentative="1">
      <w:start w:val="1"/>
      <w:numFmt w:val="bullet"/>
      <w:lvlText w:val=""/>
      <w:lvlJc w:val="left"/>
      <w:pPr>
        <w:ind w:left="4859" w:hanging="360"/>
      </w:pPr>
      <w:rPr>
        <w:rFonts w:ascii="Wingdings" w:hAnsi="Wingdings" w:hint="default"/>
      </w:rPr>
    </w:lvl>
    <w:lvl w:ilvl="6" w:tentative="1">
      <w:start w:val="1"/>
      <w:numFmt w:val="bullet"/>
      <w:lvlText w:val=""/>
      <w:lvlJc w:val="left"/>
      <w:pPr>
        <w:ind w:left="5579" w:hanging="360"/>
      </w:pPr>
      <w:rPr>
        <w:rFonts w:ascii="Symbol" w:hAnsi="Symbol" w:hint="default"/>
      </w:rPr>
    </w:lvl>
    <w:lvl w:ilvl="7" w:tentative="1">
      <w:start w:val="1"/>
      <w:numFmt w:val="bullet"/>
      <w:lvlText w:val="o"/>
      <w:lvlJc w:val="left"/>
      <w:pPr>
        <w:ind w:left="6299" w:hanging="360"/>
      </w:pPr>
      <w:rPr>
        <w:rFonts w:ascii="Courier New" w:hAnsi="Courier New" w:cs="Courier New" w:hint="default"/>
      </w:rPr>
    </w:lvl>
    <w:lvl w:ilvl="8" w:tentative="1">
      <w:start w:val="1"/>
      <w:numFmt w:val="bullet"/>
      <w:lvlText w:val=""/>
      <w:lvlJc w:val="left"/>
      <w:pPr>
        <w:ind w:left="7019" w:hanging="360"/>
      </w:pPr>
      <w:rPr>
        <w:rFonts w:ascii="Wingdings" w:hAnsi="Wingdings" w:hint="default"/>
      </w:rPr>
    </w:lvl>
  </w:abstractNum>
  <w:abstractNum w:abstractNumId="65">
    <w:nsid w:val="68252412"/>
    <w:multiLevelType w:val="hybridMultilevel"/>
    <w:tmpl w:val="6678AACE"/>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6">
    <w:nsid w:val="69BD4492"/>
    <w:multiLevelType w:val="hybridMultilevel"/>
    <w:tmpl w:val="D826A77A"/>
    <w:styleLink w:val="11021"/>
    <w:lvl w:ilvl="0">
      <w:start w:val="1"/>
      <w:numFmt w:val="decimal"/>
      <w:lvlText w:val="%1."/>
      <w:lvlJc w:val="left"/>
      <w:pPr>
        <w:tabs>
          <w:tab w:val="num" w:pos="720"/>
        </w:tabs>
        <w:ind w:left="720" w:hanging="360"/>
      </w:pPr>
      <w:rPr>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6B002FD2"/>
    <w:multiLevelType w:val="hybridMultilevel"/>
    <w:tmpl w:val="AC2EDB06"/>
    <w:styleLink w:val="21730"/>
    <w:lvl w:ilvl="0">
      <w:start w:val="1"/>
      <w:numFmt w:val="bullet"/>
      <w:lvlText w:val=""/>
      <w:lvlJc w:val="left"/>
      <w:pPr>
        <w:tabs>
          <w:tab w:val="num" w:pos="1800"/>
        </w:tabs>
        <w:ind w:left="180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6CAB2DB0"/>
    <w:multiLevelType w:val="hybridMultilevel"/>
    <w:tmpl w:val="1F14BE2C"/>
    <w:styleLink w:val="2920"/>
    <w:lvl w:ilvl="0">
      <w:start w:val="0"/>
      <w:numFmt w:val="bullet"/>
      <w:lvlText w:val=""/>
      <w:lvlJc w:val="left"/>
      <w:pPr>
        <w:tabs>
          <w:tab w:val="num" w:pos="1429"/>
        </w:tabs>
        <w:ind w:left="1429" w:hanging="360"/>
      </w:pPr>
      <w:rPr>
        <w:rFonts w:ascii="Symbol" w:hAnsi="Symbol" w:cs="Symbol" w:hint="default"/>
      </w:rPr>
    </w:lvl>
    <w:lvl w:ilvl="1">
      <w:start w:val="0"/>
      <w:numFmt w:val="bullet"/>
      <w:lvlText w:val="•"/>
      <w:lvlJc w:val="left"/>
      <w:pPr>
        <w:ind w:left="2149" w:hanging="360"/>
      </w:pPr>
      <w:rPr>
        <w:rFonts w:ascii="Times New Roman" w:eastAsia="Times New Roman" w:hAnsi="Times New Roman" w:cs="Times New Roman"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69">
    <w:nsid w:val="6CF96B14"/>
    <w:multiLevelType w:val="multilevel"/>
    <w:tmpl w:val="E3A48594"/>
    <w:styleLink w:val="1ai1175"/>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70">
    <w:nsid w:val="6D7F7E41"/>
    <w:multiLevelType w:val="hybridMultilevel"/>
    <w:tmpl w:val="24AC54C8"/>
    <w:lvl w:ilvl="0">
      <w:start w:val="1"/>
      <w:numFmt w:val="decimal"/>
      <w:lvlText w:val="%1)"/>
      <w:lvlJc w:val="left"/>
      <w:pPr>
        <w:ind w:left="2487" w:hanging="360"/>
      </w:pPr>
      <w:rPr>
        <w:rFonts w:hint="default"/>
      </w:rPr>
    </w:lvl>
    <w:lvl w:ilvl="1" w:tentative="1">
      <w:start w:val="1"/>
      <w:numFmt w:val="lowerLetter"/>
      <w:lvlText w:val="%2."/>
      <w:lvlJc w:val="left"/>
      <w:pPr>
        <w:ind w:left="3207" w:hanging="360"/>
      </w:pPr>
    </w:lvl>
    <w:lvl w:ilvl="2" w:tentative="1">
      <w:start w:val="1"/>
      <w:numFmt w:val="lowerRoman"/>
      <w:lvlText w:val="%3."/>
      <w:lvlJc w:val="right"/>
      <w:pPr>
        <w:ind w:left="3927" w:hanging="180"/>
      </w:pPr>
    </w:lvl>
    <w:lvl w:ilvl="3" w:tentative="1">
      <w:start w:val="1"/>
      <w:numFmt w:val="decimal"/>
      <w:lvlText w:val="%4."/>
      <w:lvlJc w:val="left"/>
      <w:pPr>
        <w:ind w:left="4647" w:hanging="360"/>
      </w:pPr>
    </w:lvl>
    <w:lvl w:ilvl="4" w:tentative="1">
      <w:start w:val="1"/>
      <w:numFmt w:val="lowerLetter"/>
      <w:lvlText w:val="%5."/>
      <w:lvlJc w:val="left"/>
      <w:pPr>
        <w:ind w:left="5367" w:hanging="360"/>
      </w:pPr>
    </w:lvl>
    <w:lvl w:ilvl="5" w:tentative="1">
      <w:start w:val="1"/>
      <w:numFmt w:val="lowerRoman"/>
      <w:lvlText w:val="%6."/>
      <w:lvlJc w:val="right"/>
      <w:pPr>
        <w:ind w:left="6087" w:hanging="180"/>
      </w:pPr>
    </w:lvl>
    <w:lvl w:ilvl="6" w:tentative="1">
      <w:start w:val="1"/>
      <w:numFmt w:val="decimal"/>
      <w:lvlText w:val="%7."/>
      <w:lvlJc w:val="left"/>
      <w:pPr>
        <w:ind w:left="6807" w:hanging="360"/>
      </w:pPr>
    </w:lvl>
    <w:lvl w:ilvl="7" w:tentative="1">
      <w:start w:val="1"/>
      <w:numFmt w:val="lowerLetter"/>
      <w:lvlText w:val="%8."/>
      <w:lvlJc w:val="left"/>
      <w:pPr>
        <w:ind w:left="7527" w:hanging="360"/>
      </w:pPr>
    </w:lvl>
    <w:lvl w:ilvl="8" w:tentative="1">
      <w:start w:val="1"/>
      <w:numFmt w:val="lowerRoman"/>
      <w:lvlText w:val="%9."/>
      <w:lvlJc w:val="right"/>
      <w:pPr>
        <w:ind w:left="8247" w:hanging="180"/>
      </w:pPr>
    </w:lvl>
  </w:abstractNum>
  <w:abstractNum w:abstractNumId="71">
    <w:nsid w:val="6E225D37"/>
    <w:multiLevelType w:val="hybridMultilevel"/>
    <w:tmpl w:val="BDC0EFE2"/>
    <w:styleLink w:val="1111112173"/>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6E23070A"/>
    <w:multiLevelType w:val="hybridMultilevel"/>
    <w:tmpl w:val="AC9EC8B8"/>
    <w:styleLink w:val="11111111731"/>
    <w:lvl w:ilvl="0">
      <w:start w:val="1"/>
      <w:numFmt w:val="decimal"/>
      <w:lvlText w:val="%1."/>
      <w:lvlJc w:val="left"/>
      <w:pPr>
        <w:ind w:left="502"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3">
    <w:nsid w:val="70CC008F"/>
    <w:multiLevelType w:val="multilevel"/>
    <w:tmpl w:val="D3A4E860"/>
    <w:lvl w:ilvl="0">
      <w:start w:val="1"/>
      <w:numFmt w:val="decimal"/>
      <w:pStyle w:val="a157"/>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rPr>
    </w:lvl>
    <w:lvl w:ilvl="1">
      <w:start w:val="1"/>
      <w:numFmt w:val="decimal"/>
      <w:pStyle w:val="a157"/>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74">
    <w:nsid w:val="755174E1"/>
    <w:multiLevelType w:val="hybridMultilevel"/>
    <w:tmpl w:val="322C2166"/>
    <w:lvl w:ilvl="0">
      <w:start w:val="1"/>
      <w:numFmt w:val="bullet"/>
      <w:pStyle w:val="a195"/>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5">
    <w:nsid w:val="767072DB"/>
    <w:multiLevelType w:val="hybridMultilevel"/>
    <w:tmpl w:val="8C8EBFA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6">
    <w:nsid w:val="789B166E"/>
    <w:multiLevelType w:val="hybridMultilevel"/>
    <w:tmpl w:val="7AB27C62"/>
    <w:styleLink w:val="1921"/>
    <w:lvl w:ilvl="0">
      <w:start w:val="1"/>
      <w:numFmt w:val="decimal"/>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77">
    <w:nsid w:val="7AAE326C"/>
    <w:multiLevelType w:val="hybridMultilevel"/>
    <w:tmpl w:val="D64E2F66"/>
    <w:styleLink w:val="1ai3011"/>
    <w:lvl w:ilvl="0">
      <w:start w:val="1"/>
      <w:numFmt w:val="decimal"/>
      <w:pStyle w:val="S15"/>
      <w:lvlText w:val="Рисунок %1"/>
      <w:lvlJc w:val="left"/>
      <w:pPr>
        <w:ind w:left="360" w:hanging="360"/>
      </w:pPr>
      <w:rPr>
        <w:rFonts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78">
    <w:nsid w:val="7EA9613B"/>
    <w:multiLevelType w:val="multilevel"/>
    <w:tmpl w:val="CB644FAA"/>
    <w:styleLink w:val="11111111111"/>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lang w:val="ru-RU"/>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7"/>
  </w:num>
  <w:num w:numId="2">
    <w:abstractNumId w:val="32"/>
  </w:num>
  <w:num w:numId="3">
    <w:abstractNumId w:val="31"/>
  </w:num>
  <w:num w:numId="4">
    <w:abstractNumId w:val="41"/>
  </w:num>
  <w:num w:numId="5">
    <w:abstractNumId w:val="58"/>
  </w:num>
  <w:num w:numId="6">
    <w:abstractNumId w:val="52"/>
  </w:num>
  <w:num w:numId="7">
    <w:abstractNumId w:val="18"/>
  </w:num>
  <w:num w:numId="8">
    <w:abstractNumId w:val="27"/>
  </w:num>
  <w:num w:numId="9">
    <w:abstractNumId w:val="45"/>
  </w:num>
  <w:num w:numId="10">
    <w:abstractNumId w:val="44"/>
  </w:num>
  <w:num w:numId="11">
    <w:abstractNumId w:val="46"/>
  </w:num>
  <w:num w:numId="12">
    <w:abstractNumId w:val="23"/>
  </w:num>
  <w:num w:numId="13">
    <w:abstractNumId w:val="33"/>
  </w:num>
  <w:num w:numId="14">
    <w:abstractNumId w:val="61"/>
  </w:num>
  <w:num w:numId="15">
    <w:abstractNumId w:val="62"/>
  </w:num>
  <w:num w:numId="16">
    <w:abstractNumId w:val="68"/>
  </w:num>
  <w:num w:numId="17">
    <w:abstractNumId w:val="17"/>
  </w:num>
  <w:num w:numId="18">
    <w:abstractNumId w:val="66"/>
  </w:num>
  <w:num w:numId="19">
    <w:abstractNumId w:val="40"/>
  </w:num>
  <w:num w:numId="20">
    <w:abstractNumId w:val="49"/>
  </w:num>
  <w:num w:numId="21">
    <w:abstractNumId w:val="76"/>
  </w:num>
  <w:num w:numId="22">
    <w:abstractNumId w:val="78"/>
  </w:num>
  <w:num w:numId="23">
    <w:abstractNumId w:val="48"/>
  </w:num>
  <w:num w:numId="24">
    <w:abstractNumId w:val="22"/>
  </w:num>
  <w:num w:numId="25">
    <w:abstractNumId w:val="39"/>
  </w:num>
  <w:num w:numId="26">
    <w:abstractNumId w:val="16"/>
  </w:num>
  <w:num w:numId="27">
    <w:abstractNumId w:val="71"/>
  </w:num>
  <w:num w:numId="28">
    <w:abstractNumId w:val="30"/>
  </w:num>
  <w:num w:numId="29">
    <w:abstractNumId w:val="67"/>
  </w:num>
  <w:num w:numId="30">
    <w:abstractNumId w:val="63"/>
  </w:num>
  <w:num w:numId="31">
    <w:abstractNumId w:val="37"/>
  </w:num>
  <w:num w:numId="32">
    <w:abstractNumId w:val="29"/>
  </w:num>
  <w:num w:numId="33">
    <w:abstractNumId w:val="72"/>
  </w:num>
  <w:num w:numId="34">
    <w:abstractNumId w:val="59"/>
  </w:num>
  <w:num w:numId="35">
    <w:abstractNumId w:val="25"/>
  </w:num>
  <w:num w:numId="36">
    <w:abstractNumId w:val="73"/>
  </w:num>
  <w:num w:numId="37">
    <w:abstractNumId w:val="15"/>
  </w:num>
  <w:num w:numId="38">
    <w:abstractNumId w:val="21"/>
  </w:num>
  <w:num w:numId="39">
    <w:abstractNumId w:val="50"/>
  </w:num>
  <w:num w:numId="40">
    <w:abstractNumId w:val="77"/>
  </w:num>
  <w:num w:numId="41">
    <w:abstractNumId w:val="35"/>
  </w:num>
  <w:num w:numId="42">
    <w:abstractNumId w:val="42"/>
  </w:num>
  <w:num w:numId="43">
    <w:abstractNumId w:val="38"/>
  </w:num>
  <w:num w:numId="44">
    <w:abstractNumId w:val="36"/>
  </w:num>
  <w:num w:numId="45">
    <w:abstractNumId w:val="74"/>
  </w:num>
  <w:num w:numId="46">
    <w:abstractNumId w:val="60"/>
  </w:num>
  <w:num w:numId="47">
    <w:abstractNumId w:val="56"/>
  </w:num>
  <w:num w:numId="48">
    <w:abstractNumId w:val="53"/>
  </w:num>
  <w:num w:numId="49">
    <w:abstractNumId w:val="54"/>
  </w:num>
  <w:num w:numId="50">
    <w:abstractNumId w:val="28"/>
  </w:num>
  <w:num w:numId="51">
    <w:abstractNumId w:val="20"/>
  </w:num>
  <w:num w:numId="52">
    <w:abstractNumId w:val="55"/>
  </w:num>
  <w:num w:numId="53">
    <w:abstractNumId w:val="34"/>
  </w:num>
  <w:num w:numId="54">
    <w:abstractNumId w:val="57"/>
  </w:num>
  <w:num w:numId="55">
    <w:abstractNumId w:val="69"/>
  </w:num>
  <w:num w:numId="56">
    <w:abstractNumId w:val="65"/>
  </w:num>
  <w:num w:numId="57">
    <w:abstractNumId w:val="24"/>
  </w:num>
  <w:num w:numId="58">
    <w:abstractNumId w:val="5"/>
  </w:num>
  <w:num w:numId="59">
    <w:abstractNumId w:val="14"/>
  </w:num>
  <w:num w:numId="60">
    <w:abstractNumId w:val="19"/>
  </w:num>
  <w:num w:numId="61">
    <w:abstractNumId w:val="43"/>
  </w:num>
  <w:num w:numId="62">
    <w:abstractNumId w:val="64"/>
  </w:num>
  <w:num w:numId="63">
    <w:abstractNumId w:val="70"/>
  </w:num>
  <w:num w:numId="64">
    <w:abstractNumId w:val="51"/>
  </w:num>
  <w:num w:numId="65">
    <w:abstractNumId w:val="26"/>
  </w:num>
  <w:num w:numId="66">
    <w:abstractNumId w:val="7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39" w:unhideWhenUsed="0" w:qFormat="1"/>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Normal Indent" w:semiHidden="0" w:uiPriority="0" w:unhideWhenUsed="0"/>
    <w:lsdException w:name="footnote text" w:semiHidden="0" w:uiPriority="0" w:unhideWhenUsed="0" w:qFormat="1"/>
    <w:lsdException w:name="annotation text" w:semiHidden="0" w:uiPriority="0" w:unhideWhenUsed="0"/>
    <w:lsdException w:name="header" w:semiHidden="0" w:uiPriority="0" w:unhideWhenUsed="0" w:qFormat="1"/>
    <w:lsdException w:name="footer" w:semiHidden="0" w:unhideWhenUsed="0" w:qFormat="1"/>
    <w:lsdException w:name="index heading" w:semiHidden="0" w:uiPriority="0" w:unhideWhenUsed="0"/>
    <w:lsdException w:name="caption" w:uiPriority="0" w:qFormat="1"/>
    <w:lsdException w:name="table of figures" w:semiHidden="0" w:unhideWhenUsed="0"/>
    <w:lsdException w:name="envelope address" w:semiHidden="0" w:uiPriority="0" w:unhideWhenUsed="0"/>
    <w:lsdException w:name="envelope return" w:semiHidden="0" w:uiPriority="0" w:unhideWhenUsed="0"/>
    <w:lsdException w:name="footnote reference" w:semiHidden="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nhideWhenUsed="0" w:qFormat="1"/>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qFormat="1"/>
    <w:lsdException w:name="Body Text 3" w:semiHidden="0" w:uiPriority="0" w:unhideWhenUsed="0"/>
    <w:lsdException w:name="Body Text Indent 2" w:semiHidden="0" w:uiPriority="0" w:unhideWhenUsed="0"/>
    <w:lsdException w:name="Body Text Indent 3" w:semiHidden="0" w:uiPriority="0" w:unhideWhenUsed="0" w:qFormat="1"/>
    <w:lsdException w:name="Block Text" w:semiHidden="0" w:uiPriority="0" w:unhideWhenUsed="0"/>
    <w:lsdException w:name="Hyperlink" w:semiHidden="0" w:unhideWhenUsed="0"/>
    <w:lsdException w:name="FollowedHyperlink" w:semiHidden="0" w:unhideWhenUsed="0"/>
    <w:lsdException w:name="Strong" w:semiHidden="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qFormat="1"/>
    <w:lsdException w:name="Table Grid" w:semiHidden="0" w:uiPriority="0" w:unhideWhenUsed="0"/>
    <w:lsdException w:name="Table Theme" w:semiHidden="0" w:uiPriority="0" w:unhideWhenUsed="0"/>
    <w:lsdException w:name="Placeholder Text" w:uiPriority="0" w:unhideWhenUsed="0"/>
    <w:lsdException w:name="No Spacing" w:semiHidden="0" w:uiPriority="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0" w:unhideWhenUsed="0" w:qFormat="1"/>
    <w:lsdException w:name="Intense Emphasis" w:semiHidden="0" w:uiPriority="21" w:unhideWhenUsed="0" w:qFormat="1"/>
    <w:lsdException w:name="Subtle Reference" w:semiHidden="0" w:uiPriority="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294"/>
    <w:rPr>
      <w:sz w:val="24"/>
      <w:szCs w:val="24"/>
      <w:lang w:val="ru-RU" w:eastAsia="ru-RU" w:bidi="ar-SA"/>
    </w:rPr>
  </w:style>
  <w:style w:type="paragraph" w:styleId="Heading1">
    <w:name w:val="heading 1"/>
    <w:aliases w:val="Заголовок 1 Знак Знак,Заголовок 1 Знак Знак Знак"/>
    <w:basedOn w:val="Normal"/>
    <w:next w:val="Normal"/>
    <w:link w:val="16"/>
    <w:qFormat/>
    <w:rsid w:val="00B139E7"/>
    <w:pPr>
      <w:keepNext/>
      <w:keepLines/>
      <w:spacing w:before="480"/>
      <w:outlineLvl w:val="0"/>
    </w:pPr>
    <w:rPr>
      <w:rFonts w:ascii="Cambria" w:hAnsi="Cambria"/>
      <w:b/>
      <w:bCs/>
      <w:color w:val="365F91"/>
      <w:sz w:val="28"/>
      <w:szCs w:val="28"/>
    </w:rPr>
  </w:style>
  <w:style w:type="paragraph" w:styleId="Heading2">
    <w:name w:val="heading 2"/>
    <w:aliases w:val=" Знак2,H2,h2,ГЛАВА,Заголовок 2 Знак Знак,Заголовок 2 Знак Знак Знак,Заголовок 2 Знак Знак Знак Знак Знак Знак Знак Знак,Заголовок 2 Знак Знак Знак Знак Знак Знак Знак Знак Знак,Заголовок 2 Знак1,Знак2 Знак,Знак2 Знак Знак Знак,Знак2 Знак1,Т4"/>
    <w:basedOn w:val="Normal"/>
    <w:next w:val="Normal"/>
    <w:link w:val="27"/>
    <w:qFormat/>
    <w:rsid w:val="00DC6075"/>
    <w:pPr>
      <w:keepNext/>
      <w:spacing w:line="360" w:lineRule="auto"/>
      <w:ind w:left="1416" w:firstLine="708"/>
      <w:jc w:val="both"/>
      <w:outlineLvl w:val="1"/>
    </w:pPr>
    <w:rPr>
      <w:b/>
      <w:bCs/>
    </w:rPr>
  </w:style>
  <w:style w:type="paragraph" w:styleId="Heading3">
    <w:name w:val="heading 3"/>
    <w:aliases w:val=" Знак19, Знак3, Знак3 Знак Знак Знак,Заголовок 31,Заголовок главный,Знак14,Знак19,Знак3,Знак3 Знак Знак Знак,Знак6,ПодЗаголовок,рффи 3"/>
    <w:basedOn w:val="Normal"/>
    <w:next w:val="Normal"/>
    <w:link w:val="34"/>
    <w:qFormat/>
    <w:rsid w:val="00B139E7"/>
    <w:pPr>
      <w:keepNext/>
      <w:keepLines/>
      <w:spacing w:before="200"/>
      <w:ind w:firstLine="709"/>
      <w:jc w:val="both"/>
      <w:outlineLvl w:val="2"/>
    </w:pPr>
    <w:rPr>
      <w:rFonts w:ascii="Cambria" w:hAnsi="Cambria"/>
      <w:b/>
      <w:bCs/>
      <w:color w:val="4F81BD"/>
    </w:rPr>
  </w:style>
  <w:style w:type="paragraph" w:styleId="Heading4">
    <w:name w:val="heading 4"/>
    <w:basedOn w:val="Normal"/>
    <w:next w:val="Normal"/>
    <w:link w:val="41"/>
    <w:qFormat/>
    <w:rsid w:val="00B139E7"/>
    <w:pPr>
      <w:keepNext/>
      <w:spacing w:before="240" w:after="60"/>
      <w:ind w:firstLine="709"/>
      <w:jc w:val="both"/>
      <w:outlineLvl w:val="3"/>
    </w:pPr>
    <w:rPr>
      <w:b/>
      <w:bCs/>
      <w:sz w:val="28"/>
      <w:szCs w:val="28"/>
    </w:rPr>
  </w:style>
  <w:style w:type="paragraph" w:styleId="Heading5">
    <w:name w:val="heading 5"/>
    <w:basedOn w:val="Normal"/>
    <w:next w:val="Normal"/>
    <w:link w:val="54"/>
    <w:qFormat/>
    <w:rsid w:val="00A710C2"/>
    <w:pPr>
      <w:tabs>
        <w:tab w:val="num" w:pos="1008"/>
      </w:tabs>
      <w:spacing w:before="240" w:after="60" w:line="360" w:lineRule="auto"/>
      <w:ind w:left="1899" w:hanging="1080"/>
      <w:jc w:val="both"/>
      <w:outlineLvl w:val="4"/>
    </w:pPr>
    <w:rPr>
      <w:b/>
      <w:bCs/>
      <w:i/>
      <w:iCs/>
      <w:sz w:val="26"/>
      <w:szCs w:val="26"/>
    </w:rPr>
  </w:style>
  <w:style w:type="paragraph" w:styleId="Heading6">
    <w:name w:val="heading 6"/>
    <w:basedOn w:val="Normal"/>
    <w:next w:val="Normal"/>
    <w:link w:val="63"/>
    <w:qFormat/>
    <w:rsid w:val="00A710C2"/>
    <w:pPr>
      <w:keepNext/>
      <w:ind w:left="2052" w:hanging="1080"/>
      <w:jc w:val="center"/>
      <w:outlineLvl w:val="5"/>
    </w:pPr>
    <w:rPr>
      <w:snapToGrid w:val="0"/>
      <w:color w:val="FF0000"/>
      <w:szCs w:val="20"/>
    </w:rPr>
  </w:style>
  <w:style w:type="paragraph" w:styleId="Heading7">
    <w:name w:val="heading 7"/>
    <w:aliases w:val="Заголовок x.x"/>
    <w:basedOn w:val="Normal"/>
    <w:next w:val="BodyText"/>
    <w:link w:val="70"/>
    <w:uiPriority w:val="9"/>
    <w:qFormat/>
    <w:rsid w:val="00A710C2"/>
    <w:pPr>
      <w:tabs>
        <w:tab w:val="num" w:pos="2005"/>
      </w:tabs>
      <w:spacing w:line="360" w:lineRule="auto"/>
      <w:ind w:left="2565" w:hanging="1440"/>
      <w:jc w:val="both"/>
      <w:outlineLvl w:val="6"/>
    </w:pPr>
    <w:rPr>
      <w:sz w:val="20"/>
      <w:szCs w:val="20"/>
    </w:rPr>
  </w:style>
  <w:style w:type="paragraph" w:styleId="Heading8">
    <w:name w:val="heading 8"/>
    <w:aliases w:val="Заголовок ТАБЛ,№ ТАБЛ"/>
    <w:basedOn w:val="Normal"/>
    <w:next w:val="Normal"/>
    <w:link w:val="83"/>
    <w:uiPriority w:val="9"/>
    <w:qFormat/>
    <w:rsid w:val="00A710C2"/>
    <w:pPr>
      <w:keepNext/>
      <w:ind w:left="2718" w:hanging="1440"/>
      <w:jc w:val="both"/>
      <w:outlineLvl w:val="7"/>
    </w:pPr>
    <w:rPr>
      <w:b/>
      <w:color w:val="0000FF"/>
      <w:sz w:val="28"/>
    </w:rPr>
  </w:style>
  <w:style w:type="paragraph" w:styleId="Heading9">
    <w:name w:val="heading 9"/>
    <w:aliases w:val="ТАБЛИЦА,Таблица 9"/>
    <w:basedOn w:val="Normal"/>
    <w:next w:val="Normal"/>
    <w:link w:val="90"/>
    <w:qFormat/>
    <w:rsid w:val="00A710C2"/>
    <w:pPr>
      <w:keepNext/>
      <w:ind w:left="2871" w:hanging="1440"/>
      <w:jc w:val="both"/>
      <w:outlineLvl w:val="8"/>
    </w:pPr>
    <w:rPr>
      <w:color w:val="000000"/>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onsPlusNormal">
    <w:name w:val="ConsPlusNormal"/>
    <w:link w:val="ConsPlusNormal0"/>
    <w:uiPriority w:val="99"/>
    <w:qFormat/>
    <w:rsid w:val="00B06531"/>
    <w:pPr>
      <w:widowControl w:val="0"/>
      <w:autoSpaceDE w:val="0"/>
      <w:autoSpaceDN w:val="0"/>
      <w:adjustRightInd w:val="0"/>
      <w:ind w:firstLine="720"/>
    </w:pPr>
    <w:rPr>
      <w:rFonts w:ascii="Arial" w:hAnsi="Arial" w:cs="Arial"/>
      <w:lang w:val="ru-RU" w:eastAsia="ru-RU" w:bidi="ar-SA"/>
    </w:rPr>
  </w:style>
  <w:style w:type="paragraph" w:customStyle="1" w:styleId="ConsPlusNonformat">
    <w:name w:val="ConsPlusNonformat"/>
    <w:qFormat/>
    <w:rsid w:val="00B06531"/>
    <w:pPr>
      <w:widowControl w:val="0"/>
      <w:autoSpaceDE w:val="0"/>
      <w:autoSpaceDN w:val="0"/>
      <w:adjustRightInd w:val="0"/>
    </w:pPr>
    <w:rPr>
      <w:rFonts w:ascii="Courier New" w:hAnsi="Courier New" w:cs="Courier New"/>
      <w:lang w:val="ru-RU" w:eastAsia="ru-RU" w:bidi="ar-SA"/>
    </w:rPr>
  </w:style>
  <w:style w:type="paragraph" w:customStyle="1" w:styleId="ConsPlusTitle">
    <w:name w:val="ConsPlusTitle"/>
    <w:qFormat/>
    <w:rsid w:val="00B06531"/>
    <w:pPr>
      <w:widowControl w:val="0"/>
      <w:autoSpaceDE w:val="0"/>
      <w:autoSpaceDN w:val="0"/>
      <w:adjustRightInd w:val="0"/>
    </w:pPr>
    <w:rPr>
      <w:rFonts w:ascii="Arial" w:hAnsi="Arial" w:cs="Arial"/>
      <w:b/>
      <w:bCs/>
      <w:lang w:val="ru-RU" w:eastAsia="ru-RU" w:bidi="ar-SA"/>
    </w:rPr>
  </w:style>
  <w:style w:type="paragraph" w:customStyle="1" w:styleId="a">
    <w:name w:val="Заголовок статьи"/>
    <w:basedOn w:val="Normal"/>
    <w:next w:val="Normal"/>
    <w:rsid w:val="00484EB2"/>
    <w:pPr>
      <w:autoSpaceDE w:val="0"/>
      <w:autoSpaceDN w:val="0"/>
      <w:adjustRightInd w:val="0"/>
      <w:ind w:left="1612" w:hanging="892"/>
      <w:jc w:val="both"/>
    </w:pPr>
    <w:rPr>
      <w:rFonts w:ascii="Arial" w:hAnsi="Arial"/>
      <w:sz w:val="28"/>
      <w:szCs w:val="28"/>
    </w:rPr>
  </w:style>
  <w:style w:type="paragraph" w:styleId="Header">
    <w:name w:val="header"/>
    <w:aliases w:val=" Знак4, Знак8,ВерхКолонтитул,Верхний колонтитул1,Знак8"/>
    <w:basedOn w:val="Normal"/>
    <w:link w:val="a3"/>
    <w:qFormat/>
    <w:rsid w:val="0098221C"/>
    <w:pPr>
      <w:tabs>
        <w:tab w:val="center" w:pos="4677"/>
        <w:tab w:val="right" w:pos="9355"/>
      </w:tabs>
    </w:pPr>
  </w:style>
  <w:style w:type="character" w:styleId="PageNumber">
    <w:name w:val="page number"/>
    <w:basedOn w:val="DefaultParagraphFont"/>
    <w:rsid w:val="0098221C"/>
  </w:style>
  <w:style w:type="character" w:customStyle="1" w:styleId="27">
    <w:name w:val="Заголовок 2 Знак"/>
    <w:aliases w:val=" Знак2 Знак,h2 Знак,ГЛАВА Знак,Заголовок 2 Знак Знак Знак Знак,Заголовок 2 Знак Знак Знак Знак Знак Знак Знак Знак Знак Знак,Заголовок 2 Знак Знак Знак1,Заголовок 2 Знак1 Знак,Знак2 Знак Знак Знак Знак,Знак2 Знак Знак2,Знак2 Знак1 Знак"/>
    <w:link w:val="Heading2"/>
    <w:rsid w:val="00DC6075"/>
    <w:rPr>
      <w:b/>
      <w:bCs/>
      <w:sz w:val="24"/>
      <w:szCs w:val="24"/>
    </w:rPr>
  </w:style>
  <w:style w:type="paragraph" w:styleId="BodyTextIndent2">
    <w:name w:val="Body Text Indent 2"/>
    <w:aliases w:val="Знак Знак Знак Знак Знак,Знак Знак Знак Знак Знак Знак,Знак Знак Знак Знак Знак Знак Знак,Знак Знак Знак Знак Знак Знак Знак Знак Знак Знак Знак,Основной для текста"/>
    <w:basedOn w:val="Normal"/>
    <w:link w:val="216"/>
    <w:rsid w:val="00DC6075"/>
    <w:pPr>
      <w:ind w:left="708"/>
      <w:jc w:val="center"/>
    </w:pPr>
  </w:style>
  <w:style w:type="character" w:customStyle="1" w:styleId="216">
    <w:name w:val="Основной текст с отступом 2 Знак"/>
    <w:aliases w:val="Знак Знак Знак Знак Знак Знак Знак Знак,Знак Знак Знак Знак Знак Знак Знак Знак Знак Знак Знак Знак,Знак Знак Знак Знак Знак Знак Знак1,Знак Знак Знак Знак Знак Знак1,Основной для текста Знак1"/>
    <w:link w:val="BodyTextIndent2"/>
    <w:rsid w:val="00DC6075"/>
    <w:rPr>
      <w:sz w:val="24"/>
      <w:szCs w:val="24"/>
    </w:rPr>
  </w:style>
  <w:style w:type="paragraph" w:styleId="Footer">
    <w:name w:val="footer"/>
    <w:aliases w:val=" Знак14, Знак6"/>
    <w:basedOn w:val="Normal"/>
    <w:link w:val="a0"/>
    <w:uiPriority w:val="99"/>
    <w:qFormat/>
    <w:rsid w:val="006176FE"/>
    <w:pPr>
      <w:tabs>
        <w:tab w:val="center" w:pos="4677"/>
        <w:tab w:val="right" w:pos="9355"/>
      </w:tabs>
    </w:pPr>
  </w:style>
  <w:style w:type="character" w:customStyle="1" w:styleId="a0">
    <w:name w:val="Нижний колонтитул Знак"/>
    <w:aliases w:val=" Знак14 Знак, Знак6 Знак"/>
    <w:link w:val="Footer"/>
    <w:uiPriority w:val="99"/>
    <w:rsid w:val="006176FE"/>
    <w:rPr>
      <w:sz w:val="24"/>
      <w:szCs w:val="24"/>
    </w:rPr>
  </w:style>
  <w:style w:type="paragraph" w:styleId="BalloonText">
    <w:name w:val="Balloon Text"/>
    <w:aliases w:val=" Знак5,Знак5"/>
    <w:basedOn w:val="Normal"/>
    <w:link w:val="a1"/>
    <w:qFormat/>
    <w:rsid w:val="00974A4F"/>
    <w:rPr>
      <w:rFonts w:ascii="Segoe UI" w:hAnsi="Segoe UI"/>
      <w:sz w:val="18"/>
      <w:szCs w:val="18"/>
    </w:rPr>
  </w:style>
  <w:style w:type="character" w:customStyle="1" w:styleId="a1">
    <w:name w:val="Текст выноски Знак"/>
    <w:aliases w:val=" Знак5 Знак,Знак5 Знак"/>
    <w:link w:val="BalloonText"/>
    <w:rsid w:val="00974A4F"/>
    <w:rPr>
      <w:rFonts w:ascii="Segoe UI" w:hAnsi="Segoe UI" w:cs="Segoe UI"/>
      <w:sz w:val="18"/>
      <w:szCs w:val="18"/>
    </w:rPr>
  </w:style>
  <w:style w:type="character" w:customStyle="1" w:styleId="16">
    <w:name w:val="Заголовок 1 Знак"/>
    <w:link w:val="Heading1"/>
    <w:rsid w:val="00B139E7"/>
    <w:rPr>
      <w:rFonts w:ascii="Cambria" w:eastAsia="Times New Roman" w:hAnsi="Cambria" w:cs="Times New Roman"/>
      <w:b/>
      <w:bCs/>
      <w:color w:val="365F91"/>
      <w:sz w:val="28"/>
      <w:szCs w:val="28"/>
    </w:rPr>
  </w:style>
  <w:style w:type="character" w:customStyle="1" w:styleId="34">
    <w:name w:val="Заголовок 3 Знак"/>
    <w:link w:val="Heading3"/>
    <w:rsid w:val="00B139E7"/>
    <w:rPr>
      <w:rFonts w:ascii="Cambria" w:hAnsi="Cambria"/>
      <w:b/>
      <w:bCs/>
      <w:color w:val="4F81BD"/>
      <w:sz w:val="24"/>
      <w:szCs w:val="24"/>
    </w:rPr>
  </w:style>
  <w:style w:type="character" w:customStyle="1" w:styleId="41">
    <w:name w:val="Заголовок 4 Знак"/>
    <w:link w:val="Heading4"/>
    <w:rsid w:val="00B139E7"/>
    <w:rPr>
      <w:b/>
      <w:bCs/>
      <w:sz w:val="28"/>
      <w:szCs w:val="28"/>
    </w:rPr>
  </w:style>
  <w:style w:type="paragraph" w:styleId="TOC1">
    <w:name w:val="toc 1"/>
    <w:basedOn w:val="Normal"/>
    <w:next w:val="Normal"/>
    <w:link w:val="179"/>
    <w:autoRedefine/>
    <w:uiPriority w:val="39"/>
    <w:qFormat/>
    <w:rsid w:val="00BF4162"/>
    <w:pPr>
      <w:tabs>
        <w:tab w:val="right" w:leader="dot" w:pos="1134"/>
      </w:tabs>
      <w:spacing w:before="100" w:beforeAutospacing="1" w:after="100" w:afterAutospacing="1"/>
      <w:jc w:val="both"/>
    </w:pPr>
    <w:rPr>
      <w:bCs/>
      <w:sz w:val="28"/>
    </w:rPr>
  </w:style>
  <w:style w:type="paragraph" w:styleId="TOC2">
    <w:name w:val="toc 2"/>
    <w:basedOn w:val="Normal"/>
    <w:next w:val="Normal"/>
    <w:autoRedefine/>
    <w:uiPriority w:val="39"/>
    <w:qFormat/>
    <w:rsid w:val="00B139E7"/>
    <w:pPr>
      <w:ind w:left="238"/>
      <w:jc w:val="both"/>
      <w:outlineLvl w:val="1"/>
    </w:pPr>
    <w:rPr>
      <w:rFonts w:eastAsia="Calibri"/>
    </w:rPr>
  </w:style>
  <w:style w:type="paragraph" w:styleId="PlainText">
    <w:name w:val="Plain Text"/>
    <w:aliases w:val=" Знак11,Знак11,Текст Знак Знак,Текст Знак Знак Знак Знак Знак,Текст Знак Знак Знак Знак Знак З,Текст Знак2"/>
    <w:basedOn w:val="Normal"/>
    <w:link w:val="a2"/>
    <w:rsid w:val="00B139E7"/>
    <w:rPr>
      <w:rFonts w:ascii="Courier New" w:hAnsi="Courier New"/>
      <w:sz w:val="20"/>
      <w:szCs w:val="20"/>
    </w:rPr>
  </w:style>
  <w:style w:type="character" w:customStyle="1" w:styleId="a2">
    <w:name w:val="Текст Знак"/>
    <w:aliases w:val=" Знак11 Знак,Знак11 Знак,Текст Знак Знак Знак,Текст Знак Знак Знак Знак Знак З Знак1,Текст Знак Знак Знак Знак Знак Знак1,Текст Знак Знак Знак1,Текст Знак1 Знак1,Текст Знак2 Знак"/>
    <w:link w:val="PlainText"/>
    <w:rsid w:val="00B139E7"/>
    <w:rPr>
      <w:rFonts w:ascii="Courier New" w:hAnsi="Courier New" w:cs="Courier New"/>
    </w:rPr>
  </w:style>
  <w:style w:type="character" w:customStyle="1" w:styleId="a3">
    <w:name w:val="Верхний колонтитул Знак"/>
    <w:aliases w:val=" Знак4 Знак, Знак8 Знак,ВерхКолонтитул Знак,Верхний колонтитул1 Знак,Знак8 Знак"/>
    <w:link w:val="Header"/>
    <w:rsid w:val="00B139E7"/>
    <w:rPr>
      <w:sz w:val="24"/>
      <w:szCs w:val="24"/>
    </w:rPr>
  </w:style>
  <w:style w:type="paragraph" w:customStyle="1" w:styleId="western">
    <w:name w:val="western"/>
    <w:basedOn w:val="Normal"/>
    <w:link w:val="western0"/>
    <w:qFormat/>
    <w:rsid w:val="00B139E7"/>
    <w:pPr>
      <w:spacing w:before="100" w:beforeAutospacing="1"/>
      <w:jc w:val="both"/>
    </w:pPr>
    <w:rPr>
      <w:color w:val="000000"/>
      <w:sz w:val="28"/>
      <w:szCs w:val="28"/>
    </w:rPr>
  </w:style>
  <w:style w:type="character" w:customStyle="1" w:styleId="western0">
    <w:name w:val="western Знак"/>
    <w:link w:val="western"/>
    <w:rsid w:val="00B139E7"/>
    <w:rPr>
      <w:color w:val="000000"/>
      <w:sz w:val="28"/>
      <w:szCs w:val="28"/>
    </w:rPr>
  </w:style>
  <w:style w:type="character" w:styleId="Hyperlink">
    <w:name w:val="Hyperlink"/>
    <w:uiPriority w:val="99"/>
    <w:rsid w:val="00B139E7"/>
    <w:rPr>
      <w:rFonts w:ascii="Times New Roman" w:hAnsi="Times New Roman" w:cs="Times New Roman"/>
      <w:b/>
      <w:bCs/>
      <w:color w:val="auto"/>
      <w:sz w:val="28"/>
      <w:szCs w:val="28"/>
      <w:u w:val="none"/>
    </w:rPr>
  </w:style>
  <w:style w:type="paragraph" w:customStyle="1" w:styleId="117">
    <w:name w:val="Абзац списка1"/>
    <w:basedOn w:val="Normal"/>
    <w:uiPriority w:val="99"/>
    <w:qFormat/>
    <w:rsid w:val="00B139E7"/>
    <w:pPr>
      <w:ind w:left="720" w:firstLine="709"/>
      <w:jc w:val="both"/>
    </w:pPr>
    <w:rPr>
      <w:rFonts w:eastAsia="Calibri"/>
    </w:rPr>
  </w:style>
  <w:style w:type="paragraph" w:styleId="BodyText">
    <w:name w:val="Body Text"/>
    <w:aliases w:val=" Знак, Знак1 Знак,bt Знак,Знак1,Знак1 Знак,Знак1 Знак Знак,Знак1 Знак Знак Знак,Знак1 Знак1 Знак Знак,Основной текст Знак Знак,Основной текст Знак Знак Знак Знак,Основной текст Знак Знак1,Основной текст Знак1,Основной текст Знак1 Знак Знак"/>
    <w:basedOn w:val="Normal"/>
    <w:link w:val="a4"/>
    <w:qFormat/>
    <w:rsid w:val="00B139E7"/>
    <w:pPr>
      <w:jc w:val="both"/>
    </w:pPr>
    <w:rPr>
      <w:sz w:val="28"/>
      <w:szCs w:val="28"/>
    </w:rPr>
  </w:style>
  <w:style w:type="character" w:customStyle="1" w:styleId="a4">
    <w:name w:val="Основной текст Знак"/>
    <w:aliases w:val="bt Знак1,Знак Знак1,Знак1 Знак Знак Знак Знак,Знак1 Знак Знак Знак1,Знак1 Знак Знак1,Знак1 Знак1,Основной текст Знак Знак Знак,Основной текст Знак Знак Знак Знак Знак,Основной текст Знак1 Знак,Основной текст Знак1 Знак Знак Знак"/>
    <w:link w:val="BodyText"/>
    <w:rsid w:val="00B139E7"/>
    <w:rPr>
      <w:sz w:val="28"/>
      <w:szCs w:val="28"/>
    </w:rPr>
  </w:style>
  <w:style w:type="paragraph" w:customStyle="1" w:styleId="S">
    <w:name w:val="S_Обычный"/>
    <w:basedOn w:val="Normal"/>
    <w:link w:val="S0"/>
    <w:qFormat/>
    <w:rsid w:val="00B139E7"/>
    <w:pPr>
      <w:spacing w:line="360" w:lineRule="auto"/>
      <w:ind w:firstLine="709"/>
      <w:jc w:val="both"/>
    </w:pPr>
  </w:style>
  <w:style w:type="character" w:customStyle="1" w:styleId="S0">
    <w:name w:val="S_Обычный Знак"/>
    <w:link w:val="S"/>
    <w:rsid w:val="00B139E7"/>
    <w:rPr>
      <w:sz w:val="24"/>
      <w:szCs w:val="24"/>
    </w:rPr>
  </w:style>
  <w:style w:type="paragraph" w:styleId="TOCHeading">
    <w:name w:val="TOC Heading"/>
    <w:basedOn w:val="Heading1"/>
    <w:next w:val="Normal"/>
    <w:uiPriority w:val="39"/>
    <w:unhideWhenUsed/>
    <w:qFormat/>
    <w:rsid w:val="00B139E7"/>
    <w:pPr>
      <w:spacing w:line="276" w:lineRule="auto"/>
      <w:outlineLvl w:val="9"/>
    </w:pPr>
    <w:rPr>
      <w:lang w:eastAsia="en-US"/>
    </w:rPr>
  </w:style>
  <w:style w:type="character" w:customStyle="1" w:styleId="Bodytext8ptSpacing0pt">
    <w:name w:val="Body text + 8 pt;Spacing 0 pt"/>
    <w:rsid w:val="00B139E7"/>
    <w:rPr>
      <w:rFonts w:ascii="Arial" w:eastAsia="Arial" w:hAnsi="Arial" w:cs="Arial"/>
      <w:color w:val="000000"/>
      <w:spacing w:val="10"/>
      <w:w w:val="100"/>
      <w:position w:val="0"/>
      <w:sz w:val="16"/>
      <w:szCs w:val="16"/>
      <w:u w:val="none"/>
      <w:shd w:val="clear" w:color="auto" w:fill="FFFFFF"/>
      <w:lang w:val="ru-RU"/>
    </w:rPr>
  </w:style>
  <w:style w:type="paragraph" w:styleId="ListParagraph">
    <w:name w:val="List Paragraph"/>
    <w:aliases w:val="Bullet 1,Bullet List,FooterText,List Paragraph,Paragraphe de liste1,Use Case List Paragraph,it_List1,l,lp1,numbered,Абзац основного текста,Абзац списка литеральный,Абзац списка нумерованный,Маркер,Маркированный список 1,ТЗ список,асз.Списка"/>
    <w:basedOn w:val="Normal"/>
    <w:link w:val="a5"/>
    <w:qFormat/>
    <w:rsid w:val="00B139E7"/>
    <w:pPr>
      <w:numPr>
        <w:ilvl w:val="0"/>
        <w:numId w:val="2"/>
      </w:numPr>
      <w:tabs>
        <w:tab w:val="clear" w:pos="1068"/>
      </w:tabs>
      <w:ind w:left="720" w:firstLine="709"/>
      <w:contextualSpacing/>
      <w:jc w:val="both"/>
    </w:pPr>
  </w:style>
  <w:style w:type="character" w:customStyle="1" w:styleId="a5">
    <w:name w:val="Абзац списка Знак"/>
    <w:aliases w:val="Bullet 1 Знак,Bullet List Знак,FooterText Знак,List Paragraph Знак,Use Case List Paragraph Знак,it_List1 Знак,lp1 Знак,numbered Знак,Абзац основного текста Знак,Абзац списка литеральный Знак,Маркер Знак,ТЗ список Знак,асз.Списка Знак"/>
    <w:link w:val="ListParagraph"/>
    <w:locked/>
    <w:rsid w:val="00B139E7"/>
    <w:rPr>
      <w:sz w:val="24"/>
      <w:szCs w:val="24"/>
    </w:rPr>
  </w:style>
  <w:style w:type="character" w:customStyle="1" w:styleId="Heading22">
    <w:name w:val="Heading #2 (2)_"/>
    <w:link w:val="Heading220"/>
    <w:rsid w:val="00B139E7"/>
    <w:rPr>
      <w:rFonts w:ascii="Arial" w:eastAsia="Arial" w:hAnsi="Arial" w:cs="Arial"/>
      <w:b/>
      <w:bCs/>
      <w:shd w:val="clear" w:color="auto" w:fill="FFFFFF"/>
    </w:rPr>
  </w:style>
  <w:style w:type="paragraph" w:customStyle="1" w:styleId="Heading220">
    <w:name w:val="Heading #2 (2)"/>
    <w:basedOn w:val="Normal"/>
    <w:link w:val="Heading22"/>
    <w:rsid w:val="00B139E7"/>
    <w:pPr>
      <w:widowControl w:val="0"/>
      <w:shd w:val="clear" w:color="auto" w:fill="FFFFFF"/>
      <w:spacing w:after="300" w:line="0" w:lineRule="atLeast"/>
      <w:ind w:hanging="1640"/>
      <w:outlineLvl w:val="1"/>
    </w:pPr>
    <w:rPr>
      <w:rFonts w:ascii="Arial" w:eastAsia="Arial" w:hAnsi="Arial"/>
      <w:b/>
      <w:bCs/>
      <w:sz w:val="20"/>
      <w:szCs w:val="20"/>
    </w:rPr>
  </w:style>
  <w:style w:type="character" w:customStyle="1" w:styleId="Bodytext3">
    <w:name w:val="Body text_"/>
    <w:link w:val="43"/>
    <w:rsid w:val="00B139E7"/>
    <w:rPr>
      <w:rFonts w:ascii="Arial" w:eastAsia="Arial" w:hAnsi="Arial" w:cs="Arial"/>
      <w:shd w:val="clear" w:color="auto" w:fill="FFFFFF"/>
    </w:rPr>
  </w:style>
  <w:style w:type="paragraph" w:customStyle="1" w:styleId="43">
    <w:name w:val="Основной текст4"/>
    <w:basedOn w:val="Normal"/>
    <w:link w:val="Bodytext3"/>
    <w:rsid w:val="00B139E7"/>
    <w:pPr>
      <w:widowControl w:val="0"/>
      <w:shd w:val="clear" w:color="auto" w:fill="FFFFFF"/>
      <w:spacing w:after="1860" w:line="281" w:lineRule="exact"/>
      <w:ind w:hanging="1060"/>
      <w:jc w:val="center"/>
    </w:pPr>
    <w:rPr>
      <w:rFonts w:ascii="Arial" w:eastAsia="Arial" w:hAnsi="Arial"/>
      <w:sz w:val="20"/>
      <w:szCs w:val="20"/>
    </w:rPr>
  </w:style>
  <w:style w:type="character" w:customStyle="1" w:styleId="Heading21">
    <w:name w:val="Heading #2_"/>
    <w:link w:val="Heading23"/>
    <w:rsid w:val="00B139E7"/>
    <w:rPr>
      <w:rFonts w:ascii="Arial" w:eastAsia="Arial" w:hAnsi="Arial" w:cs="Arial"/>
      <w:b/>
      <w:bCs/>
      <w:i/>
      <w:iCs/>
      <w:shd w:val="clear" w:color="auto" w:fill="FFFFFF"/>
    </w:rPr>
  </w:style>
  <w:style w:type="paragraph" w:customStyle="1" w:styleId="Heading23">
    <w:name w:val="Heading #2"/>
    <w:basedOn w:val="Normal"/>
    <w:link w:val="Heading21"/>
    <w:rsid w:val="00B139E7"/>
    <w:pPr>
      <w:widowControl w:val="0"/>
      <w:shd w:val="clear" w:color="auto" w:fill="FFFFFF"/>
      <w:spacing w:before="300" w:line="274" w:lineRule="exact"/>
      <w:jc w:val="both"/>
      <w:outlineLvl w:val="1"/>
    </w:pPr>
    <w:rPr>
      <w:rFonts w:ascii="Arial" w:eastAsia="Arial" w:hAnsi="Arial"/>
      <w:b/>
      <w:bCs/>
      <w:i/>
      <w:iCs/>
      <w:sz w:val="20"/>
      <w:szCs w:val="20"/>
    </w:rPr>
  </w:style>
  <w:style w:type="character" w:customStyle="1" w:styleId="Bodytext30">
    <w:name w:val="Body text (3)_"/>
    <w:link w:val="Bodytext31"/>
    <w:rsid w:val="00B139E7"/>
    <w:rPr>
      <w:rFonts w:ascii="Arial" w:eastAsia="Arial" w:hAnsi="Arial" w:cs="Arial"/>
      <w:i/>
      <w:iCs/>
      <w:shd w:val="clear" w:color="auto" w:fill="FFFFFF"/>
    </w:rPr>
  </w:style>
  <w:style w:type="paragraph" w:customStyle="1" w:styleId="Bodytext31">
    <w:name w:val="Body text (3)"/>
    <w:basedOn w:val="Normal"/>
    <w:link w:val="Bodytext30"/>
    <w:rsid w:val="00B139E7"/>
    <w:pPr>
      <w:widowControl w:val="0"/>
      <w:shd w:val="clear" w:color="auto" w:fill="FFFFFF"/>
      <w:spacing w:line="274" w:lineRule="exact"/>
      <w:jc w:val="both"/>
    </w:pPr>
    <w:rPr>
      <w:rFonts w:ascii="Arial" w:eastAsia="Arial" w:hAnsi="Arial"/>
      <w:i/>
      <w:iCs/>
      <w:sz w:val="20"/>
      <w:szCs w:val="20"/>
    </w:rPr>
  </w:style>
  <w:style w:type="character" w:customStyle="1" w:styleId="Bodytext3NotItalic">
    <w:name w:val="Body text (3) + Not Italic"/>
    <w:rsid w:val="00B139E7"/>
    <w:rPr>
      <w:rFonts w:ascii="Arial" w:eastAsia="Arial" w:hAnsi="Arial" w:cs="Arial"/>
      <w:i/>
      <w:iCs/>
      <w:color w:val="000000"/>
      <w:spacing w:val="0"/>
      <w:w w:val="100"/>
      <w:position w:val="0"/>
      <w:shd w:val="clear" w:color="auto" w:fill="FFFFFF"/>
      <w:lang w:val="ru-RU"/>
    </w:rPr>
  </w:style>
  <w:style w:type="character" w:customStyle="1" w:styleId="131">
    <w:name w:val="Основной текст1"/>
    <w:rsid w:val="00B139E7"/>
    <w:rPr>
      <w:rFonts w:ascii="Arial" w:eastAsia="Arial" w:hAnsi="Arial" w:cs="Arial"/>
      <w:color w:val="000000"/>
      <w:spacing w:val="0"/>
      <w:w w:val="100"/>
      <w:position w:val="0"/>
      <w:sz w:val="22"/>
      <w:szCs w:val="22"/>
      <w:u w:val="none"/>
      <w:shd w:val="clear" w:color="auto" w:fill="FFFFFF"/>
      <w:lang w:val="ru-RU"/>
    </w:rPr>
  </w:style>
  <w:style w:type="character" w:customStyle="1" w:styleId="BodytextItalic">
    <w:name w:val="Body text + Italic"/>
    <w:rsid w:val="00B139E7"/>
    <w:rPr>
      <w:rFonts w:ascii="Arial" w:eastAsia="Arial" w:hAnsi="Arial" w:cs="Arial"/>
      <w:i/>
      <w:iCs/>
      <w:color w:val="000000"/>
      <w:spacing w:val="0"/>
      <w:w w:val="100"/>
      <w:position w:val="0"/>
      <w:sz w:val="22"/>
      <w:szCs w:val="22"/>
      <w:u w:val="none"/>
      <w:shd w:val="clear" w:color="auto" w:fill="FFFFFF"/>
      <w:lang w:val="ru-RU"/>
    </w:rPr>
  </w:style>
  <w:style w:type="character" w:customStyle="1" w:styleId="Tablecaption">
    <w:name w:val="Table caption_"/>
    <w:uiPriority w:val="99"/>
    <w:rsid w:val="00B139E7"/>
    <w:rPr>
      <w:rFonts w:ascii="Arial" w:eastAsia="Arial" w:hAnsi="Arial" w:cs="Arial"/>
      <w:sz w:val="22"/>
      <w:szCs w:val="22"/>
      <w:u w:val="none"/>
    </w:rPr>
  </w:style>
  <w:style w:type="character" w:customStyle="1" w:styleId="Tablecaption0">
    <w:name w:val="Table caption"/>
    <w:rsid w:val="00B139E7"/>
    <w:rPr>
      <w:rFonts w:ascii="Arial" w:eastAsia="Arial" w:hAnsi="Arial" w:cs="Arial"/>
      <w:color w:val="000000"/>
      <w:spacing w:val="0"/>
      <w:w w:val="100"/>
      <w:position w:val="0"/>
      <w:sz w:val="22"/>
      <w:szCs w:val="22"/>
      <w:u w:val="single"/>
      <w:lang w:val="ru-RU"/>
    </w:rPr>
  </w:style>
  <w:style w:type="character" w:customStyle="1" w:styleId="Bodytext4pt">
    <w:name w:val="Body text + 4 pt"/>
    <w:rsid w:val="00B139E7"/>
    <w:rPr>
      <w:rFonts w:ascii="Arial" w:eastAsia="Arial" w:hAnsi="Arial" w:cs="Arial"/>
      <w:color w:val="000000"/>
      <w:spacing w:val="0"/>
      <w:w w:val="100"/>
      <w:position w:val="0"/>
      <w:sz w:val="8"/>
      <w:szCs w:val="8"/>
      <w:u w:val="none"/>
      <w:shd w:val="clear" w:color="auto" w:fill="FFFFFF"/>
    </w:rPr>
  </w:style>
  <w:style w:type="character" w:customStyle="1" w:styleId="BodytextArialNarrow125ptBold">
    <w:name w:val="Body text + Arial Narrow;12.5 pt;Bold"/>
    <w:rsid w:val="00B139E7"/>
    <w:rPr>
      <w:rFonts w:ascii="Arial Narrow" w:eastAsia="Arial Narrow" w:hAnsi="Arial Narrow" w:cs="Arial Narrow"/>
      <w:b/>
      <w:bCs/>
      <w:color w:val="000000"/>
      <w:spacing w:val="0"/>
      <w:w w:val="100"/>
      <w:position w:val="0"/>
      <w:sz w:val="25"/>
      <w:szCs w:val="25"/>
      <w:u w:val="none"/>
      <w:shd w:val="clear" w:color="auto" w:fill="FFFFFF"/>
      <w:lang w:val="ru-RU"/>
    </w:rPr>
  </w:style>
  <w:style w:type="character" w:customStyle="1" w:styleId="BodytextTimesNewRoman4pt">
    <w:name w:val="Body text + Times New Roman;4 pt"/>
    <w:rsid w:val="00B139E7"/>
    <w:rPr>
      <w:rFonts w:ascii="Times New Roman" w:eastAsia="Times New Roman" w:hAnsi="Times New Roman" w:cs="Times New Roman"/>
      <w:color w:val="000000"/>
      <w:spacing w:val="0"/>
      <w:w w:val="100"/>
      <w:position w:val="0"/>
      <w:sz w:val="8"/>
      <w:szCs w:val="8"/>
      <w:u w:val="none"/>
      <w:shd w:val="clear" w:color="auto" w:fill="FFFFFF"/>
      <w:lang w:val="ru-RU"/>
    </w:rPr>
  </w:style>
  <w:style w:type="character" w:customStyle="1" w:styleId="BodytextBoldItalic">
    <w:name w:val="Body text + Bold;Italic"/>
    <w:rsid w:val="00B139E7"/>
    <w:rPr>
      <w:rFonts w:ascii="Arial" w:eastAsia="Arial" w:hAnsi="Arial" w:cs="Arial"/>
      <w:b/>
      <w:bCs/>
      <w:i/>
      <w:iCs/>
      <w:color w:val="000000"/>
      <w:spacing w:val="0"/>
      <w:w w:val="100"/>
      <w:position w:val="0"/>
      <w:sz w:val="22"/>
      <w:szCs w:val="22"/>
      <w:u w:val="none"/>
      <w:shd w:val="clear" w:color="auto" w:fill="FFFFFF"/>
      <w:lang w:val="ru-RU"/>
    </w:rPr>
  </w:style>
  <w:style w:type="character" w:customStyle="1" w:styleId="Bodytext115ptBold">
    <w:name w:val="Body text + 11.5 pt;Bold"/>
    <w:rsid w:val="00B139E7"/>
    <w:rPr>
      <w:rFonts w:ascii="Arial" w:eastAsia="Arial" w:hAnsi="Arial" w:cs="Arial"/>
      <w:b/>
      <w:bCs/>
      <w:color w:val="000000"/>
      <w:spacing w:val="0"/>
      <w:w w:val="100"/>
      <w:position w:val="0"/>
      <w:sz w:val="23"/>
      <w:szCs w:val="23"/>
      <w:u w:val="none"/>
      <w:shd w:val="clear" w:color="auto" w:fill="FFFFFF"/>
      <w:lang w:val="ru-RU"/>
    </w:rPr>
  </w:style>
  <w:style w:type="character" w:customStyle="1" w:styleId="BodytextFranklinGothicBook4pt">
    <w:name w:val="Body text + Franklin Gothic Book;4 pt"/>
    <w:rsid w:val="00B139E7"/>
    <w:rPr>
      <w:rFonts w:ascii="Franklin Gothic Book" w:eastAsia="Franklin Gothic Book" w:hAnsi="Franklin Gothic Book" w:cs="Franklin Gothic Book"/>
      <w:color w:val="000000"/>
      <w:spacing w:val="0"/>
      <w:w w:val="100"/>
      <w:position w:val="0"/>
      <w:sz w:val="8"/>
      <w:szCs w:val="8"/>
      <w:u w:val="none"/>
      <w:shd w:val="clear" w:color="auto" w:fill="FFFFFF"/>
    </w:rPr>
  </w:style>
  <w:style w:type="character" w:customStyle="1" w:styleId="BodytextBold">
    <w:name w:val="Body text + Bold"/>
    <w:rsid w:val="00B139E7"/>
    <w:rPr>
      <w:rFonts w:ascii="Arial" w:eastAsia="Arial" w:hAnsi="Arial" w:cs="Arial"/>
      <w:b/>
      <w:bCs/>
      <w:color w:val="000000"/>
      <w:spacing w:val="0"/>
      <w:w w:val="100"/>
      <w:position w:val="0"/>
      <w:sz w:val="22"/>
      <w:szCs w:val="22"/>
      <w:u w:val="none"/>
      <w:shd w:val="clear" w:color="auto" w:fill="FFFFFF"/>
      <w:lang w:val="ru-RU"/>
    </w:rPr>
  </w:style>
  <w:style w:type="character" w:customStyle="1" w:styleId="Bodytext6">
    <w:name w:val="Body text (6)_"/>
    <w:link w:val="Bodytext60"/>
    <w:uiPriority w:val="99"/>
    <w:rsid w:val="00B139E7"/>
    <w:rPr>
      <w:rFonts w:ascii="Arial" w:eastAsia="Arial" w:hAnsi="Arial" w:cs="Arial"/>
      <w:b/>
      <w:bCs/>
      <w:i/>
      <w:iCs/>
      <w:shd w:val="clear" w:color="auto" w:fill="FFFFFF"/>
    </w:rPr>
  </w:style>
  <w:style w:type="paragraph" w:customStyle="1" w:styleId="Bodytext60">
    <w:name w:val="Body text (6)"/>
    <w:basedOn w:val="Normal"/>
    <w:link w:val="Bodytext6"/>
    <w:uiPriority w:val="99"/>
    <w:rsid w:val="00B139E7"/>
    <w:pPr>
      <w:widowControl w:val="0"/>
      <w:shd w:val="clear" w:color="auto" w:fill="FFFFFF"/>
      <w:spacing w:line="274" w:lineRule="exact"/>
      <w:ind w:firstLine="540"/>
      <w:jc w:val="both"/>
    </w:pPr>
    <w:rPr>
      <w:rFonts w:ascii="Arial" w:eastAsia="Arial" w:hAnsi="Arial"/>
      <w:b/>
      <w:bCs/>
      <w:i/>
      <w:iCs/>
      <w:sz w:val="20"/>
      <w:szCs w:val="20"/>
    </w:rPr>
  </w:style>
  <w:style w:type="character" w:customStyle="1" w:styleId="Bodytext6NotBoldNotItalic">
    <w:name w:val="Body text (6) + Not Bold;Not Italic"/>
    <w:rsid w:val="00B139E7"/>
    <w:rPr>
      <w:rFonts w:ascii="Arial" w:eastAsia="Arial" w:hAnsi="Arial" w:cs="Arial"/>
      <w:b/>
      <w:bCs/>
      <w:i/>
      <w:iCs/>
      <w:color w:val="000000"/>
      <w:spacing w:val="0"/>
      <w:w w:val="100"/>
      <w:position w:val="0"/>
      <w:shd w:val="clear" w:color="auto" w:fill="FFFFFF"/>
      <w:lang w:val="ru-RU"/>
    </w:rPr>
  </w:style>
  <w:style w:type="character" w:customStyle="1" w:styleId="Bodytext6115ptNotItalic">
    <w:name w:val="Body text (6) + 11.5 pt;Not Italic"/>
    <w:rsid w:val="00B139E7"/>
    <w:rPr>
      <w:rFonts w:ascii="Arial" w:eastAsia="Arial" w:hAnsi="Arial" w:cs="Arial"/>
      <w:b/>
      <w:bCs/>
      <w:i/>
      <w:iCs/>
      <w:color w:val="000000"/>
      <w:spacing w:val="0"/>
      <w:w w:val="100"/>
      <w:position w:val="0"/>
      <w:sz w:val="23"/>
      <w:szCs w:val="23"/>
      <w:shd w:val="clear" w:color="auto" w:fill="FFFFFF"/>
      <w:lang w:val="ru-RU"/>
    </w:rPr>
  </w:style>
  <w:style w:type="character" w:customStyle="1" w:styleId="35">
    <w:name w:val="Основной текст3"/>
    <w:rsid w:val="00B139E7"/>
    <w:rPr>
      <w:rFonts w:ascii="Arial" w:eastAsia="Arial" w:hAnsi="Arial" w:cs="Arial"/>
      <w:color w:val="000000"/>
      <w:spacing w:val="0"/>
      <w:w w:val="100"/>
      <w:position w:val="0"/>
      <w:sz w:val="22"/>
      <w:szCs w:val="22"/>
      <w:u w:val="single"/>
      <w:shd w:val="clear" w:color="auto" w:fill="FFFFFF"/>
      <w:lang w:val="ru-RU"/>
    </w:rPr>
  </w:style>
  <w:style w:type="character" w:customStyle="1" w:styleId="Heading2115ptNotItalic">
    <w:name w:val="Heading #2 + 11.5 pt;Not Italic"/>
    <w:rsid w:val="00B139E7"/>
    <w:rPr>
      <w:rFonts w:ascii="Arial" w:eastAsia="Arial" w:hAnsi="Arial" w:cs="Arial"/>
      <w:b/>
      <w:bCs/>
      <w:i/>
      <w:iCs/>
      <w:color w:val="000000"/>
      <w:spacing w:val="0"/>
      <w:w w:val="100"/>
      <w:position w:val="0"/>
      <w:sz w:val="23"/>
      <w:szCs w:val="23"/>
      <w:u w:val="none"/>
      <w:shd w:val="clear" w:color="auto" w:fill="FFFFFF"/>
      <w:lang w:val="ru-RU"/>
    </w:rPr>
  </w:style>
  <w:style w:type="character" w:customStyle="1" w:styleId="Bodytext12pt">
    <w:name w:val="Body text + 12 pt"/>
    <w:rsid w:val="00B139E7"/>
    <w:rPr>
      <w:rFonts w:ascii="Arial" w:eastAsia="Arial" w:hAnsi="Arial" w:cs="Arial"/>
      <w:color w:val="000000"/>
      <w:spacing w:val="0"/>
      <w:w w:val="100"/>
      <w:position w:val="0"/>
      <w:sz w:val="24"/>
      <w:szCs w:val="24"/>
      <w:u w:val="none"/>
      <w:shd w:val="clear" w:color="auto" w:fill="FFFFFF"/>
      <w:lang w:val="ru-RU"/>
    </w:rPr>
  </w:style>
  <w:style w:type="character" w:customStyle="1" w:styleId="Headerorfooter">
    <w:name w:val="Header or footer_"/>
    <w:uiPriority w:val="99"/>
    <w:rsid w:val="00B139E7"/>
    <w:rPr>
      <w:rFonts w:ascii="Arial" w:eastAsia="Arial" w:hAnsi="Arial" w:cs="Arial"/>
      <w:i/>
      <w:iCs/>
      <w:sz w:val="17"/>
      <w:szCs w:val="17"/>
      <w:u w:val="none"/>
    </w:rPr>
  </w:style>
  <w:style w:type="character" w:customStyle="1" w:styleId="Headerorfooter0">
    <w:name w:val="Header or footer"/>
    <w:rsid w:val="00B139E7"/>
    <w:rPr>
      <w:rFonts w:ascii="Arial" w:eastAsia="Arial" w:hAnsi="Arial" w:cs="Arial"/>
      <w:i/>
      <w:iCs/>
      <w:color w:val="000000"/>
      <w:spacing w:val="0"/>
      <w:w w:val="100"/>
      <w:position w:val="0"/>
      <w:sz w:val="17"/>
      <w:szCs w:val="17"/>
      <w:u w:val="none"/>
      <w:lang w:val="ru-RU"/>
    </w:rPr>
  </w:style>
  <w:style w:type="character" w:customStyle="1" w:styleId="HeaderorfooterTimesNewRoman105ptNotItalicSpacing0pt">
    <w:name w:val="Header or footer + Times New Roman;10.5 pt;Not Italic;Spacing 0 pt"/>
    <w:rsid w:val="00B139E7"/>
    <w:rPr>
      <w:rFonts w:ascii="Times New Roman" w:eastAsia="Times New Roman" w:hAnsi="Times New Roman" w:cs="Times New Roman"/>
      <w:i/>
      <w:iCs/>
      <w:color w:val="000000"/>
      <w:spacing w:val="10"/>
      <w:w w:val="100"/>
      <w:position w:val="0"/>
      <w:sz w:val="21"/>
      <w:szCs w:val="21"/>
      <w:u w:val="none"/>
      <w:lang w:val="ru-RU"/>
    </w:rPr>
  </w:style>
  <w:style w:type="character" w:customStyle="1" w:styleId="Headerorfooter7ptNotItalicSpacing1pt">
    <w:name w:val="Header or footer + 7 pt;Not Italic;Spacing 1 pt"/>
    <w:rsid w:val="00B139E7"/>
    <w:rPr>
      <w:rFonts w:ascii="Arial" w:eastAsia="Arial" w:hAnsi="Arial" w:cs="Arial"/>
      <w:i/>
      <w:iCs/>
      <w:color w:val="000000"/>
      <w:spacing w:val="20"/>
      <w:w w:val="100"/>
      <w:position w:val="0"/>
      <w:sz w:val="14"/>
      <w:szCs w:val="14"/>
      <w:u w:val="none"/>
    </w:rPr>
  </w:style>
  <w:style w:type="character" w:customStyle="1" w:styleId="Bodytext85pt">
    <w:name w:val="Body text + 8.5 pt"/>
    <w:rsid w:val="00B139E7"/>
    <w:rPr>
      <w:rFonts w:ascii="Arial" w:eastAsia="Arial" w:hAnsi="Arial" w:cs="Arial"/>
      <w:color w:val="000000"/>
      <w:spacing w:val="0"/>
      <w:w w:val="100"/>
      <w:position w:val="0"/>
      <w:sz w:val="17"/>
      <w:szCs w:val="17"/>
      <w:u w:val="none"/>
      <w:shd w:val="clear" w:color="auto" w:fill="FFFFFF"/>
      <w:lang w:val="ru-RU"/>
    </w:rPr>
  </w:style>
  <w:style w:type="character" w:customStyle="1" w:styleId="Bodytext9ptBold">
    <w:name w:val="Body text + 9 pt;Bold"/>
    <w:rsid w:val="00B139E7"/>
    <w:rPr>
      <w:rFonts w:ascii="Arial" w:eastAsia="Arial" w:hAnsi="Arial" w:cs="Arial"/>
      <w:b/>
      <w:bCs/>
      <w:color w:val="000000"/>
      <w:spacing w:val="0"/>
      <w:w w:val="100"/>
      <w:position w:val="0"/>
      <w:sz w:val="18"/>
      <w:szCs w:val="18"/>
      <w:u w:val="none"/>
      <w:shd w:val="clear" w:color="auto" w:fill="FFFFFF"/>
      <w:lang w:val="ru-RU"/>
    </w:rPr>
  </w:style>
  <w:style w:type="character" w:customStyle="1" w:styleId="Bodytext10ptSpacing-1pt">
    <w:name w:val="Body text + 10 pt;Spacing -1 pt"/>
    <w:rsid w:val="00B139E7"/>
    <w:rPr>
      <w:rFonts w:ascii="Arial" w:eastAsia="Arial" w:hAnsi="Arial" w:cs="Arial"/>
      <w:color w:val="000000"/>
      <w:spacing w:val="-20"/>
      <w:w w:val="100"/>
      <w:position w:val="0"/>
      <w:sz w:val="20"/>
      <w:szCs w:val="20"/>
      <w:u w:val="none"/>
      <w:shd w:val="clear" w:color="auto" w:fill="FFFFFF"/>
      <w:lang w:val="ru-RU"/>
    </w:rPr>
  </w:style>
  <w:style w:type="character" w:customStyle="1" w:styleId="Bodytext8pt">
    <w:name w:val="Body text + 8 pt"/>
    <w:rsid w:val="00B139E7"/>
    <w:rPr>
      <w:rFonts w:ascii="Arial" w:eastAsia="Arial" w:hAnsi="Arial" w:cs="Arial"/>
      <w:color w:val="000000"/>
      <w:spacing w:val="0"/>
      <w:w w:val="100"/>
      <w:position w:val="0"/>
      <w:sz w:val="16"/>
      <w:szCs w:val="16"/>
      <w:u w:val="none"/>
      <w:shd w:val="clear" w:color="auto" w:fill="FFFFFF"/>
      <w:lang w:val="ru-RU"/>
    </w:rPr>
  </w:style>
  <w:style w:type="character" w:customStyle="1" w:styleId="Bodytext8ptBold">
    <w:name w:val="Body text + 8 pt;Bold"/>
    <w:rsid w:val="00B139E7"/>
    <w:rPr>
      <w:rFonts w:ascii="Arial" w:eastAsia="Arial" w:hAnsi="Arial" w:cs="Arial"/>
      <w:b/>
      <w:bCs/>
      <w:color w:val="000000"/>
      <w:spacing w:val="0"/>
      <w:w w:val="100"/>
      <w:position w:val="0"/>
      <w:sz w:val="16"/>
      <w:szCs w:val="16"/>
      <w:u w:val="none"/>
      <w:shd w:val="clear" w:color="auto" w:fill="FFFFFF"/>
      <w:lang w:val="ru-RU"/>
    </w:rPr>
  </w:style>
  <w:style w:type="character" w:customStyle="1" w:styleId="Bodytext8ptBoldItalic">
    <w:name w:val="Body text + 8 pt;Bold;Italic"/>
    <w:rsid w:val="00B139E7"/>
    <w:rPr>
      <w:rFonts w:ascii="Arial" w:eastAsia="Arial" w:hAnsi="Arial" w:cs="Arial"/>
      <w:b/>
      <w:bCs/>
      <w:i/>
      <w:iCs/>
      <w:color w:val="000000"/>
      <w:spacing w:val="0"/>
      <w:w w:val="100"/>
      <w:position w:val="0"/>
      <w:sz w:val="16"/>
      <w:szCs w:val="16"/>
      <w:u w:val="none"/>
      <w:shd w:val="clear" w:color="auto" w:fill="FFFFFF"/>
      <w:lang w:val="ru-RU"/>
    </w:rPr>
  </w:style>
  <w:style w:type="character" w:customStyle="1" w:styleId="Bodytext7pt">
    <w:name w:val="Body text + 7 pt"/>
    <w:rsid w:val="00B139E7"/>
    <w:rPr>
      <w:rFonts w:ascii="Arial" w:eastAsia="Arial" w:hAnsi="Arial" w:cs="Arial"/>
      <w:color w:val="000000"/>
      <w:spacing w:val="0"/>
      <w:w w:val="100"/>
      <w:position w:val="0"/>
      <w:sz w:val="14"/>
      <w:szCs w:val="14"/>
      <w:u w:val="none"/>
      <w:shd w:val="clear" w:color="auto" w:fill="FFFFFF"/>
      <w:lang w:val="ru-RU"/>
    </w:rPr>
  </w:style>
  <w:style w:type="character" w:customStyle="1" w:styleId="BodytextFranklinGothicBook8pt">
    <w:name w:val="Body text + Franklin Gothic Book;8 pt"/>
    <w:rsid w:val="00B139E7"/>
    <w:rPr>
      <w:rFonts w:ascii="Franklin Gothic Book" w:eastAsia="Franklin Gothic Book" w:hAnsi="Franklin Gothic Book" w:cs="Franklin Gothic Book"/>
      <w:color w:val="000000"/>
      <w:spacing w:val="0"/>
      <w:w w:val="100"/>
      <w:position w:val="0"/>
      <w:sz w:val="16"/>
      <w:szCs w:val="16"/>
      <w:u w:val="none"/>
      <w:shd w:val="clear" w:color="auto" w:fill="FFFFFF"/>
      <w:lang w:val="ru-RU"/>
    </w:rPr>
  </w:style>
  <w:style w:type="character" w:customStyle="1" w:styleId="Bodytext95pt">
    <w:name w:val="Body text + 9.5 pt"/>
    <w:rsid w:val="00B139E7"/>
    <w:rPr>
      <w:rFonts w:ascii="Arial" w:eastAsia="Arial" w:hAnsi="Arial" w:cs="Arial"/>
      <w:color w:val="000000"/>
      <w:spacing w:val="0"/>
      <w:w w:val="100"/>
      <w:position w:val="0"/>
      <w:sz w:val="19"/>
      <w:szCs w:val="19"/>
      <w:u w:val="none"/>
      <w:shd w:val="clear" w:color="auto" w:fill="FFFFFF"/>
      <w:lang w:val="en-US"/>
    </w:rPr>
  </w:style>
  <w:style w:type="character" w:customStyle="1" w:styleId="Heading230">
    <w:name w:val="Heading #2 (3)"/>
    <w:rsid w:val="00B139E7"/>
    <w:rPr>
      <w:rFonts w:ascii="Arial" w:eastAsia="Arial" w:hAnsi="Arial" w:cs="Arial"/>
      <w:b/>
      <w:bCs/>
      <w:i/>
      <w:iCs/>
      <w:color w:val="000000"/>
      <w:spacing w:val="0"/>
      <w:w w:val="100"/>
      <w:position w:val="0"/>
      <w:sz w:val="22"/>
      <w:szCs w:val="22"/>
      <w:u w:val="none"/>
      <w:lang w:val="ru-RU"/>
    </w:rPr>
  </w:style>
  <w:style w:type="character" w:customStyle="1" w:styleId="BodytextSpacing3pt">
    <w:name w:val="Body text + Spacing 3 pt"/>
    <w:rsid w:val="00B139E7"/>
    <w:rPr>
      <w:rFonts w:ascii="Arial" w:eastAsia="Arial" w:hAnsi="Arial" w:cs="Arial"/>
      <w:color w:val="000000"/>
      <w:spacing w:val="60"/>
      <w:w w:val="100"/>
      <w:position w:val="0"/>
      <w:sz w:val="22"/>
      <w:szCs w:val="22"/>
      <w:u w:val="none"/>
      <w:shd w:val="clear" w:color="auto" w:fill="FFFFFF"/>
      <w:lang w:val="ru-RU"/>
    </w:rPr>
  </w:style>
  <w:style w:type="character" w:customStyle="1" w:styleId="Bodytext7ptItalic">
    <w:name w:val="Body text + 7 pt;Italic"/>
    <w:rsid w:val="00B139E7"/>
    <w:rPr>
      <w:rFonts w:ascii="Arial" w:eastAsia="Arial" w:hAnsi="Arial" w:cs="Arial"/>
      <w:i/>
      <w:iCs/>
      <w:color w:val="000000"/>
      <w:spacing w:val="0"/>
      <w:w w:val="100"/>
      <w:position w:val="0"/>
      <w:sz w:val="14"/>
      <w:szCs w:val="14"/>
      <w:u w:val="none"/>
      <w:shd w:val="clear" w:color="auto" w:fill="FFFFFF"/>
      <w:lang w:val="en-US"/>
    </w:rPr>
  </w:style>
  <w:style w:type="character" w:customStyle="1" w:styleId="BodytextConstantia10ptSpacing0pt">
    <w:name w:val="Body text + Constantia;10 pt;Spacing 0 pt"/>
    <w:rsid w:val="00B139E7"/>
    <w:rPr>
      <w:rFonts w:ascii="Constantia" w:eastAsia="Constantia" w:hAnsi="Constantia" w:cs="Constantia"/>
      <w:color w:val="000000"/>
      <w:spacing w:val="10"/>
      <w:w w:val="100"/>
      <w:position w:val="0"/>
      <w:sz w:val="20"/>
      <w:szCs w:val="20"/>
      <w:u w:val="none"/>
      <w:shd w:val="clear" w:color="auto" w:fill="FFFFFF"/>
      <w:lang w:val="en-US"/>
    </w:rPr>
  </w:style>
  <w:style w:type="character" w:customStyle="1" w:styleId="BodytextTimesNewRoman4ptSpacing0pt">
    <w:name w:val="Body text + Times New Roman;4 pt;Spacing 0 pt"/>
    <w:rsid w:val="00B139E7"/>
    <w:rPr>
      <w:rFonts w:ascii="Times New Roman" w:eastAsia="Times New Roman" w:hAnsi="Times New Roman" w:cs="Times New Roman"/>
      <w:color w:val="000000"/>
      <w:spacing w:val="-10"/>
      <w:w w:val="100"/>
      <w:position w:val="0"/>
      <w:sz w:val="8"/>
      <w:szCs w:val="8"/>
      <w:u w:val="none"/>
      <w:shd w:val="clear" w:color="auto" w:fill="FFFFFF"/>
      <w:lang w:val="ru-RU"/>
    </w:rPr>
  </w:style>
  <w:style w:type="character" w:customStyle="1" w:styleId="Bodytext10pt">
    <w:name w:val="Body text + 10 pt"/>
    <w:rsid w:val="00B139E7"/>
    <w:rPr>
      <w:rFonts w:ascii="Arial" w:eastAsia="Arial" w:hAnsi="Arial" w:cs="Arial"/>
      <w:color w:val="000000"/>
      <w:spacing w:val="0"/>
      <w:w w:val="100"/>
      <w:position w:val="0"/>
      <w:sz w:val="20"/>
      <w:szCs w:val="20"/>
      <w:u w:val="none"/>
      <w:shd w:val="clear" w:color="auto" w:fill="FFFFFF"/>
      <w:lang w:val="ru-RU"/>
    </w:rPr>
  </w:style>
  <w:style w:type="character" w:customStyle="1" w:styleId="BodytextTimesNewRoman55ptSpacing1pt">
    <w:name w:val="Body text + Times New Roman;5.5 pt;Spacing 1 pt"/>
    <w:rsid w:val="00B139E7"/>
    <w:rPr>
      <w:rFonts w:ascii="Times New Roman" w:eastAsia="Times New Roman" w:hAnsi="Times New Roman" w:cs="Times New Roman"/>
      <w:color w:val="000000"/>
      <w:spacing w:val="20"/>
      <w:w w:val="100"/>
      <w:position w:val="0"/>
      <w:sz w:val="11"/>
      <w:szCs w:val="11"/>
      <w:u w:val="none"/>
      <w:shd w:val="clear" w:color="auto" w:fill="FFFFFF"/>
      <w:lang w:val="en-US"/>
    </w:rPr>
  </w:style>
  <w:style w:type="character" w:customStyle="1" w:styleId="Bodytext6pt">
    <w:name w:val="Body text + 6 pt"/>
    <w:rsid w:val="00B139E7"/>
    <w:rPr>
      <w:rFonts w:ascii="Arial" w:eastAsia="Arial" w:hAnsi="Arial" w:cs="Arial"/>
      <w:color w:val="000000"/>
      <w:spacing w:val="0"/>
      <w:w w:val="100"/>
      <w:position w:val="0"/>
      <w:sz w:val="12"/>
      <w:szCs w:val="12"/>
      <w:u w:val="none"/>
      <w:shd w:val="clear" w:color="auto" w:fill="FFFFFF"/>
      <w:lang w:val="ru-RU"/>
    </w:rPr>
  </w:style>
  <w:style w:type="character" w:customStyle="1" w:styleId="BodytextTahoma55ptItalicSpacing-1pt">
    <w:name w:val="Body text + Tahoma;5.5 pt;Italic;Spacing -1 pt"/>
    <w:rsid w:val="00B139E7"/>
    <w:rPr>
      <w:rFonts w:ascii="Tahoma" w:eastAsia="Tahoma" w:hAnsi="Tahoma" w:cs="Tahoma"/>
      <w:i/>
      <w:iCs/>
      <w:color w:val="000000"/>
      <w:spacing w:val="-20"/>
      <w:w w:val="100"/>
      <w:position w:val="0"/>
      <w:sz w:val="11"/>
      <w:szCs w:val="11"/>
      <w:u w:val="none"/>
      <w:shd w:val="clear" w:color="auto" w:fill="FFFFFF"/>
      <w:lang w:val="ru-RU"/>
    </w:rPr>
  </w:style>
  <w:style w:type="character" w:customStyle="1" w:styleId="Bodytext8ptSpacing1pt">
    <w:name w:val="Body text + 8 pt;Spacing 1 pt"/>
    <w:rsid w:val="00B139E7"/>
    <w:rPr>
      <w:rFonts w:ascii="Arial" w:eastAsia="Arial" w:hAnsi="Arial" w:cs="Arial"/>
      <w:color w:val="000000"/>
      <w:spacing w:val="30"/>
      <w:w w:val="100"/>
      <w:position w:val="0"/>
      <w:sz w:val="16"/>
      <w:szCs w:val="16"/>
      <w:u w:val="none"/>
      <w:shd w:val="clear" w:color="auto" w:fill="FFFFFF"/>
      <w:lang w:val="ru-RU"/>
    </w:rPr>
  </w:style>
  <w:style w:type="paragraph" w:customStyle="1" w:styleId="219">
    <w:name w:val="Основной текст2"/>
    <w:basedOn w:val="Normal"/>
    <w:uiPriority w:val="99"/>
    <w:qFormat/>
    <w:rsid w:val="00B139E7"/>
    <w:pPr>
      <w:widowControl w:val="0"/>
      <w:shd w:val="clear" w:color="auto" w:fill="FFFFFF"/>
      <w:spacing w:after="1860" w:line="281" w:lineRule="exact"/>
      <w:ind w:hanging="1060"/>
      <w:jc w:val="center"/>
    </w:pPr>
    <w:rPr>
      <w:rFonts w:ascii="Arial" w:eastAsia="Arial" w:hAnsi="Arial" w:cs="Arial"/>
      <w:color w:val="000000"/>
      <w:sz w:val="22"/>
      <w:szCs w:val="22"/>
    </w:rPr>
  </w:style>
  <w:style w:type="character" w:customStyle="1" w:styleId="Bodytext10ptBold">
    <w:name w:val="Body text + 10 pt;Bold"/>
    <w:rsid w:val="00B139E7"/>
    <w:rPr>
      <w:rFonts w:ascii="Arial" w:eastAsia="Arial" w:hAnsi="Arial" w:cs="Arial"/>
      <w:b/>
      <w:bCs/>
      <w:color w:val="000000"/>
      <w:spacing w:val="0"/>
      <w:w w:val="100"/>
      <w:position w:val="0"/>
      <w:sz w:val="20"/>
      <w:szCs w:val="20"/>
      <w:u w:val="none"/>
      <w:shd w:val="clear" w:color="auto" w:fill="FFFFFF"/>
      <w:lang w:val="ru-RU"/>
    </w:rPr>
  </w:style>
  <w:style w:type="character" w:customStyle="1" w:styleId="Bodytext8ptSmallCapsSpacing0pt">
    <w:name w:val="Body text + 8 pt;Small Caps;Spacing 0 pt"/>
    <w:rsid w:val="00B139E7"/>
    <w:rPr>
      <w:rFonts w:ascii="Arial" w:eastAsia="Arial" w:hAnsi="Arial" w:cs="Arial"/>
      <w:smallCaps/>
      <w:color w:val="000000"/>
      <w:spacing w:val="10"/>
      <w:w w:val="100"/>
      <w:position w:val="0"/>
      <w:sz w:val="16"/>
      <w:szCs w:val="16"/>
      <w:u w:val="none"/>
      <w:shd w:val="clear" w:color="auto" w:fill="FFFFFF"/>
      <w:lang w:val="en-US"/>
    </w:rPr>
  </w:style>
  <w:style w:type="character" w:customStyle="1" w:styleId="Tablecaption2">
    <w:name w:val="Table caption (2)"/>
    <w:rsid w:val="00B139E7"/>
    <w:rPr>
      <w:rFonts w:ascii="Arial" w:eastAsia="Arial" w:hAnsi="Arial" w:cs="Arial"/>
      <w:b/>
      <w:bCs/>
      <w:color w:val="000000"/>
      <w:spacing w:val="0"/>
      <w:w w:val="100"/>
      <w:position w:val="0"/>
      <w:sz w:val="22"/>
      <w:szCs w:val="22"/>
      <w:u w:val="none"/>
      <w:lang w:val="ru-RU"/>
    </w:rPr>
  </w:style>
  <w:style w:type="character" w:customStyle="1" w:styleId="Bodytext10ptItalic">
    <w:name w:val="Body text + 10 pt;Italic"/>
    <w:rsid w:val="00B139E7"/>
    <w:rPr>
      <w:rFonts w:ascii="Arial" w:eastAsia="Arial" w:hAnsi="Arial" w:cs="Arial"/>
      <w:i/>
      <w:iCs/>
      <w:color w:val="000000"/>
      <w:spacing w:val="0"/>
      <w:w w:val="100"/>
      <w:position w:val="0"/>
      <w:sz w:val="20"/>
      <w:szCs w:val="20"/>
      <w:u w:val="none"/>
      <w:shd w:val="clear" w:color="auto" w:fill="FFFFFF"/>
    </w:rPr>
  </w:style>
  <w:style w:type="character" w:customStyle="1" w:styleId="Bodytext8ptSpacing0ptScale150">
    <w:name w:val="Body text + 8 pt;Spacing 0 pt;Scale 150%"/>
    <w:rsid w:val="00B139E7"/>
    <w:rPr>
      <w:rFonts w:ascii="Arial" w:eastAsia="Arial" w:hAnsi="Arial" w:cs="Arial"/>
      <w:color w:val="000000"/>
      <w:spacing w:val="-10"/>
      <w:w w:val="150"/>
      <w:position w:val="0"/>
      <w:sz w:val="16"/>
      <w:szCs w:val="16"/>
      <w:u w:val="none"/>
      <w:shd w:val="clear" w:color="auto" w:fill="FFFFFF"/>
      <w:lang w:val="ru-RU"/>
    </w:rPr>
  </w:style>
  <w:style w:type="character" w:customStyle="1" w:styleId="Bodytext8ptSmallCapsSpacing0ptScale150">
    <w:name w:val="Body text + 8 pt;Small Caps;Spacing 0 pt;Scale 150%"/>
    <w:rsid w:val="00B139E7"/>
    <w:rPr>
      <w:rFonts w:ascii="Arial" w:eastAsia="Arial" w:hAnsi="Arial" w:cs="Arial"/>
      <w:smallCaps/>
      <w:color w:val="000000"/>
      <w:spacing w:val="-10"/>
      <w:w w:val="150"/>
      <w:position w:val="0"/>
      <w:sz w:val="16"/>
      <w:szCs w:val="16"/>
      <w:u w:val="none"/>
      <w:shd w:val="clear" w:color="auto" w:fill="FFFFFF"/>
      <w:lang w:val="ru-RU"/>
    </w:rPr>
  </w:style>
  <w:style w:type="character" w:customStyle="1" w:styleId="Bodytext10ptSpacing-2pt">
    <w:name w:val="Body text + 10 pt;Spacing -2 pt"/>
    <w:rsid w:val="00B139E7"/>
    <w:rPr>
      <w:rFonts w:ascii="Arial" w:eastAsia="Arial" w:hAnsi="Arial" w:cs="Arial"/>
      <w:color w:val="000000"/>
      <w:spacing w:val="-40"/>
      <w:w w:val="100"/>
      <w:position w:val="0"/>
      <w:sz w:val="20"/>
      <w:szCs w:val="20"/>
      <w:u w:val="none"/>
      <w:shd w:val="clear" w:color="auto" w:fill="FFFFFF"/>
      <w:lang w:val="ru-RU"/>
    </w:rPr>
  </w:style>
  <w:style w:type="character" w:customStyle="1" w:styleId="Bodytext10ptSmallCaps">
    <w:name w:val="Body text + 10 pt;Small Caps"/>
    <w:rsid w:val="00B139E7"/>
    <w:rPr>
      <w:rFonts w:ascii="Arial" w:eastAsia="Arial" w:hAnsi="Arial" w:cs="Arial"/>
      <w:smallCaps/>
      <w:color w:val="000000"/>
      <w:spacing w:val="0"/>
      <w:w w:val="100"/>
      <w:position w:val="0"/>
      <w:sz w:val="20"/>
      <w:szCs w:val="20"/>
      <w:u w:val="none"/>
      <w:shd w:val="clear" w:color="auto" w:fill="FFFFFF"/>
      <w:lang w:val="ru-RU"/>
    </w:rPr>
  </w:style>
  <w:style w:type="character" w:customStyle="1" w:styleId="BodytextPalatinoLinotype45pt">
    <w:name w:val="Body text + Palatino Linotype;4.5 pt"/>
    <w:rsid w:val="00B139E7"/>
    <w:rPr>
      <w:rFonts w:ascii="Palatino Linotype" w:eastAsia="Palatino Linotype" w:hAnsi="Palatino Linotype" w:cs="Palatino Linotype"/>
      <w:color w:val="000000"/>
      <w:spacing w:val="0"/>
      <w:w w:val="100"/>
      <w:position w:val="0"/>
      <w:sz w:val="9"/>
      <w:szCs w:val="9"/>
      <w:u w:val="none"/>
      <w:shd w:val="clear" w:color="auto" w:fill="FFFFFF"/>
      <w:lang w:val="ru-RU"/>
    </w:rPr>
  </w:style>
  <w:style w:type="character" w:customStyle="1" w:styleId="BodytextMSMincho4ptItalicSpacing-1pt">
    <w:name w:val="Body text + MS Mincho;4 pt;Italic;Spacing -1 pt"/>
    <w:rsid w:val="00B139E7"/>
    <w:rPr>
      <w:rFonts w:ascii="MS Mincho" w:eastAsia="MS Mincho" w:hAnsi="MS Mincho" w:cs="MS Mincho"/>
      <w:i/>
      <w:iCs/>
      <w:color w:val="000000"/>
      <w:spacing w:val="-20"/>
      <w:w w:val="100"/>
      <w:position w:val="0"/>
      <w:sz w:val="8"/>
      <w:szCs w:val="8"/>
      <w:u w:val="none"/>
      <w:shd w:val="clear" w:color="auto" w:fill="FFFFFF"/>
      <w:lang w:val="ru-RU"/>
    </w:rPr>
  </w:style>
  <w:style w:type="character" w:customStyle="1" w:styleId="Heading231">
    <w:name w:val="Heading #2 (3)_"/>
    <w:rsid w:val="00B139E7"/>
    <w:rPr>
      <w:rFonts w:ascii="Arial" w:eastAsia="Arial" w:hAnsi="Arial" w:cs="Arial"/>
      <w:b/>
      <w:bCs/>
      <w:i/>
      <w:iCs/>
      <w:sz w:val="22"/>
      <w:szCs w:val="22"/>
      <w:u w:val="none"/>
    </w:rPr>
  </w:style>
  <w:style w:type="character" w:customStyle="1" w:styleId="Bodytext20">
    <w:name w:val="Body text (2)_"/>
    <w:link w:val="Bodytext21"/>
    <w:rsid w:val="00B139E7"/>
    <w:rPr>
      <w:rFonts w:ascii="Arial" w:eastAsia="Arial" w:hAnsi="Arial" w:cs="Arial"/>
      <w:b/>
      <w:bCs/>
      <w:shd w:val="clear" w:color="auto" w:fill="FFFFFF"/>
    </w:rPr>
  </w:style>
  <w:style w:type="paragraph" w:customStyle="1" w:styleId="Bodytext21">
    <w:name w:val="Body text (2)"/>
    <w:basedOn w:val="Normal"/>
    <w:link w:val="Bodytext20"/>
    <w:rsid w:val="00B139E7"/>
    <w:pPr>
      <w:widowControl w:val="0"/>
      <w:shd w:val="clear" w:color="auto" w:fill="FFFFFF"/>
      <w:spacing w:before="2520" w:line="0" w:lineRule="atLeast"/>
      <w:jc w:val="center"/>
    </w:pPr>
    <w:rPr>
      <w:rFonts w:ascii="Arial" w:eastAsia="Arial" w:hAnsi="Arial"/>
      <w:b/>
      <w:bCs/>
      <w:sz w:val="20"/>
      <w:szCs w:val="20"/>
    </w:rPr>
  </w:style>
  <w:style w:type="character" w:customStyle="1" w:styleId="Heading22Italic">
    <w:name w:val="Heading #2 (2) + Italic"/>
    <w:rsid w:val="00B139E7"/>
    <w:rPr>
      <w:rFonts w:ascii="Arial" w:eastAsia="Arial" w:hAnsi="Arial" w:cs="Arial"/>
      <w:b/>
      <w:bCs/>
      <w:i/>
      <w:iCs/>
      <w:color w:val="000000"/>
      <w:spacing w:val="0"/>
      <w:w w:val="100"/>
      <w:position w:val="0"/>
      <w:sz w:val="22"/>
      <w:szCs w:val="22"/>
      <w:u w:val="none"/>
      <w:shd w:val="clear" w:color="auto" w:fill="FFFFFF"/>
      <w:lang w:val="ru-RU"/>
    </w:rPr>
  </w:style>
  <w:style w:type="character" w:customStyle="1" w:styleId="Bodytext9pt">
    <w:name w:val="Body text + 9 pt"/>
    <w:rsid w:val="00B139E7"/>
    <w:rPr>
      <w:rFonts w:ascii="Arial" w:eastAsia="Arial" w:hAnsi="Arial" w:cs="Arial"/>
      <w:color w:val="000000"/>
      <w:spacing w:val="0"/>
      <w:w w:val="100"/>
      <w:position w:val="0"/>
      <w:sz w:val="18"/>
      <w:szCs w:val="18"/>
      <w:u w:val="none"/>
      <w:shd w:val="clear" w:color="auto" w:fill="FFFFFF"/>
      <w:lang w:val="ru-RU"/>
    </w:rPr>
  </w:style>
  <w:style w:type="character" w:customStyle="1" w:styleId="Bodytext8ptBoldItalicSpacing-1pt">
    <w:name w:val="Body text + 8 pt;Bold;Italic;Spacing -1 pt"/>
    <w:rsid w:val="00B139E7"/>
    <w:rPr>
      <w:rFonts w:ascii="Arial" w:eastAsia="Arial" w:hAnsi="Arial" w:cs="Arial"/>
      <w:b/>
      <w:bCs/>
      <w:i/>
      <w:iCs/>
      <w:color w:val="000000"/>
      <w:spacing w:val="-20"/>
      <w:w w:val="100"/>
      <w:position w:val="0"/>
      <w:sz w:val="16"/>
      <w:szCs w:val="16"/>
      <w:u w:val="none"/>
      <w:shd w:val="clear" w:color="auto" w:fill="FFFFFF"/>
      <w:lang w:val="ru-RU"/>
    </w:rPr>
  </w:style>
  <w:style w:type="character" w:customStyle="1" w:styleId="Bodytext85ptSpacing0pt">
    <w:name w:val="Body text + 8.5 pt;Spacing 0 pt"/>
    <w:rsid w:val="00B139E7"/>
    <w:rPr>
      <w:rFonts w:ascii="Arial" w:eastAsia="Arial" w:hAnsi="Arial" w:cs="Arial"/>
      <w:color w:val="000000"/>
      <w:spacing w:val="10"/>
      <w:w w:val="100"/>
      <w:position w:val="0"/>
      <w:sz w:val="17"/>
      <w:szCs w:val="17"/>
      <w:u w:val="none"/>
      <w:shd w:val="clear" w:color="auto" w:fill="FFFFFF"/>
      <w:lang w:val="ru-RU"/>
    </w:rPr>
  </w:style>
  <w:style w:type="character" w:customStyle="1" w:styleId="Bodytext21Exact">
    <w:name w:val="Body text (21) Exact"/>
    <w:link w:val="Bodytext210"/>
    <w:rsid w:val="00B139E7"/>
    <w:rPr>
      <w:rFonts w:ascii="Arial" w:eastAsia="Arial" w:hAnsi="Arial" w:cs="Arial"/>
      <w:spacing w:val="11"/>
      <w:sz w:val="14"/>
      <w:szCs w:val="14"/>
      <w:shd w:val="clear" w:color="auto" w:fill="FFFFFF"/>
    </w:rPr>
  </w:style>
  <w:style w:type="paragraph" w:customStyle="1" w:styleId="Bodytext210">
    <w:name w:val="Body text (21)"/>
    <w:basedOn w:val="Normal"/>
    <w:link w:val="Bodytext21Exact"/>
    <w:rsid w:val="00B139E7"/>
    <w:pPr>
      <w:widowControl w:val="0"/>
      <w:shd w:val="clear" w:color="auto" w:fill="FFFFFF"/>
      <w:spacing w:line="230" w:lineRule="exact"/>
      <w:ind w:hanging="460"/>
      <w:jc w:val="center"/>
    </w:pPr>
    <w:rPr>
      <w:rFonts w:ascii="Arial" w:eastAsia="Arial" w:hAnsi="Arial"/>
      <w:spacing w:val="11"/>
      <w:sz w:val="14"/>
      <w:szCs w:val="14"/>
    </w:rPr>
  </w:style>
  <w:style w:type="character" w:customStyle="1" w:styleId="BodytextExact">
    <w:name w:val="Body text Exact"/>
    <w:rsid w:val="00B139E7"/>
    <w:rPr>
      <w:rFonts w:ascii="Arial" w:eastAsia="Arial" w:hAnsi="Arial" w:cs="Arial"/>
      <w:spacing w:val="9"/>
      <w:sz w:val="20"/>
      <w:szCs w:val="20"/>
      <w:u w:val="none"/>
    </w:rPr>
  </w:style>
  <w:style w:type="character" w:customStyle="1" w:styleId="Bodytext2110ptSpacing0ptExact">
    <w:name w:val="Body text (21) + 10 pt;Spacing 0 pt Exact"/>
    <w:rsid w:val="00B139E7"/>
    <w:rPr>
      <w:rFonts w:ascii="Arial" w:eastAsia="Arial" w:hAnsi="Arial" w:cs="Arial"/>
      <w:color w:val="000000"/>
      <w:spacing w:val="9"/>
      <w:w w:val="100"/>
      <w:position w:val="0"/>
      <w:sz w:val="20"/>
      <w:szCs w:val="20"/>
      <w:u w:val="none"/>
      <w:shd w:val="clear" w:color="auto" w:fill="FFFFFF"/>
      <w:lang w:val="ru-RU"/>
    </w:rPr>
  </w:style>
  <w:style w:type="character" w:customStyle="1" w:styleId="Bodytext22Exact">
    <w:name w:val="Body text (22) Exact"/>
    <w:link w:val="Bodytext22"/>
    <w:rsid w:val="00B139E7"/>
    <w:rPr>
      <w:rFonts w:ascii="Arial" w:eastAsia="Arial" w:hAnsi="Arial" w:cs="Arial"/>
      <w:spacing w:val="16"/>
      <w:sz w:val="15"/>
      <w:szCs w:val="15"/>
      <w:shd w:val="clear" w:color="auto" w:fill="FFFFFF"/>
    </w:rPr>
  </w:style>
  <w:style w:type="paragraph" w:customStyle="1" w:styleId="Bodytext22">
    <w:name w:val="Body text (22)"/>
    <w:basedOn w:val="Normal"/>
    <w:link w:val="Bodytext22Exact"/>
    <w:rsid w:val="00B139E7"/>
    <w:pPr>
      <w:widowControl w:val="0"/>
      <w:shd w:val="clear" w:color="auto" w:fill="FFFFFF"/>
      <w:spacing w:line="0" w:lineRule="atLeast"/>
    </w:pPr>
    <w:rPr>
      <w:rFonts w:ascii="Arial" w:eastAsia="Arial" w:hAnsi="Arial"/>
      <w:spacing w:val="16"/>
      <w:sz w:val="15"/>
      <w:szCs w:val="15"/>
    </w:rPr>
  </w:style>
  <w:style w:type="character" w:customStyle="1" w:styleId="Bodytext23Exact">
    <w:name w:val="Body text (23) Exact"/>
    <w:link w:val="Bodytext23"/>
    <w:rsid w:val="00B139E7"/>
    <w:rPr>
      <w:rFonts w:ascii="Trebuchet MS" w:eastAsia="Trebuchet MS" w:hAnsi="Trebuchet MS" w:cs="Trebuchet MS"/>
      <w:spacing w:val="25"/>
      <w:sz w:val="15"/>
      <w:szCs w:val="15"/>
      <w:shd w:val="clear" w:color="auto" w:fill="FFFFFF"/>
    </w:rPr>
  </w:style>
  <w:style w:type="paragraph" w:customStyle="1" w:styleId="Bodytext23">
    <w:name w:val="Body text (23)"/>
    <w:basedOn w:val="Normal"/>
    <w:link w:val="Bodytext23Exact"/>
    <w:rsid w:val="00B139E7"/>
    <w:pPr>
      <w:widowControl w:val="0"/>
      <w:shd w:val="clear" w:color="auto" w:fill="FFFFFF"/>
      <w:spacing w:before="60" w:line="0" w:lineRule="atLeast"/>
      <w:jc w:val="center"/>
    </w:pPr>
    <w:rPr>
      <w:rFonts w:ascii="Trebuchet MS" w:eastAsia="Trebuchet MS" w:hAnsi="Trebuchet MS"/>
      <w:spacing w:val="25"/>
      <w:sz w:val="15"/>
      <w:szCs w:val="15"/>
    </w:rPr>
  </w:style>
  <w:style w:type="character" w:customStyle="1" w:styleId="Bodytext24Exact">
    <w:name w:val="Body text (24) Exact"/>
    <w:link w:val="Bodytext24"/>
    <w:rsid w:val="00B139E7"/>
    <w:rPr>
      <w:spacing w:val="17"/>
      <w:sz w:val="16"/>
      <w:szCs w:val="16"/>
      <w:shd w:val="clear" w:color="auto" w:fill="FFFFFF"/>
    </w:rPr>
  </w:style>
  <w:style w:type="paragraph" w:customStyle="1" w:styleId="Bodytext24">
    <w:name w:val="Body text (24)"/>
    <w:basedOn w:val="Normal"/>
    <w:link w:val="Bodytext24Exact"/>
    <w:rsid w:val="00B139E7"/>
    <w:pPr>
      <w:widowControl w:val="0"/>
      <w:shd w:val="clear" w:color="auto" w:fill="FFFFFF"/>
      <w:spacing w:before="60" w:line="0" w:lineRule="atLeast"/>
      <w:jc w:val="center"/>
    </w:pPr>
    <w:rPr>
      <w:spacing w:val="17"/>
      <w:sz w:val="16"/>
      <w:szCs w:val="16"/>
    </w:rPr>
  </w:style>
  <w:style w:type="paragraph" w:customStyle="1" w:styleId="53">
    <w:name w:val="Основной текст5"/>
    <w:basedOn w:val="Normal"/>
    <w:rsid w:val="00B139E7"/>
    <w:pPr>
      <w:widowControl w:val="0"/>
      <w:shd w:val="clear" w:color="auto" w:fill="FFFFFF"/>
      <w:spacing w:after="1860" w:line="281" w:lineRule="exact"/>
      <w:ind w:hanging="1060"/>
      <w:jc w:val="center"/>
    </w:pPr>
    <w:rPr>
      <w:rFonts w:ascii="Arial" w:eastAsia="Arial" w:hAnsi="Arial" w:cs="Arial"/>
      <w:color w:val="000000"/>
      <w:sz w:val="22"/>
      <w:szCs w:val="22"/>
    </w:rPr>
  </w:style>
  <w:style w:type="character" w:customStyle="1" w:styleId="Bodytext200">
    <w:name w:val="Body text (20)_"/>
    <w:link w:val="Bodytext201"/>
    <w:rsid w:val="00B139E7"/>
    <w:rPr>
      <w:rFonts w:ascii="Arial" w:eastAsia="Arial" w:hAnsi="Arial" w:cs="Arial"/>
      <w:b/>
      <w:bCs/>
      <w:i/>
      <w:iCs/>
      <w:shd w:val="clear" w:color="auto" w:fill="FFFFFF"/>
    </w:rPr>
  </w:style>
  <w:style w:type="paragraph" w:customStyle="1" w:styleId="Bodytext201">
    <w:name w:val="Body text (20)"/>
    <w:basedOn w:val="Normal"/>
    <w:link w:val="Bodytext200"/>
    <w:rsid w:val="00B139E7"/>
    <w:pPr>
      <w:widowControl w:val="0"/>
      <w:shd w:val="clear" w:color="auto" w:fill="FFFFFF"/>
      <w:spacing w:before="240" w:line="274" w:lineRule="exact"/>
      <w:jc w:val="center"/>
    </w:pPr>
    <w:rPr>
      <w:rFonts w:ascii="Arial" w:eastAsia="Arial" w:hAnsi="Arial"/>
      <w:b/>
      <w:bCs/>
      <w:i/>
      <w:iCs/>
      <w:sz w:val="20"/>
      <w:szCs w:val="20"/>
    </w:rPr>
  </w:style>
  <w:style w:type="character" w:customStyle="1" w:styleId="BodytextCandara115ptSpacing1pt">
    <w:name w:val="Body text + Candara;11.5 pt;Spacing 1 pt"/>
    <w:rsid w:val="00B139E7"/>
    <w:rPr>
      <w:rFonts w:ascii="Candara" w:eastAsia="Candara" w:hAnsi="Candara" w:cs="Candara"/>
      <w:color w:val="000000"/>
      <w:spacing w:val="20"/>
      <w:w w:val="100"/>
      <w:position w:val="0"/>
      <w:sz w:val="23"/>
      <w:szCs w:val="23"/>
      <w:u w:val="none"/>
      <w:shd w:val="clear" w:color="auto" w:fill="FFFFFF"/>
      <w:lang w:val="ru-RU"/>
    </w:rPr>
  </w:style>
  <w:style w:type="character" w:customStyle="1" w:styleId="Bodytext15pt">
    <w:name w:val="Body text + 15 pt"/>
    <w:rsid w:val="00B139E7"/>
    <w:rPr>
      <w:rFonts w:ascii="Arial" w:eastAsia="Arial" w:hAnsi="Arial" w:cs="Arial"/>
      <w:color w:val="000000"/>
      <w:spacing w:val="0"/>
      <w:w w:val="100"/>
      <w:position w:val="0"/>
      <w:sz w:val="30"/>
      <w:szCs w:val="30"/>
      <w:u w:val="none"/>
      <w:shd w:val="clear" w:color="auto" w:fill="FFFFFF"/>
      <w:lang w:val="ru-RU"/>
    </w:rPr>
  </w:style>
  <w:style w:type="character" w:customStyle="1" w:styleId="Tablecaption5">
    <w:name w:val="Table caption (5)_"/>
    <w:link w:val="Tablecaption50"/>
    <w:rsid w:val="00B139E7"/>
    <w:rPr>
      <w:rFonts w:ascii="Arial" w:eastAsia="Arial" w:hAnsi="Arial" w:cs="Arial"/>
      <w:i/>
      <w:iCs/>
      <w:sz w:val="19"/>
      <w:szCs w:val="19"/>
      <w:shd w:val="clear" w:color="auto" w:fill="FFFFFF"/>
    </w:rPr>
  </w:style>
  <w:style w:type="paragraph" w:customStyle="1" w:styleId="Tablecaption50">
    <w:name w:val="Table caption (5)"/>
    <w:basedOn w:val="Normal"/>
    <w:link w:val="Tablecaption5"/>
    <w:rsid w:val="00B139E7"/>
    <w:pPr>
      <w:widowControl w:val="0"/>
      <w:shd w:val="clear" w:color="auto" w:fill="FFFFFF"/>
      <w:spacing w:line="252" w:lineRule="exact"/>
      <w:jc w:val="both"/>
    </w:pPr>
    <w:rPr>
      <w:rFonts w:ascii="Arial" w:eastAsia="Arial" w:hAnsi="Arial"/>
      <w:i/>
      <w:iCs/>
      <w:sz w:val="19"/>
      <w:szCs w:val="19"/>
    </w:rPr>
  </w:style>
  <w:style w:type="character" w:customStyle="1" w:styleId="Bodytext25Exact">
    <w:name w:val="Body text (25) Exact"/>
    <w:link w:val="Bodytext25"/>
    <w:rsid w:val="00B139E7"/>
    <w:rPr>
      <w:rFonts w:ascii="Arial" w:eastAsia="Arial" w:hAnsi="Arial" w:cs="Arial"/>
      <w:shd w:val="clear" w:color="auto" w:fill="FFFFFF"/>
    </w:rPr>
  </w:style>
  <w:style w:type="paragraph" w:customStyle="1" w:styleId="Bodytext25">
    <w:name w:val="Body text (25)"/>
    <w:basedOn w:val="Normal"/>
    <w:link w:val="Bodytext25Exact"/>
    <w:rsid w:val="00B139E7"/>
    <w:pPr>
      <w:widowControl w:val="0"/>
      <w:shd w:val="clear" w:color="auto" w:fill="FFFFFF"/>
      <w:spacing w:after="60" w:line="0" w:lineRule="atLeast"/>
    </w:pPr>
    <w:rPr>
      <w:rFonts w:ascii="Arial" w:eastAsia="Arial" w:hAnsi="Arial"/>
      <w:sz w:val="20"/>
      <w:szCs w:val="20"/>
    </w:rPr>
  </w:style>
  <w:style w:type="character" w:customStyle="1" w:styleId="Bodytext2Italic">
    <w:name w:val="Body text (2) + Italic"/>
    <w:rsid w:val="00B139E7"/>
    <w:rPr>
      <w:rFonts w:ascii="Arial" w:eastAsia="Arial" w:hAnsi="Arial" w:cs="Arial"/>
      <w:b/>
      <w:bCs/>
      <w:i/>
      <w:iCs/>
      <w:color w:val="000000"/>
      <w:spacing w:val="0"/>
      <w:w w:val="100"/>
      <w:position w:val="0"/>
      <w:sz w:val="22"/>
      <w:szCs w:val="22"/>
      <w:u w:val="none"/>
      <w:shd w:val="clear" w:color="auto" w:fill="FFFFFF"/>
      <w:lang w:val="ru-RU"/>
    </w:rPr>
  </w:style>
  <w:style w:type="character" w:customStyle="1" w:styleId="Tablecaption20">
    <w:name w:val="Table caption (2)_"/>
    <w:rsid w:val="00B139E7"/>
    <w:rPr>
      <w:rFonts w:ascii="Arial" w:eastAsia="Arial" w:hAnsi="Arial" w:cs="Arial"/>
      <w:b/>
      <w:bCs/>
      <w:sz w:val="22"/>
      <w:szCs w:val="22"/>
      <w:u w:val="none"/>
    </w:rPr>
  </w:style>
  <w:style w:type="character" w:customStyle="1" w:styleId="Tablecaption2NotBold">
    <w:name w:val="Table caption (2) + Not Bold"/>
    <w:rsid w:val="00B139E7"/>
    <w:rPr>
      <w:rFonts w:ascii="Arial" w:eastAsia="Arial" w:hAnsi="Arial" w:cs="Arial"/>
      <w:b/>
      <w:bCs/>
      <w:color w:val="000000"/>
      <w:spacing w:val="0"/>
      <w:w w:val="100"/>
      <w:position w:val="0"/>
      <w:sz w:val="22"/>
      <w:szCs w:val="22"/>
      <w:u w:val="none"/>
      <w:lang w:val="ru-RU"/>
    </w:rPr>
  </w:style>
  <w:style w:type="character" w:customStyle="1" w:styleId="Tablecaption3">
    <w:name w:val="Table caption (3)_"/>
    <w:link w:val="Tablecaption30"/>
    <w:uiPriority w:val="99"/>
    <w:rsid w:val="00B139E7"/>
    <w:rPr>
      <w:rFonts w:ascii="Arial" w:eastAsia="Arial" w:hAnsi="Arial" w:cs="Arial"/>
      <w:i/>
      <w:iCs/>
      <w:shd w:val="clear" w:color="auto" w:fill="FFFFFF"/>
    </w:rPr>
  </w:style>
  <w:style w:type="paragraph" w:customStyle="1" w:styleId="Tablecaption30">
    <w:name w:val="Table caption (3)"/>
    <w:basedOn w:val="Normal"/>
    <w:link w:val="Tablecaption3"/>
    <w:uiPriority w:val="99"/>
    <w:rsid w:val="00B139E7"/>
    <w:pPr>
      <w:widowControl w:val="0"/>
      <w:shd w:val="clear" w:color="auto" w:fill="FFFFFF"/>
      <w:spacing w:line="274" w:lineRule="exact"/>
      <w:ind w:firstLine="1720"/>
    </w:pPr>
    <w:rPr>
      <w:rFonts w:ascii="Arial" w:eastAsia="Arial" w:hAnsi="Arial"/>
      <w:i/>
      <w:iCs/>
      <w:sz w:val="20"/>
      <w:szCs w:val="20"/>
    </w:rPr>
  </w:style>
  <w:style w:type="character" w:customStyle="1" w:styleId="BodytextItalicSmallCaps">
    <w:name w:val="Body text + Italic;Small Caps"/>
    <w:rsid w:val="00B139E7"/>
    <w:rPr>
      <w:rFonts w:ascii="Arial" w:eastAsia="Arial" w:hAnsi="Arial" w:cs="Arial"/>
      <w:i/>
      <w:iCs/>
      <w:smallCaps/>
      <w:color w:val="000000"/>
      <w:spacing w:val="0"/>
      <w:w w:val="100"/>
      <w:position w:val="0"/>
      <w:sz w:val="22"/>
      <w:szCs w:val="22"/>
      <w:u w:val="none"/>
      <w:shd w:val="clear" w:color="auto" w:fill="FFFFFF"/>
      <w:lang w:val="ru-RU"/>
    </w:rPr>
  </w:style>
  <w:style w:type="character" w:customStyle="1" w:styleId="Bodytext20NotItalic">
    <w:name w:val="Body text (20) + Not Italic"/>
    <w:rsid w:val="00B139E7"/>
    <w:rPr>
      <w:rFonts w:ascii="Arial" w:eastAsia="Arial" w:hAnsi="Arial" w:cs="Arial"/>
      <w:b/>
      <w:bCs/>
      <w:i/>
      <w:iCs/>
      <w:color w:val="000000"/>
      <w:spacing w:val="0"/>
      <w:w w:val="100"/>
      <w:position w:val="0"/>
      <w:sz w:val="22"/>
      <w:szCs w:val="22"/>
      <w:u w:val="none"/>
      <w:shd w:val="clear" w:color="auto" w:fill="FFFFFF"/>
      <w:lang w:val="ru-RU"/>
    </w:rPr>
  </w:style>
  <w:style w:type="character" w:customStyle="1" w:styleId="Bodytext20NotBoldNotItalic">
    <w:name w:val="Body text (20) + Not Bold;Not Italic"/>
    <w:rsid w:val="00B139E7"/>
    <w:rPr>
      <w:rFonts w:ascii="Arial" w:eastAsia="Arial" w:hAnsi="Arial" w:cs="Arial"/>
      <w:b/>
      <w:bCs/>
      <w:i/>
      <w:iCs/>
      <w:color w:val="000000"/>
      <w:spacing w:val="0"/>
      <w:w w:val="100"/>
      <w:position w:val="0"/>
      <w:sz w:val="22"/>
      <w:szCs w:val="22"/>
      <w:u w:val="none"/>
      <w:shd w:val="clear" w:color="auto" w:fill="FFFFFF"/>
      <w:lang w:val="ru-RU"/>
    </w:rPr>
  </w:style>
  <w:style w:type="character" w:customStyle="1" w:styleId="Bodytext85ptItalicSpacing1ptScale60">
    <w:name w:val="Body text + 8.5 pt;Italic;Spacing 1 pt;Scale 60%"/>
    <w:rsid w:val="00B139E7"/>
    <w:rPr>
      <w:rFonts w:ascii="Arial" w:eastAsia="Arial" w:hAnsi="Arial" w:cs="Arial"/>
      <w:i/>
      <w:iCs/>
      <w:color w:val="000000"/>
      <w:spacing w:val="30"/>
      <w:w w:val="60"/>
      <w:position w:val="0"/>
      <w:sz w:val="17"/>
      <w:szCs w:val="17"/>
      <w:u w:val="none"/>
      <w:shd w:val="clear" w:color="auto" w:fill="FFFFFF"/>
      <w:lang w:val="ru-RU"/>
    </w:rPr>
  </w:style>
  <w:style w:type="character" w:customStyle="1" w:styleId="BodytextCandara115pt">
    <w:name w:val="Body text + Candara;11.5 pt"/>
    <w:rsid w:val="00B139E7"/>
    <w:rPr>
      <w:rFonts w:ascii="Candara" w:eastAsia="Candara" w:hAnsi="Candara" w:cs="Candara"/>
      <w:color w:val="000000"/>
      <w:spacing w:val="0"/>
      <w:w w:val="100"/>
      <w:position w:val="0"/>
      <w:sz w:val="23"/>
      <w:szCs w:val="23"/>
      <w:u w:val="none"/>
      <w:shd w:val="clear" w:color="auto" w:fill="FFFFFF"/>
    </w:rPr>
  </w:style>
  <w:style w:type="character" w:customStyle="1" w:styleId="Tablecaption6">
    <w:name w:val="Table caption (6)"/>
    <w:rsid w:val="00B139E7"/>
    <w:rPr>
      <w:rFonts w:ascii="Arial" w:eastAsia="Arial" w:hAnsi="Arial" w:cs="Arial"/>
      <w:color w:val="000000"/>
      <w:spacing w:val="0"/>
      <w:w w:val="100"/>
      <w:position w:val="0"/>
      <w:sz w:val="17"/>
      <w:szCs w:val="17"/>
      <w:u w:val="none"/>
      <w:lang w:val="ru-RU"/>
    </w:rPr>
  </w:style>
  <w:style w:type="character" w:customStyle="1" w:styleId="Heading23NotItalic">
    <w:name w:val="Heading #2 (3) + Not Italic"/>
    <w:rsid w:val="00B139E7"/>
    <w:rPr>
      <w:rFonts w:ascii="Arial" w:eastAsia="Arial" w:hAnsi="Arial" w:cs="Arial"/>
      <w:b/>
      <w:bCs/>
      <w:i/>
      <w:iCs/>
      <w:color w:val="000000"/>
      <w:spacing w:val="0"/>
      <w:w w:val="100"/>
      <w:position w:val="0"/>
      <w:sz w:val="22"/>
      <w:szCs w:val="22"/>
      <w:u w:val="none"/>
      <w:lang w:val="ru-RU"/>
    </w:rPr>
  </w:style>
  <w:style w:type="character" w:customStyle="1" w:styleId="Tablecaption60">
    <w:name w:val="Table caption (6)_"/>
    <w:rsid w:val="00B139E7"/>
    <w:rPr>
      <w:rFonts w:ascii="Arial" w:eastAsia="Arial" w:hAnsi="Arial" w:cs="Arial"/>
      <w:sz w:val="17"/>
      <w:szCs w:val="17"/>
      <w:u w:val="none"/>
    </w:rPr>
  </w:style>
  <w:style w:type="character" w:customStyle="1" w:styleId="Tablecaption4">
    <w:name w:val="Table caption (4)_"/>
    <w:link w:val="Tablecaption40"/>
    <w:uiPriority w:val="99"/>
    <w:rsid w:val="00B139E7"/>
    <w:rPr>
      <w:rFonts w:ascii="Arial" w:eastAsia="Arial" w:hAnsi="Arial" w:cs="Arial"/>
      <w:b/>
      <w:bCs/>
      <w:i/>
      <w:iCs/>
      <w:shd w:val="clear" w:color="auto" w:fill="FFFFFF"/>
    </w:rPr>
  </w:style>
  <w:style w:type="paragraph" w:customStyle="1" w:styleId="Tablecaption40">
    <w:name w:val="Table caption (4)"/>
    <w:basedOn w:val="Normal"/>
    <w:link w:val="Tablecaption4"/>
    <w:uiPriority w:val="99"/>
    <w:qFormat/>
    <w:rsid w:val="00B139E7"/>
    <w:pPr>
      <w:widowControl w:val="0"/>
      <w:shd w:val="clear" w:color="auto" w:fill="FFFFFF"/>
      <w:spacing w:line="0" w:lineRule="atLeast"/>
    </w:pPr>
    <w:rPr>
      <w:rFonts w:ascii="Arial" w:eastAsia="Arial" w:hAnsi="Arial"/>
      <w:b/>
      <w:bCs/>
      <w:i/>
      <w:iCs/>
      <w:sz w:val="20"/>
      <w:szCs w:val="20"/>
    </w:rPr>
  </w:style>
  <w:style w:type="character" w:customStyle="1" w:styleId="Bodytext8ptScale150">
    <w:name w:val="Body text + 8 pt;Scale 150%"/>
    <w:rsid w:val="00B139E7"/>
    <w:rPr>
      <w:rFonts w:ascii="Arial" w:eastAsia="Arial" w:hAnsi="Arial" w:cs="Arial"/>
      <w:color w:val="000000"/>
      <w:spacing w:val="0"/>
      <w:w w:val="150"/>
      <w:position w:val="0"/>
      <w:sz w:val="16"/>
      <w:szCs w:val="16"/>
      <w:u w:val="none"/>
      <w:shd w:val="clear" w:color="auto" w:fill="FFFFFF"/>
      <w:lang w:val="ru-RU"/>
    </w:rPr>
  </w:style>
  <w:style w:type="paragraph" w:styleId="TOC3">
    <w:name w:val="toc 3"/>
    <w:basedOn w:val="Normal"/>
    <w:next w:val="Normal"/>
    <w:autoRedefine/>
    <w:uiPriority w:val="39"/>
    <w:unhideWhenUsed/>
    <w:qFormat/>
    <w:rsid w:val="00B139E7"/>
    <w:pPr>
      <w:spacing w:after="100"/>
      <w:ind w:left="480"/>
    </w:pPr>
  </w:style>
  <w:style w:type="character" w:customStyle="1" w:styleId="ConsPlusNormal0">
    <w:name w:val="ConsPlusNormal Знак"/>
    <w:link w:val="ConsPlusNormal"/>
    <w:uiPriority w:val="99"/>
    <w:rsid w:val="00B139E7"/>
    <w:rPr>
      <w:rFonts w:ascii="Arial" w:hAnsi="Arial" w:cs="Arial"/>
      <w:lang w:val="ru-RU" w:eastAsia="ru-RU" w:bidi="ar-SA"/>
    </w:rPr>
  </w:style>
  <w:style w:type="character" w:customStyle="1" w:styleId="105pt0pt">
    <w:name w:val="Основной текст + 10;5 pt;Интервал 0 pt"/>
    <w:rsid w:val="00B139E7"/>
    <w:rPr>
      <w:rFonts w:ascii="Times New Roman" w:eastAsia="Times New Roman" w:hAnsi="Times New Roman" w:cs="Times New Roman"/>
      <w:color w:val="000000"/>
      <w:spacing w:val="3"/>
      <w:w w:val="100"/>
      <w:position w:val="0"/>
      <w:sz w:val="21"/>
      <w:szCs w:val="21"/>
      <w:u w:val="none"/>
      <w:shd w:val="clear" w:color="auto" w:fill="FFFFFF"/>
      <w:lang w:val="ru-RU"/>
    </w:rPr>
  </w:style>
  <w:style w:type="paragraph" w:customStyle="1" w:styleId="62">
    <w:name w:val="Основной текст6"/>
    <w:basedOn w:val="Normal"/>
    <w:rsid w:val="00B139E7"/>
    <w:pPr>
      <w:widowControl w:val="0"/>
      <w:shd w:val="clear" w:color="auto" w:fill="FFFFFF"/>
      <w:spacing w:after="1860" w:line="281" w:lineRule="exact"/>
      <w:ind w:hanging="1060"/>
      <w:jc w:val="center"/>
    </w:pPr>
    <w:rPr>
      <w:rFonts w:ascii="Arial" w:eastAsia="Arial" w:hAnsi="Arial" w:cs="Arial"/>
      <w:color w:val="000000"/>
      <w:sz w:val="22"/>
      <w:szCs w:val="22"/>
    </w:rPr>
  </w:style>
  <w:style w:type="paragraph" w:styleId="BodyTextIndent">
    <w:name w:val="Body Text Indent"/>
    <w:aliases w:val="Iniiaiie oaeno 1,Íóìåðîâàííûé ñïèñîê !!,Îñíîâíîé òåêñò 1,Знак,Мой Заголовок 1,Мой Заголовок 1 Знак,Надин стиль,Нумерованный список !!,Основной текст 1,Основной текст с отступом Знак Знак,Основной текст с отступом Знак Знак Знак"/>
    <w:basedOn w:val="Normal"/>
    <w:link w:val="a6"/>
    <w:qFormat/>
    <w:rsid w:val="00B139E7"/>
    <w:pPr>
      <w:spacing w:after="120"/>
      <w:ind w:left="283" w:firstLine="709"/>
      <w:jc w:val="both"/>
    </w:pPr>
    <w:rPr>
      <w:rFonts w:eastAsia="Calibri"/>
    </w:rPr>
  </w:style>
  <w:style w:type="character" w:customStyle="1" w:styleId="a6">
    <w:name w:val="Основной текст с отступом Знак"/>
    <w:aliases w:val=" Знак Знак, Знак1 Знак Знак, Знак1 Знак Знак Знак Знак1,Iniiaiie oaeno 1 Знак,Знак Знак,Мой Заголовок 1 Знак Знак,Мой Заголовок 1 Знак1,Надин стиль Знак,Нумерованный список !! Знак,Основной текст 1 Знак,Основной текст1 Знак"/>
    <w:link w:val="BodyTextIndent"/>
    <w:rsid w:val="00B139E7"/>
    <w:rPr>
      <w:rFonts w:eastAsia="Calibri"/>
      <w:sz w:val="24"/>
      <w:szCs w:val="24"/>
    </w:rPr>
  </w:style>
  <w:style w:type="table" w:styleId="TableGrid">
    <w:name w:val="Table Grid"/>
    <w:aliases w:val="Table Grid Report"/>
    <w:basedOn w:val="TableNormal"/>
    <w:rsid w:val="00B139E7"/>
    <w:pPr>
      <w:ind w:firstLine="709"/>
      <w:jc w:val="both"/>
    </w:pPr>
    <w:rPr>
      <w:rFonts w:ascii="Calibri" w:eastAsia="Calibri" w:hAnsi="Calibri"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5">
    <w:name w:val="toc 5"/>
    <w:basedOn w:val="Normal"/>
    <w:next w:val="Normal"/>
    <w:autoRedefine/>
    <w:uiPriority w:val="39"/>
    <w:unhideWhenUsed/>
    <w:rsid w:val="00B139E7"/>
    <w:pPr>
      <w:spacing w:after="100"/>
      <w:ind w:left="960"/>
    </w:pPr>
  </w:style>
  <w:style w:type="character" w:customStyle="1" w:styleId="Bodytext4">
    <w:name w:val="Body text"/>
    <w:rsid w:val="00B139E7"/>
    <w:rPr>
      <w:color w:val="000000"/>
      <w:spacing w:val="0"/>
      <w:w w:val="100"/>
      <w:position w:val="0"/>
      <w:sz w:val="26"/>
      <w:szCs w:val="26"/>
      <w:lang w:val="ru-RU" w:bidi="ar-SA"/>
    </w:rPr>
  </w:style>
  <w:style w:type="paragraph" w:customStyle="1" w:styleId="Bodytext10">
    <w:name w:val="Body text1"/>
    <w:basedOn w:val="Normal"/>
    <w:rsid w:val="00B139E7"/>
    <w:pPr>
      <w:widowControl w:val="0"/>
      <w:shd w:val="clear" w:color="auto" w:fill="FFFFFF"/>
      <w:spacing w:before="240" w:line="240" w:lineRule="exact"/>
      <w:jc w:val="center"/>
    </w:pPr>
    <w:rPr>
      <w:sz w:val="26"/>
      <w:szCs w:val="26"/>
    </w:rPr>
  </w:style>
  <w:style w:type="character" w:customStyle="1" w:styleId="7">
    <w:name w:val="Основной текст7"/>
    <w:rsid w:val="00616BD0"/>
    <w:rPr>
      <w:color w:val="000000"/>
      <w:spacing w:val="0"/>
      <w:w w:val="100"/>
      <w:position w:val="0"/>
      <w:sz w:val="26"/>
      <w:szCs w:val="26"/>
      <w:lang w:val="ru-RU" w:bidi="ar-SA"/>
    </w:rPr>
  </w:style>
  <w:style w:type="paragraph" w:styleId="EndnoteText">
    <w:name w:val="endnote text"/>
    <w:basedOn w:val="Normal"/>
    <w:link w:val="a7"/>
    <w:rsid w:val="00AD1614"/>
    <w:rPr>
      <w:sz w:val="20"/>
      <w:szCs w:val="20"/>
    </w:rPr>
  </w:style>
  <w:style w:type="character" w:customStyle="1" w:styleId="a7">
    <w:name w:val="Текст концевой сноски Знак"/>
    <w:basedOn w:val="DefaultParagraphFont"/>
    <w:link w:val="EndnoteText"/>
    <w:rsid w:val="00AD1614"/>
  </w:style>
  <w:style w:type="character" w:styleId="EndnoteReference">
    <w:name w:val="endnote reference"/>
    <w:rsid w:val="00AD1614"/>
    <w:rPr>
      <w:vertAlign w:val="superscript"/>
    </w:rPr>
  </w:style>
  <w:style w:type="paragraph" w:styleId="FootnoteText">
    <w:name w:val="footnote text"/>
    <w:aliases w:val="Table_Footnote_last,Table_Footnote_last Знак,Table_Footnote_last Знак Знак Знак,Table_Footnote_last Знак1 Знак Знак,single space,Текст сноски Знак Знак,Текст сноски Знак Знак Знак Знак,Текст сноски Знак1,Текст сноски Знак1 Знак Знак"/>
    <w:basedOn w:val="Normal"/>
    <w:link w:val="a8"/>
    <w:qFormat/>
    <w:rsid w:val="0073479A"/>
    <w:rPr>
      <w:sz w:val="20"/>
      <w:szCs w:val="20"/>
    </w:rPr>
  </w:style>
  <w:style w:type="character" w:customStyle="1" w:styleId="a8">
    <w:name w:val="Текст сноски Знак"/>
    <w:aliases w:val="Table_Footnote_last Знак Знак,Table_Footnote_last Знак Знак Знак Знак,Table_Footnote_last Знак1,Текст сноски Знак Знак Знак,Текст сноски Знак Знак Знак Знак Знак,Текст сноски Знак1 Знак,Текст сноски Знак1 Знак Знак Знак"/>
    <w:basedOn w:val="DefaultParagraphFont"/>
    <w:link w:val="FootnoteText"/>
    <w:rsid w:val="0073479A"/>
  </w:style>
  <w:style w:type="character" w:styleId="FootnoteReference">
    <w:name w:val="footnote reference"/>
    <w:aliases w:val="Appel note de bas de page,Ciae niinee-FN,Referencia nota al pie,Знак сноски 1,Знак сноски-FN,Ссылка на сноску 45"/>
    <w:uiPriority w:val="99"/>
    <w:rsid w:val="0073479A"/>
    <w:rPr>
      <w:vertAlign w:val="superscript"/>
    </w:rPr>
  </w:style>
  <w:style w:type="character" w:customStyle="1" w:styleId="54">
    <w:name w:val="Заголовок 5 Знак"/>
    <w:link w:val="Heading5"/>
    <w:rsid w:val="00A710C2"/>
    <w:rPr>
      <w:b/>
      <w:bCs/>
      <w:i/>
      <w:iCs/>
      <w:sz w:val="26"/>
      <w:szCs w:val="26"/>
    </w:rPr>
  </w:style>
  <w:style w:type="character" w:customStyle="1" w:styleId="63">
    <w:name w:val="Заголовок 6 Знак"/>
    <w:link w:val="Heading6"/>
    <w:rsid w:val="00A710C2"/>
    <w:rPr>
      <w:snapToGrid w:val="0"/>
      <w:color w:val="FF0000"/>
      <w:sz w:val="24"/>
    </w:rPr>
  </w:style>
  <w:style w:type="character" w:customStyle="1" w:styleId="70">
    <w:name w:val="Заголовок 7 Знак"/>
    <w:aliases w:val="Заголовок x.x Знак"/>
    <w:basedOn w:val="DefaultParagraphFont"/>
    <w:link w:val="Heading7"/>
    <w:uiPriority w:val="9"/>
    <w:rsid w:val="00A710C2"/>
  </w:style>
  <w:style w:type="character" w:customStyle="1" w:styleId="83">
    <w:name w:val="Заголовок 8 Знак"/>
    <w:aliases w:val="Заголовок ТАБЛ Знак,№ ТАБЛ Знак"/>
    <w:link w:val="Heading8"/>
    <w:uiPriority w:val="9"/>
    <w:rsid w:val="00A710C2"/>
    <w:rPr>
      <w:b/>
      <w:color w:val="0000FF"/>
      <w:sz w:val="28"/>
      <w:szCs w:val="24"/>
    </w:rPr>
  </w:style>
  <w:style w:type="character" w:customStyle="1" w:styleId="90">
    <w:name w:val="Заголовок 9 Знак"/>
    <w:aliases w:val="ТАБЛИЦА Знак,Таблица 9 Знак"/>
    <w:link w:val="Heading9"/>
    <w:rsid w:val="00A710C2"/>
    <w:rPr>
      <w:color w:val="000000"/>
      <w:sz w:val="28"/>
      <w:szCs w:val="24"/>
    </w:rPr>
  </w:style>
  <w:style w:type="paragraph" w:customStyle="1" w:styleId="CharChar">
    <w:name w:val="Char Char"/>
    <w:basedOn w:val="Normal"/>
    <w:uiPriority w:val="99"/>
    <w:qFormat/>
    <w:rsid w:val="00A710C2"/>
    <w:pPr>
      <w:autoSpaceDE w:val="0"/>
      <w:autoSpaceDN w:val="0"/>
      <w:spacing w:after="160" w:line="240" w:lineRule="exact"/>
    </w:pPr>
    <w:rPr>
      <w:rFonts w:ascii="Arial" w:eastAsia="MS Mincho" w:hAnsi="Arial" w:cs="Arial"/>
      <w:b/>
      <w:sz w:val="20"/>
      <w:szCs w:val="20"/>
      <w:lang w:val="en-US" w:eastAsia="de-DE"/>
    </w:rPr>
  </w:style>
  <w:style w:type="character" w:customStyle="1" w:styleId="apple-style-span">
    <w:name w:val="apple-style-span"/>
    <w:basedOn w:val="DefaultParagraphFont"/>
    <w:rsid w:val="00A710C2"/>
  </w:style>
  <w:style w:type="paragraph" w:styleId="BlockText">
    <w:name w:val="Block Text"/>
    <w:basedOn w:val="Normal"/>
    <w:rsid w:val="00A710C2"/>
    <w:pPr>
      <w:spacing w:line="360" w:lineRule="auto"/>
      <w:ind w:left="360" w:right="-8" w:firstLine="709"/>
      <w:jc w:val="both"/>
    </w:pPr>
    <w:rPr>
      <w:bCs/>
      <w:sz w:val="28"/>
      <w:szCs w:val="28"/>
    </w:rPr>
  </w:style>
  <w:style w:type="paragraph" w:customStyle="1" w:styleId="Style5">
    <w:name w:val="Style5"/>
    <w:basedOn w:val="Normal"/>
    <w:uiPriority w:val="99"/>
    <w:qFormat/>
    <w:rsid w:val="00A710C2"/>
    <w:pPr>
      <w:widowControl w:val="0"/>
      <w:autoSpaceDE w:val="0"/>
      <w:autoSpaceDN w:val="0"/>
      <w:adjustRightInd w:val="0"/>
      <w:spacing w:line="250" w:lineRule="exact"/>
      <w:jc w:val="center"/>
    </w:pPr>
  </w:style>
  <w:style w:type="character" w:customStyle="1" w:styleId="FontStyle39">
    <w:name w:val="Font Style39"/>
    <w:rsid w:val="00A710C2"/>
    <w:rPr>
      <w:rFonts w:ascii="Times New Roman" w:hAnsi="Times New Roman" w:cs="Times New Roman"/>
      <w:sz w:val="16"/>
      <w:szCs w:val="16"/>
    </w:rPr>
  </w:style>
  <w:style w:type="character" w:customStyle="1" w:styleId="FontStyle43">
    <w:name w:val="Font Style43"/>
    <w:rsid w:val="00A710C2"/>
    <w:rPr>
      <w:rFonts w:ascii="Times New Roman" w:hAnsi="Times New Roman" w:cs="Times New Roman"/>
      <w:sz w:val="16"/>
      <w:szCs w:val="16"/>
    </w:rPr>
  </w:style>
  <w:style w:type="paragraph" w:customStyle="1" w:styleId="910">
    <w:name w:val="Заголовок 91"/>
    <w:uiPriority w:val="99"/>
    <w:qFormat/>
    <w:rsid w:val="00A710C2"/>
    <w:pPr>
      <w:keepNext/>
      <w:jc w:val="center"/>
    </w:pPr>
    <w:rPr>
      <w:rFonts w:ascii="Arial" w:hAnsi="Arial"/>
      <w:snapToGrid w:val="0"/>
      <w:color w:val="000000"/>
      <w:sz w:val="28"/>
      <w:lang w:val="ru-RU" w:eastAsia="ru-RU" w:bidi="ar-SA"/>
    </w:rPr>
  </w:style>
  <w:style w:type="paragraph" w:customStyle="1" w:styleId="147">
    <w:name w:val="Название1"/>
    <w:aliases w:val="Title,Название таблицы"/>
    <w:basedOn w:val="Normal"/>
    <w:link w:val="a9"/>
    <w:qFormat/>
    <w:rsid w:val="00A710C2"/>
    <w:pPr>
      <w:jc w:val="center"/>
    </w:pPr>
    <w:rPr>
      <w:sz w:val="28"/>
    </w:rPr>
  </w:style>
  <w:style w:type="character" w:customStyle="1" w:styleId="a9">
    <w:name w:val="Название Знак"/>
    <w:aliases w:val="Название таблицы Знак"/>
    <w:link w:val="147"/>
    <w:uiPriority w:val="10"/>
    <w:rsid w:val="00A710C2"/>
    <w:rPr>
      <w:sz w:val="28"/>
      <w:szCs w:val="24"/>
    </w:rPr>
  </w:style>
  <w:style w:type="paragraph" w:styleId="NormalWeb">
    <w:name w:val="Normal (Web)"/>
    <w:aliases w:val="Обычный (Web),Обычный (Web) Знак,Обычный (Web) Знак Знак,Обычный (Web)1,Обычный (веб) Знак,Обычный (веб) Знак Знак,Обычный (веб) Знак1,Обычный (веб)1"/>
    <w:basedOn w:val="Normal"/>
    <w:uiPriority w:val="99"/>
    <w:qFormat/>
    <w:rsid w:val="00A710C2"/>
    <w:pPr>
      <w:spacing w:before="100" w:beforeAutospacing="1" w:after="100" w:afterAutospacing="1" w:line="360" w:lineRule="exact"/>
      <w:ind w:firstLine="709"/>
      <w:jc w:val="both"/>
    </w:pPr>
    <w:rPr>
      <w:sz w:val="28"/>
      <w:szCs w:val="28"/>
    </w:rPr>
  </w:style>
  <w:style w:type="table" w:styleId="TableGrid5">
    <w:name w:val="Table Grid 5"/>
    <w:basedOn w:val="TableNormal"/>
    <w:rsid w:val="00A710C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paragraph" w:customStyle="1" w:styleId="221">
    <w:name w:val="Заголовок_2 Знак"/>
    <w:basedOn w:val="Normal"/>
    <w:next w:val="Normal"/>
    <w:uiPriority w:val="99"/>
    <w:qFormat/>
    <w:rsid w:val="00A710C2"/>
    <w:pPr>
      <w:keepNext/>
      <w:tabs>
        <w:tab w:val="num" w:pos="360"/>
      </w:tabs>
      <w:spacing w:before="60" w:after="60"/>
      <w:jc w:val="center"/>
      <w:outlineLvl w:val="0"/>
    </w:pPr>
    <w:rPr>
      <w:b/>
      <w:kern w:val="32"/>
      <w:sz w:val="28"/>
      <w:szCs w:val="28"/>
      <w:lang w:val="en-US"/>
    </w:rPr>
  </w:style>
  <w:style w:type="paragraph" w:customStyle="1" w:styleId="a10">
    <w:name w:val="Подчеркнутый"/>
    <w:basedOn w:val="Normal"/>
    <w:link w:val="a11"/>
    <w:semiHidden/>
    <w:qFormat/>
    <w:rsid w:val="00A710C2"/>
    <w:pPr>
      <w:spacing w:line="360" w:lineRule="auto"/>
      <w:ind w:firstLine="709"/>
      <w:jc w:val="both"/>
    </w:pPr>
    <w:rPr>
      <w:u w:val="single"/>
    </w:rPr>
  </w:style>
  <w:style w:type="character" w:customStyle="1" w:styleId="a11">
    <w:name w:val="Подчеркнутый Знак"/>
    <w:link w:val="a10"/>
    <w:rsid w:val="00A710C2"/>
    <w:rPr>
      <w:sz w:val="24"/>
      <w:szCs w:val="24"/>
      <w:u w:val="single"/>
    </w:rPr>
  </w:style>
  <w:style w:type="character" w:customStyle="1" w:styleId="FontStyle15">
    <w:name w:val="Font Style15"/>
    <w:qFormat/>
    <w:rsid w:val="00A710C2"/>
    <w:rPr>
      <w:rFonts w:ascii="Times New Roman" w:hAnsi="Times New Roman" w:cs="Times New Roman"/>
      <w:sz w:val="26"/>
      <w:szCs w:val="26"/>
    </w:rPr>
  </w:style>
  <w:style w:type="paragraph" w:styleId="BodyText32">
    <w:name w:val="Body Text 3"/>
    <w:basedOn w:val="Normal"/>
    <w:link w:val="36"/>
    <w:rsid w:val="00A710C2"/>
    <w:pPr>
      <w:spacing w:after="120"/>
    </w:pPr>
    <w:rPr>
      <w:sz w:val="16"/>
      <w:szCs w:val="16"/>
    </w:rPr>
  </w:style>
  <w:style w:type="character" w:customStyle="1" w:styleId="36">
    <w:name w:val="Основной текст 3 Знак"/>
    <w:link w:val="BodyText32"/>
    <w:rsid w:val="00A710C2"/>
    <w:rPr>
      <w:sz w:val="16"/>
      <w:szCs w:val="16"/>
    </w:rPr>
  </w:style>
  <w:style w:type="paragraph" w:customStyle="1" w:styleId="textn">
    <w:name w:val="textn"/>
    <w:basedOn w:val="Normal"/>
    <w:uiPriority w:val="99"/>
    <w:qFormat/>
    <w:rsid w:val="00A710C2"/>
    <w:pPr>
      <w:spacing w:before="100" w:beforeAutospacing="1" w:after="100" w:afterAutospacing="1"/>
    </w:pPr>
  </w:style>
  <w:style w:type="character" w:styleId="Strong">
    <w:name w:val="Strong"/>
    <w:uiPriority w:val="99"/>
    <w:qFormat/>
    <w:rsid w:val="00A710C2"/>
    <w:rPr>
      <w:b/>
      <w:bCs/>
    </w:rPr>
  </w:style>
  <w:style w:type="paragraph" w:styleId="ListBullet">
    <w:name w:val="List Bullet"/>
    <w:aliases w:val="Маркированный"/>
    <w:basedOn w:val="Normal"/>
    <w:autoRedefine/>
    <w:uiPriority w:val="99"/>
    <w:qFormat/>
    <w:rsid w:val="00A710C2"/>
    <w:pPr>
      <w:numPr>
        <w:ilvl w:val="0"/>
        <w:numId w:val="3"/>
      </w:numPr>
      <w:spacing w:line="360" w:lineRule="auto"/>
      <w:jc w:val="both"/>
    </w:pPr>
  </w:style>
  <w:style w:type="paragraph" w:customStyle="1" w:styleId="S1">
    <w:name w:val="S_Маркированный"/>
    <w:basedOn w:val="ListBullet"/>
    <w:uiPriority w:val="99"/>
    <w:qFormat/>
    <w:rsid w:val="00A710C2"/>
    <w:pPr>
      <w:tabs>
        <w:tab w:val="num" w:pos="900"/>
        <w:tab w:val="clear" w:pos="2149"/>
      </w:tabs>
      <w:ind w:left="0" w:firstLine="720"/>
    </w:pPr>
  </w:style>
  <w:style w:type="character" w:customStyle="1" w:styleId="37">
    <w:name w:val="Знак Знак3"/>
    <w:rsid w:val="00A710C2"/>
    <w:rPr>
      <w:sz w:val="24"/>
      <w:szCs w:val="24"/>
      <w:lang w:val="ru-RU" w:eastAsia="ru-RU" w:bidi="ar-SA"/>
    </w:rPr>
  </w:style>
  <w:style w:type="paragraph" w:customStyle="1" w:styleId="S10">
    <w:name w:val="S_Заголовок 1"/>
    <w:basedOn w:val="Normal"/>
    <w:uiPriority w:val="99"/>
    <w:qFormat/>
    <w:rsid w:val="00A710C2"/>
    <w:pPr>
      <w:numPr>
        <w:ilvl w:val="0"/>
        <w:numId w:val="4"/>
      </w:numPr>
      <w:jc w:val="center"/>
    </w:pPr>
    <w:rPr>
      <w:b/>
      <w:caps/>
    </w:rPr>
  </w:style>
  <w:style w:type="paragraph" w:customStyle="1" w:styleId="S2">
    <w:name w:val="S_Заголовок 2"/>
    <w:basedOn w:val="Heading2"/>
    <w:uiPriority w:val="99"/>
    <w:qFormat/>
    <w:rsid w:val="00A710C2"/>
    <w:pPr>
      <w:keepNext w:val="0"/>
      <w:numPr>
        <w:ilvl w:val="1"/>
        <w:numId w:val="4"/>
      </w:numPr>
      <w:spacing w:line="240" w:lineRule="auto"/>
    </w:pPr>
    <w:rPr>
      <w:bCs w:val="0"/>
      <w:lang w:val="ru-RU" w:eastAsia="ru-RU"/>
    </w:rPr>
  </w:style>
  <w:style w:type="paragraph" w:customStyle="1" w:styleId="S3">
    <w:name w:val="S_Заголовок 3"/>
    <w:basedOn w:val="Heading3"/>
    <w:link w:val="S30"/>
    <w:uiPriority w:val="99"/>
    <w:qFormat/>
    <w:rsid w:val="00A710C2"/>
    <w:pPr>
      <w:keepNext w:val="0"/>
      <w:keepLines w:val="0"/>
      <w:tabs>
        <w:tab w:val="num" w:pos="360"/>
        <w:tab w:val="num" w:pos="643"/>
        <w:tab w:val="num" w:pos="1080"/>
      </w:tabs>
      <w:spacing w:before="0" w:line="360" w:lineRule="auto"/>
      <w:ind w:left="643" w:hanging="360"/>
      <w:jc w:val="left"/>
    </w:pPr>
    <w:rPr>
      <w:rFonts w:ascii="Arial" w:hAnsi="Arial"/>
      <w:color w:val="auto"/>
      <w:u w:val="single"/>
      <w:lang w:eastAsia="en-US"/>
    </w:rPr>
  </w:style>
  <w:style w:type="paragraph" w:customStyle="1" w:styleId="S4">
    <w:name w:val="S_Заголовок 4"/>
    <w:basedOn w:val="Heading4"/>
    <w:link w:val="S40"/>
    <w:uiPriority w:val="99"/>
    <w:qFormat/>
    <w:rsid w:val="00A710C2"/>
    <w:pPr>
      <w:keepNext w:val="0"/>
      <w:numPr>
        <w:ilvl w:val="3"/>
        <w:numId w:val="4"/>
      </w:numPr>
      <w:tabs>
        <w:tab w:val="num" w:pos="2880"/>
      </w:tabs>
      <w:spacing w:before="0" w:after="0"/>
      <w:ind w:left="2880"/>
      <w:jc w:val="left"/>
    </w:pPr>
    <w:rPr>
      <w:b w:val="0"/>
      <w:bCs w:val="0"/>
      <w:i/>
      <w:sz w:val="24"/>
      <w:szCs w:val="24"/>
      <w:lang w:eastAsia="en-US"/>
    </w:rPr>
  </w:style>
  <w:style w:type="paragraph" w:customStyle="1" w:styleId="xl22">
    <w:name w:val="xl22"/>
    <w:basedOn w:val="Normal"/>
    <w:uiPriority w:val="99"/>
    <w:qFormat/>
    <w:rsid w:val="00A710C2"/>
    <w:pPr>
      <w:spacing w:before="100" w:beforeAutospacing="1" w:after="100" w:afterAutospacing="1" w:line="360" w:lineRule="auto"/>
      <w:ind w:firstLine="709"/>
      <w:jc w:val="center"/>
    </w:pPr>
    <w:rPr>
      <w:rFonts w:ascii="Times New Roman CYR" w:hAnsi="Times New Roman CYR" w:cs="Times New Roman CYR"/>
    </w:rPr>
  </w:style>
  <w:style w:type="character" w:customStyle="1" w:styleId="150">
    <w:name w:val="Заголовок 1 Знак Знак Знак Знак"/>
    <w:aliases w:val="Заголовок 1 Знак Знак Знак2"/>
    <w:rsid w:val="00A710C2"/>
    <w:rPr>
      <w:bCs/>
      <w:sz w:val="28"/>
      <w:szCs w:val="28"/>
      <w:lang w:val="ru-RU" w:eastAsia="ru-RU" w:bidi="ar-SA"/>
    </w:rPr>
  </w:style>
  <w:style w:type="paragraph" w:styleId="BodyText26">
    <w:name w:val="Body Text 2"/>
    <w:aliases w:val=" Знак1"/>
    <w:basedOn w:val="Normal"/>
    <w:link w:val="222"/>
    <w:qFormat/>
    <w:rsid w:val="00A710C2"/>
    <w:pPr>
      <w:spacing w:line="360" w:lineRule="auto"/>
      <w:ind w:firstLine="709"/>
      <w:jc w:val="center"/>
    </w:pPr>
    <w:rPr>
      <w:b/>
      <w:bCs/>
      <w:caps/>
    </w:rPr>
  </w:style>
  <w:style w:type="character" w:customStyle="1" w:styleId="222">
    <w:name w:val="Основной текст 2 Знак"/>
    <w:aliases w:val=" Знак1 Знак1"/>
    <w:link w:val="BodyText26"/>
    <w:rsid w:val="00A710C2"/>
    <w:rPr>
      <w:b/>
      <w:bCs/>
      <w:caps/>
      <w:sz w:val="24"/>
      <w:szCs w:val="24"/>
    </w:rPr>
  </w:style>
  <w:style w:type="paragraph" w:styleId="BodyTextIndent30">
    <w:name w:val="Body Text Indent 3"/>
    <w:aliases w:val=" Знак Знак Знак,Знак Знак Знак"/>
    <w:basedOn w:val="Normal"/>
    <w:link w:val="38"/>
    <w:qFormat/>
    <w:rsid w:val="00A710C2"/>
    <w:pPr>
      <w:spacing w:line="360" w:lineRule="auto"/>
      <w:ind w:firstLine="540"/>
      <w:jc w:val="both"/>
    </w:pPr>
    <w:rPr>
      <w:sz w:val="28"/>
      <w:szCs w:val="28"/>
    </w:rPr>
  </w:style>
  <w:style w:type="character" w:customStyle="1" w:styleId="38">
    <w:name w:val="Основной текст с отступом 3 Знак"/>
    <w:aliases w:val=" Знак Знак Знак Знак,Знак Знак Знак Знак3"/>
    <w:link w:val="BodyTextIndent30"/>
    <w:rsid w:val="00A710C2"/>
    <w:rPr>
      <w:sz w:val="28"/>
      <w:szCs w:val="28"/>
    </w:rPr>
  </w:style>
  <w:style w:type="paragraph" w:customStyle="1" w:styleId="ConsNormal">
    <w:name w:val="ConsNormal"/>
    <w:qFormat/>
    <w:rsid w:val="00A710C2"/>
    <w:pPr>
      <w:widowControl w:val="0"/>
      <w:autoSpaceDE w:val="0"/>
      <w:autoSpaceDN w:val="0"/>
      <w:adjustRightInd w:val="0"/>
      <w:ind w:firstLine="720"/>
    </w:pPr>
    <w:rPr>
      <w:rFonts w:ascii="Arial" w:hAnsi="Arial" w:cs="Arial"/>
      <w:lang w:val="ru-RU" w:eastAsia="ru-RU" w:bidi="ar-SA"/>
    </w:rPr>
  </w:style>
  <w:style w:type="paragraph" w:customStyle="1" w:styleId="a12">
    <w:name w:val="Îáû÷íûé"/>
    <w:uiPriority w:val="99"/>
    <w:qFormat/>
    <w:rsid w:val="00A710C2"/>
    <w:rPr>
      <w:lang w:val="en-US" w:eastAsia="ru-RU" w:bidi="ar-SA"/>
    </w:rPr>
  </w:style>
  <w:style w:type="paragraph" w:customStyle="1" w:styleId="ConsNonformat">
    <w:name w:val="ConsNonformat"/>
    <w:uiPriority w:val="99"/>
    <w:qFormat/>
    <w:rsid w:val="00A710C2"/>
    <w:pPr>
      <w:widowControl w:val="0"/>
      <w:autoSpaceDE w:val="0"/>
      <w:autoSpaceDN w:val="0"/>
      <w:adjustRightInd w:val="0"/>
    </w:pPr>
    <w:rPr>
      <w:rFonts w:ascii="Courier New" w:hAnsi="Courier New" w:cs="Courier New"/>
      <w:lang w:val="ru-RU" w:eastAsia="ru-RU" w:bidi="ar-SA"/>
    </w:rPr>
  </w:style>
  <w:style w:type="paragraph" w:customStyle="1" w:styleId="a13">
    <w:name w:val="Заглавие раздела"/>
    <w:basedOn w:val="Heading2"/>
    <w:uiPriority w:val="99"/>
    <w:semiHidden/>
    <w:qFormat/>
    <w:rsid w:val="00A710C2"/>
    <w:pPr>
      <w:keepNext w:val="0"/>
      <w:numPr>
        <w:ilvl w:val="1"/>
        <w:numId w:val="0"/>
      </w:numPr>
      <w:tabs>
        <w:tab w:val="num" w:pos="555"/>
        <w:tab w:val="num" w:pos="1789"/>
      </w:tabs>
      <w:spacing w:after="240"/>
      <w:ind w:left="1789" w:hanging="360"/>
      <w:jc w:val="center"/>
    </w:pPr>
    <w:rPr>
      <w:bCs w:val="0"/>
      <w:i/>
      <w:iCs/>
      <w:lang w:val="ru-RU" w:eastAsia="ru-RU"/>
    </w:rPr>
  </w:style>
  <w:style w:type="paragraph" w:customStyle="1" w:styleId="152">
    <w:name w:val="Заголовок_1 Знак"/>
    <w:basedOn w:val="Normal"/>
    <w:link w:val="153"/>
    <w:semiHidden/>
    <w:qFormat/>
    <w:rsid w:val="00A710C2"/>
    <w:pPr>
      <w:spacing w:line="360" w:lineRule="auto"/>
      <w:ind w:firstLine="709"/>
      <w:jc w:val="center"/>
    </w:pPr>
    <w:rPr>
      <w:b/>
      <w:caps/>
    </w:rPr>
  </w:style>
  <w:style w:type="character" w:customStyle="1" w:styleId="153">
    <w:name w:val="Заголовок_1 Знак Знак"/>
    <w:link w:val="152"/>
    <w:rsid w:val="00A710C2"/>
    <w:rPr>
      <w:b/>
      <w:caps/>
      <w:sz w:val="24"/>
      <w:szCs w:val="24"/>
    </w:rPr>
  </w:style>
  <w:style w:type="character" w:styleId="FollowedHyperlink">
    <w:name w:val="FollowedHyperlink"/>
    <w:uiPriority w:val="99"/>
    <w:rsid w:val="00A710C2"/>
    <w:rPr>
      <w:color w:val="800080"/>
      <w:u w:val="single"/>
    </w:rPr>
  </w:style>
  <w:style w:type="paragraph" w:customStyle="1" w:styleId="a14">
    <w:name w:val="Неразрывный основной текст"/>
    <w:basedOn w:val="BodyText"/>
    <w:uiPriority w:val="99"/>
    <w:semiHidden/>
    <w:qFormat/>
    <w:rsid w:val="00A710C2"/>
    <w:pPr>
      <w:keepNext/>
      <w:spacing w:after="240" w:line="240" w:lineRule="atLeast"/>
      <w:ind w:left="1080" w:firstLine="709"/>
    </w:pPr>
    <w:rPr>
      <w:rFonts w:ascii="Arial" w:hAnsi="Arial" w:cs="Arial"/>
      <w:spacing w:val="-5"/>
      <w:sz w:val="20"/>
      <w:szCs w:val="20"/>
      <w:lang w:eastAsia="en-US"/>
    </w:rPr>
  </w:style>
  <w:style w:type="paragraph" w:customStyle="1" w:styleId="a15">
    <w:name w:val="Рисунок"/>
    <w:basedOn w:val="Normal"/>
    <w:next w:val="Caption"/>
    <w:uiPriority w:val="99"/>
    <w:semiHidden/>
    <w:qFormat/>
    <w:rsid w:val="00A710C2"/>
    <w:pPr>
      <w:keepNext/>
      <w:spacing w:line="360" w:lineRule="auto"/>
      <w:ind w:left="1080" w:firstLine="709"/>
      <w:jc w:val="both"/>
    </w:pPr>
    <w:rPr>
      <w:rFonts w:ascii="Arial" w:hAnsi="Arial" w:cs="Arial"/>
      <w:spacing w:val="-5"/>
      <w:sz w:val="20"/>
      <w:szCs w:val="20"/>
      <w:lang w:eastAsia="en-US"/>
    </w:rPr>
  </w:style>
  <w:style w:type="paragraph" w:styleId="Caption">
    <w:name w:val="caption"/>
    <w:aliases w:val="Название объекта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Название объекта Знак1 Знак"/>
    <w:basedOn w:val="Normal"/>
    <w:next w:val="Normal"/>
    <w:link w:val="235"/>
    <w:qFormat/>
    <w:rsid w:val="00A710C2"/>
    <w:pPr>
      <w:spacing w:line="360" w:lineRule="auto"/>
      <w:ind w:firstLine="709"/>
      <w:jc w:val="both"/>
    </w:pPr>
    <w:rPr>
      <w:b/>
      <w:bCs/>
      <w:sz w:val="20"/>
      <w:szCs w:val="20"/>
      <w:lang w:eastAsia="en-US"/>
    </w:rPr>
  </w:style>
  <w:style w:type="paragraph" w:customStyle="1" w:styleId="a16">
    <w:name w:val="Название части"/>
    <w:basedOn w:val="Normal"/>
    <w:uiPriority w:val="99"/>
    <w:semiHidden/>
    <w:qFormat/>
    <w:rsid w:val="00A710C2"/>
    <w:pPr>
      <w:shd w:val="solid" w:color="auto" w:fill="auto"/>
      <w:spacing w:line="360" w:lineRule="exact"/>
      <w:ind w:firstLine="709"/>
      <w:jc w:val="center"/>
    </w:pPr>
    <w:rPr>
      <w:rFonts w:ascii="Arial" w:hAnsi="Arial" w:cs="Arial"/>
      <w:color w:val="FFFFFF"/>
      <w:spacing w:val="-16"/>
      <w:sz w:val="26"/>
      <w:szCs w:val="26"/>
      <w:lang w:eastAsia="en-US"/>
    </w:rPr>
  </w:style>
  <w:style w:type="paragraph" w:styleId="Subtitle">
    <w:name w:val="Subtitle"/>
    <w:basedOn w:val="147"/>
    <w:next w:val="BodyText"/>
    <w:link w:val="a17"/>
    <w:qFormat/>
    <w:rsid w:val="00A710C2"/>
    <w:pPr>
      <w:keepNext/>
      <w:keepLines/>
      <w:spacing w:before="60" w:after="120" w:line="340" w:lineRule="atLeast"/>
      <w:ind w:firstLine="709"/>
      <w:jc w:val="left"/>
    </w:pPr>
    <w:rPr>
      <w:rFonts w:ascii="Arial" w:hAnsi="Arial"/>
      <w:spacing w:val="-16"/>
      <w:kern w:val="28"/>
      <w:sz w:val="32"/>
      <w:szCs w:val="32"/>
      <w:lang w:eastAsia="en-US"/>
    </w:rPr>
  </w:style>
  <w:style w:type="character" w:customStyle="1" w:styleId="a17">
    <w:name w:val="Подзаголовок Знак"/>
    <w:link w:val="Subtitle"/>
    <w:rsid w:val="00A710C2"/>
    <w:rPr>
      <w:rFonts w:ascii="Arial" w:hAnsi="Arial" w:cs="Arial"/>
      <w:spacing w:val="-16"/>
      <w:kern w:val="28"/>
      <w:sz w:val="32"/>
      <w:szCs w:val="32"/>
      <w:lang w:eastAsia="en-US"/>
    </w:rPr>
  </w:style>
  <w:style w:type="paragraph" w:customStyle="1" w:styleId="a18">
    <w:name w:val="Подзаголовок главы"/>
    <w:basedOn w:val="Subtitle"/>
    <w:uiPriority w:val="99"/>
    <w:semiHidden/>
    <w:qFormat/>
    <w:rsid w:val="00A710C2"/>
  </w:style>
  <w:style w:type="paragraph" w:customStyle="1" w:styleId="a19">
    <w:name w:val="Название предприятия"/>
    <w:basedOn w:val="Normal"/>
    <w:uiPriority w:val="99"/>
    <w:semiHidden/>
    <w:qFormat/>
    <w:rsid w:val="00A710C2"/>
    <w:pPr>
      <w:keepNext/>
      <w:keepLines/>
      <w:spacing w:line="220" w:lineRule="atLeast"/>
      <w:ind w:firstLine="709"/>
      <w:jc w:val="both"/>
    </w:pPr>
    <w:rPr>
      <w:rFonts w:ascii="Arial Black" w:hAnsi="Arial Black" w:cs="Arial Black"/>
      <w:spacing w:val="-25"/>
      <w:kern w:val="28"/>
      <w:sz w:val="32"/>
      <w:szCs w:val="32"/>
      <w:lang w:eastAsia="en-US"/>
    </w:rPr>
  </w:style>
  <w:style w:type="paragraph" w:customStyle="1" w:styleId="157">
    <w:name w:val="Маркированный_1"/>
    <w:basedOn w:val="Normal"/>
    <w:link w:val="158"/>
    <w:uiPriority w:val="99"/>
    <w:semiHidden/>
    <w:qFormat/>
    <w:rsid w:val="00A710C2"/>
    <w:pPr>
      <w:numPr>
        <w:ilvl w:val="1"/>
        <w:numId w:val="5"/>
      </w:numPr>
      <w:tabs>
        <w:tab w:val="left" w:pos="900"/>
      </w:tabs>
      <w:spacing w:line="360" w:lineRule="auto"/>
      <w:ind w:firstLine="720"/>
      <w:jc w:val="both"/>
    </w:pPr>
    <w:rPr>
      <w:lang w:eastAsia="en-US"/>
    </w:rPr>
  </w:style>
  <w:style w:type="character" w:customStyle="1" w:styleId="158">
    <w:name w:val="Маркированный_1 Знак"/>
    <w:link w:val="157"/>
    <w:uiPriority w:val="99"/>
    <w:semiHidden/>
    <w:rsid w:val="00A710C2"/>
    <w:rPr>
      <w:sz w:val="24"/>
      <w:szCs w:val="24"/>
      <w:lang w:eastAsia="en-US"/>
    </w:rPr>
  </w:style>
  <w:style w:type="paragraph" w:customStyle="1" w:styleId="a21">
    <w:name w:val="Текст таблицы"/>
    <w:basedOn w:val="Normal"/>
    <w:uiPriority w:val="99"/>
    <w:qFormat/>
    <w:rsid w:val="00A710C2"/>
    <w:pPr>
      <w:spacing w:before="60" w:line="360" w:lineRule="auto"/>
      <w:ind w:firstLine="709"/>
      <w:jc w:val="both"/>
    </w:pPr>
    <w:rPr>
      <w:rFonts w:ascii="Arial" w:hAnsi="Arial" w:cs="Arial"/>
      <w:spacing w:val="-5"/>
      <w:sz w:val="16"/>
      <w:szCs w:val="16"/>
      <w:lang w:eastAsia="en-US"/>
    </w:rPr>
  </w:style>
  <w:style w:type="paragraph" w:customStyle="1" w:styleId="a22">
    <w:name w:val="Название документа"/>
    <w:basedOn w:val="Normal"/>
    <w:uiPriority w:val="99"/>
    <w:semiHidden/>
    <w:qFormat/>
    <w:rsid w:val="00A710C2"/>
    <w:pPr>
      <w:keepNext/>
      <w:keepLines/>
      <w:pBdr>
        <w:top w:val="single" w:sz="48" w:space="31" w:color="auto"/>
      </w:pBdr>
      <w:tabs>
        <w:tab w:val="left" w:pos="0"/>
      </w:tabs>
      <w:spacing w:before="240" w:after="500" w:line="640" w:lineRule="exact"/>
      <w:ind w:firstLine="709"/>
      <w:jc w:val="both"/>
    </w:pPr>
    <w:rPr>
      <w:rFonts w:ascii="Arial Black" w:hAnsi="Arial Black" w:cs="Arial Black"/>
      <w:b/>
      <w:bCs/>
      <w:spacing w:val="-48"/>
      <w:kern w:val="28"/>
      <w:sz w:val="64"/>
      <w:szCs w:val="64"/>
      <w:lang w:eastAsia="en-US"/>
    </w:rPr>
  </w:style>
  <w:style w:type="paragraph" w:customStyle="1" w:styleId="a23">
    <w:name w:val="Нижний колонтитул (четный)"/>
    <w:basedOn w:val="Footer"/>
    <w:uiPriority w:val="99"/>
    <w:semiHidden/>
    <w:qFormat/>
    <w:rsid w:val="00A710C2"/>
    <w:pPr>
      <w:keepLines/>
      <w:pBdr>
        <w:top w:val="single" w:sz="6" w:space="2" w:color="auto"/>
      </w:pBdr>
      <w:tabs>
        <w:tab w:val="center" w:pos="4320"/>
        <w:tab w:val="clear" w:pos="4677"/>
        <w:tab w:val="right" w:pos="8640"/>
        <w:tab w:val="clear" w:pos="9355"/>
      </w:tabs>
      <w:spacing w:before="600" w:line="190" w:lineRule="atLeast"/>
      <w:ind w:left="1080" w:firstLine="709"/>
      <w:jc w:val="both"/>
    </w:pPr>
    <w:rPr>
      <w:rFonts w:ascii="Arial" w:hAnsi="Arial" w:cs="Arial"/>
      <w:caps/>
      <w:spacing w:val="-5"/>
      <w:sz w:val="15"/>
      <w:szCs w:val="15"/>
      <w:lang w:val="ru-RU" w:eastAsia="en-US"/>
    </w:rPr>
  </w:style>
  <w:style w:type="paragraph" w:customStyle="1" w:styleId="a24">
    <w:name w:val="Нижний колонтитул (первый)"/>
    <w:basedOn w:val="Footer"/>
    <w:uiPriority w:val="99"/>
    <w:semiHidden/>
    <w:qFormat/>
    <w:rsid w:val="00A710C2"/>
    <w:pPr>
      <w:keepLines/>
      <w:pBdr>
        <w:top w:val="single" w:sz="6" w:space="2" w:color="auto"/>
      </w:pBdr>
      <w:tabs>
        <w:tab w:val="center" w:pos="4320"/>
        <w:tab w:val="clear" w:pos="4677"/>
        <w:tab w:val="right" w:pos="8640"/>
        <w:tab w:val="clear" w:pos="9355"/>
      </w:tabs>
      <w:spacing w:before="600" w:line="190" w:lineRule="atLeast"/>
      <w:ind w:left="1080" w:firstLine="709"/>
      <w:jc w:val="both"/>
    </w:pPr>
    <w:rPr>
      <w:rFonts w:ascii="Arial" w:hAnsi="Arial" w:cs="Arial"/>
      <w:caps/>
      <w:spacing w:val="-5"/>
      <w:sz w:val="15"/>
      <w:szCs w:val="15"/>
      <w:lang w:val="ru-RU" w:eastAsia="en-US"/>
    </w:rPr>
  </w:style>
  <w:style w:type="paragraph" w:customStyle="1" w:styleId="a25">
    <w:name w:val="Нижний колонтитул (нечетный)"/>
    <w:basedOn w:val="Footer"/>
    <w:uiPriority w:val="99"/>
    <w:semiHidden/>
    <w:qFormat/>
    <w:rsid w:val="00A710C2"/>
    <w:pPr>
      <w:keepLines/>
      <w:pBdr>
        <w:top w:val="single" w:sz="6" w:space="2" w:color="auto"/>
      </w:pBdr>
      <w:tabs>
        <w:tab w:val="center" w:pos="4320"/>
        <w:tab w:val="clear" w:pos="4677"/>
        <w:tab w:val="right" w:pos="8640"/>
        <w:tab w:val="clear" w:pos="9355"/>
      </w:tabs>
      <w:spacing w:before="600" w:line="190" w:lineRule="atLeast"/>
      <w:ind w:left="1080" w:firstLine="709"/>
      <w:jc w:val="both"/>
    </w:pPr>
    <w:rPr>
      <w:rFonts w:ascii="Arial" w:hAnsi="Arial" w:cs="Arial"/>
      <w:caps/>
      <w:spacing w:val="-5"/>
      <w:sz w:val="15"/>
      <w:szCs w:val="15"/>
      <w:lang w:val="ru-RU" w:eastAsia="en-US"/>
    </w:rPr>
  </w:style>
  <w:style w:type="character" w:styleId="LineNumber">
    <w:name w:val="line number"/>
    <w:rsid w:val="00A710C2"/>
    <w:rPr>
      <w:sz w:val="18"/>
      <w:szCs w:val="18"/>
    </w:rPr>
  </w:style>
  <w:style w:type="paragraph" w:styleId="List">
    <w:name w:val="List"/>
    <w:basedOn w:val="BodyText"/>
    <w:link w:val="a128"/>
    <w:rsid w:val="00A710C2"/>
    <w:pPr>
      <w:spacing w:after="240" w:line="240" w:lineRule="atLeast"/>
      <w:ind w:left="1440" w:hanging="360"/>
    </w:pPr>
    <w:rPr>
      <w:rFonts w:ascii="Arial" w:hAnsi="Arial"/>
      <w:spacing w:val="-5"/>
      <w:sz w:val="20"/>
      <w:szCs w:val="20"/>
      <w:lang w:eastAsia="en-US"/>
    </w:rPr>
  </w:style>
  <w:style w:type="paragraph" w:styleId="List2">
    <w:name w:val="List 2"/>
    <w:basedOn w:val="List"/>
    <w:rsid w:val="00A710C2"/>
    <w:pPr>
      <w:ind w:left="1800"/>
    </w:pPr>
  </w:style>
  <w:style w:type="paragraph" w:styleId="List3">
    <w:name w:val="List 3"/>
    <w:basedOn w:val="List"/>
    <w:rsid w:val="00A710C2"/>
    <w:pPr>
      <w:ind w:left="2160"/>
    </w:pPr>
  </w:style>
  <w:style w:type="paragraph" w:styleId="List4">
    <w:name w:val="List 4"/>
    <w:basedOn w:val="List"/>
    <w:rsid w:val="00A710C2"/>
    <w:pPr>
      <w:ind w:left="2520"/>
    </w:pPr>
  </w:style>
  <w:style w:type="paragraph" w:styleId="List5">
    <w:name w:val="List 5"/>
    <w:basedOn w:val="List"/>
    <w:rsid w:val="00A710C2"/>
    <w:pPr>
      <w:ind w:left="2880"/>
    </w:pPr>
  </w:style>
  <w:style w:type="paragraph" w:styleId="ListBullet2">
    <w:name w:val="List Bullet 2"/>
    <w:basedOn w:val="Normal"/>
    <w:autoRedefine/>
    <w:rsid w:val="00A710C2"/>
    <w:pPr>
      <w:tabs>
        <w:tab w:val="num" w:pos="552"/>
      </w:tabs>
      <w:spacing w:after="240" w:line="240" w:lineRule="atLeast"/>
      <w:ind w:left="1800" w:hanging="552"/>
      <w:jc w:val="both"/>
    </w:pPr>
    <w:rPr>
      <w:rFonts w:ascii="Arial" w:hAnsi="Arial" w:cs="Arial"/>
      <w:spacing w:val="-5"/>
      <w:sz w:val="20"/>
      <w:szCs w:val="20"/>
      <w:lang w:eastAsia="en-US"/>
    </w:rPr>
  </w:style>
  <w:style w:type="paragraph" w:styleId="ListBullet3">
    <w:name w:val="List Bullet 3"/>
    <w:basedOn w:val="Normal"/>
    <w:autoRedefine/>
    <w:rsid w:val="00A710C2"/>
    <w:pPr>
      <w:tabs>
        <w:tab w:val="num" w:pos="552"/>
      </w:tabs>
      <w:spacing w:after="240" w:line="240" w:lineRule="atLeast"/>
      <w:ind w:left="2160" w:hanging="552"/>
      <w:jc w:val="both"/>
    </w:pPr>
    <w:rPr>
      <w:rFonts w:ascii="Arial" w:hAnsi="Arial" w:cs="Arial"/>
      <w:spacing w:val="-5"/>
      <w:sz w:val="20"/>
      <w:szCs w:val="20"/>
      <w:lang w:eastAsia="en-US"/>
    </w:rPr>
  </w:style>
  <w:style w:type="paragraph" w:styleId="ListBullet4">
    <w:name w:val="List Bullet 4"/>
    <w:basedOn w:val="Normal"/>
    <w:autoRedefine/>
    <w:rsid w:val="00A710C2"/>
    <w:pPr>
      <w:tabs>
        <w:tab w:val="num" w:pos="552"/>
      </w:tabs>
      <w:spacing w:after="240" w:line="240" w:lineRule="atLeast"/>
      <w:ind w:left="2520" w:hanging="552"/>
      <w:jc w:val="both"/>
    </w:pPr>
    <w:rPr>
      <w:rFonts w:ascii="Arial" w:hAnsi="Arial" w:cs="Arial"/>
      <w:spacing w:val="-5"/>
      <w:sz w:val="20"/>
      <w:szCs w:val="20"/>
      <w:lang w:eastAsia="en-US"/>
    </w:rPr>
  </w:style>
  <w:style w:type="paragraph" w:styleId="ListBullet5">
    <w:name w:val="List Bullet 5"/>
    <w:basedOn w:val="Normal"/>
    <w:autoRedefine/>
    <w:rsid w:val="00A710C2"/>
    <w:pPr>
      <w:tabs>
        <w:tab w:val="num" w:pos="552"/>
      </w:tabs>
      <w:spacing w:after="240" w:line="240" w:lineRule="atLeast"/>
      <w:ind w:left="2880" w:hanging="552"/>
      <w:jc w:val="both"/>
    </w:pPr>
    <w:rPr>
      <w:rFonts w:ascii="Arial" w:hAnsi="Arial" w:cs="Arial"/>
      <w:spacing w:val="-5"/>
      <w:sz w:val="20"/>
      <w:szCs w:val="20"/>
      <w:lang w:eastAsia="en-US"/>
    </w:rPr>
  </w:style>
  <w:style w:type="paragraph" w:styleId="ListContinue">
    <w:name w:val="List Continue"/>
    <w:basedOn w:val="List"/>
    <w:rsid w:val="00A710C2"/>
    <w:pPr>
      <w:ind w:firstLine="0"/>
    </w:pPr>
  </w:style>
  <w:style w:type="paragraph" w:styleId="ListContinue2">
    <w:name w:val="List Continue 2"/>
    <w:basedOn w:val="ListContinue"/>
    <w:rsid w:val="00A710C2"/>
    <w:pPr>
      <w:ind w:left="2160"/>
    </w:pPr>
  </w:style>
  <w:style w:type="paragraph" w:styleId="ListContinue3">
    <w:name w:val="List Continue 3"/>
    <w:basedOn w:val="ListContinue"/>
    <w:rsid w:val="00A710C2"/>
    <w:pPr>
      <w:ind w:left="2520"/>
    </w:pPr>
  </w:style>
  <w:style w:type="paragraph" w:styleId="ListContinue4">
    <w:name w:val="List Continue 4"/>
    <w:basedOn w:val="ListContinue"/>
    <w:rsid w:val="00A710C2"/>
    <w:pPr>
      <w:ind w:left="2880"/>
    </w:pPr>
  </w:style>
  <w:style w:type="paragraph" w:styleId="ListContinue5">
    <w:name w:val="List Continue 5"/>
    <w:basedOn w:val="ListContinue"/>
    <w:rsid w:val="00A710C2"/>
    <w:pPr>
      <w:ind w:left="3240"/>
    </w:pPr>
  </w:style>
  <w:style w:type="paragraph" w:styleId="ListNumber">
    <w:name w:val="List Number"/>
    <w:basedOn w:val="Normal"/>
    <w:rsid w:val="00A710C2"/>
    <w:pPr>
      <w:spacing w:before="100" w:beforeAutospacing="1" w:after="100" w:afterAutospacing="1" w:line="360" w:lineRule="auto"/>
      <w:ind w:firstLine="709"/>
      <w:jc w:val="both"/>
    </w:pPr>
    <w:rPr>
      <w:sz w:val="28"/>
      <w:szCs w:val="28"/>
    </w:rPr>
  </w:style>
  <w:style w:type="paragraph" w:styleId="ListNumber2">
    <w:name w:val="List Number 2"/>
    <w:basedOn w:val="ListNumber"/>
    <w:rsid w:val="00A710C2"/>
    <w:pPr>
      <w:spacing w:before="0" w:beforeAutospacing="0" w:after="240" w:afterAutospacing="0" w:line="240" w:lineRule="atLeast"/>
      <w:ind w:left="1800" w:hanging="360"/>
    </w:pPr>
    <w:rPr>
      <w:rFonts w:ascii="Arial" w:hAnsi="Arial" w:cs="Arial"/>
      <w:spacing w:val="-5"/>
      <w:sz w:val="20"/>
      <w:szCs w:val="20"/>
      <w:lang w:eastAsia="en-US"/>
    </w:rPr>
  </w:style>
  <w:style w:type="paragraph" w:styleId="ListNumber3">
    <w:name w:val="List Number 3"/>
    <w:basedOn w:val="ListNumber"/>
    <w:rsid w:val="00A710C2"/>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ListNumber4">
    <w:name w:val="List Number 4"/>
    <w:basedOn w:val="ListNumber"/>
    <w:rsid w:val="00A710C2"/>
    <w:pPr>
      <w:spacing w:before="0" w:beforeAutospacing="0" w:after="240" w:afterAutospacing="0" w:line="240" w:lineRule="atLeast"/>
      <w:ind w:left="2520" w:hanging="360"/>
    </w:pPr>
    <w:rPr>
      <w:rFonts w:ascii="Arial" w:hAnsi="Arial" w:cs="Arial"/>
      <w:spacing w:val="-5"/>
      <w:sz w:val="20"/>
      <w:szCs w:val="20"/>
      <w:lang w:eastAsia="en-US"/>
    </w:rPr>
  </w:style>
  <w:style w:type="paragraph" w:styleId="ListNumber5">
    <w:name w:val="List Number 5"/>
    <w:basedOn w:val="ListNumber"/>
    <w:rsid w:val="00A710C2"/>
    <w:pPr>
      <w:spacing w:before="0" w:beforeAutospacing="0" w:after="240" w:afterAutospacing="0" w:line="240" w:lineRule="atLeast"/>
      <w:ind w:left="2880" w:hanging="360"/>
    </w:pPr>
    <w:rPr>
      <w:rFonts w:ascii="Arial" w:hAnsi="Arial" w:cs="Arial"/>
      <w:spacing w:val="-5"/>
      <w:sz w:val="20"/>
      <w:szCs w:val="20"/>
      <w:lang w:eastAsia="en-US"/>
    </w:rPr>
  </w:style>
  <w:style w:type="paragraph" w:styleId="NormalIndent">
    <w:name w:val="Normal Indent"/>
    <w:basedOn w:val="Normal"/>
    <w:rsid w:val="00A710C2"/>
    <w:pPr>
      <w:spacing w:line="360" w:lineRule="auto"/>
      <w:ind w:left="1440" w:firstLine="709"/>
      <w:jc w:val="both"/>
    </w:pPr>
    <w:rPr>
      <w:rFonts w:ascii="Arial" w:hAnsi="Arial" w:cs="Arial"/>
      <w:spacing w:val="-5"/>
      <w:sz w:val="20"/>
      <w:szCs w:val="20"/>
      <w:lang w:eastAsia="en-US"/>
    </w:rPr>
  </w:style>
  <w:style w:type="paragraph" w:customStyle="1" w:styleId="a26">
    <w:name w:val="Подзаголовок части"/>
    <w:basedOn w:val="Normal"/>
    <w:next w:val="BodyText"/>
    <w:uiPriority w:val="99"/>
    <w:semiHidden/>
    <w:qFormat/>
    <w:rsid w:val="00A710C2"/>
    <w:pPr>
      <w:keepNext/>
      <w:spacing w:before="360" w:after="120" w:line="360" w:lineRule="auto"/>
      <w:ind w:left="1080" w:firstLine="709"/>
      <w:jc w:val="both"/>
    </w:pPr>
    <w:rPr>
      <w:rFonts w:ascii="Arial" w:hAnsi="Arial" w:cs="Arial"/>
      <w:i/>
      <w:iCs/>
      <w:spacing w:val="-5"/>
      <w:kern w:val="28"/>
      <w:sz w:val="26"/>
      <w:szCs w:val="26"/>
      <w:lang w:eastAsia="en-US"/>
    </w:rPr>
  </w:style>
  <w:style w:type="paragraph" w:customStyle="1" w:styleId="a27">
    <w:name w:val="Обратный адрес"/>
    <w:basedOn w:val="Normal"/>
    <w:uiPriority w:val="99"/>
    <w:semiHidden/>
    <w:qFormat/>
    <w:rsid w:val="00A710C2"/>
    <w:pPr>
      <w:keepLines/>
      <w:framePr w:w="5160" w:h="840" w:hRule="atLeast" w:wrap="notBeside" w:vAnchor="page" w:hAnchor="page" w:x="6121" w:y="915" w:anchorLock="1"/>
      <w:tabs>
        <w:tab w:val="left" w:pos="2160"/>
      </w:tabs>
      <w:spacing w:line="160" w:lineRule="atLeast"/>
      <w:ind w:firstLine="709"/>
      <w:jc w:val="both"/>
    </w:pPr>
    <w:rPr>
      <w:rFonts w:ascii="Arial" w:hAnsi="Arial" w:cs="Arial"/>
      <w:sz w:val="14"/>
      <w:szCs w:val="14"/>
      <w:lang w:eastAsia="en-US"/>
    </w:rPr>
  </w:style>
  <w:style w:type="paragraph" w:customStyle="1" w:styleId="a28">
    <w:name w:val="Название раздела"/>
    <w:basedOn w:val="Normal"/>
    <w:next w:val="BodyText"/>
    <w:uiPriority w:val="99"/>
    <w:semiHidden/>
    <w:qFormat/>
    <w:rsid w:val="00A710C2"/>
    <w:pPr>
      <w:pBdr>
        <w:bottom w:val="single" w:sz="6" w:space="2" w:color="auto"/>
      </w:pBdr>
      <w:spacing w:before="360" w:after="960" w:line="360" w:lineRule="auto"/>
      <w:ind w:firstLine="709"/>
      <w:jc w:val="both"/>
    </w:pPr>
    <w:rPr>
      <w:rFonts w:ascii="Arial Black" w:hAnsi="Arial Black" w:cs="Arial Black"/>
      <w:spacing w:val="-35"/>
      <w:sz w:val="54"/>
      <w:szCs w:val="54"/>
    </w:rPr>
  </w:style>
  <w:style w:type="paragraph" w:customStyle="1" w:styleId="a29">
    <w:name w:val="Подзаголовок титульного листа"/>
    <w:basedOn w:val="Normal"/>
    <w:next w:val="BodyText"/>
    <w:uiPriority w:val="99"/>
    <w:semiHidden/>
    <w:qFormat/>
    <w:rsid w:val="00A710C2"/>
    <w:pPr>
      <w:pBdr>
        <w:top w:val="single" w:sz="6" w:space="24" w:color="auto"/>
      </w:pBdr>
      <w:spacing w:line="480" w:lineRule="atLeast"/>
      <w:ind w:left="835" w:right="835" w:firstLine="709"/>
      <w:jc w:val="both"/>
    </w:pPr>
    <w:rPr>
      <w:rFonts w:ascii="Arial" w:hAnsi="Arial" w:cs="Arial"/>
      <w:b/>
      <w:bCs/>
      <w:spacing w:val="-30"/>
      <w:sz w:val="48"/>
      <w:szCs w:val="48"/>
    </w:rPr>
  </w:style>
  <w:style w:type="character" w:customStyle="1" w:styleId="a31">
    <w:name w:val="Надстрочный"/>
    <w:semiHidden/>
    <w:rsid w:val="00A710C2"/>
    <w:rPr>
      <w:b/>
      <w:bCs/>
      <w:vertAlign w:val="superscript"/>
    </w:rPr>
  </w:style>
  <w:style w:type="character" w:styleId="HTMLSample">
    <w:name w:val="HTML Sample"/>
    <w:rsid w:val="00A710C2"/>
    <w:rPr>
      <w:rFonts w:ascii="Courier New" w:hAnsi="Courier New" w:cs="Courier New"/>
      <w:lang w:val="ru-RU"/>
    </w:rPr>
  </w:style>
  <w:style w:type="paragraph" w:styleId="EnvelopeReturn">
    <w:name w:val="envelope return"/>
    <w:basedOn w:val="Normal"/>
    <w:rsid w:val="00A710C2"/>
    <w:pPr>
      <w:spacing w:line="360" w:lineRule="auto"/>
      <w:ind w:left="1080" w:firstLine="709"/>
      <w:jc w:val="both"/>
    </w:pPr>
    <w:rPr>
      <w:rFonts w:ascii="Arial" w:hAnsi="Arial" w:cs="Arial"/>
      <w:spacing w:val="-5"/>
      <w:sz w:val="20"/>
      <w:szCs w:val="20"/>
      <w:lang w:eastAsia="en-US"/>
    </w:rPr>
  </w:style>
  <w:style w:type="character" w:styleId="HTMLDefinition">
    <w:name w:val="HTML Definition"/>
    <w:rsid w:val="00A710C2"/>
    <w:rPr>
      <w:i/>
      <w:iCs/>
      <w:lang w:val="ru-RU"/>
    </w:rPr>
  </w:style>
  <w:style w:type="character" w:styleId="HTMLVariable">
    <w:name w:val="HTML Variable"/>
    <w:rsid w:val="00A710C2"/>
    <w:rPr>
      <w:i/>
      <w:iCs/>
      <w:lang w:val="ru-RU"/>
    </w:rPr>
  </w:style>
  <w:style w:type="character" w:styleId="HTMLTypewriter">
    <w:name w:val="HTML Typewriter"/>
    <w:rsid w:val="00A710C2"/>
    <w:rPr>
      <w:rFonts w:ascii="Courier New" w:hAnsi="Courier New" w:cs="Courier New"/>
      <w:sz w:val="20"/>
      <w:szCs w:val="20"/>
      <w:lang w:val="ru-RU"/>
    </w:rPr>
  </w:style>
  <w:style w:type="paragraph" w:styleId="Signature">
    <w:name w:val="Signature"/>
    <w:basedOn w:val="Normal"/>
    <w:link w:val="a32"/>
    <w:rsid w:val="00A710C2"/>
    <w:pPr>
      <w:spacing w:line="360" w:lineRule="auto"/>
      <w:ind w:left="4252" w:firstLine="709"/>
      <w:jc w:val="both"/>
    </w:pPr>
    <w:rPr>
      <w:rFonts w:ascii="Arial" w:hAnsi="Arial"/>
      <w:spacing w:val="-5"/>
      <w:sz w:val="20"/>
      <w:szCs w:val="20"/>
      <w:lang w:eastAsia="en-US"/>
    </w:rPr>
  </w:style>
  <w:style w:type="character" w:customStyle="1" w:styleId="a32">
    <w:name w:val="Подпись Знак"/>
    <w:link w:val="Signature"/>
    <w:rsid w:val="00A710C2"/>
    <w:rPr>
      <w:rFonts w:ascii="Arial" w:hAnsi="Arial" w:cs="Arial"/>
      <w:spacing w:val="-5"/>
      <w:lang w:eastAsia="en-US"/>
    </w:rPr>
  </w:style>
  <w:style w:type="paragraph" w:styleId="Salutation">
    <w:name w:val="Salutation"/>
    <w:basedOn w:val="Normal"/>
    <w:next w:val="Normal"/>
    <w:link w:val="a33"/>
    <w:rsid w:val="00A710C2"/>
    <w:pPr>
      <w:spacing w:line="360" w:lineRule="auto"/>
      <w:ind w:left="1080" w:firstLine="709"/>
      <w:jc w:val="both"/>
    </w:pPr>
    <w:rPr>
      <w:rFonts w:ascii="Arial" w:hAnsi="Arial"/>
      <w:spacing w:val="-5"/>
      <w:sz w:val="20"/>
      <w:szCs w:val="20"/>
      <w:lang w:eastAsia="en-US"/>
    </w:rPr>
  </w:style>
  <w:style w:type="character" w:customStyle="1" w:styleId="a33">
    <w:name w:val="Приветствие Знак"/>
    <w:link w:val="Salutation"/>
    <w:rsid w:val="00A710C2"/>
    <w:rPr>
      <w:rFonts w:ascii="Arial" w:hAnsi="Arial" w:cs="Arial"/>
      <w:spacing w:val="-5"/>
      <w:lang w:eastAsia="en-US"/>
    </w:rPr>
  </w:style>
  <w:style w:type="paragraph" w:styleId="Closing">
    <w:name w:val="Closing"/>
    <w:basedOn w:val="Normal"/>
    <w:link w:val="a34"/>
    <w:rsid w:val="00A710C2"/>
    <w:pPr>
      <w:spacing w:line="360" w:lineRule="auto"/>
      <w:ind w:left="4252" w:firstLine="709"/>
      <w:jc w:val="both"/>
    </w:pPr>
    <w:rPr>
      <w:rFonts w:ascii="Arial" w:hAnsi="Arial"/>
      <w:spacing w:val="-5"/>
      <w:sz w:val="20"/>
      <w:szCs w:val="20"/>
      <w:lang w:eastAsia="en-US"/>
    </w:rPr>
  </w:style>
  <w:style w:type="character" w:customStyle="1" w:styleId="a34">
    <w:name w:val="Прощание Знак"/>
    <w:link w:val="Closing"/>
    <w:rsid w:val="00A710C2"/>
    <w:rPr>
      <w:rFonts w:ascii="Arial" w:hAnsi="Arial" w:cs="Arial"/>
      <w:spacing w:val="-5"/>
      <w:lang w:eastAsia="en-US"/>
    </w:rPr>
  </w:style>
  <w:style w:type="paragraph" w:styleId="HTMLPreformatted">
    <w:name w:val="HTML Preformatted"/>
    <w:aliases w:val="Основной шрифт абзаца Знак"/>
    <w:basedOn w:val="Normal"/>
    <w:link w:val="HTML"/>
    <w:uiPriority w:val="99"/>
    <w:rsid w:val="00A710C2"/>
    <w:pPr>
      <w:spacing w:line="360" w:lineRule="auto"/>
      <w:ind w:left="1080" w:firstLine="709"/>
      <w:jc w:val="both"/>
    </w:pPr>
    <w:rPr>
      <w:rFonts w:ascii="Courier New" w:hAnsi="Courier New"/>
      <w:spacing w:val="-5"/>
      <w:sz w:val="20"/>
      <w:szCs w:val="20"/>
      <w:lang w:eastAsia="en-US"/>
    </w:rPr>
  </w:style>
  <w:style w:type="character" w:customStyle="1" w:styleId="HTML">
    <w:name w:val="Стандартный HTML Знак"/>
    <w:aliases w:val="Основной шрифт абзаца Знак Знак"/>
    <w:link w:val="HTMLPreformatted"/>
    <w:uiPriority w:val="99"/>
    <w:rsid w:val="00A710C2"/>
    <w:rPr>
      <w:rFonts w:ascii="Courier New" w:hAnsi="Courier New" w:cs="Courier New"/>
      <w:spacing w:val="-5"/>
      <w:lang w:eastAsia="en-US"/>
    </w:rPr>
  </w:style>
  <w:style w:type="paragraph" w:styleId="E-mailSignature">
    <w:name w:val="E-mail Signature"/>
    <w:basedOn w:val="Normal"/>
    <w:link w:val="a35"/>
    <w:rsid w:val="00A710C2"/>
    <w:pPr>
      <w:spacing w:line="360" w:lineRule="auto"/>
      <w:ind w:left="1080" w:firstLine="709"/>
      <w:jc w:val="both"/>
    </w:pPr>
    <w:rPr>
      <w:rFonts w:ascii="Arial" w:hAnsi="Arial"/>
      <w:spacing w:val="-5"/>
      <w:sz w:val="20"/>
      <w:szCs w:val="20"/>
      <w:lang w:eastAsia="en-US"/>
    </w:rPr>
  </w:style>
  <w:style w:type="character" w:customStyle="1" w:styleId="a35">
    <w:name w:val="Электронная подпись Знак"/>
    <w:link w:val="E-mailSignature"/>
    <w:rsid w:val="00A710C2"/>
    <w:rPr>
      <w:rFonts w:ascii="Arial" w:hAnsi="Arial" w:cs="Arial"/>
      <w:spacing w:val="-5"/>
      <w:lang w:eastAsia="en-US"/>
    </w:rPr>
  </w:style>
  <w:style w:type="paragraph" w:customStyle="1" w:styleId="a36">
    <w:name w:val="Обычный в таблице"/>
    <w:basedOn w:val="Normal"/>
    <w:link w:val="a77"/>
    <w:semiHidden/>
    <w:qFormat/>
    <w:rsid w:val="00A710C2"/>
    <w:pPr>
      <w:spacing w:line="360" w:lineRule="auto"/>
      <w:ind w:firstLine="709"/>
      <w:jc w:val="both"/>
    </w:pPr>
    <w:rPr>
      <w:sz w:val="28"/>
      <w:szCs w:val="28"/>
    </w:rPr>
  </w:style>
  <w:style w:type="character" w:customStyle="1" w:styleId="159">
    <w:name w:val="Заголовок_1 Знак Знак Знак"/>
    <w:semiHidden/>
    <w:rsid w:val="00A710C2"/>
    <w:rPr>
      <w:b/>
      <w:caps/>
      <w:sz w:val="24"/>
      <w:szCs w:val="24"/>
      <w:lang w:val="ru-RU" w:eastAsia="ru-RU" w:bidi="ar-SA"/>
    </w:rPr>
  </w:style>
  <w:style w:type="paragraph" w:customStyle="1" w:styleId="ConsTitle">
    <w:name w:val="ConsTitle"/>
    <w:uiPriority w:val="99"/>
    <w:qFormat/>
    <w:rsid w:val="00A710C2"/>
    <w:pPr>
      <w:widowControl w:val="0"/>
      <w:autoSpaceDE w:val="0"/>
      <w:autoSpaceDN w:val="0"/>
      <w:adjustRightInd w:val="0"/>
      <w:ind w:right="19772"/>
    </w:pPr>
    <w:rPr>
      <w:rFonts w:ascii="Arial" w:hAnsi="Arial" w:cs="Arial"/>
      <w:b/>
      <w:bCs/>
      <w:sz w:val="16"/>
      <w:szCs w:val="16"/>
      <w:lang w:val="ru-RU" w:eastAsia="ru-RU" w:bidi="ar-SA"/>
    </w:rPr>
  </w:style>
  <w:style w:type="paragraph" w:customStyle="1" w:styleId="160">
    <w:name w:val="Стиль1"/>
    <w:basedOn w:val="Normal"/>
    <w:uiPriority w:val="99"/>
    <w:qFormat/>
    <w:rsid w:val="00A710C2"/>
    <w:pPr>
      <w:spacing w:line="360" w:lineRule="auto"/>
      <w:ind w:firstLine="540"/>
      <w:jc w:val="center"/>
    </w:pPr>
    <w:rPr>
      <w:b/>
    </w:rPr>
  </w:style>
  <w:style w:type="paragraph" w:customStyle="1" w:styleId="223">
    <w:name w:val="Стиль2"/>
    <w:basedOn w:val="Normal"/>
    <w:next w:val="160"/>
    <w:uiPriority w:val="99"/>
    <w:qFormat/>
    <w:rsid w:val="00A710C2"/>
    <w:pPr>
      <w:spacing w:line="360" w:lineRule="auto"/>
      <w:ind w:right="-8" w:firstLine="720"/>
      <w:jc w:val="center"/>
    </w:pPr>
    <w:rPr>
      <w:b/>
      <w:caps/>
    </w:rPr>
  </w:style>
  <w:style w:type="character" w:styleId="CommentReference">
    <w:name w:val="annotation reference"/>
    <w:rsid w:val="00A710C2"/>
    <w:rPr>
      <w:sz w:val="16"/>
      <w:szCs w:val="16"/>
    </w:rPr>
  </w:style>
  <w:style w:type="paragraph" w:styleId="CommentText">
    <w:name w:val="annotation text"/>
    <w:basedOn w:val="Normal"/>
    <w:link w:val="a37"/>
    <w:rsid w:val="00A710C2"/>
    <w:pPr>
      <w:spacing w:line="360" w:lineRule="auto"/>
      <w:ind w:firstLine="680"/>
      <w:jc w:val="both"/>
    </w:pPr>
    <w:rPr>
      <w:sz w:val="20"/>
      <w:szCs w:val="20"/>
    </w:rPr>
  </w:style>
  <w:style w:type="character" w:customStyle="1" w:styleId="a37">
    <w:name w:val="Текст примечания Знак"/>
    <w:basedOn w:val="DefaultParagraphFont"/>
    <w:link w:val="CommentText"/>
    <w:rsid w:val="00A710C2"/>
  </w:style>
  <w:style w:type="paragraph" w:styleId="CommentSubject">
    <w:name w:val="annotation subject"/>
    <w:basedOn w:val="CommentText"/>
    <w:next w:val="CommentText"/>
    <w:link w:val="a38"/>
    <w:rsid w:val="00A710C2"/>
    <w:rPr>
      <w:b/>
      <w:bCs/>
    </w:rPr>
  </w:style>
  <w:style w:type="character" w:customStyle="1" w:styleId="a38">
    <w:name w:val="Тема примечания Знак"/>
    <w:link w:val="CommentSubject"/>
    <w:rsid w:val="00A710C2"/>
    <w:rPr>
      <w:b/>
      <w:bCs/>
    </w:rPr>
  </w:style>
  <w:style w:type="paragraph" w:customStyle="1" w:styleId="161">
    <w:name w:val="Заголовок1"/>
    <w:basedOn w:val="Normal"/>
    <w:uiPriority w:val="99"/>
    <w:semiHidden/>
    <w:qFormat/>
    <w:rsid w:val="00A710C2"/>
    <w:pPr>
      <w:tabs>
        <w:tab w:val="left" w:pos="8460"/>
      </w:tabs>
      <w:spacing w:line="360" w:lineRule="auto"/>
      <w:ind w:firstLine="540"/>
      <w:jc w:val="center"/>
    </w:pPr>
    <w:rPr>
      <w:caps/>
    </w:rPr>
  </w:style>
  <w:style w:type="paragraph" w:styleId="DocumentMap">
    <w:name w:val="Document Map"/>
    <w:basedOn w:val="Normal"/>
    <w:link w:val="a39"/>
    <w:rsid w:val="00A710C2"/>
    <w:pPr>
      <w:shd w:val="clear" w:color="auto" w:fill="000080"/>
      <w:spacing w:line="360" w:lineRule="auto"/>
      <w:ind w:firstLine="709"/>
      <w:jc w:val="both"/>
    </w:pPr>
    <w:rPr>
      <w:rFonts w:ascii="Tahoma" w:hAnsi="Tahoma"/>
      <w:sz w:val="28"/>
      <w:szCs w:val="28"/>
    </w:rPr>
  </w:style>
  <w:style w:type="character" w:customStyle="1" w:styleId="a39">
    <w:name w:val="Схема документа Знак"/>
    <w:link w:val="DocumentMap"/>
    <w:rsid w:val="00A710C2"/>
    <w:rPr>
      <w:rFonts w:ascii="Tahoma" w:hAnsi="Tahoma" w:cs="Tahoma"/>
      <w:sz w:val="28"/>
      <w:szCs w:val="28"/>
      <w:shd w:val="clear" w:color="auto" w:fill="000080"/>
    </w:rPr>
  </w:style>
  <w:style w:type="paragraph" w:customStyle="1" w:styleId="a42">
    <w:name w:val="База заголовка"/>
    <w:basedOn w:val="Normal"/>
    <w:next w:val="BodyText"/>
    <w:uiPriority w:val="99"/>
    <w:semiHidden/>
    <w:qFormat/>
    <w:rsid w:val="00A710C2"/>
    <w:pPr>
      <w:keepNext/>
      <w:keepLines/>
      <w:spacing w:before="140" w:line="220" w:lineRule="atLeast"/>
      <w:ind w:left="1080" w:firstLine="709"/>
      <w:jc w:val="both"/>
    </w:pPr>
    <w:rPr>
      <w:rFonts w:ascii="Arial" w:hAnsi="Arial" w:cs="Arial"/>
      <w:spacing w:val="-4"/>
      <w:kern w:val="28"/>
      <w:sz w:val="22"/>
      <w:szCs w:val="22"/>
      <w:lang w:eastAsia="en-US"/>
    </w:rPr>
  </w:style>
  <w:style w:type="paragraph" w:customStyle="1" w:styleId="a43">
    <w:name w:val="Цитаты"/>
    <w:basedOn w:val="Normal"/>
    <w:uiPriority w:val="99"/>
    <w:semiHidden/>
    <w:qFormat/>
    <w:rsid w:val="00A710C2"/>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hAnsi="Arial Narrow" w:cs="Arial Narrow"/>
      <w:spacing w:val="-5"/>
      <w:sz w:val="20"/>
      <w:szCs w:val="20"/>
      <w:lang w:eastAsia="en-US"/>
    </w:rPr>
  </w:style>
  <w:style w:type="paragraph" w:customStyle="1" w:styleId="a44">
    <w:name w:val="Заголовок части"/>
    <w:basedOn w:val="Normal"/>
    <w:uiPriority w:val="99"/>
    <w:semiHidden/>
    <w:qFormat/>
    <w:rsid w:val="00A710C2"/>
    <w:pPr>
      <w:shd w:val="solid" w:color="auto" w:fill="auto"/>
      <w:spacing w:line="660" w:lineRule="exact"/>
      <w:ind w:firstLine="709"/>
      <w:jc w:val="center"/>
    </w:pPr>
    <w:rPr>
      <w:rFonts w:ascii="Arial Black" w:hAnsi="Arial Black" w:cs="Arial Black"/>
      <w:color w:val="FFFFFF"/>
      <w:spacing w:val="-40"/>
      <w:sz w:val="84"/>
      <w:szCs w:val="84"/>
      <w:lang w:eastAsia="en-US"/>
    </w:rPr>
  </w:style>
  <w:style w:type="paragraph" w:customStyle="1" w:styleId="a45">
    <w:name w:val="Заголовок главы"/>
    <w:basedOn w:val="Normal"/>
    <w:uiPriority w:val="99"/>
    <w:semiHidden/>
    <w:qFormat/>
    <w:rsid w:val="00A710C2"/>
    <w:pPr>
      <w:spacing w:line="360" w:lineRule="auto"/>
      <w:ind w:firstLine="709"/>
      <w:jc w:val="center"/>
    </w:pPr>
    <w:rPr>
      <w:caps/>
    </w:rPr>
  </w:style>
  <w:style w:type="paragraph" w:customStyle="1" w:styleId="a46">
    <w:name w:val="База сноски"/>
    <w:basedOn w:val="Normal"/>
    <w:uiPriority w:val="99"/>
    <w:semiHidden/>
    <w:qFormat/>
    <w:rsid w:val="00A710C2"/>
    <w:pPr>
      <w:keepLines/>
      <w:spacing w:line="200" w:lineRule="atLeast"/>
      <w:ind w:left="1080" w:firstLine="709"/>
      <w:jc w:val="both"/>
    </w:pPr>
    <w:rPr>
      <w:rFonts w:ascii="Arial" w:hAnsi="Arial" w:cs="Arial"/>
      <w:spacing w:val="-5"/>
      <w:sz w:val="16"/>
      <w:szCs w:val="16"/>
      <w:lang w:eastAsia="en-US"/>
    </w:rPr>
  </w:style>
  <w:style w:type="paragraph" w:customStyle="1" w:styleId="a47">
    <w:name w:val="Заголовок титульного листа"/>
    <w:basedOn w:val="a42"/>
    <w:next w:val="Normal"/>
    <w:uiPriority w:val="99"/>
    <w:semiHidden/>
    <w:qFormat/>
    <w:rsid w:val="00A710C2"/>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character" w:styleId="Emphasis">
    <w:name w:val="Emphasis"/>
    <w:qFormat/>
    <w:rsid w:val="00A710C2"/>
    <w:rPr>
      <w:rFonts w:ascii="Arial Black" w:hAnsi="Arial Black" w:cs="Arial Black"/>
      <w:spacing w:val="-4"/>
      <w:sz w:val="18"/>
      <w:szCs w:val="18"/>
    </w:rPr>
  </w:style>
  <w:style w:type="paragraph" w:customStyle="1" w:styleId="a48">
    <w:name w:val="База верхнего колонтитула"/>
    <w:basedOn w:val="Normal"/>
    <w:uiPriority w:val="99"/>
    <w:semiHidden/>
    <w:qFormat/>
    <w:rsid w:val="00A710C2"/>
    <w:pPr>
      <w:keepLines/>
      <w:tabs>
        <w:tab w:val="center" w:pos="4320"/>
        <w:tab w:val="right" w:pos="8640"/>
      </w:tabs>
      <w:spacing w:line="190" w:lineRule="atLeast"/>
      <w:ind w:left="1080" w:firstLine="709"/>
      <w:jc w:val="both"/>
    </w:pPr>
    <w:rPr>
      <w:rFonts w:ascii="Arial" w:hAnsi="Arial" w:cs="Arial"/>
      <w:caps/>
      <w:spacing w:val="-5"/>
      <w:sz w:val="15"/>
      <w:szCs w:val="15"/>
      <w:lang w:eastAsia="en-US"/>
    </w:rPr>
  </w:style>
  <w:style w:type="paragraph" w:customStyle="1" w:styleId="a49">
    <w:name w:val="Верхний колонтитул (четный)"/>
    <w:basedOn w:val="Header"/>
    <w:uiPriority w:val="99"/>
    <w:semiHidden/>
    <w:qFormat/>
    <w:rsid w:val="00A710C2"/>
    <w:pPr>
      <w:keepLines/>
      <w:pBdr>
        <w:bottom w:val="single" w:sz="6" w:space="1" w:color="auto"/>
      </w:pBdr>
      <w:tabs>
        <w:tab w:val="center" w:pos="4320"/>
        <w:tab w:val="clear" w:pos="4677"/>
        <w:tab w:val="right" w:pos="8640"/>
        <w:tab w:val="clear" w:pos="9355"/>
      </w:tabs>
      <w:spacing w:after="600" w:line="190" w:lineRule="atLeast"/>
      <w:ind w:left="1080" w:firstLine="709"/>
      <w:jc w:val="both"/>
    </w:pPr>
    <w:rPr>
      <w:rFonts w:ascii="Arial" w:hAnsi="Arial" w:cs="Arial"/>
      <w:caps/>
      <w:spacing w:val="-5"/>
      <w:sz w:val="15"/>
      <w:szCs w:val="15"/>
      <w:lang w:eastAsia="en-US"/>
    </w:rPr>
  </w:style>
  <w:style w:type="paragraph" w:customStyle="1" w:styleId="a55">
    <w:name w:val="Верхний колонтитул (первый)"/>
    <w:basedOn w:val="Header"/>
    <w:uiPriority w:val="99"/>
    <w:semiHidden/>
    <w:qFormat/>
    <w:rsid w:val="00A710C2"/>
    <w:pPr>
      <w:keepLines/>
      <w:pBdr>
        <w:top w:val="single" w:sz="6" w:space="2" w:color="auto"/>
      </w:pBdr>
      <w:tabs>
        <w:tab w:val="center" w:pos="4320"/>
        <w:tab w:val="clear" w:pos="4677"/>
        <w:tab w:val="right" w:pos="8640"/>
        <w:tab w:val="clear" w:pos="9355"/>
      </w:tabs>
      <w:spacing w:line="190" w:lineRule="atLeast"/>
      <w:ind w:left="1080" w:firstLine="709"/>
      <w:jc w:val="right"/>
    </w:pPr>
    <w:rPr>
      <w:rFonts w:ascii="Arial" w:hAnsi="Arial" w:cs="Arial"/>
      <w:caps/>
      <w:spacing w:val="-5"/>
      <w:sz w:val="15"/>
      <w:szCs w:val="15"/>
      <w:lang w:eastAsia="en-US"/>
    </w:rPr>
  </w:style>
  <w:style w:type="paragraph" w:customStyle="1" w:styleId="a56">
    <w:name w:val="Верхний колонтитул (нечетный)"/>
    <w:basedOn w:val="Header"/>
    <w:uiPriority w:val="99"/>
    <w:semiHidden/>
    <w:qFormat/>
    <w:rsid w:val="00A710C2"/>
    <w:pPr>
      <w:keepLines/>
      <w:pBdr>
        <w:bottom w:val="single" w:sz="6" w:space="1" w:color="auto"/>
      </w:pBdr>
      <w:tabs>
        <w:tab w:val="center" w:pos="4320"/>
        <w:tab w:val="clear" w:pos="4677"/>
        <w:tab w:val="right" w:pos="8640"/>
        <w:tab w:val="clear" w:pos="9355"/>
      </w:tabs>
      <w:spacing w:after="600" w:line="190" w:lineRule="atLeast"/>
      <w:ind w:left="1080" w:firstLine="709"/>
      <w:jc w:val="both"/>
    </w:pPr>
    <w:rPr>
      <w:rFonts w:ascii="Arial" w:hAnsi="Arial" w:cs="Arial"/>
      <w:caps/>
      <w:spacing w:val="-5"/>
      <w:sz w:val="15"/>
      <w:szCs w:val="15"/>
      <w:lang w:eastAsia="en-US"/>
    </w:rPr>
  </w:style>
  <w:style w:type="paragraph" w:customStyle="1" w:styleId="a57">
    <w:name w:val="База указателя"/>
    <w:basedOn w:val="Normal"/>
    <w:uiPriority w:val="99"/>
    <w:semiHidden/>
    <w:qFormat/>
    <w:rsid w:val="00A710C2"/>
    <w:pPr>
      <w:spacing w:line="240" w:lineRule="atLeast"/>
      <w:ind w:left="360" w:hanging="360"/>
      <w:jc w:val="both"/>
    </w:pPr>
    <w:rPr>
      <w:rFonts w:ascii="Arial" w:hAnsi="Arial" w:cs="Arial"/>
      <w:spacing w:val="-5"/>
      <w:sz w:val="18"/>
      <w:szCs w:val="18"/>
      <w:lang w:eastAsia="en-US"/>
    </w:rPr>
  </w:style>
  <w:style w:type="character" w:customStyle="1" w:styleId="a58">
    <w:name w:val="Вступление"/>
    <w:semiHidden/>
    <w:rsid w:val="00A710C2"/>
    <w:rPr>
      <w:rFonts w:ascii="Arial Black" w:hAnsi="Arial Black" w:cs="Arial Black"/>
      <w:spacing w:val="-4"/>
      <w:sz w:val="18"/>
      <w:szCs w:val="18"/>
    </w:rPr>
  </w:style>
  <w:style w:type="paragraph" w:customStyle="1" w:styleId="a59">
    <w:name w:val="Заголовок таблицы"/>
    <w:basedOn w:val="Normal"/>
    <w:uiPriority w:val="99"/>
    <w:qFormat/>
    <w:rsid w:val="00A710C2"/>
    <w:pPr>
      <w:spacing w:before="60" w:line="360" w:lineRule="auto"/>
      <w:ind w:firstLine="709"/>
      <w:jc w:val="center"/>
    </w:pPr>
    <w:rPr>
      <w:rFonts w:ascii="Arial Black" w:hAnsi="Arial Black" w:cs="Arial Black"/>
      <w:spacing w:val="-5"/>
      <w:sz w:val="16"/>
      <w:szCs w:val="16"/>
      <w:lang w:eastAsia="en-US"/>
    </w:rPr>
  </w:style>
  <w:style w:type="paragraph" w:styleId="MessageHeader">
    <w:name w:val="Message Header"/>
    <w:basedOn w:val="BodyText"/>
    <w:link w:val="a64"/>
    <w:rsid w:val="00A710C2"/>
    <w:pPr>
      <w:keepLines/>
      <w:tabs>
        <w:tab w:val="left" w:pos="3600"/>
        <w:tab w:val="left" w:pos="4680"/>
      </w:tabs>
      <w:spacing w:after="120" w:line="280" w:lineRule="exact"/>
      <w:ind w:left="1080" w:right="2160" w:hanging="1080"/>
    </w:pPr>
    <w:rPr>
      <w:rFonts w:ascii="Arial" w:hAnsi="Arial"/>
      <w:sz w:val="22"/>
      <w:szCs w:val="22"/>
      <w:lang w:eastAsia="en-US"/>
    </w:rPr>
  </w:style>
  <w:style w:type="character" w:customStyle="1" w:styleId="a64">
    <w:name w:val="Шапка Знак"/>
    <w:link w:val="MessageHeader"/>
    <w:rsid w:val="00A710C2"/>
    <w:rPr>
      <w:rFonts w:ascii="Arial" w:hAnsi="Arial" w:cs="Arial"/>
      <w:sz w:val="22"/>
      <w:szCs w:val="22"/>
      <w:lang w:eastAsia="en-US"/>
    </w:rPr>
  </w:style>
  <w:style w:type="character" w:customStyle="1" w:styleId="a65">
    <w:name w:val="Девиз"/>
    <w:semiHidden/>
    <w:rsid w:val="00A710C2"/>
    <w:rPr>
      <w:i/>
      <w:iCs/>
      <w:spacing w:val="-6"/>
      <w:sz w:val="24"/>
      <w:szCs w:val="24"/>
      <w:lang w:val="ru-RU"/>
    </w:rPr>
  </w:style>
  <w:style w:type="paragraph" w:customStyle="1" w:styleId="a66">
    <w:name w:val="База оглавления"/>
    <w:basedOn w:val="Normal"/>
    <w:uiPriority w:val="99"/>
    <w:semiHidden/>
    <w:qFormat/>
    <w:rsid w:val="00A710C2"/>
    <w:pPr>
      <w:tabs>
        <w:tab w:val="right" w:leader="dot" w:pos="6480"/>
      </w:tabs>
      <w:spacing w:after="240" w:line="240" w:lineRule="atLeast"/>
      <w:ind w:firstLine="709"/>
      <w:jc w:val="both"/>
    </w:pPr>
    <w:rPr>
      <w:rFonts w:ascii="Arial" w:hAnsi="Arial" w:cs="Arial"/>
      <w:spacing w:val="-5"/>
      <w:sz w:val="20"/>
      <w:szCs w:val="20"/>
      <w:lang w:eastAsia="en-US"/>
    </w:rPr>
  </w:style>
  <w:style w:type="paragraph" w:styleId="HTMLAddress">
    <w:name w:val="HTML Address"/>
    <w:basedOn w:val="Normal"/>
    <w:link w:val="HTML1"/>
    <w:rsid w:val="00A710C2"/>
    <w:pPr>
      <w:spacing w:line="360" w:lineRule="auto"/>
      <w:ind w:left="1080" w:firstLine="709"/>
      <w:jc w:val="both"/>
    </w:pPr>
    <w:rPr>
      <w:rFonts w:ascii="Arial" w:hAnsi="Arial"/>
      <w:i/>
      <w:iCs/>
      <w:spacing w:val="-5"/>
      <w:sz w:val="20"/>
      <w:szCs w:val="20"/>
      <w:lang w:eastAsia="en-US"/>
    </w:rPr>
  </w:style>
  <w:style w:type="character" w:customStyle="1" w:styleId="HTML1">
    <w:name w:val="Адрес HTML Знак"/>
    <w:link w:val="HTMLAddress"/>
    <w:rsid w:val="00A710C2"/>
    <w:rPr>
      <w:rFonts w:ascii="Arial" w:hAnsi="Arial" w:cs="Arial"/>
      <w:i/>
      <w:iCs/>
      <w:spacing w:val="-5"/>
      <w:lang w:eastAsia="en-US"/>
    </w:rPr>
  </w:style>
  <w:style w:type="paragraph" w:styleId="EnvelopeAddress">
    <w:name w:val="envelope address"/>
    <w:basedOn w:val="Normal"/>
    <w:rsid w:val="00A710C2"/>
    <w:pPr>
      <w:framePr w:w="7920" w:h="1980" w:hRule="exact" w:hSpace="180" w:vAnchor="margin" w:hAnchor="page" w:xAlign="center" w:yAlign="bottom"/>
      <w:spacing w:line="360" w:lineRule="auto"/>
      <w:ind w:left="2880" w:firstLine="709"/>
      <w:jc w:val="both"/>
    </w:pPr>
    <w:rPr>
      <w:rFonts w:ascii="Arial" w:hAnsi="Arial" w:cs="Arial"/>
      <w:spacing w:val="-5"/>
      <w:sz w:val="28"/>
      <w:szCs w:val="28"/>
      <w:lang w:eastAsia="en-US"/>
    </w:rPr>
  </w:style>
  <w:style w:type="character" w:styleId="HTMLAcronym">
    <w:name w:val="HTML Acronym"/>
    <w:rsid w:val="00A710C2"/>
    <w:rPr>
      <w:lang w:val="ru-RU"/>
    </w:rPr>
  </w:style>
  <w:style w:type="paragraph" w:styleId="Date">
    <w:name w:val="Date"/>
    <w:basedOn w:val="Normal"/>
    <w:next w:val="Normal"/>
    <w:link w:val="a67"/>
    <w:rsid w:val="00A710C2"/>
    <w:pPr>
      <w:spacing w:line="360" w:lineRule="auto"/>
      <w:ind w:left="1080" w:firstLine="709"/>
      <w:jc w:val="both"/>
    </w:pPr>
    <w:rPr>
      <w:rFonts w:ascii="Arial" w:hAnsi="Arial"/>
      <w:spacing w:val="-5"/>
      <w:sz w:val="20"/>
      <w:szCs w:val="20"/>
      <w:lang w:eastAsia="en-US"/>
    </w:rPr>
  </w:style>
  <w:style w:type="character" w:customStyle="1" w:styleId="a67">
    <w:name w:val="Дата Знак"/>
    <w:link w:val="Date"/>
    <w:rsid w:val="00A710C2"/>
    <w:rPr>
      <w:rFonts w:ascii="Arial" w:hAnsi="Arial" w:cs="Arial"/>
      <w:spacing w:val="-5"/>
      <w:lang w:eastAsia="en-US"/>
    </w:rPr>
  </w:style>
  <w:style w:type="paragraph" w:styleId="NoteHeading">
    <w:name w:val="note heading"/>
    <w:basedOn w:val="Normal"/>
    <w:next w:val="Normal"/>
    <w:link w:val="a68"/>
    <w:rsid w:val="00A710C2"/>
    <w:pPr>
      <w:spacing w:line="360" w:lineRule="auto"/>
      <w:ind w:left="1080" w:firstLine="709"/>
      <w:jc w:val="both"/>
    </w:pPr>
    <w:rPr>
      <w:rFonts w:ascii="Arial" w:hAnsi="Arial"/>
      <w:spacing w:val="-5"/>
      <w:sz w:val="20"/>
      <w:szCs w:val="20"/>
      <w:lang w:eastAsia="en-US"/>
    </w:rPr>
  </w:style>
  <w:style w:type="character" w:customStyle="1" w:styleId="a68">
    <w:name w:val="Заголовок записки Знак"/>
    <w:link w:val="NoteHeading"/>
    <w:rsid w:val="00A710C2"/>
    <w:rPr>
      <w:rFonts w:ascii="Arial" w:hAnsi="Arial" w:cs="Arial"/>
      <w:spacing w:val="-5"/>
      <w:lang w:eastAsia="en-US"/>
    </w:rPr>
  </w:style>
  <w:style w:type="character" w:styleId="HTMLKeyboard">
    <w:name w:val="HTML Keyboard"/>
    <w:rsid w:val="00A710C2"/>
    <w:rPr>
      <w:rFonts w:ascii="Courier New" w:hAnsi="Courier New" w:cs="Courier New"/>
      <w:sz w:val="20"/>
      <w:szCs w:val="20"/>
      <w:lang w:val="ru-RU"/>
    </w:rPr>
  </w:style>
  <w:style w:type="character" w:styleId="HTMLCode">
    <w:name w:val="HTML Code"/>
    <w:rsid w:val="00A710C2"/>
    <w:rPr>
      <w:rFonts w:ascii="Courier New" w:hAnsi="Courier New" w:cs="Courier New"/>
      <w:sz w:val="20"/>
      <w:szCs w:val="20"/>
      <w:lang w:val="ru-RU"/>
    </w:rPr>
  </w:style>
  <w:style w:type="paragraph" w:styleId="BodyTextFirstIndent">
    <w:name w:val="Body Text First Indent"/>
    <w:basedOn w:val="BodyText"/>
    <w:link w:val="a69"/>
    <w:rsid w:val="00A710C2"/>
    <w:pPr>
      <w:spacing w:after="120" w:line="360" w:lineRule="auto"/>
      <w:ind w:left="1080" w:firstLine="210"/>
    </w:pPr>
    <w:rPr>
      <w:rFonts w:ascii="Arial" w:hAnsi="Arial"/>
      <w:spacing w:val="-5"/>
      <w:lang w:eastAsia="en-US"/>
    </w:rPr>
  </w:style>
  <w:style w:type="character" w:customStyle="1" w:styleId="a69">
    <w:name w:val="Красная строка Знак"/>
    <w:link w:val="BodyTextFirstIndent"/>
    <w:rsid w:val="00A710C2"/>
    <w:rPr>
      <w:rFonts w:ascii="Arial" w:hAnsi="Arial" w:cs="Arial"/>
      <w:spacing w:val="-5"/>
      <w:sz w:val="28"/>
      <w:szCs w:val="28"/>
      <w:lang w:eastAsia="en-US"/>
    </w:rPr>
  </w:style>
  <w:style w:type="paragraph" w:styleId="BodyTextFirstIndent2">
    <w:name w:val="Body Text First Indent 2"/>
    <w:basedOn w:val="BodyTextIndent"/>
    <w:link w:val="224"/>
    <w:rsid w:val="00A710C2"/>
    <w:pPr>
      <w:spacing w:line="360" w:lineRule="auto"/>
      <w:ind w:firstLine="210"/>
      <w:jc w:val="left"/>
    </w:pPr>
    <w:rPr>
      <w:rFonts w:ascii="Arial" w:hAnsi="Arial"/>
      <w:spacing w:val="-5"/>
      <w:lang w:eastAsia="en-US"/>
    </w:rPr>
  </w:style>
  <w:style w:type="character" w:customStyle="1" w:styleId="224">
    <w:name w:val="Красная строка 2 Знак"/>
    <w:link w:val="BodyTextFirstIndent2"/>
    <w:rsid w:val="00A710C2"/>
    <w:rPr>
      <w:rFonts w:ascii="Arial" w:eastAsia="Calibri" w:hAnsi="Arial" w:cs="Arial"/>
      <w:spacing w:val="-5"/>
      <w:sz w:val="24"/>
      <w:szCs w:val="24"/>
      <w:lang w:eastAsia="en-US"/>
    </w:rPr>
  </w:style>
  <w:style w:type="character" w:styleId="HTMLCite">
    <w:name w:val="HTML Cite"/>
    <w:rsid w:val="00A710C2"/>
    <w:rPr>
      <w:i/>
      <w:iCs/>
      <w:lang w:val="ru-RU"/>
    </w:rPr>
  </w:style>
  <w:style w:type="paragraph" w:customStyle="1" w:styleId="162">
    <w:name w:val="Название объекта1"/>
    <w:basedOn w:val="Normal"/>
    <w:uiPriority w:val="99"/>
    <w:qFormat/>
    <w:rsid w:val="00A710C2"/>
    <w:pPr>
      <w:spacing w:line="360" w:lineRule="auto"/>
      <w:ind w:left="1080" w:firstLine="709"/>
      <w:jc w:val="both"/>
    </w:pPr>
    <w:rPr>
      <w:rFonts w:ascii="Arial" w:hAnsi="Arial" w:cs="Arial"/>
      <w:spacing w:val="-5"/>
      <w:sz w:val="20"/>
      <w:szCs w:val="20"/>
    </w:rPr>
  </w:style>
  <w:style w:type="paragraph" w:styleId="TOC4">
    <w:name w:val="toc 4"/>
    <w:basedOn w:val="Heading4"/>
    <w:next w:val="Normal"/>
    <w:autoRedefine/>
    <w:uiPriority w:val="39"/>
    <w:qFormat/>
    <w:rsid w:val="00A710C2"/>
    <w:pPr>
      <w:numPr>
        <w:ilvl w:val="3"/>
        <w:numId w:val="0"/>
      </w:numPr>
      <w:tabs>
        <w:tab w:val="left" w:pos="1134"/>
        <w:tab w:val="right" w:leader="dot" w:pos="9072"/>
      </w:tabs>
      <w:spacing w:before="0" w:after="120"/>
      <w:ind w:left="1134" w:hanging="437"/>
    </w:pPr>
    <w:rPr>
      <w:noProof/>
      <w:sz w:val="26"/>
      <w:szCs w:val="26"/>
    </w:rPr>
  </w:style>
  <w:style w:type="paragraph" w:styleId="TOC6">
    <w:name w:val="toc 6"/>
    <w:basedOn w:val="Normal"/>
    <w:next w:val="Normal"/>
    <w:autoRedefine/>
    <w:uiPriority w:val="39"/>
    <w:rsid w:val="00A710C2"/>
    <w:pPr>
      <w:spacing w:line="360" w:lineRule="auto"/>
      <w:ind w:left="1400" w:firstLine="709"/>
      <w:jc w:val="both"/>
    </w:pPr>
    <w:rPr>
      <w:sz w:val="18"/>
      <w:szCs w:val="18"/>
    </w:rPr>
  </w:style>
  <w:style w:type="paragraph" w:styleId="TOC7">
    <w:name w:val="toc 7"/>
    <w:basedOn w:val="Normal"/>
    <w:next w:val="Normal"/>
    <w:autoRedefine/>
    <w:uiPriority w:val="39"/>
    <w:rsid w:val="00A710C2"/>
    <w:pPr>
      <w:spacing w:line="360" w:lineRule="auto"/>
      <w:ind w:left="1680" w:firstLine="709"/>
      <w:jc w:val="both"/>
    </w:pPr>
    <w:rPr>
      <w:sz w:val="18"/>
      <w:szCs w:val="18"/>
    </w:rPr>
  </w:style>
  <w:style w:type="paragraph" w:styleId="TOC8">
    <w:name w:val="toc 8"/>
    <w:basedOn w:val="Normal"/>
    <w:next w:val="Normal"/>
    <w:autoRedefine/>
    <w:uiPriority w:val="39"/>
    <w:rsid w:val="00A710C2"/>
    <w:pPr>
      <w:spacing w:line="360" w:lineRule="auto"/>
      <w:ind w:left="1960" w:firstLine="709"/>
      <w:jc w:val="both"/>
    </w:pPr>
    <w:rPr>
      <w:sz w:val="18"/>
      <w:szCs w:val="18"/>
    </w:rPr>
  </w:style>
  <w:style w:type="paragraph" w:styleId="TOC9">
    <w:name w:val="toc 9"/>
    <w:basedOn w:val="Normal"/>
    <w:next w:val="Normal"/>
    <w:autoRedefine/>
    <w:uiPriority w:val="39"/>
    <w:rsid w:val="00A710C2"/>
    <w:pPr>
      <w:spacing w:line="360" w:lineRule="auto"/>
      <w:ind w:left="2240" w:firstLine="709"/>
      <w:jc w:val="both"/>
    </w:pPr>
    <w:rPr>
      <w:sz w:val="18"/>
      <w:szCs w:val="18"/>
    </w:rPr>
  </w:style>
  <w:style w:type="paragraph" w:customStyle="1" w:styleId="2110">
    <w:name w:val="Основной текст 21"/>
    <w:basedOn w:val="Normal"/>
    <w:uiPriority w:val="99"/>
    <w:qFormat/>
    <w:rsid w:val="00A710C2"/>
    <w:pPr>
      <w:spacing w:line="360" w:lineRule="auto"/>
      <w:ind w:left="426" w:hanging="426"/>
      <w:jc w:val="both"/>
    </w:pPr>
    <w:rPr>
      <w:b/>
      <w:sz w:val="28"/>
      <w:szCs w:val="20"/>
    </w:rPr>
  </w:style>
  <w:style w:type="paragraph" w:customStyle="1" w:styleId="163">
    <w:name w:val="Цитата1"/>
    <w:basedOn w:val="Normal"/>
    <w:uiPriority w:val="99"/>
    <w:qFormat/>
    <w:rsid w:val="00A710C2"/>
    <w:pPr>
      <w:spacing w:line="360" w:lineRule="auto"/>
      <w:ind w:left="526" w:right="43" w:firstLine="709"/>
      <w:jc w:val="both"/>
    </w:pPr>
    <w:rPr>
      <w:sz w:val="28"/>
      <w:szCs w:val="20"/>
    </w:rPr>
  </w:style>
  <w:style w:type="paragraph" w:customStyle="1" w:styleId="164">
    <w:name w:val="Маркированный список1"/>
    <w:basedOn w:val="Normal"/>
    <w:uiPriority w:val="99"/>
    <w:qFormat/>
    <w:rsid w:val="00A710C2"/>
    <w:pPr>
      <w:spacing w:before="100" w:beforeAutospacing="1" w:after="100" w:afterAutospacing="1" w:line="360" w:lineRule="auto"/>
      <w:ind w:firstLine="709"/>
      <w:jc w:val="both"/>
    </w:pPr>
    <w:rPr>
      <w:sz w:val="28"/>
    </w:rPr>
  </w:style>
  <w:style w:type="paragraph" w:customStyle="1" w:styleId="165">
    <w:name w:val="Нумерованный список1"/>
    <w:basedOn w:val="Normal"/>
    <w:uiPriority w:val="99"/>
    <w:semiHidden/>
    <w:qFormat/>
    <w:rsid w:val="00A710C2"/>
    <w:pPr>
      <w:spacing w:before="100" w:beforeAutospacing="1" w:after="100" w:afterAutospacing="1" w:line="360" w:lineRule="auto"/>
      <w:ind w:firstLine="709"/>
      <w:jc w:val="both"/>
    </w:pPr>
    <w:rPr>
      <w:sz w:val="28"/>
    </w:rPr>
  </w:style>
  <w:style w:type="table" w:styleId="TableWeb1">
    <w:name w:val="Table Web 1"/>
    <w:basedOn w:val="TableNormal"/>
    <w:rsid w:val="00A710C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styleId="TableWeb2">
    <w:name w:val="Table Web 2"/>
    <w:basedOn w:val="TableNormal"/>
    <w:rsid w:val="00A710C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styleId="TableWeb3">
    <w:name w:val="Table Web 3"/>
    <w:basedOn w:val="TableNormal"/>
    <w:rsid w:val="00A710C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styleId="TableElegant">
    <w:name w:val="Table Elegant"/>
    <w:basedOn w:val="TableNormal"/>
    <w:rsid w:val="00A710C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one" w:sz="0" w:space="0" w:color="auto"/>
          <w:tr2bl w:val="none" w:sz="0" w:space="0" w:color="auto"/>
        </w:tcBorders>
      </w:tcPr>
    </w:tblStylePr>
  </w:style>
  <w:style w:type="table" w:styleId="TableSubtle1">
    <w:name w:val="Table Subtle 1"/>
    <w:basedOn w:val="TableNormal"/>
    <w:rsid w:val="00A710C2"/>
    <w:tblPr>
      <w:tblStyleRowBandSize w:val="1"/>
    </w:tblPr>
    <w:tblStylePr w:type="band1Horz">
      <w:tcPr>
        <w:tcBorders>
          <w:bottom w:val="single" w:sz="6" w:space="0" w:color="000000"/>
          <w:tl2br w:val="none" w:sz="0" w:space="0" w:color="auto"/>
          <w:tr2bl w:val="none" w:sz="0" w:space="0" w:color="auto"/>
        </w:tcBorders>
        <w:shd w:val="pct25" w:color="808000" w:fill="FFFFFF"/>
      </w:tcPr>
    </w:tblStylePr>
    <w:tblStylePr w:type="lastCol">
      <w:tcPr>
        <w:tcBorders>
          <w:left w:val="single" w:sz="12" w:space="0" w:color="000000"/>
          <w:tl2br w:val="none" w:sz="0" w:space="0" w:color="auto"/>
          <w:tr2bl w:val="none" w:sz="0" w:space="0" w:color="auto"/>
        </w:tcBorders>
      </w:tcPr>
    </w:tblStylePr>
    <w:tblStylePr w:type="firstCol">
      <w:tcPr>
        <w:tcBorders>
          <w:right w:val="single" w:sz="12" w:space="0" w:color="000000"/>
          <w:tl2br w:val="none" w:sz="0" w:space="0" w:color="auto"/>
          <w:tr2bl w:val="none" w:sz="0" w:space="0" w:color="auto"/>
        </w:tcBorders>
      </w:tcPr>
    </w:tblStylePr>
    <w:tblStylePr w:type="lastRow">
      <w:tcPr>
        <w:tcBorders>
          <w:top w:val="single" w:sz="12" w:space="0" w:color="000000"/>
          <w:tl2br w:val="none" w:sz="0" w:space="0" w:color="auto"/>
          <w:tr2bl w:val="none" w:sz="0" w:space="0" w:color="auto"/>
        </w:tcBorders>
        <w:shd w:val="pct25" w:color="800080" w:fill="FFFFFF"/>
      </w:tcPr>
    </w:tblStylePr>
    <w:tblStylePr w:type="firstRow">
      <w:tcPr>
        <w:tcBorders>
          <w:top w:val="single" w:sz="6" w:space="0" w:color="000000"/>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styleId="TableSubtle2">
    <w:name w:val="Table Subtle 2"/>
    <w:basedOn w:val="TableNormal"/>
    <w:rsid w:val="00A710C2"/>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cPr>
        <w:tcBorders>
          <w:left w:val="single" w:sz="12" w:space="0" w:color="000000"/>
          <w:tl2br w:val="none" w:sz="0" w:space="0" w:color="auto"/>
          <w:tr2bl w:val="none" w:sz="0" w:space="0" w:color="auto"/>
        </w:tcBorders>
        <w:shd w:val="pct25" w:color="808000" w:fill="FFFFFF"/>
      </w:tcPr>
    </w:tblStylePr>
    <w:tblStylePr w:type="firstCol">
      <w:tcPr>
        <w:tcBorders>
          <w:right w:val="single" w:sz="12" w:space="0" w:color="000000"/>
          <w:tl2br w:val="none" w:sz="0" w:space="0" w:color="auto"/>
          <w:tr2bl w:val="none" w:sz="0" w:space="0" w:color="auto"/>
        </w:tcBorders>
        <w:shd w:val="pct25" w:color="008000" w:fill="FFFFFF"/>
      </w:tcPr>
    </w:tblStylePr>
    <w:tblStylePr w:type="lastRow">
      <w:tcPr>
        <w:tcBorders>
          <w:top w:val="single" w:sz="12" w:space="0" w:color="000000"/>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styleId="TableClassic1">
    <w:name w:val="Table Classic 1"/>
    <w:basedOn w:val="TableNormal"/>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cPr>
        <w:tcBorders>
          <w:right w:val="single" w:sz="6" w:space="0" w:color="000000"/>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i/>
        <w:iCs/>
      </w:rPr>
      <w:tcPr>
        <w:tcBorders>
          <w:bottom w:val="sing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i w:val="0"/>
        <w:iCs w:val="0"/>
      </w:rPr>
      <w:tcPr>
        <w:tcBorders>
          <w:tl2br w:val="none" w:sz="0" w:space="0" w:color="auto"/>
          <w:tr2bl w:val="none" w:sz="0" w:space="0" w:color="auto"/>
        </w:tcBorders>
      </w:tcPr>
    </w:tblStylePr>
  </w:style>
  <w:style w:type="table" w:styleId="TableClassic2">
    <w:name w:val="Table Classic 2"/>
    <w:basedOn w:val="TableNormal"/>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shd w:val="solid" w:color="C0C0C0" w:fill="FFFFFF"/>
      </w:tcPr>
    </w:tblStylePr>
    <w:tblStylePr w:type="lastRow">
      <w:tcPr>
        <w:tcBorders>
          <w:top w:val="single" w:sz="6" w:space="0" w:color="000000"/>
          <w:tl2br w:val="none" w:sz="0" w:space="0" w:color="auto"/>
          <w:tr2bl w:val="none" w:sz="0" w:space="0" w:color="auto"/>
        </w:tcBorders>
      </w:tcPr>
    </w:tblStylePr>
    <w:tblStylePr w:type="firstRow">
      <w:rPr>
        <w:color w:val="FFFFFF"/>
      </w:rPr>
      <w:tcPr>
        <w:tcBorders>
          <w:bottom w:val="single" w:sz="6" w:space="0" w:color="000000"/>
          <w:tl2br w:val="none" w:sz="0" w:space="0" w:color="auto"/>
          <w:tr2bl w:val="none" w:sz="0" w:space="0" w:color="auto"/>
        </w:tcBorders>
        <w:shd w:val="solid" w:color="800080" w:fill="FFFFFF"/>
      </w:tcPr>
    </w:tblStylePr>
    <w:tblStylePr w:type="swCell">
      <w:rPr>
        <w:color w:val="000080"/>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800080" w:fill="FFFFFF"/>
      </w:tcPr>
    </w:tblStylePr>
  </w:style>
  <w:style w:type="table" w:styleId="TableClassic3">
    <w:name w:val="Table Classic 3"/>
    <w:basedOn w:val="TableNormal"/>
    <w:rsid w:val="00A710C2"/>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cPr>
        <w:tcBorders>
          <w:tl2br w:val="none" w:sz="0" w:space="0" w:color="auto"/>
          <w:tr2bl w:val="none" w:sz="0" w:space="0" w:color="auto"/>
        </w:tcBorders>
      </w:tcPr>
    </w:tblStylePr>
    <w:tblStylePr w:type="lastRow">
      <w:rPr>
        <w:color w:val="000080"/>
      </w:r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cPr>
        <w:tcBorders>
          <w:bottom w:val="single" w:sz="6" w:space="0" w:color="000000"/>
          <w:tl2br w:val="none" w:sz="0" w:space="0" w:color="auto"/>
          <w:tr2bl w:val="none" w:sz="0" w:space="0" w:color="auto"/>
        </w:tcBorders>
        <w:shd w:val="solid" w:color="000080" w:fill="FFFFFF"/>
      </w:tcPr>
    </w:tblStylePr>
  </w:style>
  <w:style w:type="table" w:styleId="TableClassic4">
    <w:name w:val="Table Classic 4"/>
    <w:basedOn w:val="TableNormal"/>
    <w:rsid w:val="00A710C2"/>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lastRow">
      <w:rPr>
        <w:color w:val="000080"/>
      </w:r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cPr>
        <w:tcBorders>
          <w:bottom w:val="single" w:sz="6" w:space="0" w:color="000000"/>
          <w:tl2br w:val="none" w:sz="0" w:space="0" w:color="auto"/>
          <w:tr2bl w:val="none" w:sz="0" w:space="0" w:color="auto"/>
        </w:tcBorders>
        <w:shd w:val="pct50" w:color="000080" w:fill="FFFFFF"/>
      </w:tcPr>
    </w:tblStylePr>
    <w:tblStylePr w:type="swCell">
      <w:rPr>
        <w:color w:val="000080"/>
      </w:rPr>
      <w:tcPr>
        <w:tcBorders>
          <w:tl2br w:val="none" w:sz="0" w:space="0" w:color="auto"/>
          <w:tr2bl w:val="none" w:sz="0" w:space="0" w:color="auto"/>
        </w:tcBorders>
      </w:tcPr>
    </w:tblStylePr>
    <w:tblStylePr w:type="nwCell">
      <w:rPr>
        <w:b/>
        <w:bCs/>
      </w:rPr>
      <w:tcPr>
        <w:tcBorders>
          <w:tl2br w:val="none" w:sz="0" w:space="0" w:color="auto"/>
          <w:tr2bl w:val="none" w:sz="0" w:space="0" w:color="auto"/>
        </w:tcBorders>
      </w:tcPr>
    </w:tblStylePr>
  </w:style>
  <w:style w:type="table" w:styleId="Table3Deffects1">
    <w:name w:val="Table 3D effects 1"/>
    <w:basedOn w:val="TableNormal"/>
    <w:rsid w:val="00A710C2"/>
    <w:tblPr/>
    <w:tcPr>
      <w:shd w:val="solid" w:color="C0C0C0" w:fill="FFFFFF"/>
    </w:tcPr>
    <w:tblStylePr w:type="lastCol">
      <w:tcPr>
        <w:tcBorders>
          <w:left w:val="single" w:sz="6" w:space="0" w:color="FFFFFF"/>
          <w:tl2br w:val="none" w:sz="0" w:space="0" w:color="auto"/>
          <w:tr2bl w:val="none" w:sz="0" w:space="0" w:color="auto"/>
        </w:tcBorders>
      </w:tcPr>
    </w:tblStylePr>
    <w:tblStylePr w:type="firstCol">
      <w:rPr>
        <w:b/>
        <w:bCs/>
      </w:rPr>
      <w:tcPr>
        <w:tcBorders>
          <w:right w:val="single" w:sz="6" w:space="0" w:color="808080"/>
          <w:tl2br w:val="none" w:sz="0" w:space="0" w:color="auto"/>
          <w:tr2bl w:val="none" w:sz="0" w:space="0" w:color="auto"/>
        </w:tcBorders>
      </w:tcPr>
    </w:tblStylePr>
    <w:tblStylePr w:type="lastRow">
      <w:tcPr>
        <w:tcBorders>
          <w:top w:val="single" w:sz="6" w:space="0" w:color="FFFFFF"/>
          <w:tl2br w:val="none" w:sz="0" w:space="0" w:color="auto"/>
          <w:tr2bl w:val="none" w:sz="0" w:space="0" w:color="auto"/>
        </w:tcBorders>
      </w:tcPr>
    </w:tblStylePr>
    <w:tblStylePr w:type="firstRow">
      <w:rPr>
        <w:b/>
        <w:bCs/>
        <w:color w:val="800080"/>
      </w:rPr>
      <w:tcPr>
        <w:tcBorders>
          <w:bottom w:val="single" w:sz="6" w:space="0" w:color="808080"/>
          <w:tl2br w:val="none" w:sz="0" w:space="0" w:color="auto"/>
          <w:tr2bl w:val="none" w:sz="0" w:space="0" w:color="auto"/>
        </w:tcBorders>
      </w:tcPr>
    </w:tblStylePr>
    <w:tblStylePr w:type="seCell">
      <w:tcPr>
        <w:tcBorders>
          <w:top w:val="none" w:sz="0" w:space="0" w:color="auto"/>
          <w:left w:val="none" w:sz="0" w:space="0" w:color="auto"/>
          <w:tl2br w:val="none" w:sz="0" w:space="0" w:color="auto"/>
          <w:tr2bl w:val="none" w:sz="0" w:space="0" w:color="auto"/>
        </w:tcBorders>
      </w:tcPr>
    </w:tblStylePr>
    <w:tblStylePr w:type="swCell">
      <w:rPr>
        <w:color w:val="000080"/>
      </w:rPr>
      <w:tcPr>
        <w:tcBorders>
          <w:top w:val="none" w:sz="0" w:space="0" w:color="auto"/>
          <w:right w:val="none" w:sz="0" w:space="0" w:color="auto"/>
          <w:tl2br w:val="none" w:sz="0" w:space="0" w:color="auto"/>
          <w:tr2bl w:val="none" w:sz="0" w:space="0" w:color="auto"/>
        </w:tcBorders>
      </w:tcPr>
    </w:tblStylePr>
    <w:tblStylePr w:type="neCell">
      <w:tcPr>
        <w:tcBorders>
          <w:left w:val="none" w:sz="0" w:space="0" w:color="auto"/>
          <w:bottom w:val="none" w:sz="0" w:space="0" w:color="auto"/>
          <w:tl2br w:val="none" w:sz="0" w:space="0" w:color="auto"/>
          <w:tr2bl w:val="none" w:sz="0" w:space="0" w:color="auto"/>
        </w:tcBorders>
      </w:tcPr>
    </w:tblStylePr>
    <w:tblStylePr w:type="nwCell">
      <w:tcPr>
        <w:tcBorders>
          <w:bottom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710C2"/>
    <w:tblPr>
      <w:tblStyleRowBandSize w:val="1"/>
    </w:tblPr>
    <w:tcPr>
      <w:shd w:val="solid" w:color="C0C0C0" w:fill="FFFFFF"/>
    </w:tcPr>
    <w:tblStylePr w:type="band1Horz">
      <w:tcPr>
        <w:tcBorders>
          <w:top w:val="single" w:sz="6" w:space="0" w:color="808080"/>
          <w:bottom w:val="single" w:sz="6" w:space="0" w:color="FFFFFF"/>
          <w:tl2br w:val="none" w:sz="0" w:space="0" w:color="auto"/>
          <w:tr2bl w:val="none" w:sz="0" w:space="0" w:color="auto"/>
        </w:tcBorders>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styleId="Table3Deffects3">
    <w:name w:val="Table 3D effects 3"/>
    <w:basedOn w:val="TableNormal"/>
    <w:rsid w:val="00A710C2"/>
    <w:tblPr>
      <w:tblStyleRowBandSize w:val="1"/>
      <w:tblStyleColBandSize w:val="1"/>
    </w:tblPr>
    <w:tblStylePr w:type="band1Horz">
      <w:tcPr>
        <w:tcBorders>
          <w:top w:val="single" w:sz="6" w:space="0" w:color="808080"/>
          <w:bottom w:val="single" w:sz="6" w:space="0" w:color="FFFFFF"/>
          <w:tl2br w:val="none" w:sz="0" w:space="0" w:color="auto"/>
          <w:tr2bl w:val="none" w:sz="0" w:space="0" w:color="auto"/>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styleId="TableSimple1">
    <w:name w:val="Table Simple 1"/>
    <w:basedOn w:val="TableNormal"/>
    <w:rsid w:val="00A710C2"/>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cPr>
        <w:tcBorders>
          <w:top w:val="single" w:sz="6" w:space="0" w:color="008000"/>
          <w:tl2br w:val="none" w:sz="0" w:space="0" w:color="auto"/>
          <w:tr2bl w:val="none" w:sz="0" w:space="0" w:color="auto"/>
        </w:tcBorders>
      </w:tcPr>
    </w:tblStylePr>
    <w:tblStylePr w:type="firstRow">
      <w:tcPr>
        <w:tcBorders>
          <w:bottom w:val="single" w:sz="6" w:space="0" w:color="008000"/>
          <w:tl2br w:val="none" w:sz="0" w:space="0" w:color="auto"/>
          <w:tr2bl w:val="none" w:sz="0" w:space="0" w:color="auto"/>
        </w:tcBorders>
      </w:tcPr>
    </w:tblStylePr>
  </w:style>
  <w:style w:type="table" w:styleId="TableSimple2">
    <w:name w:val="Table Simple 2"/>
    <w:basedOn w:val="TableNormal"/>
    <w:rsid w:val="00A710C2"/>
    <w:tblPr/>
    <w:tblStylePr w:type="lastCol">
      <w:rPr>
        <w:b/>
        <w:bCs/>
      </w:rPr>
      <w:tcPr>
        <w:tcBorders>
          <w:left w:val="single" w:sz="6" w:space="0" w:color="000000"/>
          <w:tl2br w:val="none" w:sz="0" w:space="0" w:color="auto"/>
          <w:tr2bl w:val="none" w:sz="0" w:space="0" w:color="auto"/>
        </w:tcBorders>
      </w:tcPr>
    </w:tblStylePr>
    <w:tblStylePr w:type="firstCol">
      <w:rPr>
        <w:b/>
        <w:bCs/>
      </w:rPr>
      <w:tcPr>
        <w:tcBorders>
          <w:right w:val="single" w:sz="12" w:space="0" w:color="000000"/>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tblStylePr w:type="swCell">
      <w:rPr>
        <w:b/>
        <w:bCs/>
      </w:rPr>
      <w:tcPr>
        <w:tcBorders>
          <w:top w:val="none" w:sz="0" w:space="0" w:color="auto"/>
          <w:tl2br w:val="none" w:sz="0" w:space="0" w:color="auto"/>
          <w:tr2bl w:val="none" w:sz="0" w:space="0" w:color="auto"/>
        </w:tcBorders>
      </w:tcPr>
    </w:tblStylePr>
    <w:tblStylePr w:type="neCell">
      <w:rPr>
        <w:b/>
        <w:bCs/>
      </w:rPr>
      <w:tcPr>
        <w:tcBorders>
          <w:left w:val="none" w:sz="0" w:space="0" w:color="auto"/>
          <w:tl2br w:val="none" w:sz="0" w:space="0" w:color="auto"/>
          <w:tr2bl w:val="none" w:sz="0" w:space="0" w:color="auto"/>
        </w:tcBorders>
      </w:tcPr>
    </w:tblStylePr>
  </w:style>
  <w:style w:type="table" w:styleId="TableSimple3">
    <w:name w:val="Table Simple 3"/>
    <w:basedOn w:val="TableNormal"/>
    <w:rsid w:val="00A710C2"/>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cPr>
        <w:tcBorders>
          <w:tl2br w:val="none" w:sz="0" w:space="0" w:color="auto"/>
          <w:tr2bl w:val="none" w:sz="0" w:space="0" w:color="auto"/>
        </w:tcBorders>
        <w:shd w:val="solid" w:color="000000" w:fill="FFFFFF"/>
      </w:tcPr>
    </w:tblStylePr>
  </w:style>
  <w:style w:type="table" w:styleId="TableGrid1">
    <w:name w:val="Table Grid 1"/>
    <w:basedOn w:val="TableNormal"/>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one" w:sz="0" w:space="0" w:color="auto"/>
          <w:tr2bl w:val="none" w:sz="0" w:space="0" w:color="auto"/>
        </w:tcBorders>
      </w:tcPr>
    </w:tblStylePr>
    <w:tblStylePr w:type="lastRow">
      <w:rPr>
        <w:i/>
        <w:iCs/>
      </w:rPr>
      <w:tcPr>
        <w:tcBorders>
          <w:tl2br w:val="none" w:sz="0" w:space="0" w:color="auto"/>
          <w:tr2bl w:val="none" w:sz="0" w:space="0" w:color="auto"/>
        </w:tcBorders>
      </w:tcPr>
    </w:tblStylePr>
  </w:style>
  <w:style w:type="table" w:styleId="TableGrid2">
    <w:name w:val="Table Grid 2"/>
    <w:basedOn w:val="TableNormal"/>
    <w:rsid w:val="00A710C2"/>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style>
  <w:style w:type="table" w:styleId="TableGrid3">
    <w:name w:val="Table Grid 3"/>
    <w:basedOn w:val="TableNormal"/>
    <w:rsid w:val="00A710C2"/>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6" w:space="0" w:color="000000"/>
          <w:tl2br w:val="none" w:sz="0" w:space="0" w:color="auto"/>
          <w:tr2bl w:val="none" w:sz="0" w:space="0" w:color="auto"/>
        </w:tcBorders>
        <w:shd w:val="pct30" w:color="FFFF00" w:fill="FFFFFF"/>
      </w:tcPr>
    </w:tblStylePr>
  </w:style>
  <w:style w:type="table" w:styleId="TableGrid4">
    <w:name w:val="Table Grid 4"/>
    <w:basedOn w:val="TableNormal"/>
    <w:rsid w:val="00A710C2"/>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shd w:val="pct30" w:color="FFFF00" w:fill="FFFFFF"/>
      </w:tcPr>
    </w:tblStylePr>
    <w:tblStylePr w:type="firstRow">
      <w:rPr>
        <w:color w:val="auto"/>
      </w:rPr>
      <w:tcPr>
        <w:tcBorders>
          <w:bottom w:val="single" w:sz="6" w:space="0" w:color="000000"/>
          <w:tl2br w:val="none" w:sz="0" w:space="0" w:color="auto"/>
          <w:tr2bl w:val="none" w:sz="0" w:space="0" w:color="auto"/>
        </w:tcBorders>
        <w:shd w:val="pct30" w:color="FFFF00" w:fill="FFFFFF"/>
      </w:tcPr>
    </w:tblStylePr>
  </w:style>
  <w:style w:type="table" w:styleId="TableGrid6">
    <w:name w:val="Table Grid 6"/>
    <w:basedOn w:val="TableNormal"/>
    <w:rsid w:val="00A710C2"/>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cPr>
        <w:tcBorders>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b/>
        <w:bCs/>
      </w:rPr>
      <w:tcPr>
        <w:tcBorders>
          <w:bottom w:val="single" w:sz="6"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styleId="TableGrid7">
    <w:name w:val="Table Grid 7"/>
    <w:basedOn w:val="TableNormal"/>
    <w:rsid w:val="00A710C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00"/>
          <w:tl2br w:val="none" w:sz="0" w:space="0" w:color="auto"/>
          <w:tr2bl w:val="none" w:sz="0" w:space="0" w:color="auto"/>
        </w:tcBorders>
      </w:tcPr>
    </w:tblStylePr>
    <w:tblStylePr w:type="firstRow">
      <w:rPr>
        <w:b w:val="0"/>
        <w:bCs w:val="0"/>
      </w:rPr>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styleId="TableGrid8">
    <w:name w:val="Table Grid 8"/>
    <w:basedOn w:val="TableNormal"/>
    <w:rsid w:val="00A710C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l2br w:val="none" w:sz="0" w:space="0" w:color="auto"/>
          <w:tr2bl w:val="none" w:sz="0" w:space="0" w:color="auto"/>
        </w:tcBorders>
      </w:tcPr>
    </w:tblStylePr>
    <w:tblStylePr w:type="firstRow">
      <w:rPr>
        <w:b/>
        <w:bCs/>
        <w:color w:val="FFFFFF"/>
      </w:rPr>
      <w:tcPr>
        <w:tcBorders>
          <w:tl2br w:val="none" w:sz="0" w:space="0" w:color="auto"/>
          <w:tr2bl w:val="none" w:sz="0" w:space="0" w:color="auto"/>
        </w:tcBorders>
        <w:shd w:val="solid" w:color="000080" w:fill="FFFFFF"/>
      </w:tcPr>
    </w:tblStylePr>
  </w:style>
  <w:style w:type="table" w:styleId="TableContemporary">
    <w:name w:val="Table Contemporary"/>
    <w:basedOn w:val="TableNormal"/>
    <w:rsid w:val="00A710C2"/>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cPr>
        <w:tcBorders>
          <w:tl2br w:val="none" w:sz="0" w:space="0" w:color="auto"/>
          <w:tr2bl w:val="none" w:sz="0" w:space="0" w:color="auto"/>
        </w:tcBorders>
        <w:shd w:val="pct5" w:color="000000" w:fill="FFFFFF"/>
      </w:tcPr>
    </w:tblStylePr>
    <w:tblStylePr w:type="band2Horz">
      <w:rPr>
        <w:color w:val="auto"/>
      </w:rPr>
      <w:tcPr>
        <w:tcBorders>
          <w:tl2br w:val="none" w:sz="0" w:space="0" w:color="auto"/>
          <w:tr2bl w:val="none" w:sz="0" w:space="0" w:color="auto"/>
        </w:tcBorders>
        <w:shd w:val="pct20" w:color="000000" w:fill="FFFFFF"/>
      </w:tcPr>
    </w:tblStylePr>
    <w:tblStylePr w:type="firstRow">
      <w:rPr>
        <w:b/>
        <w:bCs/>
        <w:color w:val="auto"/>
      </w:r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710C2"/>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b w:val="0"/>
        <w:bCs w:val="0"/>
      </w:rPr>
      <w:tcPr>
        <w:tcBorders>
          <w:bottom w:val="doub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styleId="TableColumns2">
    <w:name w:val="Table Columns 2"/>
    <w:basedOn w:val="TableNormal"/>
    <w:rsid w:val="00A710C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one" w:sz="0" w:space="0" w:color="auto"/>
          <w:tr2bl w:val="none" w:sz="0" w:space="0" w:color="auto"/>
        </w:tcBorders>
      </w:tcPr>
    </w:tblStylePr>
    <w:tblStylePr w:type="firstCol">
      <w:rPr>
        <w:b w:val="0"/>
        <w:bCs w:val="0"/>
        <w:color w:val="00000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styleId="TableColumns3">
    <w:name w:val="Table Columns 3"/>
    <w:basedOn w:val="TableNormal"/>
    <w:rsid w:val="00A710C2"/>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80"/>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neCell">
      <w:rPr>
        <w:b/>
        <w:bCs/>
      </w:rPr>
      <w:tcPr>
        <w:tcBorders>
          <w:tl2br w:val="none" w:sz="0" w:space="0" w:color="auto"/>
          <w:tr2bl w:val="none" w:sz="0" w:space="0" w:color="auto"/>
        </w:tcBorders>
      </w:tcPr>
    </w:tblStylePr>
  </w:style>
  <w:style w:type="table" w:styleId="TableColumns4">
    <w:name w:val="Table Columns 4"/>
    <w:basedOn w:val="TableNormal"/>
    <w:rsid w:val="00A710C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00" w:fill="FFFFFF"/>
      </w:tcPr>
    </w:tblStylePr>
  </w:style>
  <w:style w:type="table" w:styleId="TableColumns5">
    <w:name w:val="Table Columns 5"/>
    <w:basedOn w:val="TableNormal"/>
    <w:rsid w:val="00A710C2"/>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cPr>
        <w:shd w:val="solid" w:color="C0C0C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808080"/>
          <w:tl2br w:val="none" w:sz="0" w:space="0" w:color="auto"/>
          <w:tr2bl w:val="none" w:sz="0" w:space="0" w:color="auto"/>
        </w:tcBorders>
      </w:tcPr>
    </w:tblStylePr>
    <w:tblStylePr w:type="firstRow">
      <w:rPr>
        <w:b/>
        <w:bCs/>
        <w:i/>
        <w:iCs/>
      </w:rPr>
      <w:tcPr>
        <w:tcBorders>
          <w:bottom w:val="single" w:sz="6" w:space="0" w:color="808080"/>
          <w:tl2br w:val="none" w:sz="0" w:space="0" w:color="auto"/>
          <w:tr2bl w:val="none" w:sz="0" w:space="0" w:color="auto"/>
        </w:tcBorders>
      </w:tcPr>
    </w:tblStylePr>
    <w:tblStylePr w:type="band2Vert">
      <w:rPr>
        <w:color w:val="auto"/>
      </w:rPr>
    </w:tblStylePr>
  </w:style>
  <w:style w:type="table" w:styleId="TableList1">
    <w:name w:val="Table List 1"/>
    <w:basedOn w:val="TableNormal"/>
    <w:rsid w:val="00A710C2"/>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cPr>
        <w:tcBorders>
          <w:tl2br w:val="none" w:sz="0" w:space="0" w:color="auto"/>
          <w:tr2bl w:val="none" w:sz="0" w:space="0" w:color="auto"/>
        </w:tcBorders>
        <w:shd w:val="solid" w:color="C0C0C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i/>
        <w:iCs/>
        <w:color w:val="800000"/>
      </w:rPr>
      <w:tcPr>
        <w:tcBorders>
          <w:bottom w:val="single" w:sz="6" w:space="0" w:color="000000"/>
          <w:tl2br w:val="none" w:sz="0" w:space="0" w:color="auto"/>
          <w:tr2bl w:val="none" w:sz="0" w:space="0" w:color="auto"/>
        </w:tcBorders>
        <w:shd w:val="solid" w:color="C0C0C0" w:fill="FFFFFF"/>
      </w:tcPr>
    </w:tblStylePr>
    <w:tblStylePr w:type="swCell">
      <w:rPr>
        <w:b/>
        <w:bCs/>
      </w:rPr>
      <w:tcPr>
        <w:tcBorders>
          <w:tl2br w:val="none" w:sz="0" w:space="0" w:color="auto"/>
          <w:tr2bl w:val="none" w:sz="0" w:space="0" w:color="auto"/>
        </w:tcBorders>
      </w:tcPr>
    </w:tblStylePr>
  </w:style>
  <w:style w:type="table" w:styleId="TableList2">
    <w:name w:val="Table List 2"/>
    <w:basedOn w:val="TableNormal"/>
    <w:rsid w:val="00A710C2"/>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cPr>
        <w:tcBorders>
          <w:tl2br w:val="none" w:sz="0" w:space="0" w:color="auto"/>
          <w:tr2bl w:val="none" w:sz="0" w:space="0" w:color="auto"/>
        </w:tcBorders>
        <w:shd w:val="pct20" w:color="00FF0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color w:val="FFFFFF"/>
      </w:rPr>
      <w:tcPr>
        <w:tcBorders>
          <w:bottom w:val="single" w:sz="6" w:space="0" w:color="000000"/>
          <w:tl2br w:val="none" w:sz="0" w:space="0" w:color="auto"/>
          <w:tr2bl w:val="none" w:sz="0" w:space="0" w:color="auto"/>
        </w:tcBorders>
        <w:shd w:val="pct75" w:color="008080" w:fill="008000"/>
      </w:tcPr>
    </w:tblStylePr>
    <w:tblStylePr w:type="swCell">
      <w:rPr>
        <w:b/>
        <w:bCs/>
      </w:rPr>
      <w:tcPr>
        <w:tcBorders>
          <w:tl2br w:val="none" w:sz="0" w:space="0" w:color="auto"/>
          <w:tr2bl w:val="none" w:sz="0" w:space="0" w:color="auto"/>
        </w:tcBorders>
      </w:tcPr>
    </w:tblStylePr>
  </w:style>
  <w:style w:type="table" w:styleId="TableList3">
    <w:name w:val="Table List 3"/>
    <w:basedOn w:val="TableNormal"/>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table" w:styleId="TableList4">
    <w:name w:val="Table List 4"/>
    <w:basedOn w:val="TableNormal"/>
    <w:rsid w:val="00A710C2"/>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710C2"/>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styleId="TableList6">
    <w:name w:val="Table List 6"/>
    <w:basedOn w:val="TableNormal"/>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cPr>
        <w:tcBorders>
          <w:tl2br w:val="none" w:sz="0" w:space="0" w:color="auto"/>
          <w:tr2bl w:val="none" w:sz="0" w:space="0" w:color="auto"/>
        </w:tcBorders>
        <w:shd w:val="pct25" w:color="000000" w:fill="FFFFFF"/>
      </w:tcPr>
    </w:tblStylePr>
    <w:tblStylePr w:type="firstCol">
      <w:rPr>
        <w:b/>
        <w:bCs/>
      </w:rPr>
      <w:tcPr>
        <w:tcBorders>
          <w:right w:val="single" w:sz="12"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styleId="TableList7">
    <w:name w:val="Table List 7"/>
    <w:basedOn w:val="TableNormal"/>
    <w:rsid w:val="00A710C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cPr>
        <w:tcBorders>
          <w:tl2br w:val="none" w:sz="0" w:space="0" w:color="auto"/>
          <w:tr2bl w:val="none" w:sz="0" w:space="0" w:color="auto"/>
        </w:tcBorders>
        <w:shd w:val="pct20" w:color="000000" w:fill="FFFFFF"/>
      </w:tcPr>
    </w:tblStylePr>
    <w:tblStylePr w:type="band2Horz">
      <w:tcPr>
        <w:tcBorders>
          <w:tl2br w:val="none" w:sz="0" w:space="0" w:color="auto"/>
          <w:tr2bl w:val="none" w:sz="0" w:space="0" w:color="auto"/>
        </w:tcBorders>
        <w:shd w:val="pct25" w:color="FFFF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12" w:space="0" w:color="008000"/>
          <w:tl2br w:val="none" w:sz="0" w:space="0" w:color="auto"/>
          <w:tr2bl w:val="none" w:sz="0" w:space="0" w:color="auto"/>
        </w:tcBorders>
      </w:tcPr>
    </w:tblStylePr>
    <w:tblStylePr w:type="firstRow">
      <w:rPr>
        <w:b/>
        <w:bCs/>
      </w:rPr>
      <w:tcPr>
        <w:tcBorders>
          <w:bottom w:val="single" w:sz="12" w:space="0" w:color="008000"/>
          <w:tl2br w:val="none" w:sz="0" w:space="0" w:color="auto"/>
          <w:tr2bl w:val="none" w:sz="0" w:space="0" w:color="auto"/>
        </w:tcBorders>
        <w:shd w:val="solid" w:color="C0C0C0" w:fill="FFFFFF"/>
      </w:tcPr>
    </w:tblStylePr>
  </w:style>
  <w:style w:type="table" w:styleId="TableList8">
    <w:name w:val="Table List 8"/>
    <w:basedOn w:val="TableNormal"/>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cPr>
        <w:tcBorders>
          <w:tl2br w:val="none" w:sz="0" w:space="0" w:color="auto"/>
          <w:tr2bl w:val="none" w:sz="0" w:space="0" w:color="auto"/>
        </w:tcBorders>
        <w:shd w:val="pct25" w:color="FFFF00" w:fill="FFFFFF"/>
      </w:tcPr>
    </w:tblStylePr>
    <w:tblStylePr w:type="band2Horz">
      <w:tcPr>
        <w:tcBorders>
          <w:tl2br w:val="none" w:sz="0" w:space="0" w:color="auto"/>
          <w:tr2bl w:val="none" w:sz="0" w:space="0" w:color="auto"/>
        </w:tcBorders>
        <w:shd w:val="pct50" w:color="FF00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i/>
        <w:iCs/>
      </w:rPr>
      <w:tcPr>
        <w:tcBorders>
          <w:bottom w:val="single" w:sz="6" w:space="0" w:color="000000"/>
          <w:tl2br w:val="none" w:sz="0" w:space="0" w:color="auto"/>
          <w:tr2bl w:val="none" w:sz="0" w:space="0" w:color="auto"/>
        </w:tcBorders>
        <w:shd w:val="solid" w:color="FFFF00" w:fill="FFFFFF"/>
      </w:tcPr>
    </w:tblStylePr>
  </w:style>
  <w:style w:type="table" w:styleId="TableTheme">
    <w:name w:val="Table Theme"/>
    <w:basedOn w:val="TableNormal"/>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rsid w:val="00A710C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cPr>
        <w:tcBorders>
          <w:tl2br w:val="none" w:sz="0" w:space="0" w:color="auto"/>
          <w:tr2bl w:val="none" w:sz="0" w:space="0" w:color="auto"/>
        </w:tcBorders>
        <w:shd w:val="solid" w:color="000080" w:fill="FFFFFF"/>
      </w:tcPr>
    </w:tblStylePr>
    <w:tblStylePr w:type="firstRow">
      <w:rPr>
        <w:b/>
        <w:bCs/>
        <w:i/>
        <w:iCs/>
      </w:rPr>
      <w:tcPr>
        <w:tcBorders>
          <w:tl2br w:val="none" w:sz="0" w:space="0" w:color="auto"/>
          <w:tr2bl w:val="none" w:sz="0" w:space="0" w:color="auto"/>
        </w:tcBorders>
        <w:shd w:val="solid" w:color="000000" w:fill="FFFFFF"/>
      </w:tcPr>
    </w:tblStylePr>
    <w:tblStylePr w:type="swCell">
      <w:rPr>
        <w:b/>
        <w:bCs/>
        <w:i w:val="0"/>
        <w:iCs w:val="0"/>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000000" w:fill="FFFFFF"/>
      </w:tcPr>
    </w:tblStylePr>
  </w:style>
  <w:style w:type="table" w:styleId="TableColorful2">
    <w:name w:val="Table Colorful 2"/>
    <w:basedOn w:val="TableNormal"/>
    <w:rsid w:val="00A710C2"/>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cPr>
        <w:tcBorders>
          <w:tl2br w:val="none" w:sz="0" w:space="0" w:color="auto"/>
          <w:tr2bl w:val="none" w:sz="0" w:space="0" w:color="auto"/>
        </w:tcBorders>
        <w:shd w:val="solid" w:color="C0C0C0" w:fill="FFFFFF"/>
      </w:tcPr>
    </w:tblStylePr>
    <w:tblStylePr w:type="firstCol">
      <w:rPr>
        <w:b/>
        <w:bCs/>
        <w:i/>
        <w:iCs/>
      </w:rPr>
      <w:tcPr>
        <w:tcBorders>
          <w:tl2br w:val="none" w:sz="0" w:space="0" w:color="auto"/>
          <w:tr2bl w:val="none" w:sz="0" w:space="0" w:color="auto"/>
        </w:tcBorders>
      </w:tcPr>
    </w:tblStylePr>
    <w:tblStylePr w:type="firstRow">
      <w:rPr>
        <w:b/>
        <w:bCs/>
        <w:i/>
        <w:iCs/>
        <w:color w:val="FFFFFF"/>
      </w:rPr>
      <w:tcPr>
        <w:tcBorders>
          <w:bottom w:val="single" w:sz="12" w:space="0" w:color="000000"/>
          <w:tl2br w:val="none" w:sz="0" w:space="0" w:color="auto"/>
          <w:tr2bl w:val="none" w:sz="0" w:space="0" w:color="auto"/>
        </w:tcBorders>
        <w:shd w:val="solid" w:color="800000" w:fill="FFFFFF"/>
      </w:tcPr>
    </w:tblStylePr>
    <w:tblStylePr w:type="swCell">
      <w:rPr>
        <w:b/>
        <w:bCs/>
        <w:i w:val="0"/>
        <w:iCs w:val="0"/>
      </w:rPr>
      <w:tcPr>
        <w:tcBorders>
          <w:tl2br w:val="none" w:sz="0" w:space="0" w:color="auto"/>
          <w:tr2bl w:val="none" w:sz="0" w:space="0" w:color="auto"/>
        </w:tcBorders>
      </w:tcPr>
    </w:tblStylePr>
  </w:style>
  <w:style w:type="table" w:styleId="TableColorful3">
    <w:name w:val="Table Colorful 3"/>
    <w:basedOn w:val="TableNormal"/>
    <w:rsid w:val="00A710C2"/>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cPr>
        <w:tcBorders>
          <w:bottom w:val="single" w:sz="6" w:space="0" w:color="000000"/>
          <w:tl2br w:val="none" w:sz="0" w:space="0" w:color="auto"/>
          <w:tr2bl w:val="none" w:sz="0" w:space="0" w:color="auto"/>
        </w:tcBorders>
        <w:shd w:val="solid" w:color="008080" w:fill="FFFFFF"/>
      </w:tcPr>
    </w:tblStylePr>
    <w:tblStylePr w:type="nwCell">
      <w:rPr>
        <w:b/>
        <w:bCs/>
        <w:color w:val="FFFFFF"/>
      </w:rPr>
      <w:tcPr>
        <w:tcBorders>
          <w:tl2br w:val="none" w:sz="0" w:space="0" w:color="auto"/>
          <w:tr2bl w:val="none" w:sz="0" w:space="0" w:color="auto"/>
        </w:tcBorders>
        <w:shd w:val="solid" w:color="000000" w:fill="FFFFFF"/>
      </w:tcPr>
    </w:tblStylePr>
  </w:style>
  <w:style w:type="paragraph" w:customStyle="1" w:styleId="a70">
    <w:name w:val="Таблица"/>
    <w:basedOn w:val="Normal"/>
    <w:link w:val="a168"/>
    <w:qFormat/>
    <w:rsid w:val="00A710C2"/>
    <w:pPr>
      <w:jc w:val="both"/>
    </w:pPr>
  </w:style>
  <w:style w:type="character" w:customStyle="1" w:styleId="166">
    <w:name w:val="Заголовок_1"/>
    <w:semiHidden/>
    <w:rsid w:val="00A710C2"/>
    <w:rPr>
      <w:caps/>
    </w:rPr>
  </w:style>
  <w:style w:type="character" w:customStyle="1" w:styleId="167">
    <w:name w:val="Маркированный_1 Знак Знак"/>
    <w:semiHidden/>
    <w:rsid w:val="00A710C2"/>
    <w:rPr>
      <w:sz w:val="24"/>
      <w:szCs w:val="24"/>
      <w:lang w:val="ru-RU" w:eastAsia="ru-RU" w:bidi="ar-SA"/>
    </w:rPr>
  </w:style>
  <w:style w:type="character" w:customStyle="1" w:styleId="a71">
    <w:name w:val="Подчеркнутый Знак Знак"/>
    <w:semiHidden/>
    <w:rsid w:val="00A710C2"/>
    <w:rPr>
      <w:sz w:val="24"/>
      <w:szCs w:val="24"/>
      <w:u w:val="single"/>
      <w:lang w:val="ru-RU" w:eastAsia="ru-RU" w:bidi="ar-SA"/>
    </w:rPr>
  </w:style>
  <w:style w:type="paragraph" w:customStyle="1" w:styleId="a72">
    <w:name w:val="Статья"/>
    <w:basedOn w:val="Normal"/>
    <w:uiPriority w:val="99"/>
    <w:semiHidden/>
    <w:qFormat/>
    <w:rsid w:val="00A710C2"/>
    <w:pPr>
      <w:jc w:val="both"/>
    </w:pPr>
  </w:style>
  <w:style w:type="paragraph" w:customStyle="1" w:styleId="168">
    <w:name w:val="текст 1"/>
    <w:basedOn w:val="Normal"/>
    <w:next w:val="Normal"/>
    <w:uiPriority w:val="99"/>
    <w:qFormat/>
    <w:rsid w:val="00A710C2"/>
    <w:pPr>
      <w:ind w:firstLine="540"/>
      <w:jc w:val="both"/>
    </w:pPr>
    <w:rPr>
      <w:sz w:val="20"/>
    </w:rPr>
  </w:style>
  <w:style w:type="paragraph" w:customStyle="1" w:styleId="a73">
    <w:name w:val="Заголовок таблици"/>
    <w:basedOn w:val="168"/>
    <w:uiPriority w:val="99"/>
    <w:semiHidden/>
    <w:qFormat/>
    <w:rsid w:val="00A710C2"/>
    <w:rPr>
      <w:sz w:val="22"/>
    </w:rPr>
  </w:style>
  <w:style w:type="paragraph" w:customStyle="1" w:styleId="a74">
    <w:name w:val="Номер таблици"/>
    <w:basedOn w:val="Normal"/>
    <w:next w:val="Normal"/>
    <w:uiPriority w:val="99"/>
    <w:semiHidden/>
    <w:qFormat/>
    <w:rsid w:val="00A710C2"/>
    <w:pPr>
      <w:jc w:val="right"/>
    </w:pPr>
    <w:rPr>
      <w:b/>
      <w:sz w:val="20"/>
    </w:rPr>
  </w:style>
  <w:style w:type="paragraph" w:customStyle="1" w:styleId="a75">
    <w:name w:val="Приложение"/>
    <w:basedOn w:val="Normal"/>
    <w:next w:val="Normal"/>
    <w:uiPriority w:val="99"/>
    <w:qFormat/>
    <w:rsid w:val="00A710C2"/>
    <w:pPr>
      <w:jc w:val="right"/>
    </w:pPr>
    <w:rPr>
      <w:sz w:val="20"/>
    </w:rPr>
  </w:style>
  <w:style w:type="paragraph" w:customStyle="1" w:styleId="a76">
    <w:name w:val="Обычный по таблице"/>
    <w:basedOn w:val="Normal"/>
    <w:uiPriority w:val="99"/>
    <w:semiHidden/>
    <w:qFormat/>
    <w:rsid w:val="00A710C2"/>
  </w:style>
  <w:style w:type="character" w:customStyle="1" w:styleId="a77">
    <w:name w:val="Обычный в таблице Знак"/>
    <w:link w:val="a36"/>
    <w:rsid w:val="00A710C2"/>
    <w:rPr>
      <w:sz w:val="28"/>
      <w:szCs w:val="28"/>
    </w:rPr>
  </w:style>
  <w:style w:type="paragraph" w:customStyle="1" w:styleId="font5">
    <w:name w:val="font5"/>
    <w:basedOn w:val="Normal"/>
    <w:uiPriority w:val="39"/>
    <w:qFormat/>
    <w:rsid w:val="00A710C2"/>
    <w:pPr>
      <w:spacing w:before="100" w:beforeAutospacing="1" w:after="100" w:afterAutospacing="1"/>
    </w:pPr>
    <w:rPr>
      <w:sz w:val="20"/>
      <w:szCs w:val="20"/>
    </w:rPr>
  </w:style>
  <w:style w:type="paragraph" w:customStyle="1" w:styleId="font6">
    <w:name w:val="font6"/>
    <w:basedOn w:val="Normal"/>
    <w:uiPriority w:val="39"/>
    <w:qFormat/>
    <w:rsid w:val="00A710C2"/>
    <w:pPr>
      <w:spacing w:before="100" w:beforeAutospacing="1" w:after="100" w:afterAutospacing="1"/>
    </w:pPr>
    <w:rPr>
      <w:b/>
      <w:bCs/>
      <w:sz w:val="22"/>
      <w:szCs w:val="22"/>
    </w:rPr>
  </w:style>
  <w:style w:type="paragraph" w:customStyle="1" w:styleId="xl24">
    <w:name w:val="xl24"/>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25">
    <w:name w:val="xl25"/>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26">
    <w:name w:val="xl26"/>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
    <w:name w:val="xl27"/>
    <w:basedOn w:val="Normal"/>
    <w:uiPriority w:val="99"/>
    <w:qFormat/>
    <w:rsid w:val="00A710C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rPr>
  </w:style>
  <w:style w:type="paragraph" w:customStyle="1" w:styleId="xl28">
    <w:name w:val="xl28"/>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29">
    <w:name w:val="xl29"/>
    <w:basedOn w:val="Normal"/>
    <w:uiPriority w:val="99"/>
    <w:qFormat/>
    <w:rsid w:val="00A710C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sz w:val="22"/>
      <w:szCs w:val="22"/>
    </w:rPr>
  </w:style>
  <w:style w:type="paragraph" w:customStyle="1" w:styleId="xl30">
    <w:name w:val="xl3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31">
    <w:name w:val="xl31"/>
    <w:basedOn w:val="Normal"/>
    <w:uiPriority w:val="99"/>
    <w:qFormat/>
    <w:rsid w:val="00A710C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sz w:val="22"/>
      <w:szCs w:val="22"/>
    </w:rPr>
  </w:style>
  <w:style w:type="paragraph" w:customStyle="1" w:styleId="xl32">
    <w:name w:val="xl3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33">
    <w:name w:val="xl33"/>
    <w:basedOn w:val="Normal"/>
    <w:uiPriority w:val="99"/>
    <w:qFormat/>
    <w:rsid w:val="00A710C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rPr>
  </w:style>
  <w:style w:type="paragraph" w:customStyle="1" w:styleId="xl34">
    <w:name w:val="xl34"/>
    <w:basedOn w:val="Normal"/>
    <w:uiPriority w:val="99"/>
    <w:qFormat/>
    <w:rsid w:val="00A710C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sz w:val="22"/>
      <w:szCs w:val="22"/>
    </w:rPr>
  </w:style>
  <w:style w:type="paragraph" w:customStyle="1" w:styleId="xl35">
    <w:name w:val="xl35"/>
    <w:basedOn w:val="Normal"/>
    <w:uiPriority w:val="99"/>
    <w:qFormat/>
    <w:rsid w:val="00A710C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2"/>
      <w:szCs w:val="22"/>
    </w:rPr>
  </w:style>
  <w:style w:type="paragraph" w:customStyle="1" w:styleId="xl36">
    <w:name w:val="xl36"/>
    <w:basedOn w:val="Normal"/>
    <w:uiPriority w:val="99"/>
    <w:qFormat/>
    <w:rsid w:val="00A710C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2"/>
      <w:szCs w:val="22"/>
    </w:rPr>
  </w:style>
  <w:style w:type="paragraph" w:customStyle="1" w:styleId="xl37">
    <w:name w:val="xl3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169">
    <w:name w:val="Маркированный_1 Знак Знак Знак"/>
    <w:semiHidden/>
    <w:rsid w:val="00A710C2"/>
    <w:rPr>
      <w:sz w:val="24"/>
      <w:szCs w:val="24"/>
      <w:lang w:val="ru-RU" w:eastAsia="ru-RU" w:bidi="ar-SA"/>
    </w:rPr>
  </w:style>
  <w:style w:type="paragraph" w:customStyle="1" w:styleId="xl38">
    <w:name w:val="xl38"/>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9">
    <w:name w:val="xl39"/>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40">
    <w:name w:val="xl4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
    <w:name w:val="xl41"/>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2">
    <w:name w:val="xl4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5">
    <w:name w:val="xl45"/>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6">
    <w:name w:val="xl46"/>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
    <w:name w:val="xl4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8">
    <w:name w:val="xl48"/>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49">
    <w:name w:val="xl49"/>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50">
    <w:name w:val="xl5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51">
    <w:name w:val="xl51"/>
    <w:basedOn w:val="Normal"/>
    <w:uiPriority w:val="99"/>
    <w:qFormat/>
    <w:rsid w:val="00A710C2"/>
    <w:pPr>
      <w:pBdr>
        <w:left w:val="single" w:sz="4" w:space="0" w:color="auto"/>
        <w:right w:val="single" w:sz="4" w:space="0" w:color="auto"/>
      </w:pBdr>
      <w:spacing w:before="100" w:beforeAutospacing="1" w:after="100" w:afterAutospacing="1"/>
      <w:jc w:val="center"/>
    </w:pPr>
  </w:style>
  <w:style w:type="paragraph" w:customStyle="1" w:styleId="xl52">
    <w:name w:val="xl52"/>
    <w:basedOn w:val="Normal"/>
    <w:uiPriority w:val="99"/>
    <w:qFormat/>
    <w:rsid w:val="00A710C2"/>
    <w:pPr>
      <w:pBdr>
        <w:left w:val="single" w:sz="4" w:space="0" w:color="auto"/>
        <w:right w:val="single" w:sz="4" w:space="0" w:color="auto"/>
      </w:pBdr>
      <w:spacing w:before="100" w:beforeAutospacing="1" w:after="100" w:afterAutospacing="1"/>
    </w:pPr>
  </w:style>
  <w:style w:type="paragraph" w:customStyle="1" w:styleId="xl53">
    <w:name w:val="xl53"/>
    <w:basedOn w:val="Normal"/>
    <w:uiPriority w:val="99"/>
    <w:qFormat/>
    <w:rsid w:val="00A710C2"/>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4">
    <w:name w:val="xl54"/>
    <w:basedOn w:val="Normal"/>
    <w:uiPriority w:val="99"/>
    <w:qFormat/>
    <w:rsid w:val="00A710C2"/>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5">
    <w:name w:val="xl55"/>
    <w:basedOn w:val="Normal"/>
    <w:uiPriority w:val="99"/>
    <w:qFormat/>
    <w:rsid w:val="00A710C2"/>
    <w:pPr>
      <w:pBdr>
        <w:left w:val="single" w:sz="4" w:space="0" w:color="auto"/>
        <w:right w:val="single" w:sz="4" w:space="0" w:color="auto"/>
      </w:pBdr>
      <w:spacing w:before="100" w:beforeAutospacing="1" w:after="100" w:afterAutospacing="1"/>
    </w:pPr>
    <w:rPr>
      <w:b/>
      <w:bCs/>
    </w:rPr>
  </w:style>
  <w:style w:type="character" w:customStyle="1" w:styleId="a78">
    <w:name w:val="Знак Знак Знак Знак"/>
    <w:semiHidden/>
    <w:rsid w:val="00A710C2"/>
    <w:rPr>
      <w:sz w:val="24"/>
      <w:szCs w:val="24"/>
      <w:lang w:val="ru-RU" w:eastAsia="ru-RU" w:bidi="ar-SA"/>
    </w:rPr>
  </w:style>
  <w:style w:type="paragraph" w:customStyle="1" w:styleId="xl23">
    <w:name w:val="xl23"/>
    <w:basedOn w:val="Normal"/>
    <w:uiPriority w:val="99"/>
    <w:qFormat/>
    <w:rsid w:val="00A710C2"/>
    <w:pPr>
      <w:pBdr>
        <w:left w:val="single" w:sz="8" w:space="0" w:color="auto"/>
        <w:bottom w:val="single" w:sz="8" w:space="0" w:color="auto"/>
        <w:right w:val="single" w:sz="8" w:space="0" w:color="auto"/>
      </w:pBdr>
      <w:spacing w:before="100" w:beforeAutospacing="1" w:after="100" w:afterAutospacing="1"/>
      <w:jc w:val="center"/>
    </w:pPr>
  </w:style>
  <w:style w:type="character" w:customStyle="1" w:styleId="311">
    <w:name w:val="Знак3 Знак Знак"/>
    <w:aliases w:val=" Знак3 Знак Знак Знак Знак,Заголовок 31 Знак,Заголовок главный Знак1,Знак14 Знак,Знак19 Знак1,Знак3 Знак Знак Знак Знак,Знак3 Знак Знак2,Знак3 Знак1,Знак6 Знак,ПодЗаголовок Знак"/>
    <w:rsid w:val="00A710C2"/>
    <w:rPr>
      <w:b/>
      <w:sz w:val="24"/>
      <w:szCs w:val="24"/>
      <w:u w:val="single"/>
      <w:lang w:val="ru-RU" w:eastAsia="ru-RU" w:bidi="ar-SA"/>
    </w:rPr>
  </w:style>
  <w:style w:type="character" w:customStyle="1" w:styleId="a79">
    <w:name w:val="Подчеркнутый Знак Знак Знак"/>
    <w:semiHidden/>
    <w:rsid w:val="00A710C2"/>
    <w:rPr>
      <w:sz w:val="24"/>
      <w:szCs w:val="24"/>
      <w:u w:val="single"/>
      <w:lang w:val="ru-RU" w:eastAsia="ru-RU" w:bidi="ar-SA"/>
    </w:rPr>
  </w:style>
  <w:style w:type="character" w:customStyle="1" w:styleId="171">
    <w:name w:val="Маркированный_1 Знак Знак Знак Знак"/>
    <w:semiHidden/>
    <w:rsid w:val="00A710C2"/>
    <w:rPr>
      <w:sz w:val="24"/>
      <w:szCs w:val="24"/>
      <w:lang w:val="ru-RU" w:eastAsia="ru-RU" w:bidi="ar-SA"/>
    </w:rPr>
  </w:style>
  <w:style w:type="character" w:customStyle="1" w:styleId="225">
    <w:name w:val="Знак2 Знак Знак"/>
    <w:semiHidden/>
    <w:rsid w:val="00A710C2"/>
    <w:rPr>
      <w:b/>
      <w:bCs/>
      <w:sz w:val="24"/>
      <w:szCs w:val="24"/>
      <w:lang w:val="ru-RU" w:eastAsia="ru-RU" w:bidi="ar-SA"/>
    </w:rPr>
  </w:style>
  <w:style w:type="character" w:customStyle="1" w:styleId="172">
    <w:name w:val="Подчеркнутый Знак Знак1"/>
    <w:semiHidden/>
    <w:rsid w:val="00A710C2"/>
    <w:rPr>
      <w:sz w:val="24"/>
      <w:szCs w:val="24"/>
      <w:u w:val="single"/>
      <w:lang w:val="ru-RU" w:eastAsia="ru-RU" w:bidi="ar-SA"/>
    </w:rPr>
  </w:style>
  <w:style w:type="character" w:customStyle="1" w:styleId="226">
    <w:name w:val="Знак2"/>
    <w:semiHidden/>
    <w:rsid w:val="00A710C2"/>
    <w:rPr>
      <w:b/>
      <w:bCs/>
      <w:sz w:val="24"/>
      <w:szCs w:val="24"/>
      <w:lang w:val="ru-RU" w:eastAsia="ru-RU" w:bidi="ar-SA"/>
    </w:rPr>
  </w:style>
  <w:style w:type="character" w:customStyle="1" w:styleId="S40">
    <w:name w:val="S_Заголовок 4 Знак"/>
    <w:link w:val="S4"/>
    <w:uiPriority w:val="99"/>
    <w:rsid w:val="00A710C2"/>
    <w:rPr>
      <w:i/>
      <w:sz w:val="24"/>
      <w:szCs w:val="24"/>
      <w:lang w:eastAsia="en-US"/>
    </w:rPr>
  </w:style>
  <w:style w:type="paragraph" w:customStyle="1" w:styleId="S5">
    <w:name w:val="S_Обычный в таблице"/>
    <w:basedOn w:val="Normal"/>
    <w:link w:val="S6"/>
    <w:qFormat/>
    <w:rsid w:val="00A710C2"/>
    <w:pPr>
      <w:spacing w:line="360" w:lineRule="auto"/>
      <w:jc w:val="center"/>
    </w:pPr>
  </w:style>
  <w:style w:type="character" w:customStyle="1" w:styleId="S6">
    <w:name w:val="S_Обычный в таблице Знак"/>
    <w:link w:val="S5"/>
    <w:rsid w:val="00A710C2"/>
    <w:rPr>
      <w:sz w:val="24"/>
      <w:szCs w:val="24"/>
    </w:rPr>
  </w:style>
  <w:style w:type="paragraph" w:customStyle="1" w:styleId="S7">
    <w:name w:val="S_Титульный"/>
    <w:basedOn w:val="a47"/>
    <w:uiPriority w:val="99"/>
    <w:qFormat/>
    <w:rsid w:val="00A710C2"/>
    <w:pPr>
      <w:keepNext w:val="0"/>
      <w:keepLines w:val="0"/>
      <w:pBdr>
        <w:top w:val="none" w:sz="0" w:space="0" w:color="auto"/>
      </w:pBdr>
      <w:tabs>
        <w:tab w:val="clear" w:pos="0"/>
      </w:tabs>
      <w:spacing w:before="0" w:after="0" w:line="360" w:lineRule="auto"/>
      <w:ind w:left="3060" w:firstLine="0"/>
      <w:jc w:val="right"/>
    </w:pPr>
    <w:rPr>
      <w:rFonts w:ascii="Times New Roman" w:hAnsi="Times New Roman" w:cs="Times New Roman"/>
      <w:bCs w:val="0"/>
      <w:caps/>
      <w:spacing w:val="0"/>
      <w:kern w:val="0"/>
      <w:sz w:val="24"/>
      <w:szCs w:val="24"/>
      <w:lang w:eastAsia="ru-RU"/>
    </w:rPr>
  </w:style>
  <w:style w:type="character" w:customStyle="1" w:styleId="1117">
    <w:name w:val="Маркированный_1 Знак1"/>
    <w:basedOn w:val="DefaultParagraphFont"/>
    <w:rsid w:val="00A710C2"/>
  </w:style>
  <w:style w:type="character" w:customStyle="1" w:styleId="S30">
    <w:name w:val="S_Заголовок 3 Знак"/>
    <w:link w:val="S3"/>
    <w:uiPriority w:val="99"/>
    <w:rsid w:val="00A710C2"/>
    <w:rPr>
      <w:rFonts w:ascii="Arial" w:hAnsi="Arial"/>
      <w:b/>
      <w:bCs/>
      <w:sz w:val="24"/>
      <w:szCs w:val="24"/>
      <w:u w:val="single"/>
      <w:lang w:eastAsia="en-US"/>
    </w:rPr>
  </w:style>
  <w:style w:type="paragraph" w:customStyle="1" w:styleId="S8">
    <w:name w:val="S_Таблица"/>
    <w:basedOn w:val="Normal"/>
    <w:uiPriority w:val="99"/>
    <w:qFormat/>
    <w:rsid w:val="00A710C2"/>
    <w:pPr>
      <w:numPr>
        <w:ilvl w:val="0"/>
        <w:numId w:val="11"/>
      </w:numPr>
      <w:spacing w:line="360" w:lineRule="auto"/>
      <w:ind w:right="-6"/>
      <w:jc w:val="right"/>
    </w:pPr>
  </w:style>
  <w:style w:type="paragraph" w:customStyle="1" w:styleId="Preformat">
    <w:name w:val="Preformat"/>
    <w:uiPriority w:val="99"/>
    <w:qFormat/>
    <w:rsid w:val="00A710C2"/>
    <w:rPr>
      <w:rFonts w:ascii="Courier New" w:hAnsi="Courier New" w:cs="Courier New"/>
      <w:lang w:val="ru-RU" w:eastAsia="ru-RU" w:bidi="ar-SA"/>
    </w:rPr>
  </w:style>
  <w:style w:type="paragraph" w:customStyle="1" w:styleId="OTCHET00">
    <w:name w:val="OTCHET_00"/>
    <w:basedOn w:val="Normal"/>
    <w:uiPriority w:val="99"/>
    <w:qFormat/>
    <w:rsid w:val="00A710C2"/>
    <w:pPr>
      <w:tabs>
        <w:tab w:val="left" w:pos="709"/>
        <w:tab w:val="left" w:pos="3402"/>
      </w:tabs>
      <w:spacing w:line="360" w:lineRule="auto"/>
      <w:jc w:val="both"/>
    </w:pPr>
    <w:rPr>
      <w:rFonts w:ascii="NTTimes/Cyrillic" w:hAnsi="NTTimes/Cyrillic" w:cs="NTTimes/Cyrillic"/>
    </w:rPr>
  </w:style>
  <w:style w:type="paragraph" w:customStyle="1" w:styleId="a82">
    <w:name w:val="В таблице"/>
    <w:basedOn w:val="Normal"/>
    <w:uiPriority w:val="99"/>
    <w:qFormat/>
    <w:rsid w:val="00A710C2"/>
    <w:pPr>
      <w:spacing w:line="360" w:lineRule="auto"/>
      <w:jc w:val="center"/>
    </w:pPr>
  </w:style>
  <w:style w:type="paragraph" w:customStyle="1" w:styleId="ConsCell">
    <w:name w:val="ConsCell"/>
    <w:uiPriority w:val="99"/>
    <w:qFormat/>
    <w:rsid w:val="00A710C2"/>
    <w:pPr>
      <w:widowControl w:val="0"/>
      <w:autoSpaceDE w:val="0"/>
      <w:autoSpaceDN w:val="0"/>
      <w:adjustRightInd w:val="0"/>
    </w:pPr>
    <w:rPr>
      <w:rFonts w:ascii="Arial" w:hAnsi="Arial" w:cs="Arial"/>
      <w:lang w:val="ru-RU" w:eastAsia="ru-RU" w:bidi="ar-SA"/>
    </w:rPr>
  </w:style>
  <w:style w:type="character" w:customStyle="1" w:styleId="227">
    <w:name w:val="Знак Знак2"/>
    <w:locked/>
    <w:rsid w:val="00A710C2"/>
    <w:rPr>
      <w:b/>
      <w:bCs/>
      <w:sz w:val="24"/>
      <w:szCs w:val="24"/>
      <w:u w:val="single"/>
      <w:lang w:val="ru-RU" w:eastAsia="ru-RU" w:bidi="ar-SA"/>
    </w:rPr>
  </w:style>
  <w:style w:type="paragraph" w:customStyle="1" w:styleId="S9">
    <w:name w:val="S_Обычный с подчеркиванием"/>
    <w:basedOn w:val="Normal"/>
    <w:link w:val="S11"/>
    <w:qFormat/>
    <w:rsid w:val="00A710C2"/>
    <w:pPr>
      <w:spacing w:line="360" w:lineRule="auto"/>
      <w:ind w:firstLine="709"/>
      <w:jc w:val="both"/>
    </w:pPr>
    <w:rPr>
      <w:u w:val="single"/>
    </w:rPr>
  </w:style>
  <w:style w:type="character" w:customStyle="1" w:styleId="S11">
    <w:name w:val="S_Обычный с подчеркиванием Знак"/>
    <w:link w:val="S9"/>
    <w:rsid w:val="00A710C2"/>
    <w:rPr>
      <w:sz w:val="24"/>
      <w:szCs w:val="24"/>
      <w:u w:val="single"/>
    </w:rPr>
  </w:style>
  <w:style w:type="paragraph" w:customStyle="1" w:styleId="xl56">
    <w:name w:val="xl56"/>
    <w:basedOn w:val="Normal"/>
    <w:uiPriority w:val="99"/>
    <w:qFormat/>
    <w:rsid w:val="00A710C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57">
    <w:name w:val="xl57"/>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8">
    <w:name w:val="xl58"/>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Normal"/>
    <w:uiPriority w:val="99"/>
    <w:qFormat/>
    <w:rsid w:val="00A710C2"/>
    <w:pPr>
      <w:pBdr>
        <w:left w:val="single" w:sz="4" w:space="0" w:color="auto"/>
        <w:right w:val="single" w:sz="4" w:space="0" w:color="auto"/>
      </w:pBdr>
      <w:spacing w:before="100" w:beforeAutospacing="1" w:after="100" w:afterAutospacing="1"/>
      <w:jc w:val="right"/>
      <w:textAlignment w:val="center"/>
    </w:pPr>
  </w:style>
  <w:style w:type="paragraph" w:customStyle="1" w:styleId="xl60">
    <w:name w:val="xl60"/>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1">
    <w:name w:val="xl61"/>
    <w:basedOn w:val="Normal"/>
    <w:uiPriority w:val="99"/>
    <w:qFormat/>
    <w:rsid w:val="00A710C2"/>
    <w:pPr>
      <w:pBdr>
        <w:left w:val="single" w:sz="4" w:space="0" w:color="auto"/>
        <w:right w:val="single" w:sz="4" w:space="0" w:color="auto"/>
      </w:pBdr>
      <w:spacing w:before="100" w:beforeAutospacing="1" w:after="100" w:afterAutospacing="1"/>
      <w:jc w:val="center"/>
      <w:textAlignment w:val="center"/>
    </w:pPr>
  </w:style>
  <w:style w:type="table" w:customStyle="1" w:styleId="173">
    <w:name w:val="Сетка таблицы1"/>
    <w:basedOn w:val="TableNormal"/>
    <w:next w:val="TableGri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Сетка таблицы2"/>
    <w:basedOn w:val="TableNormal"/>
    <w:next w:val="TableGri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4">
    <w:name w:val="Перечисление 1"/>
    <w:basedOn w:val="Normal"/>
    <w:uiPriority w:val="99"/>
    <w:qFormat/>
    <w:rsid w:val="00A710C2"/>
    <w:pPr>
      <w:tabs>
        <w:tab w:val="num" w:pos="360"/>
      </w:tabs>
      <w:ind w:left="360" w:hanging="360"/>
    </w:pPr>
    <w:rPr>
      <w:rFonts w:ascii="Arial" w:hAnsi="Arial" w:cs="Arial"/>
      <w:szCs w:val="20"/>
    </w:rPr>
  </w:style>
  <w:style w:type="paragraph" w:customStyle="1" w:styleId="Heading">
    <w:name w:val="Heading"/>
    <w:uiPriority w:val="99"/>
    <w:qFormat/>
    <w:rsid w:val="00A710C2"/>
    <w:pPr>
      <w:autoSpaceDE w:val="0"/>
      <w:autoSpaceDN w:val="0"/>
      <w:adjustRightInd w:val="0"/>
    </w:pPr>
    <w:rPr>
      <w:rFonts w:ascii="Arial" w:hAnsi="Arial" w:cs="Arial"/>
      <w:b/>
      <w:bCs/>
      <w:sz w:val="22"/>
      <w:szCs w:val="22"/>
      <w:lang w:val="ru-RU" w:eastAsia="ru-RU" w:bidi="ar-SA"/>
    </w:rPr>
  </w:style>
  <w:style w:type="paragraph" w:customStyle="1" w:styleId="a83">
    <w:name w:val="Маркированный текст"/>
    <w:basedOn w:val="174"/>
    <w:uiPriority w:val="99"/>
    <w:qFormat/>
    <w:rsid w:val="00A710C2"/>
    <w:pPr>
      <w:tabs>
        <w:tab w:val="num" w:pos="240"/>
        <w:tab w:val="clear" w:pos="360"/>
        <w:tab w:val="num" w:pos="1429"/>
      </w:tabs>
      <w:ind w:left="0" w:firstLine="0"/>
      <w:jc w:val="both"/>
    </w:pPr>
    <w:rPr>
      <w:sz w:val="22"/>
    </w:rPr>
  </w:style>
  <w:style w:type="character" w:customStyle="1" w:styleId="S12">
    <w:name w:val="S_Обычный Знак Знак"/>
    <w:rsid w:val="00A710C2"/>
    <w:rPr>
      <w:sz w:val="24"/>
      <w:szCs w:val="24"/>
      <w:lang w:val="ru-RU" w:eastAsia="ru-RU" w:bidi="ar-SA"/>
    </w:rPr>
  </w:style>
  <w:style w:type="paragraph" w:customStyle="1" w:styleId="Style2">
    <w:name w:val="Style2"/>
    <w:basedOn w:val="Normal"/>
    <w:uiPriority w:val="99"/>
    <w:qFormat/>
    <w:rsid w:val="00A710C2"/>
    <w:pPr>
      <w:widowControl w:val="0"/>
      <w:autoSpaceDE w:val="0"/>
      <w:autoSpaceDN w:val="0"/>
      <w:adjustRightInd w:val="0"/>
    </w:pPr>
  </w:style>
  <w:style w:type="paragraph" w:customStyle="1" w:styleId="a84">
    <w:name w:val="СписокМаркер"/>
    <w:basedOn w:val="BodyTextIndent"/>
    <w:uiPriority w:val="99"/>
    <w:qFormat/>
    <w:rsid w:val="00A710C2"/>
    <w:pPr>
      <w:numPr>
        <w:ilvl w:val="0"/>
        <w:numId w:val="15"/>
      </w:numPr>
      <w:autoSpaceDE w:val="0"/>
      <w:autoSpaceDN w:val="0"/>
      <w:spacing w:after="0" w:line="360" w:lineRule="auto"/>
    </w:pPr>
    <w:rPr>
      <w:rFonts w:eastAsia="Times New Roman"/>
      <w:szCs w:val="20"/>
      <w:lang w:eastAsia="zh-CN" w:bidi="he-IL"/>
    </w:rPr>
  </w:style>
  <w:style w:type="paragraph" w:customStyle="1" w:styleId="consnormal0">
    <w:name w:val="consnormal"/>
    <w:basedOn w:val="Normal"/>
    <w:uiPriority w:val="99"/>
    <w:qFormat/>
    <w:rsid w:val="00A710C2"/>
    <w:pPr>
      <w:spacing w:before="100" w:beforeAutospacing="1" w:after="100" w:afterAutospacing="1"/>
    </w:pPr>
  </w:style>
  <w:style w:type="character" w:customStyle="1" w:styleId="316">
    <w:name w:val="Заголовок 3 Знак Знак Знак"/>
    <w:rsid w:val="00A710C2"/>
    <w:rPr>
      <w:rFonts w:ascii="Arial" w:hAnsi="Arial" w:cs="Arial"/>
      <w:b/>
      <w:bCs/>
      <w:sz w:val="26"/>
      <w:szCs w:val="26"/>
      <w:lang w:val="ru-RU" w:eastAsia="ru-RU" w:bidi="ar-SA"/>
    </w:rPr>
  </w:style>
  <w:style w:type="character" w:customStyle="1" w:styleId="mw-headline">
    <w:name w:val="mw-headline"/>
    <w:basedOn w:val="DefaultParagraphFont"/>
    <w:rsid w:val="00A710C2"/>
  </w:style>
  <w:style w:type="paragraph" w:customStyle="1" w:styleId="1118">
    <w:name w:val="Заголовок 11"/>
    <w:basedOn w:val="Heading1"/>
    <w:uiPriority w:val="99"/>
    <w:qFormat/>
    <w:rsid w:val="00A710C2"/>
    <w:pPr>
      <w:keepLines w:val="0"/>
      <w:spacing w:before="0"/>
      <w:ind w:left="567" w:hanging="360"/>
    </w:pPr>
    <w:rPr>
      <w:rFonts w:ascii="Times New Roman" w:hAnsi="Times New Roman"/>
      <w:b w:val="0"/>
      <w:bCs w:val="0"/>
      <w:caps/>
      <w:color w:val="auto"/>
      <w:sz w:val="24"/>
      <w:szCs w:val="24"/>
    </w:rPr>
  </w:style>
  <w:style w:type="paragraph" w:customStyle="1" w:styleId="a85">
    <w:name w:val="Знак Знак Знак Знак Знак Знак Знак Знак Знак Знак Знак Знак Знак Знак Знак Знак Знак Знак Знак Знак Знак Знак"/>
    <w:basedOn w:val="Normal"/>
    <w:autoRedefine/>
    <w:uiPriority w:val="99"/>
    <w:qFormat/>
    <w:rsid w:val="00A710C2"/>
    <w:pPr>
      <w:spacing w:after="160" w:line="240" w:lineRule="exact"/>
    </w:pPr>
    <w:rPr>
      <w:sz w:val="28"/>
      <w:szCs w:val="20"/>
      <w:lang w:val="en-US" w:eastAsia="en-US"/>
    </w:rPr>
  </w:style>
  <w:style w:type="paragraph" w:customStyle="1" w:styleId="Style7">
    <w:name w:val="Style7"/>
    <w:basedOn w:val="Normal"/>
    <w:uiPriority w:val="99"/>
    <w:qFormat/>
    <w:rsid w:val="00A710C2"/>
    <w:pPr>
      <w:widowControl w:val="0"/>
      <w:autoSpaceDE w:val="0"/>
      <w:autoSpaceDN w:val="0"/>
      <w:adjustRightInd w:val="0"/>
      <w:spacing w:line="274" w:lineRule="exact"/>
    </w:pPr>
  </w:style>
  <w:style w:type="character" w:customStyle="1" w:styleId="FontStyle14">
    <w:name w:val="Font Style14"/>
    <w:rsid w:val="00A710C2"/>
    <w:rPr>
      <w:rFonts w:ascii="Times New Roman" w:hAnsi="Times New Roman" w:cs="Times New Roman"/>
      <w:sz w:val="24"/>
      <w:szCs w:val="24"/>
    </w:rPr>
  </w:style>
  <w:style w:type="character" w:customStyle="1" w:styleId="FontStyle42">
    <w:name w:val="Font Style42"/>
    <w:rsid w:val="00A710C2"/>
    <w:rPr>
      <w:rFonts w:ascii="Times New Roman" w:hAnsi="Times New Roman" w:cs="Times New Roman"/>
      <w:sz w:val="16"/>
      <w:szCs w:val="16"/>
    </w:rPr>
  </w:style>
  <w:style w:type="character" w:customStyle="1" w:styleId="apple-converted-space">
    <w:name w:val="apple-converted-space"/>
    <w:basedOn w:val="DefaultParagraphFont"/>
    <w:rsid w:val="00A710C2"/>
  </w:style>
  <w:style w:type="character" w:customStyle="1" w:styleId="175">
    <w:name w:val="Знак Знак17"/>
    <w:rsid w:val="00A710C2"/>
    <w:rPr>
      <w:sz w:val="24"/>
      <w:szCs w:val="24"/>
      <w:lang w:val="ru-RU" w:eastAsia="ru-RU" w:bidi="ar-SA"/>
    </w:rPr>
  </w:style>
  <w:style w:type="paragraph" w:customStyle="1" w:styleId="ConsPlusCell">
    <w:name w:val="ConsPlusCell"/>
    <w:uiPriority w:val="99"/>
    <w:qFormat/>
    <w:rsid w:val="00A710C2"/>
    <w:pPr>
      <w:autoSpaceDE w:val="0"/>
      <w:autoSpaceDN w:val="0"/>
      <w:adjustRightInd w:val="0"/>
    </w:pPr>
    <w:rPr>
      <w:rFonts w:ascii="Arial" w:hAnsi="Arial" w:cs="Arial"/>
      <w:lang w:val="ru-RU" w:eastAsia="ru-RU" w:bidi="ar-SA"/>
    </w:rPr>
  </w:style>
  <w:style w:type="character" w:customStyle="1" w:styleId="2111">
    <w:name w:val="Знак2 Знак Знак1"/>
    <w:locked/>
    <w:rsid w:val="00A710C2"/>
    <w:rPr>
      <w:rFonts w:eastAsia="Arial Unicode MS"/>
      <w:sz w:val="28"/>
      <w:szCs w:val="24"/>
      <w:lang w:val="ru-RU" w:eastAsia="ru-RU" w:bidi="ar-SA"/>
    </w:rPr>
  </w:style>
  <w:style w:type="character" w:customStyle="1" w:styleId="1119">
    <w:name w:val="Знак Знак11"/>
    <w:rsid w:val="00A710C2"/>
    <w:rPr>
      <w:sz w:val="24"/>
      <w:szCs w:val="24"/>
      <w:u w:val="single"/>
      <w:lang w:val="ru-RU" w:eastAsia="ru-RU" w:bidi="ar-SA"/>
    </w:rPr>
  </w:style>
  <w:style w:type="character" w:customStyle="1" w:styleId="176">
    <w:name w:val="Знак Знак Знак Знак1"/>
    <w:semiHidden/>
    <w:rsid w:val="00A710C2"/>
    <w:rPr>
      <w:sz w:val="24"/>
      <w:szCs w:val="24"/>
      <w:lang w:val="ru-RU" w:eastAsia="ru-RU" w:bidi="ar-SA"/>
    </w:rPr>
  </w:style>
  <w:style w:type="character" w:customStyle="1" w:styleId="44">
    <w:name w:val="Знак4"/>
    <w:semiHidden/>
    <w:rsid w:val="00A710C2"/>
    <w:rPr>
      <w:sz w:val="24"/>
      <w:szCs w:val="24"/>
      <w:lang w:val="ru-RU" w:eastAsia="ru-RU" w:bidi="ar-SA"/>
    </w:rPr>
  </w:style>
  <w:style w:type="character" w:customStyle="1" w:styleId="317">
    <w:name w:val="Знак3 Знак Знак1"/>
    <w:semiHidden/>
    <w:rsid w:val="00A710C2"/>
    <w:rPr>
      <w:b/>
      <w:sz w:val="24"/>
      <w:szCs w:val="24"/>
      <w:u w:val="single"/>
      <w:lang w:val="ru-RU" w:eastAsia="ru-RU" w:bidi="ar-SA"/>
    </w:rPr>
  </w:style>
  <w:style w:type="character" w:customStyle="1" w:styleId="230">
    <w:name w:val="Знак2 Знак Знак3"/>
    <w:semiHidden/>
    <w:rsid w:val="00A710C2"/>
    <w:rPr>
      <w:b/>
      <w:bCs/>
      <w:sz w:val="24"/>
      <w:szCs w:val="24"/>
      <w:lang w:val="ru-RU" w:eastAsia="ru-RU" w:bidi="ar-SA"/>
    </w:rPr>
  </w:style>
  <w:style w:type="character" w:customStyle="1" w:styleId="2112">
    <w:name w:val="Знак21"/>
    <w:semiHidden/>
    <w:rsid w:val="00A710C2"/>
    <w:rPr>
      <w:b/>
      <w:bCs/>
      <w:sz w:val="24"/>
      <w:szCs w:val="24"/>
      <w:lang w:val="ru-RU" w:eastAsia="ru-RU" w:bidi="ar-SA"/>
    </w:rPr>
  </w:style>
  <w:style w:type="paragraph" w:customStyle="1" w:styleId="a86">
    <w:name w:val="Таблица центр"/>
    <w:basedOn w:val="Normal"/>
    <w:uiPriority w:val="99"/>
    <w:qFormat/>
    <w:rsid w:val="00A710C2"/>
    <w:pPr>
      <w:spacing w:before="40" w:after="40"/>
      <w:jc w:val="center"/>
    </w:pPr>
    <w:rPr>
      <w:rFonts w:ascii="Arial" w:hAnsi="Arial"/>
      <w:snapToGrid w:val="0"/>
      <w:sz w:val="22"/>
      <w:szCs w:val="20"/>
    </w:rPr>
  </w:style>
  <w:style w:type="paragraph" w:customStyle="1" w:styleId="-">
    <w:name w:val="Раздел-табл заг"/>
    <w:basedOn w:val="Normal"/>
    <w:uiPriority w:val="99"/>
    <w:qFormat/>
    <w:rsid w:val="00A710C2"/>
    <w:pPr>
      <w:keepNext/>
      <w:pBdr>
        <w:top w:val="single" w:sz="6" w:space="4" w:color="FFFFFF"/>
        <w:bottom w:val="single" w:sz="6" w:space="4" w:color="FFFFFF"/>
      </w:pBdr>
      <w:spacing w:before="360" w:line="288" w:lineRule="auto"/>
      <w:ind w:left="1701"/>
      <w:outlineLvl w:val="2"/>
    </w:pPr>
    <w:rPr>
      <w:rFonts w:ascii="Arial" w:hAnsi="Arial"/>
      <w:b/>
      <w:caps/>
      <w:sz w:val="26"/>
      <w:szCs w:val="20"/>
    </w:rPr>
  </w:style>
  <w:style w:type="paragraph" w:customStyle="1" w:styleId="0-">
    <w:name w:val="Таблица 0-ж"/>
    <w:basedOn w:val="Normal"/>
    <w:uiPriority w:val="99"/>
    <w:qFormat/>
    <w:rsid w:val="00A710C2"/>
    <w:pPr>
      <w:spacing w:before="80" w:after="80"/>
    </w:pPr>
    <w:rPr>
      <w:rFonts w:ascii="Arial" w:hAnsi="Arial"/>
      <w:b/>
      <w:sz w:val="22"/>
      <w:szCs w:val="20"/>
    </w:rPr>
  </w:style>
  <w:style w:type="paragraph" w:customStyle="1" w:styleId="318">
    <w:name w:val="3"/>
    <w:basedOn w:val="Normal"/>
    <w:uiPriority w:val="99"/>
    <w:qFormat/>
    <w:rsid w:val="00A710C2"/>
    <w:pPr>
      <w:spacing w:before="240" w:line="288" w:lineRule="auto"/>
      <w:ind w:left="567"/>
    </w:pPr>
    <w:rPr>
      <w:rFonts w:ascii="Arial" w:hAnsi="Arial"/>
      <w:b/>
      <w:caps/>
      <w:sz w:val="40"/>
      <w:szCs w:val="20"/>
    </w:rPr>
  </w:style>
  <w:style w:type="paragraph" w:customStyle="1" w:styleId="0">
    <w:name w:val="Таблица 0"/>
    <w:basedOn w:val="Normal"/>
    <w:uiPriority w:val="99"/>
    <w:qFormat/>
    <w:rsid w:val="00A710C2"/>
    <w:pPr>
      <w:spacing w:before="80" w:after="80"/>
    </w:pPr>
    <w:rPr>
      <w:rFonts w:ascii="Arial" w:hAnsi="Arial"/>
      <w:sz w:val="22"/>
      <w:szCs w:val="20"/>
    </w:rPr>
  </w:style>
  <w:style w:type="paragraph" w:customStyle="1" w:styleId="a87">
    <w:name w:val="Таблица первая стр"/>
    <w:basedOn w:val="a86"/>
    <w:uiPriority w:val="99"/>
    <w:qFormat/>
    <w:rsid w:val="00A710C2"/>
    <w:pPr>
      <w:ind w:right="57"/>
      <w:jc w:val="right"/>
    </w:pPr>
  </w:style>
  <w:style w:type="paragraph" w:customStyle="1" w:styleId="177">
    <w:name w:val="Таблица 1"/>
    <w:basedOn w:val="Normal"/>
    <w:uiPriority w:val="99"/>
    <w:qFormat/>
    <w:rsid w:val="00A710C2"/>
    <w:pPr>
      <w:spacing w:before="80" w:after="80"/>
      <w:ind w:left="567"/>
      <w:jc w:val="right"/>
    </w:pPr>
    <w:rPr>
      <w:rFonts w:ascii="Arial" w:hAnsi="Arial"/>
      <w:b/>
      <w:sz w:val="22"/>
      <w:szCs w:val="20"/>
    </w:rPr>
  </w:style>
  <w:style w:type="paragraph" w:customStyle="1" w:styleId="-0">
    <w:name w:val="Раздел-табл подзаг"/>
    <w:basedOn w:val="Normal"/>
    <w:uiPriority w:val="99"/>
    <w:qFormat/>
    <w:rsid w:val="00A710C2"/>
    <w:pPr>
      <w:keepNext/>
      <w:pBdr>
        <w:top w:val="single" w:sz="6" w:space="4" w:color="FFFFFF"/>
        <w:bottom w:val="single" w:sz="6" w:space="4" w:color="FFFFFF"/>
      </w:pBdr>
      <w:spacing w:after="240" w:line="288" w:lineRule="auto"/>
      <w:ind w:left="1701"/>
      <w:outlineLvl w:val="3"/>
    </w:pPr>
    <w:rPr>
      <w:rFonts w:ascii="Arial" w:hAnsi="Arial"/>
      <w:caps/>
      <w:spacing w:val="20"/>
      <w:sz w:val="18"/>
      <w:szCs w:val="20"/>
    </w:rPr>
  </w:style>
  <w:style w:type="paragraph" w:customStyle="1" w:styleId="229">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A710C2"/>
    <w:pPr>
      <w:spacing w:before="100" w:beforeAutospacing="1" w:after="100" w:afterAutospacing="1"/>
      <w:jc w:val="both"/>
    </w:pPr>
    <w:rPr>
      <w:rFonts w:ascii="Tahoma" w:hAnsi="Tahoma"/>
      <w:sz w:val="20"/>
      <w:szCs w:val="20"/>
      <w:lang w:val="en-US" w:eastAsia="en-US"/>
    </w:rPr>
  </w:style>
  <w:style w:type="character" w:customStyle="1" w:styleId="1120">
    <w:name w:val="Заголовок 1 Знак1"/>
    <w:aliases w:val="Заголовок 1 Знак Знак Знак Знак1,Заголовок 1 Знак Знак Знак1,Заголовок 1 Знак Знак1"/>
    <w:uiPriority w:val="9"/>
    <w:rsid w:val="00A710C2"/>
    <w:rPr>
      <w:bCs/>
      <w:sz w:val="28"/>
      <w:szCs w:val="28"/>
    </w:rPr>
  </w:style>
  <w:style w:type="paragraph" w:customStyle="1" w:styleId="import">
    <w:name w:val="import"/>
    <w:basedOn w:val="Normal"/>
    <w:uiPriority w:val="99"/>
    <w:qFormat/>
    <w:rsid w:val="00A710C2"/>
    <w:pPr>
      <w:spacing w:before="100" w:beforeAutospacing="1" w:after="100" w:afterAutospacing="1"/>
    </w:pPr>
  </w:style>
  <w:style w:type="paragraph" w:customStyle="1" w:styleId="textr">
    <w:name w:val="text_r"/>
    <w:basedOn w:val="Normal"/>
    <w:uiPriority w:val="99"/>
    <w:qFormat/>
    <w:rsid w:val="00A710C2"/>
    <w:pPr>
      <w:spacing w:before="100" w:beforeAutospacing="1" w:after="100" w:afterAutospacing="1" w:line="360" w:lineRule="auto"/>
      <w:jc w:val="right"/>
    </w:pPr>
    <w:rPr>
      <w:rFonts w:ascii="Arial" w:hAnsi="Arial" w:cs="Arial"/>
      <w:color w:val="222222"/>
      <w:sz w:val="20"/>
      <w:szCs w:val="20"/>
    </w:rPr>
  </w:style>
  <w:style w:type="paragraph" w:customStyle="1" w:styleId="text">
    <w:name w:val="text"/>
    <w:basedOn w:val="Normal"/>
    <w:uiPriority w:val="99"/>
    <w:qFormat/>
    <w:rsid w:val="00A710C2"/>
    <w:pPr>
      <w:spacing w:before="100" w:beforeAutospacing="1" w:after="100" w:afterAutospacing="1" w:line="324" w:lineRule="auto"/>
      <w:jc w:val="both"/>
    </w:pPr>
    <w:rPr>
      <w:rFonts w:ascii="Arial" w:hAnsi="Arial" w:cs="Arial"/>
      <w:color w:val="222222"/>
      <w:sz w:val="20"/>
      <w:szCs w:val="20"/>
    </w:rPr>
  </w:style>
  <w:style w:type="paragraph" w:customStyle="1" w:styleId="CharChar1">
    <w:name w:val="Char Char1"/>
    <w:basedOn w:val="Normal"/>
    <w:uiPriority w:val="99"/>
    <w:qFormat/>
    <w:rsid w:val="00A710C2"/>
    <w:pPr>
      <w:autoSpaceDE w:val="0"/>
      <w:autoSpaceDN w:val="0"/>
      <w:spacing w:after="160" w:line="240" w:lineRule="exact"/>
    </w:pPr>
    <w:rPr>
      <w:rFonts w:ascii="Arial" w:eastAsia="MS Mincho" w:hAnsi="Arial" w:cs="Arial"/>
      <w:b/>
      <w:sz w:val="20"/>
      <w:szCs w:val="20"/>
      <w:lang w:val="en-US" w:eastAsia="de-DE"/>
    </w:rPr>
  </w:style>
  <w:style w:type="character" w:customStyle="1" w:styleId="w300">
    <w:name w:val="w300"/>
    <w:basedOn w:val="DefaultParagraphFont"/>
    <w:rsid w:val="00A710C2"/>
  </w:style>
  <w:style w:type="character" w:customStyle="1" w:styleId="spelle">
    <w:name w:val="spelle"/>
    <w:basedOn w:val="DefaultParagraphFont"/>
    <w:rsid w:val="00A710C2"/>
  </w:style>
  <w:style w:type="character" w:customStyle="1" w:styleId="grame">
    <w:name w:val="grame"/>
    <w:basedOn w:val="DefaultParagraphFont"/>
    <w:rsid w:val="00A710C2"/>
  </w:style>
  <w:style w:type="paragraph" w:customStyle="1" w:styleId="Default">
    <w:name w:val="Default"/>
    <w:qFormat/>
    <w:rsid w:val="00A710C2"/>
    <w:pPr>
      <w:autoSpaceDE w:val="0"/>
      <w:autoSpaceDN w:val="0"/>
      <w:adjustRightInd w:val="0"/>
    </w:pPr>
    <w:rPr>
      <w:color w:val="000000"/>
      <w:sz w:val="24"/>
      <w:szCs w:val="24"/>
      <w:lang w:val="ru-RU" w:eastAsia="ru-RU" w:bidi="ar-SA"/>
    </w:rPr>
  </w:style>
  <w:style w:type="paragraph" w:customStyle="1" w:styleId="Standard">
    <w:name w:val="Standard"/>
    <w:uiPriority w:val="99"/>
    <w:qFormat/>
    <w:rsid w:val="00A710C2"/>
    <w:pPr>
      <w:widowControl w:val="0"/>
      <w:suppressAutoHyphens/>
      <w:autoSpaceDN w:val="0"/>
      <w:textAlignment w:val="baseline"/>
    </w:pPr>
    <w:rPr>
      <w:rFonts w:ascii="Arial" w:eastAsia="Lucida Sans Unicode" w:hAnsi="Arial" w:cs="Tahoma"/>
      <w:kern w:val="3"/>
      <w:sz w:val="21"/>
      <w:szCs w:val="24"/>
      <w:lang w:val="ru-RU" w:eastAsia="ru-RU" w:bidi="ar-SA"/>
    </w:rPr>
  </w:style>
  <w:style w:type="paragraph" w:customStyle="1" w:styleId="a88">
    <w:name w:val="Таблицы (моноширинный)"/>
    <w:basedOn w:val="Standard"/>
    <w:next w:val="Standard"/>
    <w:uiPriority w:val="99"/>
    <w:qFormat/>
    <w:rsid w:val="00A710C2"/>
    <w:rPr>
      <w:rFonts w:ascii="Courier New" w:hAnsi="Courier New" w:cs="Courier New"/>
    </w:rPr>
  </w:style>
  <w:style w:type="paragraph" w:customStyle="1" w:styleId="a89">
    <w:name w:val="Журнал"/>
    <w:uiPriority w:val="99"/>
    <w:qFormat/>
    <w:rsid w:val="00A710C2"/>
    <w:pPr>
      <w:autoSpaceDE w:val="0"/>
      <w:autoSpaceDN w:val="0"/>
      <w:adjustRightInd w:val="0"/>
      <w:spacing w:line="160" w:lineRule="atLeast"/>
      <w:ind w:firstLine="227"/>
      <w:jc w:val="both"/>
    </w:pPr>
    <w:rPr>
      <w:rFonts w:ascii="Journal SansSerif" w:hAnsi="Journal SansSerif" w:cs="Journal SansSerif"/>
      <w:color w:val="000000"/>
      <w:sz w:val="16"/>
      <w:szCs w:val="16"/>
      <w:lang w:val="ru-RU" w:eastAsia="ru-RU" w:bidi="ar-SA"/>
    </w:rPr>
  </w:style>
  <w:style w:type="paragraph" w:styleId="NoSpacing">
    <w:name w:val="No Spacing"/>
    <w:link w:val="a91"/>
    <w:qFormat/>
    <w:rsid w:val="00A710C2"/>
    <w:rPr>
      <w:rFonts w:ascii="Calibri" w:hAnsi="Calibri"/>
      <w:sz w:val="22"/>
      <w:szCs w:val="22"/>
      <w:lang w:val="ru-RU" w:eastAsia="en-US" w:bidi="ar-SA"/>
    </w:rPr>
  </w:style>
  <w:style w:type="character" w:customStyle="1" w:styleId="a91">
    <w:name w:val="Без интервала Знак"/>
    <w:link w:val="NoSpacing"/>
    <w:uiPriority w:val="1"/>
    <w:rsid w:val="00A710C2"/>
    <w:rPr>
      <w:rFonts w:ascii="Calibri" w:hAnsi="Calibri"/>
      <w:sz w:val="22"/>
      <w:szCs w:val="22"/>
      <w:lang w:eastAsia="en-US" w:bidi="ar-SA"/>
    </w:rPr>
  </w:style>
  <w:style w:type="paragraph" w:customStyle="1" w:styleId="178">
    <w:name w:val="Обычный1"/>
    <w:uiPriority w:val="99"/>
    <w:qFormat/>
    <w:rsid w:val="00A710C2"/>
    <w:pPr>
      <w:widowControl w:val="0"/>
      <w:snapToGrid w:val="0"/>
    </w:pPr>
    <w:rPr>
      <w:lang w:val="ru-RU" w:eastAsia="ru-RU" w:bidi="ar-SA"/>
    </w:rPr>
  </w:style>
  <w:style w:type="character" w:customStyle="1" w:styleId="style171">
    <w:name w:val="style171"/>
    <w:rsid w:val="00A710C2"/>
    <w:rPr>
      <w:sz w:val="24"/>
      <w:szCs w:val="24"/>
    </w:rPr>
  </w:style>
  <w:style w:type="paragraph" w:customStyle="1" w:styleId="319">
    <w:name w:val="Стиль3"/>
    <w:basedOn w:val="TOC1"/>
    <w:link w:val="321"/>
    <w:qFormat/>
    <w:rsid w:val="00A710C2"/>
    <w:pPr>
      <w:keepNext/>
      <w:keepLines/>
      <w:tabs>
        <w:tab w:val="left" w:pos="284"/>
        <w:tab w:val="left" w:pos="9071"/>
        <w:tab w:val="clear" w:pos="9781"/>
      </w:tabs>
      <w:spacing w:before="0" w:beforeAutospacing="0" w:after="120" w:afterAutospacing="0"/>
      <w:ind w:left="426"/>
      <w:jc w:val="left"/>
    </w:pPr>
    <w:rPr>
      <w:b/>
      <w:lang w:eastAsia="en-US"/>
    </w:rPr>
  </w:style>
  <w:style w:type="character" w:customStyle="1" w:styleId="179">
    <w:name w:val="Оглавление 1 Знак"/>
    <w:link w:val="TOC1"/>
    <w:uiPriority w:val="39"/>
    <w:rsid w:val="00BF4162"/>
    <w:rPr>
      <w:bCs/>
      <w:sz w:val="28"/>
      <w:szCs w:val="24"/>
    </w:rPr>
  </w:style>
  <w:style w:type="character" w:customStyle="1" w:styleId="321">
    <w:name w:val="Стиль3 Знак"/>
    <w:link w:val="319"/>
    <w:rsid w:val="00A710C2"/>
    <w:rPr>
      <w:b/>
      <w:bCs/>
      <w:sz w:val="28"/>
      <w:szCs w:val="24"/>
      <w:lang w:eastAsia="en-US"/>
    </w:rPr>
  </w:style>
  <w:style w:type="paragraph" w:customStyle="1" w:styleId="Style4">
    <w:name w:val="Style4"/>
    <w:basedOn w:val="Normal"/>
    <w:uiPriority w:val="99"/>
    <w:qFormat/>
    <w:rsid w:val="00A710C2"/>
    <w:pPr>
      <w:widowControl w:val="0"/>
      <w:autoSpaceDE w:val="0"/>
      <w:autoSpaceDN w:val="0"/>
      <w:adjustRightInd w:val="0"/>
    </w:pPr>
    <w:rPr>
      <w:rFonts w:ascii="Franklin Gothic Medium Cond" w:hAnsi="Franklin Gothic Medium Cond"/>
    </w:rPr>
  </w:style>
  <w:style w:type="character" w:customStyle="1" w:styleId="FontStyle18">
    <w:name w:val="Font Style18"/>
    <w:rsid w:val="00A710C2"/>
    <w:rPr>
      <w:rFonts w:ascii="Times New Roman" w:hAnsi="Times New Roman" w:cs="Times New Roman"/>
      <w:sz w:val="20"/>
      <w:szCs w:val="20"/>
    </w:rPr>
  </w:style>
  <w:style w:type="paragraph" w:customStyle="1" w:styleId="231">
    <w:name w:val="Заголовок2"/>
    <w:uiPriority w:val="99"/>
    <w:qFormat/>
    <w:rsid w:val="00A710C2"/>
    <w:pPr>
      <w:jc w:val="center"/>
    </w:pPr>
    <w:rPr>
      <w:rFonts w:ascii="Arial" w:hAnsi="Arial"/>
      <w:sz w:val="24"/>
      <w:lang w:val="ru-RU" w:eastAsia="ru-RU" w:bidi="ar-SA"/>
    </w:rPr>
  </w:style>
  <w:style w:type="character" w:customStyle="1" w:styleId="FontStyle11">
    <w:name w:val="Font Style11"/>
    <w:rsid w:val="00A710C2"/>
    <w:rPr>
      <w:rFonts w:ascii="Times New Roman" w:hAnsi="Times New Roman" w:cs="Times New Roman"/>
      <w:spacing w:val="10"/>
      <w:sz w:val="24"/>
      <w:szCs w:val="24"/>
    </w:rPr>
  </w:style>
  <w:style w:type="character" w:customStyle="1" w:styleId="FontStyle12">
    <w:name w:val="Font Style12"/>
    <w:rsid w:val="00A710C2"/>
    <w:rPr>
      <w:rFonts w:ascii="Times New Roman" w:hAnsi="Times New Roman" w:cs="Times New Roman"/>
      <w:sz w:val="20"/>
      <w:szCs w:val="20"/>
    </w:rPr>
  </w:style>
  <w:style w:type="paragraph" w:customStyle="1" w:styleId="Style6">
    <w:name w:val="Style6"/>
    <w:basedOn w:val="Normal"/>
    <w:uiPriority w:val="99"/>
    <w:qFormat/>
    <w:rsid w:val="00A710C2"/>
    <w:pPr>
      <w:widowControl w:val="0"/>
      <w:autoSpaceDE w:val="0"/>
      <w:autoSpaceDN w:val="0"/>
      <w:adjustRightInd w:val="0"/>
    </w:pPr>
  </w:style>
  <w:style w:type="table" w:customStyle="1" w:styleId="180">
    <w:name w:val="Стиль таблицы1"/>
    <w:uiPriority w:val="99"/>
    <w:rsid w:val="00A710C2"/>
    <w:pPr>
      <w:spacing w:line="360" w:lineRule="auto"/>
    </w:pPr>
    <w:rPr>
      <w:lang w:val="ru-RU" w:eastAsia="ru-RU" w:bidi="ar-SA"/>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32">
    <w:name w:val="Основной текст (2)_"/>
    <w:rsid w:val="00A710C2"/>
    <w:rPr>
      <w:rFonts w:ascii="Times New Roman" w:eastAsia="Times New Roman" w:hAnsi="Times New Roman" w:cs="Times New Roman"/>
      <w:u w:val="none"/>
    </w:rPr>
  </w:style>
  <w:style w:type="character" w:customStyle="1" w:styleId="233">
    <w:name w:val="Основной текст (2)"/>
    <w:rsid w:val="00A710C2"/>
    <w:rPr>
      <w:rFonts w:ascii="Times New Roman" w:eastAsia="Times New Roman" w:hAnsi="Times New Roman" w:cs="Times New Roman"/>
      <w:color w:val="000000"/>
      <w:spacing w:val="0"/>
      <w:w w:val="100"/>
      <w:position w:val="0"/>
      <w:sz w:val="24"/>
      <w:szCs w:val="24"/>
      <w:u w:val="none"/>
      <w:lang w:val="ru-RU" w:eastAsia="ru-RU" w:bidi="ru-RU"/>
    </w:rPr>
  </w:style>
  <w:style w:type="character" w:customStyle="1" w:styleId="234">
    <w:name w:val="Основной текст (2) + Полужирный"/>
    <w:rsid w:val="00A710C2"/>
    <w:rPr>
      <w:rFonts w:ascii="Times New Roman" w:eastAsia="Times New Roman" w:hAnsi="Times New Roman" w:cs="Times New Roman"/>
      <w:b/>
      <w:bCs/>
      <w:color w:val="000000"/>
      <w:spacing w:val="0"/>
      <w:w w:val="100"/>
      <w:position w:val="0"/>
      <w:sz w:val="24"/>
      <w:szCs w:val="24"/>
      <w:u w:val="none"/>
      <w:lang w:val="ru-RU" w:eastAsia="ru-RU" w:bidi="ru-RU"/>
    </w:rPr>
  </w:style>
  <w:style w:type="paragraph" w:customStyle="1" w:styleId="1124">
    <w:name w:val="Табличный_таблица_11"/>
    <w:link w:val="1125"/>
    <w:qFormat/>
    <w:rsid w:val="00A710C2"/>
    <w:pPr>
      <w:jc w:val="center"/>
    </w:pPr>
    <w:rPr>
      <w:sz w:val="22"/>
      <w:szCs w:val="22"/>
      <w:lang w:val="ru-RU" w:eastAsia="ru-RU" w:bidi="ar-SA"/>
    </w:rPr>
  </w:style>
  <w:style w:type="character" w:customStyle="1" w:styleId="1125">
    <w:name w:val="Табличный_таблица_11 Знак"/>
    <w:link w:val="1124"/>
    <w:rsid w:val="00A710C2"/>
    <w:rPr>
      <w:sz w:val="22"/>
      <w:szCs w:val="22"/>
      <w:lang w:bidi="ar-SA"/>
    </w:rPr>
  </w:style>
  <w:style w:type="character" w:customStyle="1" w:styleId="a92">
    <w:name w:val="Текст_Обычный"/>
    <w:qFormat/>
    <w:rsid w:val="00A710C2"/>
    <w:rPr/>
  </w:style>
  <w:style w:type="character" w:customStyle="1" w:styleId="3111">
    <w:name w:val="Заголовок 3 Знак1"/>
    <w:aliases w:val=" Знак19 Знак, Знак19 Знак1, Знак3 Знак, Знак3 Знак Знак Знак Знак1,Заголовок 3 Знак Знак,Заголовок 31 Знак1,Заголовок главный Знак,Знак14 Знак1,Знак19 Знак,Знак3 Знак,Знак3 Знак Знак Знак Знак1,Знак6 Знак1,ПодЗаголовок Знак1,рффи 3 Знак"/>
    <w:uiPriority w:val="9"/>
    <w:rsid w:val="00A710C2"/>
    <w:rPr>
      <w:rFonts w:ascii="Arial" w:hAnsi="Arial"/>
      <w:b/>
      <w:bCs/>
      <w:sz w:val="26"/>
      <w:szCs w:val="26"/>
      <w:lang w:eastAsia="en-US"/>
    </w:rPr>
  </w:style>
  <w:style w:type="paragraph" w:customStyle="1" w:styleId="182">
    <w:name w:val="1"/>
    <w:basedOn w:val="Normal"/>
    <w:uiPriority w:val="99"/>
    <w:qFormat/>
    <w:rsid w:val="00A710C2"/>
    <w:pPr>
      <w:autoSpaceDE w:val="0"/>
      <w:autoSpaceDN w:val="0"/>
      <w:spacing w:after="160" w:line="240" w:lineRule="exact"/>
    </w:pPr>
    <w:rPr>
      <w:rFonts w:ascii="Arial" w:eastAsia="MS Mincho" w:hAnsi="Arial" w:cs="Arial"/>
      <w:b/>
      <w:sz w:val="20"/>
      <w:szCs w:val="20"/>
      <w:lang w:val="en-US" w:eastAsia="de-DE"/>
    </w:rPr>
  </w:style>
  <w:style w:type="paragraph" w:customStyle="1" w:styleId="TableParagraph">
    <w:name w:val="Table Paragraph"/>
    <w:basedOn w:val="Normal"/>
    <w:uiPriority w:val="1"/>
    <w:qFormat/>
    <w:rsid w:val="00A710C2"/>
    <w:pPr>
      <w:widowControl w:val="0"/>
    </w:pPr>
    <w:rPr>
      <w:rFonts w:ascii="Calibri" w:eastAsia="Calibri" w:hAnsi="Calibri"/>
      <w:sz w:val="22"/>
      <w:szCs w:val="22"/>
      <w:lang w:val="en-US" w:eastAsia="en-US"/>
    </w:rPr>
  </w:style>
  <w:style w:type="table" w:customStyle="1" w:styleId="TableNormal0">
    <w:name w:val="Table Normal"/>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paragraph" w:customStyle="1" w:styleId="a93">
    <w:name w:val="Абзац"/>
    <w:basedOn w:val="Normal"/>
    <w:link w:val="a94"/>
    <w:qFormat/>
    <w:rsid w:val="00A710C2"/>
    <w:pPr>
      <w:spacing w:before="120" w:after="60"/>
      <w:ind w:firstLine="567"/>
      <w:jc w:val="both"/>
    </w:pPr>
    <w:rPr>
      <w:lang w:eastAsia="en-US"/>
    </w:rPr>
  </w:style>
  <w:style w:type="character" w:customStyle="1" w:styleId="a94">
    <w:name w:val="Абзац Знак"/>
    <w:link w:val="a93"/>
    <w:rsid w:val="00A710C2"/>
    <w:rPr>
      <w:sz w:val="24"/>
      <w:szCs w:val="24"/>
      <w:lang w:eastAsia="en-US"/>
    </w:rPr>
  </w:style>
  <w:style w:type="paragraph" w:customStyle="1" w:styleId="a95">
    <w:name w:val="Табличный_заголовки"/>
    <w:basedOn w:val="Normal"/>
    <w:uiPriority w:val="99"/>
    <w:qFormat/>
    <w:rsid w:val="00A710C2"/>
    <w:pPr>
      <w:keepNext/>
      <w:keepLines/>
      <w:jc w:val="center"/>
    </w:pPr>
    <w:rPr>
      <w:b/>
      <w:sz w:val="22"/>
      <w:szCs w:val="22"/>
    </w:rPr>
  </w:style>
  <w:style w:type="paragraph" w:customStyle="1" w:styleId="a96">
    <w:name w:val="Табличный_центр"/>
    <w:basedOn w:val="Normal"/>
    <w:uiPriority w:val="99"/>
    <w:qFormat/>
    <w:rsid w:val="00A710C2"/>
    <w:pPr>
      <w:jc w:val="center"/>
    </w:pPr>
    <w:rPr>
      <w:sz w:val="22"/>
      <w:szCs w:val="22"/>
    </w:rPr>
  </w:style>
  <w:style w:type="paragraph" w:customStyle="1" w:styleId="a97">
    <w:name w:val="Табличный_слева"/>
    <w:basedOn w:val="Normal"/>
    <w:uiPriority w:val="99"/>
    <w:qFormat/>
    <w:rsid w:val="00A710C2"/>
    <w:rPr>
      <w:sz w:val="22"/>
      <w:szCs w:val="22"/>
    </w:rPr>
  </w:style>
  <w:style w:type="character" w:customStyle="1" w:styleId="235">
    <w:name w:val="Название объекта Знак2"/>
    <w:aliases w:val="Название объекта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Название объекта Знак1 Знак Знак"/>
    <w:link w:val="Caption"/>
    <w:locked/>
    <w:rsid w:val="00A710C2"/>
    <w:rPr>
      <w:b/>
      <w:bCs/>
      <w:lang w:eastAsia="en-US"/>
    </w:rPr>
  </w:style>
  <w:style w:type="table" w:customStyle="1" w:styleId="3115">
    <w:name w:val="Сетка таблицы31"/>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7">
    <w:name w:val="Сетка таблицы3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
    <w:name w:val="Сетка таблицы33"/>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ai117">
    <w:name w:val="1 / a / i117"/>
    <w:basedOn w:val="NoList"/>
    <w:semiHidden/>
    <w:rsid w:val="00A710C2"/>
  </w:style>
  <w:style w:type="table" w:customStyle="1" w:styleId="340">
    <w:name w:val="Сетка таблицы34"/>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0">
    <w:name w:val="Сетка таблицы35"/>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0">
    <w:name w:val="Сетка таблицы36"/>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6">
    <w:name w:val="Сетка таблицы4"/>
    <w:basedOn w:val="TableNormal"/>
    <w:next w:val="TableGrid"/>
    <w:rsid w:val="00A710C2"/>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character" w:customStyle="1" w:styleId="219pt">
    <w:name w:val="Основной текст (2) + 19 pt"/>
    <w:rsid w:val="00A710C2"/>
    <w:rPr>
      <w:rFonts w:ascii="Times New Roman" w:eastAsia="Times New Roman" w:hAnsi="Times New Roman" w:cs="Times New Roman"/>
      <w:color w:val="000000"/>
      <w:spacing w:val="0"/>
      <w:w w:val="100"/>
      <w:position w:val="0"/>
      <w:sz w:val="38"/>
      <w:szCs w:val="38"/>
      <w:u w:val="none"/>
      <w:lang w:val="ru-RU" w:eastAsia="ru-RU" w:bidi="ru-RU"/>
    </w:rPr>
  </w:style>
  <w:style w:type="character" w:customStyle="1" w:styleId="219pt0">
    <w:name w:val="Основной текст (2) + 19 pt;Курсив"/>
    <w:rsid w:val="00A710C2"/>
    <w:rPr>
      <w:rFonts w:ascii="Times New Roman" w:eastAsia="Times New Roman" w:hAnsi="Times New Roman" w:cs="Times New Roman"/>
      <w:i/>
      <w:iCs/>
      <w:color w:val="000000"/>
      <w:spacing w:val="0"/>
      <w:w w:val="100"/>
      <w:position w:val="0"/>
      <w:sz w:val="38"/>
      <w:szCs w:val="38"/>
      <w:u w:val="none"/>
      <w:lang w:val="ru-RU" w:eastAsia="ru-RU" w:bidi="ru-RU"/>
    </w:rPr>
  </w:style>
  <w:style w:type="table" w:customStyle="1" w:styleId="TableNormal15">
    <w:name w:val="Table Normal15"/>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paragraph" w:customStyle="1" w:styleId="1412">
    <w:name w:val="Текст 14(справа)"/>
    <w:basedOn w:val="Normal"/>
    <w:link w:val="1413"/>
    <w:autoRedefine/>
    <w:qFormat/>
    <w:rsid w:val="00A710C2"/>
    <w:pPr>
      <w:spacing w:line="336" w:lineRule="auto"/>
      <w:contextualSpacing/>
      <w:jc w:val="both"/>
    </w:pPr>
    <w:rPr>
      <w:color w:val="FF0000"/>
      <w:sz w:val="26"/>
      <w:szCs w:val="26"/>
      <w:lang w:eastAsia="en-US"/>
    </w:rPr>
  </w:style>
  <w:style w:type="character" w:customStyle="1" w:styleId="1413">
    <w:name w:val="Текст 14(справа) Знак"/>
    <w:link w:val="1412"/>
    <w:rsid w:val="00A710C2"/>
    <w:rPr>
      <w:color w:val="FF0000"/>
      <w:sz w:val="26"/>
      <w:szCs w:val="26"/>
      <w:lang w:eastAsia="en-US"/>
    </w:rPr>
  </w:style>
  <w:style w:type="paragraph" w:customStyle="1" w:styleId="a98">
    <w:name w:val="Ячейка таблицы"/>
    <w:basedOn w:val="NoSpacing"/>
    <w:link w:val="a99"/>
    <w:qFormat/>
    <w:rsid w:val="00A710C2"/>
    <w:pPr>
      <w:suppressAutoHyphens/>
    </w:pPr>
    <w:rPr>
      <w:rFonts w:ascii="Arial" w:hAnsi="Arial"/>
      <w:sz w:val="20"/>
      <w:szCs w:val="32"/>
      <w:lang w:eastAsia="ar-SA"/>
    </w:rPr>
  </w:style>
  <w:style w:type="character" w:customStyle="1" w:styleId="a99">
    <w:name w:val="Ячейка таблицы Знак"/>
    <w:link w:val="a98"/>
    <w:rsid w:val="00A710C2"/>
    <w:rPr>
      <w:rFonts w:ascii="Arial" w:hAnsi="Arial" w:cs="Arial"/>
      <w:szCs w:val="32"/>
      <w:lang w:eastAsia="ar-SA"/>
    </w:rPr>
  </w:style>
  <w:style w:type="paragraph" w:customStyle="1" w:styleId="a100">
    <w:name w:val="текст табл"/>
    <w:basedOn w:val="Normal"/>
    <w:link w:val="a101"/>
    <w:qFormat/>
    <w:rsid w:val="00A710C2"/>
    <w:pPr>
      <w:suppressAutoHyphens/>
      <w:ind w:firstLine="709"/>
      <w:jc w:val="both"/>
    </w:pPr>
    <w:rPr>
      <w:rFonts w:ascii="Arial" w:eastAsia="Calibri" w:hAnsi="Arial"/>
      <w:lang w:eastAsia="ar-SA"/>
    </w:rPr>
  </w:style>
  <w:style w:type="character" w:customStyle="1" w:styleId="a101">
    <w:name w:val="текст табл Знак"/>
    <w:link w:val="a100"/>
    <w:rsid w:val="00A710C2"/>
    <w:rPr>
      <w:rFonts w:ascii="Arial" w:eastAsia="Calibri" w:hAnsi="Arial" w:cs="Arial"/>
      <w:sz w:val="24"/>
      <w:szCs w:val="24"/>
      <w:lang w:eastAsia="ar-SA"/>
    </w:rPr>
  </w:style>
  <w:style w:type="paragraph" w:styleId="Quote">
    <w:name w:val="Quote"/>
    <w:basedOn w:val="Normal"/>
    <w:next w:val="Normal"/>
    <w:link w:val="236"/>
    <w:qFormat/>
    <w:rsid w:val="00A710C2"/>
    <w:pPr>
      <w:suppressAutoHyphens/>
      <w:ind w:firstLine="709"/>
      <w:jc w:val="both"/>
    </w:pPr>
    <w:rPr>
      <w:rFonts w:ascii="Arial" w:hAnsi="Arial"/>
      <w:i/>
      <w:szCs w:val="16"/>
      <w:lang w:eastAsia="ar-SA"/>
    </w:rPr>
  </w:style>
  <w:style w:type="character" w:customStyle="1" w:styleId="236">
    <w:name w:val="Цитата 2 Знак"/>
    <w:link w:val="Quote"/>
    <w:rsid w:val="00A710C2"/>
    <w:rPr>
      <w:rFonts w:ascii="Arial" w:hAnsi="Arial" w:cs="Arial"/>
      <w:i/>
      <w:sz w:val="24"/>
      <w:szCs w:val="16"/>
      <w:lang w:eastAsia="ar-SA"/>
    </w:rPr>
  </w:style>
  <w:style w:type="paragraph" w:styleId="IntenseQuote">
    <w:name w:val="Intense Quote"/>
    <w:basedOn w:val="Normal"/>
    <w:next w:val="Normal"/>
    <w:link w:val="a102"/>
    <w:qFormat/>
    <w:rsid w:val="00A710C2"/>
    <w:pPr>
      <w:suppressAutoHyphens/>
      <w:ind w:left="720" w:right="720" w:firstLine="709"/>
      <w:jc w:val="both"/>
    </w:pPr>
    <w:rPr>
      <w:rFonts w:ascii="Arial" w:hAnsi="Arial"/>
      <w:b/>
      <w:i/>
      <w:szCs w:val="22"/>
      <w:lang w:eastAsia="ar-SA"/>
    </w:rPr>
  </w:style>
  <w:style w:type="character" w:customStyle="1" w:styleId="a102">
    <w:name w:val="Выделенная цитата Знак"/>
    <w:link w:val="IntenseQuote"/>
    <w:rsid w:val="00A710C2"/>
    <w:rPr>
      <w:rFonts w:ascii="Arial" w:hAnsi="Arial" w:cs="Arial"/>
      <w:b/>
      <w:i/>
      <w:sz w:val="24"/>
      <w:szCs w:val="22"/>
      <w:lang w:eastAsia="ar-SA"/>
    </w:rPr>
  </w:style>
  <w:style w:type="character" w:styleId="SubtleEmphasis">
    <w:name w:val="Subtle Emphasis"/>
    <w:qFormat/>
    <w:rsid w:val="00A710C2"/>
    <w:rPr>
      <w:rFonts w:ascii="Arial" w:hAnsi="Arial"/>
      <w:i/>
      <w:color w:val="5A5A5A"/>
      <w:sz w:val="24"/>
    </w:rPr>
  </w:style>
  <w:style w:type="character" w:styleId="IntenseEmphasis">
    <w:name w:val="Intense Emphasis"/>
    <w:uiPriority w:val="21"/>
    <w:qFormat/>
    <w:rsid w:val="00A710C2"/>
    <w:rPr>
      <w:b/>
      <w:i/>
      <w:sz w:val="24"/>
      <w:szCs w:val="24"/>
      <w:u w:val="single"/>
    </w:rPr>
  </w:style>
  <w:style w:type="character" w:styleId="SubtleReference">
    <w:name w:val="Subtle Reference"/>
    <w:qFormat/>
    <w:rsid w:val="00A710C2"/>
    <w:rPr>
      <w:rFonts w:ascii="Arial" w:hAnsi="Arial"/>
      <w:i/>
      <w:color w:val="0070C0"/>
      <w:sz w:val="24"/>
      <w:szCs w:val="24"/>
      <w:u w:val="single"/>
    </w:rPr>
  </w:style>
  <w:style w:type="character" w:styleId="IntenseReference">
    <w:name w:val="Intense Reference"/>
    <w:uiPriority w:val="32"/>
    <w:qFormat/>
    <w:rsid w:val="00A710C2"/>
    <w:rPr>
      <w:b/>
      <w:sz w:val="24"/>
      <w:u w:val="single"/>
    </w:rPr>
  </w:style>
  <w:style w:type="character" w:styleId="BookTitle">
    <w:name w:val="Book Title"/>
    <w:uiPriority w:val="33"/>
    <w:qFormat/>
    <w:rsid w:val="00A710C2"/>
    <w:rPr>
      <w:rFonts w:ascii="Cambria" w:eastAsia="Times New Roman" w:hAnsi="Cambria"/>
      <w:b/>
      <w:i/>
      <w:sz w:val="24"/>
      <w:szCs w:val="24"/>
    </w:rPr>
  </w:style>
  <w:style w:type="character" w:customStyle="1" w:styleId="WW8Num3z0">
    <w:name w:val="WW8Num3z0"/>
    <w:rsid w:val="00A710C2"/>
    <w:rPr>
      <w:rFonts w:ascii="Symbol" w:hAnsi="Symbol"/>
    </w:rPr>
  </w:style>
  <w:style w:type="character" w:customStyle="1" w:styleId="WW8Num4z0">
    <w:name w:val="WW8Num4z0"/>
    <w:rsid w:val="00A710C2"/>
    <w:rPr>
      <w:rFonts w:ascii="Symbol" w:hAnsi="Symbol"/>
    </w:rPr>
  </w:style>
  <w:style w:type="character" w:customStyle="1" w:styleId="WW8Num5z0">
    <w:name w:val="WW8Num5z0"/>
    <w:rsid w:val="00A710C2"/>
    <w:rPr>
      <w:rFonts w:ascii="Symbol" w:hAnsi="Symbol"/>
    </w:rPr>
  </w:style>
  <w:style w:type="character" w:customStyle="1" w:styleId="WW8Num6z0">
    <w:name w:val="WW8Num6z0"/>
    <w:rsid w:val="00A710C2"/>
    <w:rPr>
      <w:rFonts w:ascii="Symbol" w:hAnsi="Symbol"/>
    </w:rPr>
  </w:style>
  <w:style w:type="character" w:customStyle="1" w:styleId="WW8Num7z0">
    <w:name w:val="WW8Num7z0"/>
    <w:rsid w:val="00A710C2"/>
    <w:rPr>
      <w:rFonts w:ascii="Symbol" w:hAnsi="Symbol"/>
    </w:rPr>
  </w:style>
  <w:style w:type="character" w:customStyle="1" w:styleId="WW8Num8z1">
    <w:name w:val="WW8Num8z1"/>
    <w:rsid w:val="00A710C2"/>
    <w:rPr>
      <w:rFonts w:ascii="Symbol" w:hAnsi="Symbol"/>
    </w:rPr>
  </w:style>
  <w:style w:type="character" w:customStyle="1" w:styleId="WW8Num9z0">
    <w:name w:val="WW8Num9z0"/>
    <w:rsid w:val="00A710C2"/>
    <w:rPr>
      <w:sz w:val="20"/>
    </w:rPr>
  </w:style>
  <w:style w:type="character" w:customStyle="1" w:styleId="WW8Num10z0">
    <w:name w:val="WW8Num10z0"/>
    <w:rsid w:val="00A710C2"/>
    <w:rPr>
      <w:rFonts w:ascii="Symbol" w:hAnsi="Symbol"/>
    </w:rPr>
  </w:style>
  <w:style w:type="character" w:customStyle="1" w:styleId="WW8Num11z0">
    <w:name w:val="WW8Num11z0"/>
    <w:rsid w:val="00A710C2"/>
    <w:rPr>
      <w:rFonts w:ascii="Symbol" w:hAnsi="Symbol"/>
    </w:rPr>
  </w:style>
  <w:style w:type="character" w:customStyle="1" w:styleId="WW8Num12z0">
    <w:name w:val="WW8Num12z0"/>
    <w:rsid w:val="00A710C2"/>
    <w:rPr>
      <w:rFonts w:ascii="Symbol" w:hAnsi="Symbol"/>
    </w:rPr>
  </w:style>
  <w:style w:type="character" w:customStyle="1" w:styleId="WW8Num13z0">
    <w:name w:val="WW8Num13z0"/>
    <w:rsid w:val="00A710C2"/>
    <w:rPr>
      <w:rFonts w:ascii="Symbol" w:hAnsi="Symbol"/>
    </w:rPr>
  </w:style>
  <w:style w:type="character" w:customStyle="1" w:styleId="WW8Num14z0">
    <w:name w:val="WW8Num14z0"/>
    <w:rsid w:val="00A710C2"/>
    <w:rPr>
      <w:rFonts w:ascii="Symbol" w:hAnsi="Symbol"/>
    </w:rPr>
  </w:style>
  <w:style w:type="character" w:customStyle="1" w:styleId="WW8Num15z0">
    <w:name w:val="WW8Num15z0"/>
    <w:rsid w:val="00A710C2"/>
    <w:rPr>
      <w:rFonts w:ascii="Symbol" w:hAnsi="Symbol"/>
    </w:rPr>
  </w:style>
  <w:style w:type="character" w:customStyle="1" w:styleId="WW8Num16z0">
    <w:name w:val="WW8Num16z0"/>
    <w:rsid w:val="00A710C2"/>
    <w:rPr>
      <w:rFonts w:ascii="Symbol" w:hAnsi="Symbol"/>
    </w:rPr>
  </w:style>
  <w:style w:type="character" w:customStyle="1" w:styleId="WW8Num17z0">
    <w:name w:val="WW8Num17z0"/>
    <w:rsid w:val="00A710C2"/>
    <w:rPr>
      <w:rFonts w:ascii="Symbol" w:hAnsi="Symbol"/>
    </w:rPr>
  </w:style>
  <w:style w:type="character" w:customStyle="1" w:styleId="WW8Num18z0">
    <w:name w:val="WW8Num18z0"/>
    <w:rsid w:val="00A710C2"/>
    <w:rPr>
      <w:rFonts w:ascii="Symbol" w:hAnsi="Symbol"/>
    </w:rPr>
  </w:style>
  <w:style w:type="character" w:customStyle="1" w:styleId="WW8Num19z0">
    <w:name w:val="WW8Num19z0"/>
    <w:rsid w:val="00A710C2"/>
    <w:rPr>
      <w:rFonts w:ascii="Arial" w:hAnsi="Arial"/>
    </w:rPr>
  </w:style>
  <w:style w:type="character" w:customStyle="1" w:styleId="WW8Num20z0">
    <w:name w:val="WW8Num20z0"/>
    <w:rsid w:val="00A710C2"/>
    <w:rPr>
      <w:rFonts w:ascii="Symbol" w:hAnsi="Symbol"/>
    </w:rPr>
  </w:style>
  <w:style w:type="character" w:customStyle="1" w:styleId="WW8Num21z0">
    <w:name w:val="WW8Num21z0"/>
    <w:rsid w:val="00A710C2"/>
    <w:rPr>
      <w:rFonts w:ascii="Symbol" w:hAnsi="Symbol"/>
    </w:rPr>
  </w:style>
  <w:style w:type="character" w:customStyle="1" w:styleId="WW8Num22z0">
    <w:name w:val="WW8Num22z0"/>
    <w:rsid w:val="00A710C2"/>
    <w:rPr>
      <w:rFonts w:ascii="Symbol" w:hAnsi="Symbol"/>
    </w:rPr>
  </w:style>
  <w:style w:type="character" w:customStyle="1" w:styleId="WW8Num24z0">
    <w:name w:val="WW8Num24z0"/>
    <w:rsid w:val="00A710C2"/>
    <w:rPr>
      <w:rFonts w:ascii="Symbol" w:hAnsi="Symbol"/>
      <w:color w:val="auto"/>
    </w:rPr>
  </w:style>
  <w:style w:type="character" w:customStyle="1" w:styleId="WW8Num25z0">
    <w:name w:val="WW8Num25z0"/>
    <w:rsid w:val="00A710C2"/>
    <w:rPr>
      <w:rFonts w:ascii="Symbol" w:hAnsi="Symbol"/>
    </w:rPr>
  </w:style>
  <w:style w:type="character" w:customStyle="1" w:styleId="WW8Num27z0">
    <w:name w:val="WW8Num27z0"/>
    <w:rsid w:val="00A710C2"/>
    <w:rPr>
      <w:rFonts w:ascii="Symbol" w:hAnsi="Symbol"/>
    </w:rPr>
  </w:style>
  <w:style w:type="character" w:customStyle="1" w:styleId="WW8Num28z0">
    <w:name w:val="WW8Num28z0"/>
    <w:rsid w:val="00A710C2"/>
    <w:rPr>
      <w:rFonts w:ascii="Symbol" w:hAnsi="Symbol"/>
    </w:rPr>
  </w:style>
  <w:style w:type="character" w:customStyle="1" w:styleId="WW8Num30z0">
    <w:name w:val="WW8Num30z0"/>
    <w:rsid w:val="00A710C2"/>
    <w:rPr>
      <w:rFonts w:ascii="Symbol" w:hAnsi="Symbol"/>
    </w:rPr>
  </w:style>
  <w:style w:type="character" w:customStyle="1" w:styleId="WW8Num31z0">
    <w:name w:val="WW8Num31z0"/>
    <w:rsid w:val="00A710C2"/>
    <w:rPr>
      <w:rFonts w:ascii="Symbol" w:hAnsi="Symbol"/>
    </w:rPr>
  </w:style>
  <w:style w:type="character" w:customStyle="1" w:styleId="WW8Num32z0">
    <w:name w:val="WW8Num32z0"/>
    <w:rsid w:val="00A710C2"/>
    <w:rPr>
      <w:rFonts w:ascii="Symbol" w:hAnsi="Symbol"/>
    </w:rPr>
  </w:style>
  <w:style w:type="character" w:customStyle="1" w:styleId="WW8Num34z0">
    <w:name w:val="WW8Num34z0"/>
    <w:rsid w:val="00A710C2"/>
    <w:rPr>
      <w:rFonts w:ascii="Symbol" w:hAnsi="Symbol"/>
    </w:rPr>
  </w:style>
  <w:style w:type="character" w:customStyle="1" w:styleId="WW8Num35z0">
    <w:name w:val="WW8Num35z0"/>
    <w:rsid w:val="00A710C2"/>
    <w:rPr>
      <w:rFonts w:ascii="Symbol" w:hAnsi="Symbol"/>
    </w:rPr>
  </w:style>
  <w:style w:type="character" w:customStyle="1" w:styleId="WW8Num37z0">
    <w:name w:val="WW8Num37z0"/>
    <w:rsid w:val="00A710C2"/>
    <w:rPr>
      <w:rFonts w:ascii="Symbol" w:hAnsi="Symbol"/>
    </w:rPr>
  </w:style>
  <w:style w:type="character" w:customStyle="1" w:styleId="WW8Num38z0">
    <w:name w:val="WW8Num38z0"/>
    <w:rsid w:val="00A710C2"/>
    <w:rPr>
      <w:rFonts w:ascii="Symbol" w:hAnsi="Symbol"/>
    </w:rPr>
  </w:style>
  <w:style w:type="character" w:customStyle="1" w:styleId="WW8Num42z0">
    <w:name w:val="WW8Num42z0"/>
    <w:rsid w:val="00A710C2"/>
    <w:rPr>
      <w:rFonts w:ascii="Symbol" w:hAnsi="Symbol"/>
    </w:rPr>
  </w:style>
  <w:style w:type="character" w:customStyle="1" w:styleId="WW8Num44z0">
    <w:name w:val="WW8Num44z0"/>
    <w:rsid w:val="00A710C2"/>
    <w:rPr>
      <w:rFonts w:ascii="Symbol" w:hAnsi="Symbol"/>
    </w:rPr>
  </w:style>
  <w:style w:type="character" w:customStyle="1" w:styleId="WW8Num45z0">
    <w:name w:val="WW8Num45z0"/>
    <w:rsid w:val="00A710C2"/>
    <w:rPr>
      <w:rFonts w:ascii="Symbol" w:hAnsi="Symbol"/>
      <w:color w:val="auto"/>
    </w:rPr>
  </w:style>
  <w:style w:type="character" w:customStyle="1" w:styleId="WW8Num46z0">
    <w:name w:val="WW8Num46z0"/>
    <w:rsid w:val="00A710C2"/>
    <w:rPr>
      <w:rFonts w:ascii="Symbol" w:hAnsi="Symbol"/>
    </w:rPr>
  </w:style>
  <w:style w:type="character" w:customStyle="1" w:styleId="WW8Num47z0">
    <w:name w:val="WW8Num47z0"/>
    <w:rsid w:val="00A710C2"/>
    <w:rPr>
      <w:rFonts w:ascii="Symbol" w:hAnsi="Symbol"/>
      <w:color w:val="auto"/>
    </w:rPr>
  </w:style>
  <w:style w:type="character" w:customStyle="1" w:styleId="WW8Num48z0">
    <w:name w:val="WW8Num48z0"/>
    <w:rsid w:val="00A710C2"/>
    <w:rPr>
      <w:rFonts w:ascii="Symbol" w:hAnsi="Symbol"/>
    </w:rPr>
  </w:style>
  <w:style w:type="character" w:customStyle="1" w:styleId="WW8Num50z0">
    <w:name w:val="WW8Num50z0"/>
    <w:rsid w:val="00A710C2"/>
    <w:rPr>
      <w:rFonts w:ascii="Symbol" w:hAnsi="Symbol"/>
      <w:color w:val="auto"/>
      <w:position w:val="0"/>
      <w:sz w:val="24"/>
      <w:vertAlign w:val="baseline"/>
    </w:rPr>
  </w:style>
  <w:style w:type="character" w:customStyle="1" w:styleId="WW8Num52z0">
    <w:name w:val="WW8Num52z0"/>
    <w:rsid w:val="00A710C2"/>
    <w:rPr>
      <w:rFonts w:ascii="Arial" w:hAnsi="Arial"/>
    </w:rPr>
  </w:style>
  <w:style w:type="character" w:customStyle="1" w:styleId="WW8Num53z0">
    <w:name w:val="WW8Num53z0"/>
    <w:rsid w:val="00A710C2"/>
    <w:rPr>
      <w:rFonts w:ascii="Symbol" w:hAnsi="Symbol"/>
    </w:rPr>
  </w:style>
  <w:style w:type="character" w:customStyle="1" w:styleId="WW8Num55z0">
    <w:name w:val="WW8Num55z0"/>
    <w:rsid w:val="00A710C2"/>
    <w:rPr>
      <w:rFonts w:ascii="Symbol" w:hAnsi="Symbol"/>
    </w:rPr>
  </w:style>
  <w:style w:type="character" w:customStyle="1" w:styleId="WW8Num57z0">
    <w:name w:val="WW8Num57z0"/>
    <w:rsid w:val="00A710C2"/>
    <w:rPr>
      <w:rFonts w:ascii="Arial" w:eastAsia="Times New Roman" w:hAnsi="Arial" w:cs="Arial"/>
    </w:rPr>
  </w:style>
  <w:style w:type="character" w:customStyle="1" w:styleId="WW8Num61z0">
    <w:name w:val="WW8Num61z0"/>
    <w:rsid w:val="00A710C2"/>
    <w:rPr>
      <w:rFonts w:ascii="Symbol" w:hAnsi="Symbol"/>
    </w:rPr>
  </w:style>
  <w:style w:type="character" w:customStyle="1" w:styleId="Absatz-Standardschriftart">
    <w:name w:val="Absatz-Standardschriftart"/>
    <w:rsid w:val="00A710C2"/>
  </w:style>
  <w:style w:type="character" w:customStyle="1" w:styleId="WW8Num13z1">
    <w:name w:val="WW8Num13z1"/>
    <w:rsid w:val="00A710C2"/>
    <w:rPr>
      <w:rFonts w:ascii="Courier New" w:hAnsi="Courier New"/>
    </w:rPr>
  </w:style>
  <w:style w:type="character" w:customStyle="1" w:styleId="WW8Num13z2">
    <w:name w:val="WW8Num13z2"/>
    <w:rsid w:val="00A710C2"/>
    <w:rPr>
      <w:rFonts w:ascii="Wingdings" w:hAnsi="Wingdings"/>
    </w:rPr>
  </w:style>
  <w:style w:type="character" w:customStyle="1" w:styleId="WW8Num14z1">
    <w:name w:val="WW8Num14z1"/>
    <w:rsid w:val="00A710C2"/>
    <w:rPr>
      <w:rFonts w:ascii="Courier New" w:hAnsi="Courier New" w:cs="Courier New"/>
    </w:rPr>
  </w:style>
  <w:style w:type="character" w:customStyle="1" w:styleId="WW8Num14z2">
    <w:name w:val="WW8Num14z2"/>
    <w:rsid w:val="00A710C2"/>
    <w:rPr>
      <w:rFonts w:ascii="Wingdings" w:hAnsi="Wingdings"/>
    </w:rPr>
  </w:style>
  <w:style w:type="character" w:customStyle="1" w:styleId="WW8Num15z1">
    <w:name w:val="WW8Num15z1"/>
    <w:rsid w:val="00A710C2"/>
    <w:rPr>
      <w:rFonts w:ascii="Courier New" w:hAnsi="Courier New" w:cs="Courier New"/>
    </w:rPr>
  </w:style>
  <w:style w:type="character" w:customStyle="1" w:styleId="WW8Num15z2">
    <w:name w:val="WW8Num15z2"/>
    <w:rsid w:val="00A710C2"/>
    <w:rPr>
      <w:rFonts w:ascii="Wingdings" w:hAnsi="Wingdings"/>
    </w:rPr>
  </w:style>
  <w:style w:type="character" w:customStyle="1" w:styleId="WW8Num16z1">
    <w:name w:val="WW8Num16z1"/>
    <w:rsid w:val="00A710C2"/>
    <w:rPr>
      <w:rFonts w:ascii="Courier New" w:hAnsi="Courier New" w:cs="Courier New"/>
    </w:rPr>
  </w:style>
  <w:style w:type="character" w:customStyle="1" w:styleId="WW8Num16z2">
    <w:name w:val="WW8Num16z2"/>
    <w:rsid w:val="00A710C2"/>
    <w:rPr>
      <w:rFonts w:ascii="Wingdings" w:hAnsi="Wingdings"/>
    </w:rPr>
  </w:style>
  <w:style w:type="character" w:customStyle="1" w:styleId="WW8Num17z1">
    <w:name w:val="WW8Num17z1"/>
    <w:rsid w:val="00A710C2"/>
    <w:rPr>
      <w:rFonts w:ascii="Courier New" w:hAnsi="Courier New" w:cs="Courier New"/>
    </w:rPr>
  </w:style>
  <w:style w:type="character" w:customStyle="1" w:styleId="WW8Num17z2">
    <w:name w:val="WW8Num17z2"/>
    <w:rsid w:val="00A710C2"/>
    <w:rPr>
      <w:rFonts w:ascii="Wingdings" w:hAnsi="Wingdings"/>
    </w:rPr>
  </w:style>
  <w:style w:type="character" w:customStyle="1" w:styleId="WW8Num18z1">
    <w:name w:val="WW8Num18z1"/>
    <w:rsid w:val="00A710C2"/>
    <w:rPr>
      <w:rFonts w:ascii="Courier New" w:hAnsi="Courier New" w:cs="Courier New"/>
    </w:rPr>
  </w:style>
  <w:style w:type="character" w:customStyle="1" w:styleId="WW8Num18z2">
    <w:name w:val="WW8Num18z2"/>
    <w:rsid w:val="00A710C2"/>
    <w:rPr>
      <w:rFonts w:ascii="Wingdings" w:hAnsi="Wingdings"/>
    </w:rPr>
  </w:style>
  <w:style w:type="character" w:customStyle="1" w:styleId="WW8Num19z1">
    <w:name w:val="WW8Num19z1"/>
    <w:rsid w:val="00A710C2"/>
    <w:rPr>
      <w:rFonts w:ascii="Courier New" w:hAnsi="Courier New" w:cs="Courier New"/>
    </w:rPr>
  </w:style>
  <w:style w:type="character" w:customStyle="1" w:styleId="WW8Num19z2">
    <w:name w:val="WW8Num19z2"/>
    <w:rsid w:val="00A710C2"/>
    <w:rPr>
      <w:rFonts w:ascii="Wingdings" w:hAnsi="Wingdings"/>
    </w:rPr>
  </w:style>
  <w:style w:type="character" w:customStyle="1" w:styleId="WW8Num19z3">
    <w:name w:val="WW8Num19z3"/>
    <w:rsid w:val="00A710C2"/>
    <w:rPr>
      <w:rFonts w:ascii="Symbol" w:hAnsi="Symbol"/>
    </w:rPr>
  </w:style>
  <w:style w:type="character" w:customStyle="1" w:styleId="WW8Num20z1">
    <w:name w:val="WW8Num20z1"/>
    <w:rsid w:val="00A710C2"/>
    <w:rPr>
      <w:rFonts w:ascii="Courier New" w:hAnsi="Courier New"/>
    </w:rPr>
  </w:style>
  <w:style w:type="character" w:customStyle="1" w:styleId="WW8Num20z2">
    <w:name w:val="WW8Num20z2"/>
    <w:rsid w:val="00A710C2"/>
    <w:rPr>
      <w:rFonts w:ascii="Wingdings" w:hAnsi="Wingdings"/>
    </w:rPr>
  </w:style>
  <w:style w:type="character" w:customStyle="1" w:styleId="WW8Num21z1">
    <w:name w:val="WW8Num21z1"/>
    <w:rsid w:val="00A710C2"/>
    <w:rPr>
      <w:rFonts w:ascii="Courier New" w:hAnsi="Courier New" w:cs="Courier New"/>
    </w:rPr>
  </w:style>
  <w:style w:type="character" w:customStyle="1" w:styleId="WW8Num21z2">
    <w:name w:val="WW8Num21z2"/>
    <w:rsid w:val="00A710C2"/>
    <w:rPr>
      <w:rFonts w:ascii="Wingdings" w:hAnsi="Wingdings"/>
    </w:rPr>
  </w:style>
  <w:style w:type="character" w:customStyle="1" w:styleId="WW8Num22z1">
    <w:name w:val="WW8Num22z1"/>
    <w:rsid w:val="00A710C2"/>
    <w:rPr>
      <w:rFonts w:ascii="Courier New" w:hAnsi="Courier New"/>
    </w:rPr>
  </w:style>
  <w:style w:type="character" w:customStyle="1" w:styleId="WW8Num22z2">
    <w:name w:val="WW8Num22z2"/>
    <w:rsid w:val="00A710C2"/>
    <w:rPr>
      <w:rFonts w:ascii="Wingdings" w:hAnsi="Wingdings"/>
    </w:rPr>
  </w:style>
  <w:style w:type="character" w:customStyle="1" w:styleId="WW8Num23z0">
    <w:name w:val="WW8Num23z0"/>
    <w:rsid w:val="00A710C2"/>
    <w:rPr>
      <w:rFonts w:ascii="Wingdings" w:hAnsi="Wingdings"/>
    </w:rPr>
  </w:style>
  <w:style w:type="character" w:customStyle="1" w:styleId="WW8Num23z1">
    <w:name w:val="WW8Num23z1"/>
    <w:rsid w:val="00A710C2"/>
    <w:rPr>
      <w:rFonts w:ascii="Courier New" w:hAnsi="Courier New"/>
    </w:rPr>
  </w:style>
  <w:style w:type="character" w:customStyle="1" w:styleId="WW8Num23z2">
    <w:name w:val="WW8Num23z2"/>
    <w:rsid w:val="00A710C2"/>
    <w:rPr>
      <w:rFonts w:ascii="Wingdings" w:hAnsi="Wingdings"/>
    </w:rPr>
  </w:style>
  <w:style w:type="character" w:customStyle="1" w:styleId="WW8Num24z1">
    <w:name w:val="WW8Num24z1"/>
    <w:rsid w:val="00A710C2"/>
    <w:rPr>
      <w:rFonts w:ascii="Courier New" w:hAnsi="Courier New" w:cs="Courier New"/>
    </w:rPr>
  </w:style>
  <w:style w:type="character" w:customStyle="1" w:styleId="WW8Num24z2">
    <w:name w:val="WW8Num24z2"/>
    <w:rsid w:val="00A710C2"/>
    <w:rPr>
      <w:rFonts w:ascii="Wingdings" w:hAnsi="Wingdings"/>
    </w:rPr>
  </w:style>
  <w:style w:type="character" w:customStyle="1" w:styleId="WW8Num24z3">
    <w:name w:val="WW8Num24z3"/>
    <w:rsid w:val="00A710C2"/>
    <w:rPr>
      <w:rFonts w:ascii="Symbol" w:hAnsi="Symbol"/>
    </w:rPr>
  </w:style>
  <w:style w:type="character" w:customStyle="1" w:styleId="WW8Num26z0">
    <w:name w:val="WW8Num26z0"/>
    <w:rsid w:val="00A710C2"/>
    <w:rPr>
      <w:rFonts w:ascii="Symbol" w:hAnsi="Symbol"/>
    </w:rPr>
  </w:style>
  <w:style w:type="character" w:customStyle="1" w:styleId="WW8Num26z1">
    <w:name w:val="WW8Num26z1"/>
    <w:rsid w:val="00A710C2"/>
    <w:rPr>
      <w:rFonts w:ascii="Courier New" w:hAnsi="Courier New" w:cs="Courier New"/>
    </w:rPr>
  </w:style>
  <w:style w:type="character" w:customStyle="1" w:styleId="WW8Num26z2">
    <w:name w:val="WW8Num26z2"/>
    <w:rsid w:val="00A710C2"/>
    <w:rPr>
      <w:rFonts w:ascii="Wingdings" w:hAnsi="Wingdings"/>
    </w:rPr>
  </w:style>
  <w:style w:type="character" w:customStyle="1" w:styleId="WW8Num27z1">
    <w:name w:val="WW8Num27z1"/>
    <w:rsid w:val="00A710C2"/>
    <w:rPr>
      <w:rFonts w:ascii="Courier New" w:hAnsi="Courier New"/>
    </w:rPr>
  </w:style>
  <w:style w:type="character" w:customStyle="1" w:styleId="WW8Num27z2">
    <w:name w:val="WW8Num27z2"/>
    <w:rsid w:val="00A710C2"/>
    <w:rPr>
      <w:rFonts w:ascii="Wingdings" w:hAnsi="Wingdings"/>
    </w:rPr>
  </w:style>
  <w:style w:type="character" w:customStyle="1" w:styleId="WW8Num29z0">
    <w:name w:val="WW8Num29z0"/>
    <w:rsid w:val="00A710C2"/>
    <w:rPr>
      <w:rFonts w:ascii="Times New Roman" w:hAnsi="Times New Roman"/>
    </w:rPr>
  </w:style>
  <w:style w:type="character" w:customStyle="1" w:styleId="WW8Num30z1">
    <w:name w:val="WW8Num30z1"/>
    <w:rsid w:val="00A710C2"/>
    <w:rPr>
      <w:rFonts w:ascii="Courier New" w:hAnsi="Courier New" w:cs="Courier New"/>
    </w:rPr>
  </w:style>
  <w:style w:type="character" w:customStyle="1" w:styleId="WW8Num30z2">
    <w:name w:val="WW8Num30z2"/>
    <w:rsid w:val="00A710C2"/>
    <w:rPr>
      <w:rFonts w:ascii="Wingdings" w:hAnsi="Wingdings"/>
    </w:rPr>
  </w:style>
  <w:style w:type="character" w:customStyle="1" w:styleId="WW8Num32z1">
    <w:name w:val="WW8Num32z1"/>
    <w:rsid w:val="00A710C2"/>
    <w:rPr>
      <w:rFonts w:ascii="Courier New" w:hAnsi="Courier New"/>
    </w:rPr>
  </w:style>
  <w:style w:type="character" w:customStyle="1" w:styleId="WW8Num32z2">
    <w:name w:val="WW8Num32z2"/>
    <w:rsid w:val="00A710C2"/>
    <w:rPr>
      <w:rFonts w:ascii="Wingdings" w:hAnsi="Wingdings"/>
    </w:rPr>
  </w:style>
  <w:style w:type="character" w:customStyle="1" w:styleId="WW8Num33z0">
    <w:name w:val="WW8Num33z0"/>
    <w:rsid w:val="00A710C2"/>
    <w:rPr>
      <w:rFonts w:ascii="Symbol" w:hAnsi="Symbol"/>
    </w:rPr>
  </w:style>
  <w:style w:type="character" w:customStyle="1" w:styleId="WW8Num33z1">
    <w:name w:val="WW8Num33z1"/>
    <w:rsid w:val="00A710C2"/>
    <w:rPr>
      <w:rFonts w:ascii="Courier New" w:hAnsi="Courier New"/>
    </w:rPr>
  </w:style>
  <w:style w:type="character" w:customStyle="1" w:styleId="WW8Num33z2">
    <w:name w:val="WW8Num33z2"/>
    <w:rsid w:val="00A710C2"/>
    <w:rPr>
      <w:rFonts w:ascii="Wingdings" w:hAnsi="Wingdings"/>
    </w:rPr>
  </w:style>
  <w:style w:type="character" w:customStyle="1" w:styleId="WW8Num34z1">
    <w:name w:val="WW8Num34z1"/>
    <w:rsid w:val="00A710C2"/>
    <w:rPr>
      <w:rFonts w:ascii="Courier New" w:hAnsi="Courier New" w:cs="Courier New"/>
    </w:rPr>
  </w:style>
  <w:style w:type="character" w:customStyle="1" w:styleId="WW8Num34z2">
    <w:name w:val="WW8Num34z2"/>
    <w:rsid w:val="00A710C2"/>
    <w:rPr>
      <w:rFonts w:ascii="Wingdings" w:hAnsi="Wingdings"/>
    </w:rPr>
  </w:style>
  <w:style w:type="character" w:customStyle="1" w:styleId="WW8Num36z0">
    <w:name w:val="WW8Num36z0"/>
    <w:rsid w:val="00A710C2"/>
    <w:rPr>
      <w:rFonts w:ascii="Symbol" w:hAnsi="Symbol"/>
    </w:rPr>
  </w:style>
  <w:style w:type="character" w:customStyle="1" w:styleId="WW8Num36z1">
    <w:name w:val="WW8Num36z1"/>
    <w:rsid w:val="00A710C2"/>
    <w:rPr>
      <w:rFonts w:ascii="Courier New" w:hAnsi="Courier New" w:cs="Courier New"/>
    </w:rPr>
  </w:style>
  <w:style w:type="character" w:customStyle="1" w:styleId="WW8Num36z2">
    <w:name w:val="WW8Num36z2"/>
    <w:rsid w:val="00A710C2"/>
    <w:rPr>
      <w:rFonts w:ascii="Wingdings" w:hAnsi="Wingdings"/>
    </w:rPr>
  </w:style>
  <w:style w:type="character" w:customStyle="1" w:styleId="WW8Num37z1">
    <w:name w:val="WW8Num37z1"/>
    <w:rsid w:val="00A710C2"/>
    <w:rPr>
      <w:rFonts w:ascii="Courier New" w:hAnsi="Courier New" w:cs="Courier New"/>
    </w:rPr>
  </w:style>
  <w:style w:type="character" w:customStyle="1" w:styleId="WW8Num37z2">
    <w:name w:val="WW8Num37z2"/>
    <w:rsid w:val="00A710C2"/>
    <w:rPr>
      <w:rFonts w:ascii="Wingdings" w:hAnsi="Wingdings"/>
    </w:rPr>
  </w:style>
  <w:style w:type="character" w:customStyle="1" w:styleId="WW8Num39z0">
    <w:name w:val="WW8Num39z0"/>
    <w:rsid w:val="00A710C2"/>
    <w:rPr>
      <w:rFonts w:ascii="Symbol" w:hAnsi="Symbol"/>
    </w:rPr>
  </w:style>
  <w:style w:type="character" w:customStyle="1" w:styleId="WW8Num39z1">
    <w:name w:val="WW8Num39z1"/>
    <w:rsid w:val="00A710C2"/>
    <w:rPr>
      <w:rFonts w:ascii="Courier New" w:hAnsi="Courier New" w:cs="Courier New"/>
    </w:rPr>
  </w:style>
  <w:style w:type="character" w:customStyle="1" w:styleId="WW8Num39z2">
    <w:name w:val="WW8Num39z2"/>
    <w:rsid w:val="00A710C2"/>
    <w:rPr>
      <w:rFonts w:ascii="Wingdings" w:hAnsi="Wingdings"/>
    </w:rPr>
  </w:style>
  <w:style w:type="character" w:customStyle="1" w:styleId="WW8Num40z0">
    <w:name w:val="WW8Num40z0"/>
    <w:rsid w:val="00A710C2"/>
    <w:rPr>
      <w:rFonts w:ascii="Symbol" w:hAnsi="Symbol"/>
    </w:rPr>
  </w:style>
  <w:style w:type="character" w:customStyle="1" w:styleId="WW8Num40z1">
    <w:name w:val="WW8Num40z1"/>
    <w:rsid w:val="00A710C2"/>
    <w:rPr>
      <w:rFonts w:ascii="Courier New" w:hAnsi="Courier New" w:cs="Courier New"/>
    </w:rPr>
  </w:style>
  <w:style w:type="character" w:customStyle="1" w:styleId="WW8Num40z2">
    <w:name w:val="WW8Num40z2"/>
    <w:rsid w:val="00A710C2"/>
    <w:rPr>
      <w:rFonts w:ascii="Wingdings" w:hAnsi="Wingdings"/>
    </w:rPr>
  </w:style>
  <w:style w:type="character" w:customStyle="1" w:styleId="WW8Num44z1">
    <w:name w:val="WW8Num44z1"/>
    <w:rsid w:val="00A710C2"/>
    <w:rPr>
      <w:rFonts w:ascii="Courier New" w:hAnsi="Courier New" w:cs="Courier New"/>
    </w:rPr>
  </w:style>
  <w:style w:type="character" w:customStyle="1" w:styleId="WW8Num44z2">
    <w:name w:val="WW8Num44z2"/>
    <w:rsid w:val="00A710C2"/>
    <w:rPr>
      <w:rFonts w:ascii="Wingdings" w:hAnsi="Wingdings"/>
    </w:rPr>
  </w:style>
  <w:style w:type="character" w:customStyle="1" w:styleId="WW8Num46z1">
    <w:name w:val="WW8Num46z1"/>
    <w:rsid w:val="00A710C2"/>
    <w:rPr>
      <w:rFonts w:ascii="Courier New" w:hAnsi="Courier New" w:cs="Courier New"/>
    </w:rPr>
  </w:style>
  <w:style w:type="character" w:customStyle="1" w:styleId="WW8Num46z2">
    <w:name w:val="WW8Num46z2"/>
    <w:rsid w:val="00A710C2"/>
    <w:rPr>
      <w:rFonts w:ascii="Wingdings" w:hAnsi="Wingdings"/>
    </w:rPr>
  </w:style>
  <w:style w:type="character" w:customStyle="1" w:styleId="WW8Num47z1">
    <w:name w:val="WW8Num47z1"/>
    <w:rsid w:val="00A710C2"/>
    <w:rPr>
      <w:rFonts w:ascii="Courier New" w:hAnsi="Courier New" w:cs="Courier New"/>
    </w:rPr>
  </w:style>
  <w:style w:type="character" w:customStyle="1" w:styleId="WW8Num47z2">
    <w:name w:val="WW8Num47z2"/>
    <w:rsid w:val="00A710C2"/>
    <w:rPr>
      <w:rFonts w:ascii="Wingdings" w:hAnsi="Wingdings"/>
    </w:rPr>
  </w:style>
  <w:style w:type="character" w:customStyle="1" w:styleId="WW8Num47z3">
    <w:name w:val="WW8Num47z3"/>
    <w:rsid w:val="00A710C2"/>
    <w:rPr>
      <w:rFonts w:ascii="Symbol" w:hAnsi="Symbol"/>
    </w:rPr>
  </w:style>
  <w:style w:type="character" w:customStyle="1" w:styleId="WW8Num48z1">
    <w:name w:val="WW8Num48z1"/>
    <w:rsid w:val="00A710C2"/>
    <w:rPr>
      <w:rFonts w:ascii="Courier New" w:hAnsi="Courier New" w:cs="Courier New"/>
    </w:rPr>
  </w:style>
  <w:style w:type="character" w:customStyle="1" w:styleId="WW8Num48z2">
    <w:name w:val="WW8Num48z2"/>
    <w:rsid w:val="00A710C2"/>
    <w:rPr>
      <w:rFonts w:ascii="Wingdings" w:hAnsi="Wingdings"/>
    </w:rPr>
  </w:style>
  <w:style w:type="character" w:customStyle="1" w:styleId="WW8Num49z0">
    <w:name w:val="WW8Num49z0"/>
    <w:rsid w:val="00A710C2"/>
    <w:rPr>
      <w:rFonts w:ascii="Symbol" w:hAnsi="Symbol"/>
    </w:rPr>
  </w:style>
  <w:style w:type="character" w:customStyle="1" w:styleId="WW8Num49z1">
    <w:name w:val="WW8Num49z1"/>
    <w:rsid w:val="00A710C2"/>
    <w:rPr>
      <w:rFonts w:ascii="Courier New" w:hAnsi="Courier New"/>
    </w:rPr>
  </w:style>
  <w:style w:type="character" w:customStyle="1" w:styleId="WW8Num49z2">
    <w:name w:val="WW8Num49z2"/>
    <w:rsid w:val="00A710C2"/>
    <w:rPr>
      <w:rFonts w:ascii="Wingdings" w:hAnsi="Wingdings"/>
    </w:rPr>
  </w:style>
  <w:style w:type="character" w:customStyle="1" w:styleId="WW8Num50z1">
    <w:name w:val="WW8Num50z1"/>
    <w:rsid w:val="00A710C2"/>
    <w:rPr>
      <w:rFonts w:ascii="Courier New" w:hAnsi="Courier New"/>
    </w:rPr>
  </w:style>
  <w:style w:type="character" w:customStyle="1" w:styleId="WW8Num50z2">
    <w:name w:val="WW8Num50z2"/>
    <w:rsid w:val="00A710C2"/>
    <w:rPr>
      <w:rFonts w:ascii="Wingdings" w:hAnsi="Wingdings"/>
    </w:rPr>
  </w:style>
  <w:style w:type="character" w:customStyle="1" w:styleId="WW8Num50z3">
    <w:name w:val="WW8Num50z3"/>
    <w:rsid w:val="00A710C2"/>
    <w:rPr>
      <w:rFonts w:ascii="Symbol" w:hAnsi="Symbol"/>
    </w:rPr>
  </w:style>
  <w:style w:type="character" w:customStyle="1" w:styleId="WW8Num52z1">
    <w:name w:val="WW8Num52z1"/>
    <w:rsid w:val="00A710C2"/>
    <w:rPr>
      <w:rFonts w:ascii="Courier New" w:hAnsi="Courier New" w:cs="Courier New"/>
    </w:rPr>
  </w:style>
  <w:style w:type="character" w:customStyle="1" w:styleId="WW8Num52z2">
    <w:name w:val="WW8Num52z2"/>
    <w:rsid w:val="00A710C2"/>
    <w:rPr>
      <w:rFonts w:ascii="Wingdings" w:hAnsi="Wingdings"/>
    </w:rPr>
  </w:style>
  <w:style w:type="character" w:customStyle="1" w:styleId="WW8Num52z3">
    <w:name w:val="WW8Num52z3"/>
    <w:rsid w:val="00A710C2"/>
    <w:rPr>
      <w:rFonts w:ascii="Symbol" w:hAnsi="Symbol"/>
    </w:rPr>
  </w:style>
  <w:style w:type="character" w:customStyle="1" w:styleId="WW8Num54z0">
    <w:name w:val="WW8Num54z0"/>
    <w:rsid w:val="00A710C2"/>
    <w:rPr>
      <w:rFonts w:ascii="Symbol" w:hAnsi="Symbol"/>
    </w:rPr>
  </w:style>
  <w:style w:type="character" w:customStyle="1" w:styleId="WW8Num54z1">
    <w:name w:val="WW8Num54z1"/>
    <w:rsid w:val="00A710C2"/>
    <w:rPr>
      <w:rFonts w:ascii="Courier New" w:hAnsi="Courier New"/>
    </w:rPr>
  </w:style>
  <w:style w:type="character" w:customStyle="1" w:styleId="WW8Num54z2">
    <w:name w:val="WW8Num54z2"/>
    <w:rsid w:val="00A710C2"/>
    <w:rPr>
      <w:rFonts w:ascii="Wingdings" w:hAnsi="Wingdings"/>
    </w:rPr>
  </w:style>
  <w:style w:type="character" w:customStyle="1" w:styleId="WW8Num55z1">
    <w:name w:val="WW8Num55z1"/>
    <w:rsid w:val="00A710C2"/>
    <w:rPr>
      <w:rFonts w:ascii="Courier New" w:hAnsi="Courier New" w:cs="Courier New"/>
    </w:rPr>
  </w:style>
  <w:style w:type="character" w:customStyle="1" w:styleId="WW8Num55z2">
    <w:name w:val="WW8Num55z2"/>
    <w:rsid w:val="00A710C2"/>
    <w:rPr>
      <w:rFonts w:ascii="Wingdings" w:hAnsi="Wingdings"/>
    </w:rPr>
  </w:style>
  <w:style w:type="character" w:customStyle="1" w:styleId="WW8Num59z0">
    <w:name w:val="WW8Num59z0"/>
    <w:rsid w:val="00A710C2"/>
    <w:rPr>
      <w:rFonts w:ascii="Symbol" w:hAnsi="Symbol"/>
      <w:color w:val="auto"/>
      <w:position w:val="0"/>
      <w:sz w:val="24"/>
      <w:vertAlign w:val="baseline"/>
    </w:rPr>
  </w:style>
  <w:style w:type="character" w:customStyle="1" w:styleId="WW8Num59z1">
    <w:name w:val="WW8Num59z1"/>
    <w:rsid w:val="00A710C2"/>
    <w:rPr>
      <w:rFonts w:ascii="Courier New" w:hAnsi="Courier New"/>
    </w:rPr>
  </w:style>
  <w:style w:type="character" w:customStyle="1" w:styleId="WW8Num59z2">
    <w:name w:val="WW8Num59z2"/>
    <w:rsid w:val="00A710C2"/>
    <w:rPr>
      <w:rFonts w:ascii="Wingdings" w:hAnsi="Wingdings"/>
    </w:rPr>
  </w:style>
  <w:style w:type="character" w:customStyle="1" w:styleId="WW8Num59z3">
    <w:name w:val="WW8Num59z3"/>
    <w:rsid w:val="00A710C2"/>
    <w:rPr>
      <w:rFonts w:ascii="Symbol" w:hAnsi="Symbol"/>
    </w:rPr>
  </w:style>
  <w:style w:type="character" w:customStyle="1" w:styleId="WW8Num63z1">
    <w:name w:val="WW8Num63z1"/>
    <w:rsid w:val="00A710C2"/>
    <w:rPr>
      <w:rFonts w:ascii="Symbol" w:hAnsi="Symbol"/>
    </w:rPr>
  </w:style>
  <w:style w:type="character" w:customStyle="1" w:styleId="WW8Num64z0">
    <w:name w:val="WW8Num64z0"/>
    <w:rsid w:val="00A710C2"/>
    <w:rPr>
      <w:rFonts w:ascii="Symbol" w:hAnsi="Symbol"/>
    </w:rPr>
  </w:style>
  <w:style w:type="character" w:customStyle="1" w:styleId="WW8Num64z1">
    <w:name w:val="WW8Num64z1"/>
    <w:rsid w:val="00A710C2"/>
    <w:rPr>
      <w:rFonts w:ascii="Courier New" w:hAnsi="Courier New" w:cs="Courier New"/>
    </w:rPr>
  </w:style>
  <w:style w:type="character" w:customStyle="1" w:styleId="WW8Num64z2">
    <w:name w:val="WW8Num64z2"/>
    <w:rsid w:val="00A710C2"/>
    <w:rPr>
      <w:rFonts w:ascii="Wingdings" w:hAnsi="Wingdings"/>
    </w:rPr>
  </w:style>
  <w:style w:type="character" w:customStyle="1" w:styleId="185">
    <w:name w:val="Основной шрифт абзаца1"/>
    <w:rsid w:val="00A710C2"/>
  </w:style>
  <w:style w:type="character" w:customStyle="1" w:styleId="WW8Num2z0">
    <w:name w:val="WW8Num2z0"/>
    <w:rsid w:val="00A710C2"/>
    <w:rPr>
      <w:rFonts w:ascii="Times New Roman" w:eastAsia="Times New Roman" w:hAnsi="Times New Roman" w:cs="Times New Roman"/>
    </w:rPr>
  </w:style>
  <w:style w:type="paragraph" w:styleId="Index1">
    <w:name w:val="index 1"/>
    <w:basedOn w:val="Normal"/>
    <w:next w:val="Normal"/>
    <w:autoRedefine/>
    <w:rsid w:val="00A710C2"/>
    <w:pPr>
      <w:ind w:left="220" w:hanging="220"/>
    </w:pPr>
    <w:rPr>
      <w:rFonts w:ascii="Calibri" w:eastAsia="Calibri" w:hAnsi="Calibri"/>
      <w:sz w:val="22"/>
      <w:szCs w:val="22"/>
      <w:lang w:eastAsia="en-US"/>
    </w:rPr>
  </w:style>
  <w:style w:type="paragraph" w:styleId="IndexHeading">
    <w:name w:val="index heading"/>
    <w:basedOn w:val="Normal"/>
    <w:next w:val="Index1"/>
    <w:rsid w:val="00A710C2"/>
    <w:pPr>
      <w:suppressAutoHyphens/>
      <w:ind w:firstLine="709"/>
      <w:jc w:val="both"/>
    </w:pPr>
    <w:rPr>
      <w:rFonts w:ascii="Arial" w:hAnsi="Arial" w:cs="Arial"/>
      <w:szCs w:val="16"/>
      <w:lang w:eastAsia="ar-SA"/>
    </w:rPr>
  </w:style>
  <w:style w:type="paragraph" w:customStyle="1" w:styleId="a103">
    <w:name w:val="Основной"/>
    <w:basedOn w:val="BodyTextIndent"/>
    <w:uiPriority w:val="99"/>
    <w:qFormat/>
    <w:rsid w:val="00A710C2"/>
    <w:pPr>
      <w:suppressAutoHyphens/>
      <w:spacing w:after="0"/>
      <w:ind w:left="0" w:firstLine="680"/>
    </w:pPr>
    <w:rPr>
      <w:rFonts w:eastAsia="Times New Roman"/>
      <w:sz w:val="28"/>
      <w:szCs w:val="16"/>
      <w:lang w:eastAsia="ar-SA"/>
    </w:rPr>
  </w:style>
  <w:style w:type="paragraph" w:customStyle="1" w:styleId="a104">
    <w:name w:val="Стиль пункта схемы"/>
    <w:basedOn w:val="Normal"/>
    <w:link w:val="a105"/>
    <w:qFormat/>
    <w:rsid w:val="00A710C2"/>
    <w:pPr>
      <w:suppressAutoHyphens/>
      <w:autoSpaceDE w:val="0"/>
      <w:spacing w:line="360" w:lineRule="auto"/>
      <w:ind w:firstLine="680"/>
      <w:jc w:val="both"/>
    </w:pPr>
    <w:rPr>
      <w:rFonts w:ascii="Arial" w:hAnsi="Arial"/>
      <w:sz w:val="28"/>
      <w:szCs w:val="28"/>
      <w:lang w:eastAsia="ar-SA"/>
    </w:rPr>
  </w:style>
  <w:style w:type="character" w:customStyle="1" w:styleId="a105">
    <w:name w:val="Стиль пункта схемы Знак"/>
    <w:link w:val="a104"/>
    <w:locked/>
    <w:rsid w:val="00A710C2"/>
    <w:rPr>
      <w:rFonts w:ascii="Arial" w:hAnsi="Arial" w:cs="Arial"/>
      <w:sz w:val="28"/>
      <w:szCs w:val="28"/>
      <w:lang w:eastAsia="ar-SA"/>
    </w:rPr>
  </w:style>
  <w:style w:type="paragraph" w:customStyle="1" w:styleId="a106">
    <w:name w:val="№табл"/>
    <w:basedOn w:val="Heading9"/>
    <w:link w:val="a107"/>
    <w:qFormat/>
    <w:rsid w:val="00A710C2"/>
    <w:pPr>
      <w:keepNext w:val="0"/>
      <w:numPr>
        <w:ilvl w:val="8"/>
        <w:numId w:val="0"/>
      </w:numPr>
      <w:suppressAutoHyphens/>
      <w:spacing w:before="240" w:after="60"/>
      <w:ind w:left="2871" w:hanging="1440"/>
      <w:jc w:val="right"/>
    </w:pPr>
    <w:rPr>
      <w:rFonts w:ascii="Arial" w:hAnsi="Arial"/>
      <w:color w:val="auto"/>
      <w:sz w:val="24"/>
      <w:szCs w:val="22"/>
      <w:lang w:eastAsia="ar-SA"/>
    </w:rPr>
  </w:style>
  <w:style w:type="character" w:customStyle="1" w:styleId="a107">
    <w:name w:val="№табл Знак"/>
    <w:link w:val="a106"/>
    <w:rsid w:val="00A710C2"/>
    <w:rPr>
      <w:rFonts w:ascii="Arial" w:hAnsi="Arial" w:cs="Arial"/>
      <w:sz w:val="24"/>
      <w:szCs w:val="22"/>
      <w:lang w:eastAsia="ar-SA"/>
    </w:rPr>
  </w:style>
  <w:style w:type="character" w:customStyle="1" w:styleId="186">
    <w:name w:val="Название объекта Знак Знак1 Знак"/>
    <w:aliases w:val="Название объекта Знак Знак Знак Знак Знак,Название объекта Знак Знак Знак1 Знак"/>
    <w:uiPriority w:val="35"/>
    <w:rsid w:val="00A710C2"/>
    <w:rPr>
      <w:rFonts w:ascii="Arial" w:eastAsia="Times New Roman" w:hAnsi="Arial" w:cs="Arial"/>
      <w:b/>
      <w:bCs/>
      <w:lang w:eastAsia="ar-SA"/>
    </w:rPr>
  </w:style>
  <w:style w:type="paragraph" w:customStyle="1" w:styleId="237">
    <w:name w:val="Обычный2"/>
    <w:uiPriority w:val="99"/>
    <w:qFormat/>
    <w:rsid w:val="00A710C2"/>
    <w:pPr>
      <w:widowControl w:val="0"/>
    </w:pPr>
    <w:rPr>
      <w:snapToGrid w:val="0"/>
      <w:szCs w:val="24"/>
      <w:lang w:val="ru-RU" w:eastAsia="ru-RU" w:bidi="ar-SA"/>
    </w:rPr>
  </w:style>
  <w:style w:type="paragraph" w:customStyle="1" w:styleId="a108">
    <w:name w:val="Формула"/>
    <w:basedOn w:val="Normal"/>
    <w:link w:val="a109"/>
    <w:qFormat/>
    <w:rsid w:val="00A710C2"/>
    <w:pPr>
      <w:suppressAutoHyphens/>
      <w:ind w:firstLine="709"/>
      <w:jc w:val="both"/>
    </w:pPr>
    <w:rPr>
      <w:rFonts w:ascii="Arial" w:hAnsi="Arial"/>
      <w:sz w:val="28"/>
      <w:szCs w:val="28"/>
      <w:lang w:val="en-US" w:eastAsia="ar-SA"/>
    </w:rPr>
  </w:style>
  <w:style w:type="character" w:customStyle="1" w:styleId="a109">
    <w:name w:val="Формула Знак"/>
    <w:link w:val="a108"/>
    <w:rsid w:val="00A710C2"/>
    <w:rPr>
      <w:rFonts w:ascii="Arial" w:hAnsi="Arial" w:cs="Arial"/>
      <w:sz w:val="28"/>
      <w:szCs w:val="28"/>
      <w:lang w:val="en-US" w:eastAsia="ar-SA"/>
    </w:rPr>
  </w:style>
  <w:style w:type="paragraph" w:customStyle="1" w:styleId="328">
    <w:name w:val="Обычный3"/>
    <w:uiPriority w:val="99"/>
    <w:qFormat/>
    <w:rsid w:val="00A710C2"/>
    <w:pPr>
      <w:widowControl w:val="0"/>
    </w:pPr>
    <w:rPr>
      <w:rFonts w:ascii="Arial" w:hAnsi="Arial"/>
      <w:snapToGrid w:val="0"/>
      <w:lang w:val="ru-RU" w:eastAsia="ru-RU" w:bidi="ar-SA"/>
    </w:rPr>
  </w:style>
  <w:style w:type="paragraph" w:customStyle="1" w:styleId="a110">
    <w:name w:val="МОН основной"/>
    <w:basedOn w:val="Normal"/>
    <w:uiPriority w:val="99"/>
    <w:qFormat/>
    <w:rsid w:val="00A710C2"/>
    <w:pPr>
      <w:widowControl w:val="0"/>
      <w:autoSpaceDE w:val="0"/>
      <w:autoSpaceDN w:val="0"/>
      <w:adjustRightInd w:val="0"/>
      <w:spacing w:line="360" w:lineRule="auto"/>
      <w:ind w:firstLine="709"/>
      <w:jc w:val="both"/>
    </w:pPr>
    <w:rPr>
      <w:rFonts w:ascii="Arial" w:hAnsi="Arial" w:cs="Arial"/>
      <w:sz w:val="28"/>
      <w:szCs w:val="20"/>
    </w:rPr>
  </w:style>
  <w:style w:type="paragraph" w:customStyle="1" w:styleId="238">
    <w:name w:val="Обычный (веб)2"/>
    <w:basedOn w:val="Normal"/>
    <w:uiPriority w:val="99"/>
    <w:qFormat/>
    <w:rsid w:val="00A710C2"/>
    <w:pPr>
      <w:spacing w:line="255" w:lineRule="atLeast"/>
    </w:pPr>
    <w:rPr>
      <w:rFonts w:ascii="Arial" w:hAnsi="Arial" w:cs="Arial"/>
      <w:color w:val="304257"/>
      <w:sz w:val="21"/>
      <w:szCs w:val="21"/>
    </w:rPr>
  </w:style>
  <w:style w:type="paragraph" w:customStyle="1" w:styleId="DefaultParagraphFontChar">
    <w:name w:val="Default Paragraph Font Char"/>
    <w:aliases w:val=" Char Char2, Char1 Char,Char Char2,Char1 Char"/>
    <w:basedOn w:val="Normal"/>
    <w:uiPriority w:val="99"/>
    <w:qFormat/>
    <w:rsid w:val="00A710C2"/>
    <w:pPr>
      <w:spacing w:before="100" w:beforeAutospacing="1" w:after="100" w:afterAutospacing="1"/>
    </w:pPr>
    <w:rPr>
      <w:rFonts w:ascii="Tahoma" w:hAnsi="Tahoma"/>
      <w:sz w:val="20"/>
      <w:szCs w:val="20"/>
      <w:lang w:val="en-US" w:eastAsia="en-US"/>
    </w:rPr>
  </w:style>
  <w:style w:type="paragraph" w:customStyle="1" w:styleId="msonormalcxspmiddle">
    <w:name w:val="msonormalcxspmiddle"/>
    <w:basedOn w:val="Normal"/>
    <w:uiPriority w:val="99"/>
    <w:qFormat/>
    <w:rsid w:val="00A710C2"/>
    <w:pPr>
      <w:spacing w:before="100" w:beforeAutospacing="1" w:after="100" w:afterAutospacing="1"/>
    </w:pPr>
  </w:style>
  <w:style w:type="paragraph" w:customStyle="1" w:styleId="a111">
    <w:name w:val="Содержимое таблицы"/>
    <w:basedOn w:val="Normal"/>
    <w:uiPriority w:val="99"/>
    <w:qFormat/>
    <w:rsid w:val="00A710C2"/>
    <w:pPr>
      <w:suppressLineNumbers/>
      <w:suppressAutoHyphens/>
      <w:spacing w:after="200" w:line="276" w:lineRule="auto"/>
    </w:pPr>
    <w:rPr>
      <w:rFonts w:ascii="Calibri" w:eastAsia="Calibri" w:hAnsi="Calibri" w:cs="Calibri"/>
      <w:sz w:val="22"/>
      <w:szCs w:val="22"/>
      <w:lang w:eastAsia="ar-SA"/>
    </w:rPr>
  </w:style>
  <w:style w:type="paragraph" w:customStyle="1" w:styleId="Style17">
    <w:name w:val="Style17"/>
    <w:basedOn w:val="Normal"/>
    <w:uiPriority w:val="99"/>
    <w:qFormat/>
    <w:rsid w:val="00A710C2"/>
    <w:pPr>
      <w:widowControl w:val="0"/>
      <w:spacing w:line="302" w:lineRule="exact"/>
    </w:pPr>
    <w:rPr>
      <w:color w:val="000000"/>
    </w:rPr>
  </w:style>
  <w:style w:type="paragraph" w:customStyle="1" w:styleId="Style20">
    <w:name w:val="Style20"/>
    <w:basedOn w:val="Normal"/>
    <w:uiPriority w:val="99"/>
    <w:qFormat/>
    <w:rsid w:val="00A710C2"/>
    <w:pPr>
      <w:widowControl w:val="0"/>
    </w:pPr>
    <w:rPr>
      <w:color w:val="000000"/>
    </w:rPr>
  </w:style>
  <w:style w:type="paragraph" w:customStyle="1" w:styleId="Style43">
    <w:name w:val="Style43"/>
    <w:basedOn w:val="Normal"/>
    <w:uiPriority w:val="99"/>
    <w:qFormat/>
    <w:rsid w:val="00A710C2"/>
    <w:pPr>
      <w:widowControl w:val="0"/>
      <w:jc w:val="right"/>
    </w:pPr>
    <w:rPr>
      <w:color w:val="000000"/>
    </w:rPr>
  </w:style>
  <w:style w:type="paragraph" w:customStyle="1" w:styleId="Style40">
    <w:name w:val="Style40"/>
    <w:basedOn w:val="Normal"/>
    <w:uiPriority w:val="99"/>
    <w:qFormat/>
    <w:rsid w:val="00A710C2"/>
    <w:pPr>
      <w:widowControl w:val="0"/>
    </w:pPr>
    <w:rPr>
      <w:color w:val="000000"/>
    </w:rPr>
  </w:style>
  <w:style w:type="paragraph" w:styleId="Title0">
    <w:name w:val="Title"/>
    <w:basedOn w:val="Normal"/>
    <w:next w:val="BodyText"/>
    <w:link w:val="239"/>
    <w:qFormat/>
    <w:rsid w:val="00A710C2"/>
    <w:pPr>
      <w:keepNext/>
      <w:suppressAutoHyphens/>
      <w:spacing w:before="240" w:after="120"/>
      <w:ind w:firstLine="709"/>
      <w:jc w:val="both"/>
    </w:pPr>
    <w:rPr>
      <w:rFonts w:ascii="Arial" w:eastAsia="Lucida Sans Unicode" w:hAnsi="Arial"/>
      <w:color w:val="000000"/>
      <w:sz w:val="28"/>
      <w:szCs w:val="28"/>
      <w:lang w:eastAsia="ar-SA"/>
    </w:rPr>
  </w:style>
  <w:style w:type="character" w:customStyle="1" w:styleId="188">
    <w:name w:val="Название Знак1"/>
    <w:aliases w:val="Заголовок Знак1,Название таблицы Знак1"/>
    <w:uiPriority w:val="10"/>
    <w:rsid w:val="00A710C2"/>
    <w:rPr>
      <w:rFonts w:ascii="Cambria" w:eastAsia="Times New Roman" w:hAnsi="Cambria" w:cs="Times New Roman"/>
      <w:b/>
      <w:bCs/>
      <w:kern w:val="28"/>
      <w:sz w:val="32"/>
      <w:szCs w:val="32"/>
    </w:rPr>
  </w:style>
  <w:style w:type="character" w:customStyle="1" w:styleId="239">
    <w:name w:val="Название Знак2"/>
    <w:link w:val="Title0"/>
    <w:uiPriority w:val="10"/>
    <w:rsid w:val="00A710C2"/>
    <w:rPr>
      <w:rFonts w:ascii="Arial" w:eastAsia="Lucida Sans Unicode" w:hAnsi="Arial" w:cs="Tahoma"/>
      <w:color w:val="000000"/>
      <w:sz w:val="28"/>
      <w:szCs w:val="28"/>
      <w:lang w:eastAsia="ar-SA"/>
    </w:rPr>
  </w:style>
  <w:style w:type="paragraph" w:customStyle="1" w:styleId="1126">
    <w:name w:val="Название11"/>
    <w:basedOn w:val="Normal"/>
    <w:qFormat/>
    <w:rsid w:val="00A710C2"/>
    <w:pPr>
      <w:suppressAutoHyphens/>
      <w:spacing w:before="120" w:after="120"/>
      <w:ind w:firstLine="709"/>
      <w:jc w:val="both"/>
    </w:pPr>
    <w:rPr>
      <w:rFonts w:ascii="Arial" w:hAnsi="Arial" w:cs="Tahoma"/>
      <w:i/>
      <w:color w:val="000000"/>
      <w:szCs w:val="16"/>
      <w:lang w:eastAsia="ar-SA"/>
    </w:rPr>
  </w:style>
  <w:style w:type="paragraph" w:customStyle="1" w:styleId="195">
    <w:name w:val="Указатель1"/>
    <w:basedOn w:val="Normal"/>
    <w:uiPriority w:val="99"/>
    <w:qFormat/>
    <w:rsid w:val="00A710C2"/>
    <w:pPr>
      <w:suppressAutoHyphens/>
      <w:ind w:firstLine="709"/>
      <w:jc w:val="both"/>
    </w:pPr>
    <w:rPr>
      <w:rFonts w:ascii="Arial" w:hAnsi="Arial" w:cs="Tahoma"/>
      <w:color w:val="000000"/>
      <w:szCs w:val="16"/>
      <w:lang w:eastAsia="ar-SA"/>
    </w:rPr>
  </w:style>
  <w:style w:type="paragraph" w:customStyle="1" w:styleId="2210">
    <w:name w:val="Основной текст 22"/>
    <w:basedOn w:val="Normal"/>
    <w:uiPriority w:val="99"/>
    <w:qFormat/>
    <w:rsid w:val="00A710C2"/>
    <w:pPr>
      <w:suppressAutoHyphens/>
      <w:ind w:firstLine="709"/>
      <w:jc w:val="both"/>
    </w:pPr>
    <w:rPr>
      <w:rFonts w:ascii="Arial" w:hAnsi="Arial" w:cs="Arial"/>
      <w:color w:val="FF0000"/>
      <w:szCs w:val="16"/>
      <w:lang w:eastAsia="ar-SA"/>
    </w:rPr>
  </w:style>
  <w:style w:type="paragraph" w:customStyle="1" w:styleId="329">
    <w:name w:val="Основной текст 32"/>
    <w:basedOn w:val="Normal"/>
    <w:uiPriority w:val="99"/>
    <w:qFormat/>
    <w:rsid w:val="00A710C2"/>
    <w:pPr>
      <w:suppressAutoHyphens/>
      <w:ind w:firstLine="709"/>
      <w:jc w:val="both"/>
    </w:pPr>
    <w:rPr>
      <w:rFonts w:ascii="Arial" w:hAnsi="Arial" w:cs="Arial"/>
      <w:color w:val="000000"/>
      <w:sz w:val="16"/>
      <w:szCs w:val="16"/>
      <w:lang w:eastAsia="ar-SA"/>
    </w:rPr>
  </w:style>
  <w:style w:type="paragraph" w:customStyle="1" w:styleId="3117">
    <w:name w:val="Основной текст с отступом 31"/>
    <w:basedOn w:val="Normal"/>
    <w:uiPriority w:val="99"/>
    <w:qFormat/>
    <w:rsid w:val="00A710C2"/>
    <w:pPr>
      <w:suppressAutoHyphens/>
      <w:ind w:firstLine="360"/>
      <w:jc w:val="both"/>
    </w:pPr>
    <w:rPr>
      <w:rFonts w:ascii="Arial" w:hAnsi="Arial" w:cs="Arial"/>
      <w:color w:val="FF0000"/>
      <w:szCs w:val="16"/>
      <w:lang w:eastAsia="ar-SA"/>
    </w:rPr>
  </w:style>
  <w:style w:type="paragraph" w:customStyle="1" w:styleId="2211">
    <w:name w:val="Основной текст с отступом 22"/>
    <w:basedOn w:val="Normal"/>
    <w:uiPriority w:val="99"/>
    <w:qFormat/>
    <w:rsid w:val="00A710C2"/>
    <w:pPr>
      <w:suppressAutoHyphens/>
      <w:ind w:left="798" w:firstLine="709"/>
      <w:jc w:val="both"/>
    </w:pPr>
    <w:rPr>
      <w:rFonts w:ascii="Arial" w:hAnsi="Arial" w:cs="Arial"/>
      <w:color w:val="000000"/>
      <w:szCs w:val="16"/>
      <w:lang w:eastAsia="ar-SA"/>
    </w:rPr>
  </w:style>
  <w:style w:type="paragraph" w:customStyle="1" w:styleId="2113">
    <w:name w:val="Основной текст с отступом 21"/>
    <w:basedOn w:val="Normal"/>
    <w:uiPriority w:val="99"/>
    <w:qFormat/>
    <w:rsid w:val="00A710C2"/>
    <w:pPr>
      <w:suppressAutoHyphens/>
      <w:ind w:firstLine="709"/>
      <w:jc w:val="both"/>
    </w:pPr>
    <w:rPr>
      <w:rFonts w:ascii="Arial" w:hAnsi="Arial" w:cs="Arial"/>
      <w:color w:val="000000"/>
      <w:szCs w:val="20"/>
      <w:lang w:eastAsia="ar-SA"/>
    </w:rPr>
  </w:style>
  <w:style w:type="paragraph" w:customStyle="1" w:styleId="a112">
    <w:name w:val="Обычный сжат межстрочн"/>
    <w:basedOn w:val="Normal"/>
    <w:uiPriority w:val="99"/>
    <w:qFormat/>
    <w:rsid w:val="00A710C2"/>
    <w:pPr>
      <w:widowControl w:val="0"/>
      <w:suppressAutoHyphens/>
      <w:spacing w:line="224" w:lineRule="atLeast"/>
      <w:ind w:firstLine="284"/>
      <w:jc w:val="both"/>
    </w:pPr>
    <w:rPr>
      <w:rFonts w:ascii="Arial" w:hAnsi="Arial" w:cs="Arial"/>
      <w:color w:val="000000"/>
      <w:sz w:val="20"/>
      <w:szCs w:val="20"/>
      <w:lang w:eastAsia="ar-SA"/>
    </w:rPr>
  </w:style>
  <w:style w:type="paragraph" w:customStyle="1" w:styleId="196">
    <w:name w:val="Заголовок 1 с Нум"/>
    <w:basedOn w:val="Heading1"/>
    <w:uiPriority w:val="99"/>
    <w:qFormat/>
    <w:rsid w:val="00A710C2"/>
    <w:pPr>
      <w:keepLines w:val="0"/>
      <w:suppressAutoHyphens/>
      <w:spacing w:before="240" w:after="60"/>
      <w:ind w:left="567" w:firstLine="709"/>
      <w:jc w:val="center"/>
    </w:pPr>
    <w:rPr>
      <w:rFonts w:ascii="Times New Roman" w:hAnsi="Times New Roman"/>
      <w:b w:val="0"/>
      <w:bCs w:val="0"/>
      <w:color w:val="000000"/>
      <w:kern w:val="1"/>
      <w:sz w:val="24"/>
      <w:szCs w:val="32"/>
      <w:lang w:eastAsia="ar-SA"/>
    </w:rPr>
  </w:style>
  <w:style w:type="paragraph" w:customStyle="1" w:styleId="caaieiaie2">
    <w:name w:val="caaieiaie 2"/>
    <w:basedOn w:val="Normal"/>
    <w:next w:val="Normal"/>
    <w:uiPriority w:val="99"/>
    <w:qFormat/>
    <w:rsid w:val="00A710C2"/>
    <w:pPr>
      <w:keepNext/>
      <w:suppressAutoHyphens/>
      <w:spacing w:before="240" w:after="60"/>
      <w:ind w:firstLine="709"/>
      <w:jc w:val="center"/>
    </w:pPr>
    <w:rPr>
      <w:rFonts w:ascii="Arial CYR" w:hAnsi="Arial CYR" w:cs="Arial CYR"/>
      <w:b/>
      <w:color w:val="000000"/>
      <w:szCs w:val="20"/>
      <w:lang w:eastAsia="ar-SA"/>
    </w:rPr>
  </w:style>
  <w:style w:type="paragraph" w:customStyle="1" w:styleId="2114">
    <w:name w:val="Маркированный список 21"/>
    <w:basedOn w:val="Normal"/>
    <w:uiPriority w:val="99"/>
    <w:qFormat/>
    <w:rsid w:val="00A710C2"/>
    <w:pPr>
      <w:suppressAutoHyphens/>
      <w:spacing w:line="360" w:lineRule="auto"/>
      <w:ind w:firstLine="567"/>
      <w:jc w:val="both"/>
    </w:pPr>
    <w:rPr>
      <w:rFonts w:ascii="Arial" w:hAnsi="Arial" w:cs="Arial"/>
      <w:color w:val="000000"/>
      <w:spacing w:val="6"/>
      <w:szCs w:val="16"/>
      <w:lang w:eastAsia="ar-SA"/>
    </w:rPr>
  </w:style>
  <w:style w:type="paragraph" w:customStyle="1" w:styleId="a113">
    <w:name w:val="Стиль главы схемы"/>
    <w:basedOn w:val="Normal"/>
    <w:uiPriority w:val="99"/>
    <w:qFormat/>
    <w:rsid w:val="00A710C2"/>
    <w:pPr>
      <w:suppressAutoHyphens/>
      <w:spacing w:before="240" w:after="240"/>
      <w:ind w:firstLine="709"/>
      <w:jc w:val="center"/>
    </w:pPr>
    <w:rPr>
      <w:rFonts w:ascii="Arial" w:hAnsi="Arial" w:cs="Arial"/>
      <w:b/>
      <w:color w:val="000000"/>
      <w:kern w:val="1"/>
      <w:sz w:val="28"/>
      <w:szCs w:val="28"/>
      <w:lang w:eastAsia="ar-SA"/>
    </w:rPr>
  </w:style>
  <w:style w:type="paragraph" w:customStyle="1" w:styleId="a114">
    <w:name w:val="основной с отступом"/>
    <w:basedOn w:val="BodyText"/>
    <w:uiPriority w:val="99"/>
    <w:qFormat/>
    <w:rsid w:val="00A710C2"/>
    <w:pPr>
      <w:suppressAutoHyphens/>
      <w:ind w:firstLine="709"/>
    </w:pPr>
    <w:rPr>
      <w:rFonts w:ascii="Arial" w:hAnsi="Arial" w:cs="Arial"/>
      <w:color w:val="000000"/>
      <w:sz w:val="24"/>
      <w:szCs w:val="16"/>
      <w:lang w:eastAsia="ar-SA"/>
    </w:rPr>
  </w:style>
  <w:style w:type="paragraph" w:customStyle="1" w:styleId="a115">
    <w:name w:val="Стиль названия"/>
    <w:basedOn w:val="Normal"/>
    <w:uiPriority w:val="99"/>
    <w:qFormat/>
    <w:rsid w:val="00A710C2"/>
    <w:pPr>
      <w:suppressAutoHyphens/>
      <w:spacing w:after="60"/>
      <w:ind w:firstLine="680"/>
      <w:jc w:val="both"/>
    </w:pPr>
    <w:rPr>
      <w:rFonts w:ascii="Arial" w:hAnsi="Arial" w:cs="Arial"/>
      <w:b/>
      <w:i/>
      <w:color w:val="000000"/>
      <w:szCs w:val="28"/>
      <w:lang w:eastAsia="ar-SA"/>
    </w:rPr>
  </w:style>
  <w:style w:type="paragraph" w:customStyle="1" w:styleId="197">
    <w:name w:val="Нор Абзац1"/>
    <w:basedOn w:val="Normal"/>
    <w:uiPriority w:val="99"/>
    <w:qFormat/>
    <w:rsid w:val="00A710C2"/>
    <w:pPr>
      <w:suppressAutoHyphens/>
      <w:spacing w:before="60"/>
      <w:ind w:firstLine="397"/>
      <w:jc w:val="both"/>
    </w:pPr>
    <w:rPr>
      <w:rFonts w:ascii="Arial" w:hAnsi="Arial" w:cs="Arial"/>
      <w:color w:val="000000"/>
      <w:szCs w:val="20"/>
      <w:lang w:eastAsia="ar-SA"/>
    </w:rPr>
  </w:style>
  <w:style w:type="paragraph" w:customStyle="1" w:styleId="a116">
    <w:name w:val="Пункт заключения"/>
    <w:basedOn w:val="Normal"/>
    <w:uiPriority w:val="99"/>
    <w:qFormat/>
    <w:rsid w:val="00A710C2"/>
    <w:pPr>
      <w:tabs>
        <w:tab w:val="left" w:pos="1080"/>
      </w:tabs>
      <w:suppressAutoHyphens/>
      <w:spacing w:line="480" w:lineRule="auto"/>
      <w:ind w:firstLine="709"/>
      <w:jc w:val="both"/>
    </w:pPr>
    <w:rPr>
      <w:rFonts w:ascii="Arial" w:hAnsi="Arial" w:cs="Arial"/>
      <w:b/>
      <w:color w:val="000000"/>
      <w:sz w:val="28"/>
      <w:szCs w:val="28"/>
      <w:lang w:eastAsia="ar-SA"/>
    </w:rPr>
  </w:style>
  <w:style w:type="paragraph" w:customStyle="1" w:styleId="a117">
    <w:name w:val="Подпункт заключения"/>
    <w:basedOn w:val="Normal"/>
    <w:uiPriority w:val="99"/>
    <w:qFormat/>
    <w:rsid w:val="00A710C2"/>
    <w:pPr>
      <w:suppressAutoHyphens/>
      <w:spacing w:line="360" w:lineRule="auto"/>
      <w:ind w:firstLine="709"/>
      <w:jc w:val="both"/>
    </w:pPr>
    <w:rPr>
      <w:rFonts w:ascii="Arial" w:hAnsi="Arial" w:cs="Arial"/>
      <w:b/>
      <w:i/>
      <w:color w:val="000000"/>
      <w:sz w:val="28"/>
      <w:szCs w:val="28"/>
      <w:lang w:eastAsia="ar-SA"/>
    </w:rPr>
  </w:style>
  <w:style w:type="paragraph" w:customStyle="1" w:styleId="Char-Tab">
    <w:name w:val="Char-Tab"/>
    <w:basedOn w:val="Normal"/>
    <w:uiPriority w:val="99"/>
    <w:qFormat/>
    <w:rsid w:val="00A710C2"/>
    <w:pPr>
      <w:suppressAutoHyphens/>
      <w:spacing w:line="360" w:lineRule="auto"/>
      <w:ind w:firstLine="709"/>
      <w:jc w:val="both"/>
    </w:pPr>
    <w:rPr>
      <w:rFonts w:ascii="Arial" w:hAnsi="Arial" w:cs="Arial"/>
      <w:color w:val="000000"/>
      <w:szCs w:val="16"/>
      <w:lang w:eastAsia="ar-SA"/>
    </w:rPr>
  </w:style>
  <w:style w:type="paragraph" w:customStyle="1" w:styleId="a118">
    <w:name w:val="Стиль заключения Знак"/>
    <w:basedOn w:val="Normal"/>
    <w:uiPriority w:val="99"/>
    <w:qFormat/>
    <w:rsid w:val="00A710C2"/>
    <w:pPr>
      <w:suppressAutoHyphens/>
      <w:spacing w:line="360" w:lineRule="auto"/>
      <w:ind w:firstLine="720"/>
      <w:jc w:val="both"/>
    </w:pPr>
    <w:rPr>
      <w:rFonts w:ascii="Arial" w:hAnsi="Arial" w:cs="Arial"/>
      <w:color w:val="000000"/>
      <w:sz w:val="28"/>
      <w:szCs w:val="28"/>
      <w:lang w:eastAsia="ar-SA"/>
    </w:rPr>
  </w:style>
  <w:style w:type="paragraph" w:customStyle="1" w:styleId="a119">
    <w:name w:val="!Простой текст! Знак Знак Знак Знак"/>
    <w:basedOn w:val="Normal"/>
    <w:uiPriority w:val="99"/>
    <w:qFormat/>
    <w:rsid w:val="00A710C2"/>
    <w:pPr>
      <w:suppressAutoHyphens/>
      <w:spacing w:after="120"/>
      <w:ind w:firstLine="709"/>
      <w:jc w:val="both"/>
    </w:pPr>
    <w:rPr>
      <w:rFonts w:ascii="Arial" w:hAnsi="Arial" w:cs="Arial"/>
      <w:color w:val="000000"/>
      <w:szCs w:val="16"/>
      <w:lang w:eastAsia="ar-SA"/>
    </w:rPr>
  </w:style>
  <w:style w:type="paragraph" w:customStyle="1" w:styleId="a120">
    <w:name w:val="Основной стиль"/>
    <w:basedOn w:val="Normal"/>
    <w:uiPriority w:val="99"/>
    <w:qFormat/>
    <w:rsid w:val="00A710C2"/>
    <w:pPr>
      <w:suppressAutoHyphens/>
      <w:ind w:firstLine="680"/>
      <w:jc w:val="both"/>
    </w:pPr>
    <w:rPr>
      <w:rFonts w:ascii="Arial" w:hAnsi="Arial" w:cs="Arial"/>
      <w:color w:val="000000"/>
      <w:szCs w:val="28"/>
      <w:lang w:eastAsia="ar-SA"/>
    </w:rPr>
  </w:style>
  <w:style w:type="paragraph" w:customStyle="1" w:styleId="3118">
    <w:name w:val="Основной текст 31"/>
    <w:basedOn w:val="Normal"/>
    <w:uiPriority w:val="99"/>
    <w:qFormat/>
    <w:rsid w:val="00A710C2"/>
    <w:pPr>
      <w:suppressAutoHyphens/>
      <w:spacing w:after="120"/>
      <w:ind w:firstLine="709"/>
      <w:jc w:val="both"/>
    </w:pPr>
    <w:rPr>
      <w:rFonts w:ascii="Arial" w:hAnsi="Arial" w:cs="Arial"/>
      <w:color w:val="000000"/>
      <w:sz w:val="16"/>
      <w:szCs w:val="16"/>
      <w:lang w:eastAsia="ar-SA"/>
    </w:rPr>
  </w:style>
  <w:style w:type="paragraph" w:customStyle="1" w:styleId="198">
    <w:name w:val="Текст1"/>
    <w:basedOn w:val="Normal"/>
    <w:uiPriority w:val="99"/>
    <w:qFormat/>
    <w:rsid w:val="00A710C2"/>
    <w:pPr>
      <w:suppressAutoHyphens/>
      <w:ind w:firstLine="709"/>
      <w:jc w:val="both"/>
    </w:pPr>
    <w:rPr>
      <w:rFonts w:ascii="Courier New" w:hAnsi="Courier New" w:cs="Courier New"/>
      <w:color w:val="000000"/>
      <w:sz w:val="20"/>
      <w:szCs w:val="20"/>
      <w:lang w:eastAsia="ar-SA"/>
    </w:rPr>
  </w:style>
  <w:style w:type="paragraph" w:customStyle="1" w:styleId="100">
    <w:name w:val="Оглавление 10"/>
    <w:basedOn w:val="195"/>
    <w:uiPriority w:val="99"/>
    <w:qFormat/>
    <w:rsid w:val="00A710C2"/>
    <w:pPr>
      <w:tabs>
        <w:tab w:val="right" w:leader="dot" w:pos="9353"/>
      </w:tabs>
      <w:ind w:left="2547"/>
    </w:pPr>
  </w:style>
  <w:style w:type="paragraph" w:customStyle="1" w:styleId="a121">
    <w:name w:val="Содержимое врезки"/>
    <w:basedOn w:val="BodyText"/>
    <w:uiPriority w:val="99"/>
    <w:qFormat/>
    <w:rsid w:val="00A710C2"/>
    <w:pPr>
      <w:suppressAutoHyphens/>
      <w:ind w:firstLine="709"/>
    </w:pPr>
    <w:rPr>
      <w:rFonts w:ascii="Arial" w:hAnsi="Arial" w:cs="Arial"/>
      <w:color w:val="000000"/>
      <w:sz w:val="24"/>
      <w:szCs w:val="16"/>
      <w:lang w:eastAsia="ar-SA"/>
    </w:rPr>
  </w:style>
  <w:style w:type="character" w:customStyle="1" w:styleId="a122">
    <w:name w:val="Символ сноски"/>
    <w:rsid w:val="00A710C2"/>
    <w:rPr>
      <w:position w:val="-2"/>
      <w:vertAlign w:val="superscript"/>
    </w:rPr>
  </w:style>
  <w:style w:type="character" w:customStyle="1" w:styleId="a123">
    <w:name w:val="Стиль заключения Знак Знак"/>
    <w:rsid w:val="00A710C2"/>
    <w:rPr>
      <w:sz w:val="28"/>
      <w:szCs w:val="28"/>
    </w:rPr>
  </w:style>
  <w:style w:type="character" w:customStyle="1" w:styleId="a124">
    <w:name w:val="!Простой текст! Знак Знак Знак Знак Знак"/>
    <w:rsid w:val="00A710C2"/>
    <w:rPr>
      <w:sz w:val="24"/>
      <w:szCs w:val="24"/>
    </w:rPr>
  </w:style>
  <w:style w:type="character" w:customStyle="1" w:styleId="a125">
    <w:name w:val="ВерИндекс"/>
    <w:rsid w:val="00A710C2"/>
    <w:rPr>
      <w:position w:val="-2"/>
      <w:vertAlign w:val="superscript"/>
    </w:rPr>
  </w:style>
  <w:style w:type="character" w:customStyle="1" w:styleId="199">
    <w:name w:val="Нижний колонтитул Знак1"/>
    <w:rsid w:val="00A710C2"/>
    <w:rPr>
      <w:rFonts w:ascii="Arial" w:hAnsi="Arial" w:cs="Arial"/>
      <w:noProof w:val="0"/>
      <w:sz w:val="24"/>
      <w:szCs w:val="16"/>
      <w:lang w:val="ru-RU" w:eastAsia="ar-SA" w:bidi="ar-SA"/>
    </w:rPr>
  </w:style>
  <w:style w:type="character" w:customStyle="1" w:styleId="1100">
    <w:name w:val="Основной текст с отступом Знак1"/>
    <w:aliases w:val="Íóìåðîâàííûé ñïèñîê !! Знак1,Îñíîâíîé òåêñò 1 Знак1,Надин стиль Знак1,Нумерованный список !! Знак1,Основной текст 1 Знак1,Основной текст с отступом Знак Знак Знак Знак1,Основной текст с отступом Знак Знак Знак2"/>
    <w:rsid w:val="00A710C2"/>
    <w:rPr>
      <w:rFonts w:ascii="Arial" w:hAnsi="Arial" w:cs="Arial"/>
      <w:noProof w:val="0"/>
      <w:color w:val="FF0000"/>
      <w:sz w:val="24"/>
      <w:szCs w:val="16"/>
      <w:lang w:val="ru-RU" w:eastAsia="ar-SA" w:bidi="ar-SA"/>
    </w:rPr>
  </w:style>
  <w:style w:type="character" w:customStyle="1" w:styleId="1105">
    <w:name w:val="Текст выноски Знак1"/>
    <w:aliases w:val="Знак5 Знак1"/>
    <w:rsid w:val="00A710C2"/>
    <w:rPr>
      <w:rFonts w:ascii="Tahoma" w:hAnsi="Tahoma" w:cs="Tahoma"/>
      <w:noProof w:val="0"/>
      <w:sz w:val="16"/>
      <w:szCs w:val="16"/>
      <w:lang w:val="ru-RU" w:eastAsia="ar-SA" w:bidi="ar-SA"/>
    </w:rPr>
  </w:style>
  <w:style w:type="character" w:customStyle="1" w:styleId="HTML10">
    <w:name w:val="Стандартный HTML Знак1"/>
    <w:rsid w:val="00A710C2"/>
    <w:rPr>
      <w:rFonts w:ascii="Courier New" w:hAnsi="Courier New" w:cs="Arial"/>
      <w:noProof w:val="0"/>
      <w:color w:val="000000"/>
      <w:szCs w:val="16"/>
      <w:lang w:val="ru-RU" w:eastAsia="ar-SA" w:bidi="ar-SA"/>
    </w:rPr>
  </w:style>
  <w:style w:type="character" w:customStyle="1" w:styleId="2115">
    <w:name w:val="Основной текст с отступом 2 Знак1"/>
    <w:aliases w:val="Основной для текста Знак,Основной текст с отступом 2 Знак Знак1"/>
    <w:rsid w:val="00A710C2"/>
    <w:rPr>
      <w:rFonts w:ascii="Arial" w:hAnsi="Arial" w:cs="Arial"/>
      <w:noProof w:val="0"/>
      <w:sz w:val="24"/>
      <w:szCs w:val="16"/>
      <w:lang w:val="ru-RU" w:eastAsia="ar-SA" w:bidi="ar-SA"/>
    </w:rPr>
  </w:style>
  <w:style w:type="character" w:customStyle="1" w:styleId="3119">
    <w:name w:val="Основной текст с отступом 3 Знак1"/>
    <w:aliases w:val="Знак Знак Знак Знак2"/>
    <w:rsid w:val="00A710C2"/>
    <w:rPr>
      <w:rFonts w:ascii="Arial" w:hAnsi="Arial" w:cs="Arial"/>
      <w:noProof w:val="0"/>
      <w:sz w:val="16"/>
      <w:szCs w:val="16"/>
      <w:lang w:val="ru-RU" w:eastAsia="ar-SA" w:bidi="ar-SA"/>
    </w:rPr>
  </w:style>
  <w:style w:type="character" w:customStyle="1" w:styleId="highlight">
    <w:name w:val="highlight"/>
    <w:basedOn w:val="DefaultParagraphFont"/>
    <w:rsid w:val="00A710C2"/>
  </w:style>
  <w:style w:type="character" w:customStyle="1" w:styleId="200">
    <w:name w:val="Знак Знак20"/>
    <w:rsid w:val="00A710C2"/>
    <w:rPr>
      <w:rFonts w:ascii="Arial" w:eastAsia="Times New Roman" w:hAnsi="Arial" w:cs="Arial"/>
      <w:noProof w:val="0"/>
      <w:kern w:val="1"/>
      <w:sz w:val="36"/>
      <w:szCs w:val="32"/>
      <w:lang w:eastAsia="ar-SA"/>
    </w:rPr>
  </w:style>
  <w:style w:type="character" w:customStyle="1" w:styleId="1911">
    <w:name w:val="Знак Знак19"/>
    <w:rsid w:val="00A710C2"/>
    <w:rPr>
      <w:rFonts w:ascii="Arial" w:eastAsia="Times New Roman" w:hAnsi="Arial" w:cs="Arial"/>
      <w:noProof w:val="0"/>
      <w:sz w:val="32"/>
      <w:szCs w:val="28"/>
      <w:lang w:eastAsia="ar-SA"/>
    </w:rPr>
  </w:style>
  <w:style w:type="paragraph" w:customStyle="1" w:styleId="1610">
    <w:name w:val="стиль161"/>
    <w:basedOn w:val="Normal"/>
    <w:uiPriority w:val="99"/>
    <w:qFormat/>
    <w:rsid w:val="00A710C2"/>
    <w:pPr>
      <w:spacing w:after="240" w:line="270" w:lineRule="atLeast"/>
      <w:ind w:left="300" w:right="300"/>
    </w:pPr>
    <w:rPr>
      <w:rFonts w:ascii="Arial" w:hAnsi="Arial" w:cs="Arial"/>
      <w:color w:val="000000"/>
      <w:sz w:val="21"/>
      <w:szCs w:val="21"/>
    </w:rPr>
  </w:style>
  <w:style w:type="character" w:customStyle="1" w:styleId="251">
    <w:name w:val="стиль251"/>
    <w:rsid w:val="00A710C2"/>
    <w:rPr>
      <w:rFonts w:ascii="Verdana" w:hAnsi="Verdana" w:hint="default"/>
      <w:sz w:val="18"/>
      <w:szCs w:val="18"/>
    </w:rPr>
  </w:style>
  <w:style w:type="character" w:customStyle="1" w:styleId="3121">
    <w:name w:val="Основной текст 3 Знак1"/>
    <w:rsid w:val="00A710C2"/>
    <w:rPr>
      <w:rFonts w:eastAsia="Times New Roman" w:cs="Arial"/>
      <w:sz w:val="16"/>
      <w:szCs w:val="24"/>
    </w:rPr>
  </w:style>
  <w:style w:type="paragraph" w:styleId="Revision">
    <w:name w:val="Revision"/>
    <w:hidden/>
    <w:rsid w:val="00A710C2"/>
    <w:pPr>
      <w:ind w:firstLine="709"/>
      <w:jc w:val="both"/>
    </w:pPr>
    <w:rPr>
      <w:sz w:val="24"/>
      <w:szCs w:val="24"/>
      <w:lang w:val="en-US" w:eastAsia="ar-SA" w:bidi="en-US"/>
    </w:rPr>
  </w:style>
  <w:style w:type="character" w:styleId="PlaceholderText">
    <w:name w:val="Placeholder Text"/>
    <w:rsid w:val="00A710C2"/>
    <w:rPr>
      <w:color w:val="808080"/>
    </w:rPr>
  </w:style>
  <w:style w:type="paragraph" w:customStyle="1" w:styleId="3122">
    <w:name w:val="Обычный31"/>
    <w:uiPriority w:val="99"/>
    <w:qFormat/>
    <w:rsid w:val="00A710C2"/>
    <w:pPr>
      <w:snapToGrid w:val="0"/>
    </w:pPr>
    <w:rPr>
      <w:sz w:val="22"/>
      <w:lang w:val="en-US" w:eastAsia="ru-RU" w:bidi="en-US"/>
    </w:rPr>
  </w:style>
  <w:style w:type="paragraph" w:customStyle="1" w:styleId="a126">
    <w:name w:val="название Знак Знак"/>
    <w:basedOn w:val="Normal"/>
    <w:uiPriority w:val="99"/>
    <w:qFormat/>
    <w:rsid w:val="00A710C2"/>
    <w:pPr>
      <w:widowControl w:val="0"/>
      <w:autoSpaceDE w:val="0"/>
      <w:autoSpaceDN w:val="0"/>
      <w:adjustRightInd w:val="0"/>
      <w:spacing w:before="240"/>
      <w:ind w:firstLine="720"/>
    </w:pPr>
    <w:rPr>
      <w:b/>
      <w:bCs/>
      <w:sz w:val="26"/>
      <w:szCs w:val="20"/>
      <w:lang w:val="en-US" w:eastAsia="en-US" w:bidi="en-US"/>
    </w:rPr>
  </w:style>
  <w:style w:type="paragraph" w:customStyle="1" w:styleId="ArNar">
    <w:name w:val="Обычный ArNar"/>
    <w:basedOn w:val="Normal"/>
    <w:uiPriority w:val="99"/>
    <w:qFormat/>
    <w:rsid w:val="00A710C2"/>
    <w:rPr>
      <w:rFonts w:ascii="Arial Narrow" w:hAnsi="Arial Narrow"/>
      <w:color w:val="000000"/>
      <w:szCs w:val="20"/>
      <w:lang w:val="en-US" w:eastAsia="en-US" w:bidi="en-US"/>
    </w:rPr>
  </w:style>
  <w:style w:type="character" w:customStyle="1" w:styleId="WW8Num11z1">
    <w:name w:val="WW8Num11z1"/>
    <w:rsid w:val="00A710C2"/>
    <w:rPr>
      <w:rFonts w:ascii="Arial" w:hAnsi="Arial" w:cs="Courier New"/>
    </w:rPr>
  </w:style>
  <w:style w:type="character" w:customStyle="1" w:styleId="WW8Num11z2">
    <w:name w:val="WW8Num11z2"/>
    <w:rsid w:val="00A710C2"/>
    <w:rPr>
      <w:rFonts w:ascii="Wingdings" w:hAnsi="Wingdings"/>
    </w:rPr>
  </w:style>
  <w:style w:type="character" w:customStyle="1" w:styleId="WW8Num11z4">
    <w:name w:val="WW8Num11z4"/>
    <w:rsid w:val="00A710C2"/>
    <w:rPr>
      <w:rFonts w:ascii="Courier New" w:hAnsi="Courier New"/>
    </w:rPr>
  </w:style>
  <w:style w:type="character" w:customStyle="1" w:styleId="WW8Num41z0">
    <w:name w:val="WW8Num41z0"/>
    <w:rsid w:val="00A710C2"/>
    <w:rPr>
      <w:rFonts w:ascii="Symbol" w:hAnsi="Symbol"/>
      <w:color w:val="auto"/>
    </w:rPr>
  </w:style>
  <w:style w:type="character" w:customStyle="1" w:styleId="WW8Num43z0">
    <w:name w:val="WW8Num43z0"/>
    <w:rsid w:val="00A710C2"/>
    <w:rPr>
      <w:rFonts w:ascii="Symbol" w:hAnsi="Symbol"/>
      <w:color w:val="auto"/>
    </w:rPr>
  </w:style>
  <w:style w:type="character" w:customStyle="1" w:styleId="WW8Num56z0">
    <w:name w:val="WW8Num56z0"/>
    <w:rsid w:val="00A710C2"/>
    <w:rPr>
      <w:rFonts w:ascii="Symbol" w:hAnsi="Symbol"/>
    </w:rPr>
  </w:style>
  <w:style w:type="character" w:customStyle="1" w:styleId="WW8Num61z1">
    <w:name w:val="WW8Num61z1"/>
    <w:rsid w:val="00A710C2"/>
    <w:rPr>
      <w:rFonts w:ascii="Courier New" w:hAnsi="Courier New" w:cs="Courier New"/>
    </w:rPr>
  </w:style>
  <w:style w:type="character" w:customStyle="1" w:styleId="WW8Num61z2">
    <w:name w:val="WW8Num61z2"/>
    <w:rsid w:val="00A710C2"/>
    <w:rPr>
      <w:rFonts w:ascii="Wingdings" w:hAnsi="Wingdings"/>
    </w:rPr>
  </w:style>
  <w:style w:type="character" w:customStyle="1" w:styleId="WW8Num61z3">
    <w:name w:val="WW8Num61z3"/>
    <w:rsid w:val="00A710C2"/>
    <w:rPr>
      <w:rFonts w:ascii="Symbol" w:hAnsi="Symbol"/>
    </w:rPr>
  </w:style>
  <w:style w:type="character" w:customStyle="1" w:styleId="WW8Num62z0">
    <w:name w:val="WW8Num62z0"/>
    <w:rsid w:val="00A710C2"/>
    <w:rPr>
      <w:rFonts w:ascii="Symbol" w:hAnsi="Symbol"/>
    </w:rPr>
  </w:style>
  <w:style w:type="character" w:customStyle="1" w:styleId="WW8Num62z1">
    <w:name w:val="WW8Num62z1"/>
    <w:rsid w:val="00A710C2"/>
    <w:rPr>
      <w:rFonts w:ascii="Courier New" w:hAnsi="Courier New"/>
    </w:rPr>
  </w:style>
  <w:style w:type="character" w:customStyle="1" w:styleId="WW8Num62z2">
    <w:name w:val="WW8Num62z2"/>
    <w:rsid w:val="00A710C2"/>
    <w:rPr>
      <w:rFonts w:ascii="Wingdings" w:hAnsi="Wingdings"/>
    </w:rPr>
  </w:style>
  <w:style w:type="character" w:customStyle="1" w:styleId="WW8Num63z0">
    <w:name w:val="WW8Num63z0"/>
    <w:rsid w:val="00A710C2"/>
    <w:rPr>
      <w:rFonts w:ascii="Times New Roman" w:eastAsia="Times New Roman" w:hAnsi="Times New Roman" w:cs="Times New Roman"/>
    </w:rPr>
  </w:style>
  <w:style w:type="character" w:customStyle="1" w:styleId="WW8Num63z2">
    <w:name w:val="WW8Num63z2"/>
    <w:rsid w:val="00A710C2"/>
    <w:rPr>
      <w:rFonts w:ascii="Wingdings" w:hAnsi="Wingdings"/>
    </w:rPr>
  </w:style>
  <w:style w:type="character" w:customStyle="1" w:styleId="WW8Num63z3">
    <w:name w:val="WW8Num63z3"/>
    <w:rsid w:val="00A710C2"/>
    <w:rPr>
      <w:rFonts w:ascii="Symbol" w:hAnsi="Symbol"/>
    </w:rPr>
  </w:style>
  <w:style w:type="character" w:customStyle="1" w:styleId="WW8Num64z4">
    <w:name w:val="WW8Num64z4"/>
    <w:rsid w:val="00A710C2"/>
    <w:rPr>
      <w:rFonts w:ascii="Courier New" w:hAnsi="Courier New"/>
    </w:rPr>
  </w:style>
  <w:style w:type="character" w:customStyle="1" w:styleId="WW8Num65z0">
    <w:name w:val="WW8Num65z0"/>
    <w:rsid w:val="00A710C2"/>
    <w:rPr>
      <w:rFonts w:ascii="Symbol" w:hAnsi="Symbol"/>
    </w:rPr>
  </w:style>
  <w:style w:type="character" w:customStyle="1" w:styleId="WW8Num65z1">
    <w:name w:val="WW8Num65z1"/>
    <w:rsid w:val="00A710C2"/>
    <w:rPr>
      <w:rFonts w:ascii="Courier New" w:hAnsi="Courier New" w:cs="Courier New"/>
    </w:rPr>
  </w:style>
  <w:style w:type="character" w:customStyle="1" w:styleId="WW8Num65z2">
    <w:name w:val="WW8Num65z2"/>
    <w:rsid w:val="00A710C2"/>
    <w:rPr>
      <w:rFonts w:ascii="Wingdings" w:hAnsi="Wingdings"/>
    </w:rPr>
  </w:style>
  <w:style w:type="character" w:customStyle="1" w:styleId="WW8Num67z0">
    <w:name w:val="WW8Num67z0"/>
    <w:rsid w:val="00A710C2"/>
    <w:rPr>
      <w:rFonts w:ascii="Symbol" w:hAnsi="Symbol"/>
    </w:rPr>
  </w:style>
  <w:style w:type="character" w:customStyle="1" w:styleId="WW8Num67z1">
    <w:name w:val="WW8Num67z1"/>
    <w:rsid w:val="00A710C2"/>
    <w:rPr>
      <w:rFonts w:ascii="Courier New" w:hAnsi="Courier New" w:cs="Courier New"/>
    </w:rPr>
  </w:style>
  <w:style w:type="character" w:customStyle="1" w:styleId="WW8Num67z2">
    <w:name w:val="WW8Num67z2"/>
    <w:rsid w:val="00A710C2"/>
    <w:rPr>
      <w:rFonts w:ascii="Wingdings" w:hAnsi="Wingdings"/>
    </w:rPr>
  </w:style>
  <w:style w:type="character" w:customStyle="1" w:styleId="WW8Num68z0">
    <w:name w:val="WW8Num68z0"/>
    <w:rsid w:val="00A710C2"/>
    <w:rPr>
      <w:rFonts w:ascii="Book Antiqua" w:hAnsi="Book Antiqua"/>
    </w:rPr>
  </w:style>
  <w:style w:type="character" w:customStyle="1" w:styleId="WW8Num68z1">
    <w:name w:val="WW8Num68z1"/>
    <w:rsid w:val="00A710C2"/>
    <w:rPr>
      <w:rFonts w:ascii="Courier New" w:hAnsi="Courier New" w:cs="Courier New"/>
    </w:rPr>
  </w:style>
  <w:style w:type="character" w:customStyle="1" w:styleId="WW8Num68z2">
    <w:name w:val="WW8Num68z2"/>
    <w:rsid w:val="00A710C2"/>
    <w:rPr>
      <w:rFonts w:ascii="Wingdings" w:hAnsi="Wingdings"/>
    </w:rPr>
  </w:style>
  <w:style w:type="character" w:customStyle="1" w:styleId="WW8Num68z3">
    <w:name w:val="WW8Num68z3"/>
    <w:rsid w:val="00A710C2"/>
    <w:rPr>
      <w:rFonts w:ascii="Symbol" w:hAnsi="Symbol"/>
    </w:rPr>
  </w:style>
  <w:style w:type="character" w:customStyle="1" w:styleId="WW8Num69z0">
    <w:name w:val="WW8Num69z0"/>
    <w:rsid w:val="00A710C2"/>
    <w:rPr>
      <w:rFonts w:ascii="Symbol" w:hAnsi="Symbol"/>
    </w:rPr>
  </w:style>
  <w:style w:type="character" w:customStyle="1" w:styleId="WW8Num69z1">
    <w:name w:val="WW8Num69z1"/>
    <w:rsid w:val="00A710C2"/>
    <w:rPr>
      <w:rFonts w:ascii="Courier New" w:hAnsi="Courier New" w:cs="Courier New"/>
    </w:rPr>
  </w:style>
  <w:style w:type="character" w:customStyle="1" w:styleId="WW8Num69z2">
    <w:name w:val="WW8Num69z2"/>
    <w:rsid w:val="00A710C2"/>
    <w:rPr>
      <w:rFonts w:ascii="Wingdings" w:hAnsi="Wingdings"/>
    </w:rPr>
  </w:style>
  <w:style w:type="character" w:customStyle="1" w:styleId="WW8Num70z0">
    <w:name w:val="WW8Num70z0"/>
    <w:rsid w:val="00A710C2"/>
    <w:rPr>
      <w:rFonts w:ascii="Arial" w:eastAsia="Times New Roman" w:hAnsi="Arial" w:cs="Arial"/>
    </w:rPr>
  </w:style>
  <w:style w:type="character" w:customStyle="1" w:styleId="WW8Num70z2">
    <w:name w:val="WW8Num70z2"/>
    <w:rsid w:val="00A710C2"/>
    <w:rPr>
      <w:rFonts w:ascii="Wingdings" w:hAnsi="Wingdings"/>
    </w:rPr>
  </w:style>
  <w:style w:type="character" w:customStyle="1" w:styleId="WW8Num70z3">
    <w:name w:val="WW8Num70z3"/>
    <w:rsid w:val="00A710C2"/>
    <w:rPr>
      <w:rFonts w:ascii="Symbol" w:hAnsi="Symbol"/>
    </w:rPr>
  </w:style>
  <w:style w:type="character" w:customStyle="1" w:styleId="WW8Num70z4">
    <w:name w:val="WW8Num70z4"/>
    <w:rsid w:val="00A710C2"/>
    <w:rPr>
      <w:rFonts w:ascii="Courier New" w:hAnsi="Courier New" w:cs="Courier New"/>
    </w:rPr>
  </w:style>
  <w:style w:type="character" w:customStyle="1" w:styleId="WW8Num71z0">
    <w:name w:val="WW8Num71z0"/>
    <w:rsid w:val="00A710C2"/>
    <w:rPr>
      <w:rFonts w:ascii="Times New Roman" w:eastAsia="Times New Roman" w:hAnsi="Times New Roman" w:cs="Times New Roman"/>
    </w:rPr>
  </w:style>
  <w:style w:type="character" w:customStyle="1" w:styleId="WW8Num71z1">
    <w:name w:val="WW8Num71z1"/>
    <w:rsid w:val="00A710C2"/>
    <w:rPr>
      <w:rFonts w:ascii="Courier New" w:hAnsi="Courier New"/>
    </w:rPr>
  </w:style>
  <w:style w:type="character" w:customStyle="1" w:styleId="WW8Num71z2">
    <w:name w:val="WW8Num71z2"/>
    <w:rsid w:val="00A710C2"/>
    <w:rPr>
      <w:rFonts w:ascii="Wingdings" w:hAnsi="Wingdings"/>
    </w:rPr>
  </w:style>
  <w:style w:type="character" w:customStyle="1" w:styleId="WW8Num71z3">
    <w:name w:val="WW8Num71z3"/>
    <w:rsid w:val="00A710C2"/>
    <w:rPr>
      <w:rFonts w:ascii="Symbol" w:hAnsi="Symbol"/>
    </w:rPr>
  </w:style>
  <w:style w:type="character" w:customStyle="1" w:styleId="WW8Num77z0">
    <w:name w:val="WW8Num77z0"/>
    <w:rsid w:val="00A710C2"/>
    <w:rPr>
      <w:rFonts w:ascii="Times New Roman" w:eastAsia="Times New Roman" w:hAnsi="Times New Roman" w:cs="Times New Roman"/>
    </w:rPr>
  </w:style>
  <w:style w:type="character" w:customStyle="1" w:styleId="WW8Num77z2">
    <w:name w:val="WW8Num77z2"/>
    <w:rsid w:val="00A710C2"/>
    <w:rPr>
      <w:rFonts w:ascii="Wingdings" w:hAnsi="Wingdings"/>
    </w:rPr>
  </w:style>
  <w:style w:type="character" w:customStyle="1" w:styleId="WW8Num77z3">
    <w:name w:val="WW8Num77z3"/>
    <w:rsid w:val="00A710C2"/>
    <w:rPr>
      <w:rFonts w:ascii="Symbol" w:hAnsi="Symbol"/>
    </w:rPr>
  </w:style>
  <w:style w:type="character" w:customStyle="1" w:styleId="WW8Num77z4">
    <w:name w:val="WW8Num77z4"/>
    <w:rsid w:val="00A710C2"/>
    <w:rPr>
      <w:rFonts w:ascii="Courier New" w:hAnsi="Courier New"/>
    </w:rPr>
  </w:style>
  <w:style w:type="character" w:customStyle="1" w:styleId="WW8Num78z0">
    <w:name w:val="WW8Num78z0"/>
    <w:rsid w:val="00A710C2"/>
    <w:rPr>
      <w:rFonts w:ascii="Symbol" w:hAnsi="Symbol"/>
    </w:rPr>
  </w:style>
  <w:style w:type="character" w:customStyle="1" w:styleId="WW8Num78z1">
    <w:name w:val="WW8Num78z1"/>
    <w:rsid w:val="00A710C2"/>
    <w:rPr>
      <w:rFonts w:ascii="Courier New" w:hAnsi="Courier New" w:cs="Courier New"/>
    </w:rPr>
  </w:style>
  <w:style w:type="character" w:customStyle="1" w:styleId="WW8Num78z2">
    <w:name w:val="WW8Num78z2"/>
    <w:rsid w:val="00A710C2"/>
    <w:rPr>
      <w:rFonts w:ascii="Wingdings" w:hAnsi="Wingdings"/>
    </w:rPr>
  </w:style>
  <w:style w:type="character" w:customStyle="1" w:styleId="WW8Num79z0">
    <w:name w:val="WW8Num79z0"/>
    <w:rsid w:val="00A710C2"/>
    <w:rPr>
      <w:rFonts w:ascii="Times New Roman" w:eastAsia="Times New Roman" w:hAnsi="Times New Roman" w:cs="Times New Roman"/>
      <w:color w:val="auto"/>
    </w:rPr>
  </w:style>
  <w:style w:type="character" w:customStyle="1" w:styleId="WW8Num79z1">
    <w:name w:val="WW8Num79z1"/>
    <w:rsid w:val="00A710C2"/>
    <w:rPr>
      <w:rFonts w:ascii="Courier New" w:hAnsi="Courier New" w:cs="Courier New"/>
    </w:rPr>
  </w:style>
  <w:style w:type="character" w:customStyle="1" w:styleId="WW8Num79z2">
    <w:name w:val="WW8Num79z2"/>
    <w:rsid w:val="00A710C2"/>
    <w:rPr>
      <w:rFonts w:ascii="Wingdings" w:hAnsi="Wingdings"/>
    </w:rPr>
  </w:style>
  <w:style w:type="character" w:customStyle="1" w:styleId="WW8Num79z3">
    <w:name w:val="WW8Num79z3"/>
    <w:rsid w:val="00A710C2"/>
    <w:rPr>
      <w:rFonts w:ascii="Symbol" w:hAnsi="Symbol"/>
    </w:rPr>
  </w:style>
  <w:style w:type="character" w:customStyle="1" w:styleId="WW8Num81z0">
    <w:name w:val="WW8Num81z0"/>
    <w:rsid w:val="00A710C2"/>
    <w:rPr>
      <w:rFonts w:ascii="Times New Roman" w:eastAsia="Times New Roman" w:hAnsi="Times New Roman" w:cs="Times New Roman"/>
      <w:color w:val="auto"/>
    </w:rPr>
  </w:style>
  <w:style w:type="character" w:customStyle="1" w:styleId="WW8Num81z1">
    <w:name w:val="WW8Num81z1"/>
    <w:rsid w:val="00A710C2"/>
    <w:rPr>
      <w:rFonts w:ascii="Courier New" w:hAnsi="Courier New" w:cs="Courier New"/>
    </w:rPr>
  </w:style>
  <w:style w:type="character" w:customStyle="1" w:styleId="WW8Num81z2">
    <w:name w:val="WW8Num81z2"/>
    <w:rsid w:val="00A710C2"/>
    <w:rPr>
      <w:rFonts w:ascii="Wingdings" w:hAnsi="Wingdings"/>
    </w:rPr>
  </w:style>
  <w:style w:type="character" w:customStyle="1" w:styleId="WW8Num81z3">
    <w:name w:val="WW8Num81z3"/>
    <w:rsid w:val="00A710C2"/>
    <w:rPr>
      <w:rFonts w:ascii="Symbol" w:hAnsi="Symbol"/>
    </w:rPr>
  </w:style>
  <w:style w:type="character" w:customStyle="1" w:styleId="WW8Num82z0">
    <w:name w:val="WW8Num82z0"/>
    <w:rsid w:val="00A710C2"/>
    <w:rPr>
      <w:rFonts w:ascii="Times New Roman" w:eastAsia="Times New Roman" w:hAnsi="Times New Roman" w:cs="Times New Roman"/>
    </w:rPr>
  </w:style>
  <w:style w:type="character" w:customStyle="1" w:styleId="WW8Num82z1">
    <w:name w:val="WW8Num82z1"/>
    <w:rsid w:val="00A710C2"/>
    <w:rPr>
      <w:rFonts w:ascii="Courier New" w:hAnsi="Courier New"/>
    </w:rPr>
  </w:style>
  <w:style w:type="character" w:customStyle="1" w:styleId="WW8Num82z2">
    <w:name w:val="WW8Num82z2"/>
    <w:rsid w:val="00A710C2"/>
    <w:rPr>
      <w:rFonts w:ascii="Wingdings" w:hAnsi="Wingdings"/>
    </w:rPr>
  </w:style>
  <w:style w:type="character" w:customStyle="1" w:styleId="WW8Num82z3">
    <w:name w:val="WW8Num82z3"/>
    <w:rsid w:val="00A710C2"/>
    <w:rPr>
      <w:rFonts w:ascii="Symbol" w:hAnsi="Symbol"/>
    </w:rPr>
  </w:style>
  <w:style w:type="character" w:customStyle="1" w:styleId="WW8Num83z0">
    <w:name w:val="WW8Num83z0"/>
    <w:rsid w:val="00A710C2"/>
    <w:rPr>
      <w:rFonts w:ascii="Symbol" w:hAnsi="Symbol"/>
    </w:rPr>
  </w:style>
  <w:style w:type="character" w:customStyle="1" w:styleId="WW8Num83z1">
    <w:name w:val="WW8Num83z1"/>
    <w:rsid w:val="00A710C2"/>
    <w:rPr>
      <w:rFonts w:ascii="Courier New" w:hAnsi="Courier New" w:cs="Courier New"/>
    </w:rPr>
  </w:style>
  <w:style w:type="character" w:customStyle="1" w:styleId="WW8Num83z2">
    <w:name w:val="WW8Num83z2"/>
    <w:rsid w:val="00A710C2"/>
    <w:rPr>
      <w:rFonts w:ascii="Wingdings" w:hAnsi="Wingdings"/>
    </w:rPr>
  </w:style>
  <w:style w:type="character" w:customStyle="1" w:styleId="WW8Num85z0">
    <w:name w:val="WW8Num85z0"/>
    <w:rsid w:val="00A710C2"/>
    <w:rPr>
      <w:rFonts w:ascii="Symbol" w:hAnsi="Symbol"/>
    </w:rPr>
  </w:style>
  <w:style w:type="character" w:customStyle="1" w:styleId="WW8Num85z1">
    <w:name w:val="WW8Num85z1"/>
    <w:rsid w:val="00A710C2"/>
    <w:rPr>
      <w:rFonts w:ascii="Courier New" w:hAnsi="Courier New" w:cs="Courier New"/>
    </w:rPr>
  </w:style>
  <w:style w:type="character" w:customStyle="1" w:styleId="WW8Num85z2">
    <w:name w:val="WW8Num85z2"/>
    <w:rsid w:val="00A710C2"/>
    <w:rPr>
      <w:rFonts w:ascii="Wingdings" w:hAnsi="Wingdings"/>
    </w:rPr>
  </w:style>
  <w:style w:type="character" w:customStyle="1" w:styleId="WW8Num86z0">
    <w:name w:val="WW8Num86z0"/>
    <w:rsid w:val="00A710C2"/>
    <w:rPr>
      <w:rFonts w:ascii="Times New Roman" w:eastAsia="Times New Roman" w:hAnsi="Times New Roman" w:cs="Times New Roman"/>
    </w:rPr>
  </w:style>
  <w:style w:type="character" w:customStyle="1" w:styleId="WW8Num88z1">
    <w:name w:val="WW8Num88z1"/>
    <w:rsid w:val="00A710C2"/>
    <w:rPr>
      <w:rFonts w:ascii="Symbol" w:hAnsi="Symbol"/>
    </w:rPr>
  </w:style>
  <w:style w:type="character" w:customStyle="1" w:styleId="WW8Num89z0">
    <w:name w:val="WW8Num89z0"/>
    <w:rsid w:val="00A710C2"/>
    <w:rPr>
      <w:rFonts w:ascii="Book Antiqua" w:hAnsi="Book Antiqua"/>
      <w:color w:val="auto"/>
    </w:rPr>
  </w:style>
  <w:style w:type="character" w:customStyle="1" w:styleId="WW8Num89z1">
    <w:name w:val="WW8Num89z1"/>
    <w:rsid w:val="00A710C2"/>
    <w:rPr>
      <w:rFonts w:ascii="Courier New" w:hAnsi="Courier New" w:cs="Courier New"/>
    </w:rPr>
  </w:style>
  <w:style w:type="character" w:customStyle="1" w:styleId="WW8Num89z2">
    <w:name w:val="WW8Num89z2"/>
    <w:rsid w:val="00A710C2"/>
    <w:rPr>
      <w:rFonts w:ascii="Wingdings" w:hAnsi="Wingdings"/>
    </w:rPr>
  </w:style>
  <w:style w:type="character" w:customStyle="1" w:styleId="WW8Num89z3">
    <w:name w:val="WW8Num89z3"/>
    <w:rsid w:val="00A710C2"/>
    <w:rPr>
      <w:rFonts w:ascii="Symbol" w:hAnsi="Symbol"/>
    </w:rPr>
  </w:style>
  <w:style w:type="character" w:customStyle="1" w:styleId="WW8Num91z0">
    <w:name w:val="WW8Num91z0"/>
    <w:rsid w:val="00A710C2"/>
    <w:rPr>
      <w:rFonts w:ascii="Symbol" w:hAnsi="Symbol"/>
    </w:rPr>
  </w:style>
  <w:style w:type="character" w:customStyle="1" w:styleId="WW8Num91z1">
    <w:name w:val="WW8Num91z1"/>
    <w:rsid w:val="00A710C2"/>
    <w:rPr>
      <w:rFonts w:ascii="Courier New" w:hAnsi="Courier New" w:cs="Courier New"/>
    </w:rPr>
  </w:style>
  <w:style w:type="character" w:customStyle="1" w:styleId="WW8Num91z2">
    <w:name w:val="WW8Num91z2"/>
    <w:rsid w:val="00A710C2"/>
    <w:rPr>
      <w:rFonts w:ascii="Wingdings" w:hAnsi="Wingdings"/>
    </w:rPr>
  </w:style>
  <w:style w:type="character" w:customStyle="1" w:styleId="242">
    <w:name w:val="Основной шрифт абзаца2"/>
    <w:rsid w:val="00A710C2"/>
  </w:style>
  <w:style w:type="character" w:customStyle="1" w:styleId="WW-Absatz-Standardschriftart">
    <w:name w:val="WW-Absatz-Standardschriftart"/>
    <w:rsid w:val="00A710C2"/>
  </w:style>
  <w:style w:type="character" w:customStyle="1" w:styleId="1106">
    <w:name w:val="Знак примечания1"/>
    <w:rsid w:val="00A710C2"/>
    <w:rPr>
      <w:sz w:val="16"/>
      <w:szCs w:val="16"/>
    </w:rPr>
  </w:style>
  <w:style w:type="character" w:customStyle="1" w:styleId="1107">
    <w:name w:val="Знак сноски1"/>
    <w:rsid w:val="00A710C2"/>
    <w:rPr>
      <w:vertAlign w:val="superscript"/>
    </w:rPr>
  </w:style>
  <w:style w:type="character" w:customStyle="1" w:styleId="a127">
    <w:name w:val="Символы концевой сноски"/>
    <w:rsid w:val="00A710C2"/>
    <w:rPr>
      <w:vertAlign w:val="superscript"/>
    </w:rPr>
  </w:style>
  <w:style w:type="character" w:customStyle="1" w:styleId="WW-">
    <w:name w:val="WW-Символы концевой сноски"/>
    <w:rsid w:val="00A710C2"/>
  </w:style>
  <w:style w:type="paragraph" w:customStyle="1" w:styleId="243">
    <w:name w:val="Название2"/>
    <w:basedOn w:val="Normal"/>
    <w:uiPriority w:val="99"/>
    <w:qFormat/>
    <w:rsid w:val="00A710C2"/>
    <w:pPr>
      <w:suppressLineNumbers/>
      <w:suppressAutoHyphens/>
      <w:spacing w:before="120" w:after="120"/>
    </w:pPr>
    <w:rPr>
      <w:rFonts w:ascii="Calibri" w:hAnsi="Calibri" w:cs="Tahoma"/>
      <w:i/>
      <w:iCs/>
      <w:lang w:val="en-US" w:eastAsia="ar-SA" w:bidi="en-US"/>
    </w:rPr>
  </w:style>
  <w:style w:type="paragraph" w:customStyle="1" w:styleId="244">
    <w:name w:val="Указатель2"/>
    <w:basedOn w:val="Normal"/>
    <w:uiPriority w:val="99"/>
    <w:qFormat/>
    <w:rsid w:val="00A710C2"/>
    <w:pPr>
      <w:suppressLineNumbers/>
      <w:suppressAutoHyphens/>
    </w:pPr>
    <w:rPr>
      <w:rFonts w:ascii="Calibri" w:hAnsi="Calibri" w:cs="Tahoma"/>
      <w:szCs w:val="16"/>
      <w:lang w:val="en-US" w:eastAsia="ar-SA" w:bidi="en-US"/>
    </w:rPr>
  </w:style>
  <w:style w:type="paragraph" w:customStyle="1" w:styleId="2310">
    <w:name w:val="Основной текст 23"/>
    <w:basedOn w:val="Normal"/>
    <w:uiPriority w:val="99"/>
    <w:qFormat/>
    <w:rsid w:val="00A710C2"/>
    <w:pPr>
      <w:suppressAutoHyphens/>
      <w:spacing w:after="120" w:line="480" w:lineRule="auto"/>
    </w:pPr>
    <w:rPr>
      <w:rFonts w:ascii="Calibri" w:hAnsi="Calibri" w:cs="Arial"/>
      <w:szCs w:val="16"/>
      <w:lang w:val="en-US" w:eastAsia="ar-SA" w:bidi="en-US"/>
    </w:rPr>
  </w:style>
  <w:style w:type="paragraph" w:customStyle="1" w:styleId="2311">
    <w:name w:val="Основной текст с отступом 23"/>
    <w:basedOn w:val="Normal"/>
    <w:uiPriority w:val="99"/>
    <w:qFormat/>
    <w:rsid w:val="00A710C2"/>
    <w:pPr>
      <w:suppressAutoHyphens/>
      <w:spacing w:after="120" w:line="480" w:lineRule="auto"/>
      <w:ind w:left="283"/>
    </w:pPr>
    <w:rPr>
      <w:rFonts w:ascii="Calibri" w:hAnsi="Calibri" w:cs="Arial"/>
      <w:szCs w:val="16"/>
      <w:lang w:val="en-US" w:eastAsia="ar-SA" w:bidi="en-US"/>
    </w:rPr>
  </w:style>
  <w:style w:type="paragraph" w:customStyle="1" w:styleId="3210">
    <w:name w:val="Основной текст с отступом 32"/>
    <w:basedOn w:val="Normal"/>
    <w:uiPriority w:val="99"/>
    <w:qFormat/>
    <w:rsid w:val="00A710C2"/>
    <w:pPr>
      <w:suppressAutoHyphens/>
      <w:spacing w:after="120"/>
      <w:ind w:left="283"/>
    </w:pPr>
    <w:rPr>
      <w:rFonts w:ascii="Calibri" w:hAnsi="Calibri" w:cs="Arial"/>
      <w:sz w:val="16"/>
      <w:szCs w:val="16"/>
      <w:lang w:val="en-US" w:eastAsia="ar-SA" w:bidi="en-US"/>
    </w:rPr>
  </w:style>
  <w:style w:type="paragraph" w:customStyle="1" w:styleId="1108">
    <w:name w:val="Текст примечания1"/>
    <w:basedOn w:val="Normal"/>
    <w:uiPriority w:val="99"/>
    <w:qFormat/>
    <w:rsid w:val="00A710C2"/>
    <w:pPr>
      <w:suppressAutoHyphens/>
    </w:pPr>
    <w:rPr>
      <w:rFonts w:ascii="Calibri" w:hAnsi="Calibri" w:cs="Arial"/>
      <w:sz w:val="20"/>
      <w:szCs w:val="20"/>
      <w:lang w:val="en-US" w:eastAsia="ar-SA" w:bidi="en-US"/>
    </w:rPr>
  </w:style>
  <w:style w:type="paragraph" w:customStyle="1" w:styleId="1109">
    <w:name w:val="Схема документа1"/>
    <w:basedOn w:val="Normal"/>
    <w:uiPriority w:val="99"/>
    <w:qFormat/>
    <w:rsid w:val="00A710C2"/>
    <w:pPr>
      <w:suppressAutoHyphens/>
    </w:pPr>
    <w:rPr>
      <w:rFonts w:ascii="Tahoma" w:hAnsi="Tahoma" w:cs="Tahoma"/>
      <w:sz w:val="16"/>
      <w:szCs w:val="16"/>
      <w:lang w:val="en-US" w:eastAsia="ar-SA" w:bidi="en-US"/>
    </w:rPr>
  </w:style>
  <w:style w:type="paragraph" w:customStyle="1" w:styleId="245">
    <w:name w:val="Название объекта2"/>
    <w:basedOn w:val="Normal"/>
    <w:next w:val="Normal"/>
    <w:uiPriority w:val="99"/>
    <w:qFormat/>
    <w:rsid w:val="00A710C2"/>
    <w:pPr>
      <w:suppressAutoHyphens/>
    </w:pPr>
    <w:rPr>
      <w:rFonts w:ascii="Calibri" w:hAnsi="Calibri" w:cs="Arial"/>
      <w:b/>
      <w:bCs/>
      <w:sz w:val="20"/>
      <w:szCs w:val="20"/>
      <w:lang w:val="en-US" w:eastAsia="ar-SA" w:bidi="en-US"/>
    </w:rPr>
  </w:style>
  <w:style w:type="paragraph" w:customStyle="1" w:styleId="331">
    <w:name w:val="Основной текст 33"/>
    <w:basedOn w:val="Normal"/>
    <w:uiPriority w:val="99"/>
    <w:qFormat/>
    <w:rsid w:val="00A710C2"/>
    <w:rPr>
      <w:rFonts w:ascii="Calibri" w:hAnsi="Calibri" w:cs="Arial"/>
      <w:sz w:val="16"/>
      <w:lang w:val="en-US" w:eastAsia="ar-SA" w:bidi="en-US"/>
    </w:rPr>
  </w:style>
  <w:style w:type="paragraph" w:customStyle="1" w:styleId="47">
    <w:name w:val="Обычный4"/>
    <w:uiPriority w:val="99"/>
    <w:qFormat/>
    <w:rsid w:val="00A710C2"/>
    <w:pPr>
      <w:suppressAutoHyphens/>
      <w:snapToGrid w:val="0"/>
    </w:pPr>
    <w:rPr>
      <w:rFonts w:cs="Arial"/>
      <w:sz w:val="22"/>
      <w:lang w:val="en-US" w:eastAsia="ar-SA" w:bidi="en-US"/>
    </w:rPr>
  </w:style>
  <w:style w:type="paragraph" w:customStyle="1" w:styleId="Style30">
    <w:name w:val="Style30"/>
    <w:basedOn w:val="Normal"/>
    <w:uiPriority w:val="99"/>
    <w:qFormat/>
    <w:rsid w:val="00A710C2"/>
    <w:pPr>
      <w:widowControl w:val="0"/>
      <w:spacing w:line="277" w:lineRule="exact"/>
      <w:jc w:val="center"/>
    </w:pPr>
    <w:rPr>
      <w:rFonts w:eastAsia="MS ??"/>
      <w:color w:val="000000"/>
      <w:lang w:val="en-US" w:eastAsia="en-US" w:bidi="en-US"/>
    </w:rPr>
  </w:style>
  <w:style w:type="paragraph" w:customStyle="1" w:styleId="Style59">
    <w:name w:val="Style59"/>
    <w:basedOn w:val="Normal"/>
    <w:uiPriority w:val="99"/>
    <w:qFormat/>
    <w:rsid w:val="00A710C2"/>
    <w:pPr>
      <w:widowControl w:val="0"/>
      <w:spacing w:line="274" w:lineRule="exact"/>
    </w:pPr>
    <w:rPr>
      <w:rFonts w:eastAsia="MS ??"/>
      <w:color w:val="000000"/>
      <w:lang w:val="en-US" w:eastAsia="en-US" w:bidi="en-US"/>
    </w:rPr>
  </w:style>
  <w:style w:type="paragraph" w:customStyle="1" w:styleId="FORMATTEXT">
    <w:name w:val=".FORMATTEXT"/>
    <w:uiPriority w:val="99"/>
    <w:qFormat/>
    <w:rsid w:val="00A710C2"/>
    <w:pPr>
      <w:widowControl w:val="0"/>
      <w:autoSpaceDE w:val="0"/>
      <w:autoSpaceDN w:val="0"/>
      <w:adjustRightInd w:val="0"/>
    </w:pPr>
    <w:rPr>
      <w:sz w:val="24"/>
      <w:szCs w:val="24"/>
      <w:lang w:val="en-US" w:eastAsia="ru-RU" w:bidi="en-US"/>
    </w:rPr>
  </w:style>
  <w:style w:type="paragraph" w:customStyle="1" w:styleId="1211">
    <w:name w:val="Заголовок 12"/>
    <w:basedOn w:val="Normal"/>
    <w:next w:val="Normal"/>
    <w:uiPriority w:val="99"/>
    <w:qFormat/>
    <w:rsid w:val="00A710C2"/>
    <w:pPr>
      <w:keepNext/>
      <w:suppressAutoHyphens/>
      <w:autoSpaceDN w:val="0"/>
      <w:jc w:val="center"/>
      <w:textAlignment w:val="baseline"/>
      <w:outlineLvl w:val="0"/>
    </w:pPr>
    <w:rPr>
      <w:rFonts w:ascii="Courier New" w:hAnsi="Courier New" w:cs="Courier New"/>
      <w:b/>
      <w:bCs/>
      <w:kern w:val="3"/>
      <w:lang w:val="en-US" w:eastAsia="en-US" w:bidi="en-US"/>
    </w:rPr>
  </w:style>
  <w:style w:type="paragraph" w:customStyle="1" w:styleId="TableContents">
    <w:name w:val="Table Contents"/>
    <w:basedOn w:val="Normal"/>
    <w:uiPriority w:val="99"/>
    <w:qFormat/>
    <w:rsid w:val="00A710C2"/>
    <w:pPr>
      <w:suppressLineNumbers/>
      <w:suppressAutoHyphens/>
      <w:autoSpaceDN w:val="0"/>
      <w:textAlignment w:val="baseline"/>
    </w:pPr>
    <w:rPr>
      <w:kern w:val="3"/>
      <w:lang w:val="en-US" w:eastAsia="en-US" w:bidi="en-US"/>
    </w:rPr>
  </w:style>
  <w:style w:type="character" w:customStyle="1" w:styleId="match">
    <w:name w:val="match"/>
    <w:basedOn w:val="DefaultParagraphFont"/>
    <w:rsid w:val="00A710C2"/>
  </w:style>
  <w:style w:type="character" w:customStyle="1" w:styleId="a128">
    <w:name w:val="Список Знак"/>
    <w:link w:val="List"/>
    <w:locked/>
    <w:rsid w:val="00A710C2"/>
    <w:rPr>
      <w:rFonts w:ascii="Arial" w:hAnsi="Arial" w:cs="Arial"/>
      <w:spacing w:val="-5"/>
      <w:lang w:eastAsia="en-US"/>
    </w:rPr>
  </w:style>
  <w:style w:type="paragraph" w:customStyle="1" w:styleId="1129">
    <w:name w:val="Без интервала1"/>
    <w:uiPriority w:val="1"/>
    <w:qFormat/>
    <w:rsid w:val="00A710C2"/>
    <w:rPr>
      <w:rFonts w:ascii="Cambria" w:eastAsia="MS Mincho" w:hAnsi="Cambria"/>
      <w:sz w:val="24"/>
      <w:szCs w:val="24"/>
      <w:lang w:val="en-US" w:eastAsia="ru-RU" w:bidi="en-US"/>
    </w:rPr>
  </w:style>
  <w:style w:type="paragraph" w:customStyle="1" w:styleId="65">
    <w:name w:val="заголовок 6"/>
    <w:basedOn w:val="Normal"/>
    <w:next w:val="Normal"/>
    <w:uiPriority w:val="99"/>
    <w:qFormat/>
    <w:rsid w:val="00A710C2"/>
    <w:pPr>
      <w:keepNext/>
      <w:autoSpaceDE w:val="0"/>
      <w:autoSpaceDN w:val="0"/>
      <w:jc w:val="center"/>
    </w:pPr>
    <w:rPr>
      <w:rFonts w:ascii="Courier New" w:hAnsi="Courier New" w:cs="Courier New"/>
      <w:lang w:val="en-US" w:eastAsia="en-US" w:bidi="en-US"/>
    </w:rPr>
  </w:style>
  <w:style w:type="paragraph" w:customStyle="1" w:styleId="1130">
    <w:name w:val="Стиль подчеркивание по ширине Первая строка:  1 см"/>
    <w:basedOn w:val="Normal"/>
    <w:uiPriority w:val="99"/>
    <w:qFormat/>
    <w:rsid w:val="00A710C2"/>
    <w:pPr>
      <w:ind w:firstLine="567"/>
    </w:pPr>
    <w:rPr>
      <w:szCs w:val="20"/>
      <w:lang w:val="en-US" w:eastAsia="en-US" w:bidi="en-US"/>
    </w:rPr>
  </w:style>
  <w:style w:type="paragraph" w:customStyle="1" w:styleId="1131">
    <w:name w:val="Стиль подчеркивание Первая строка:  11 см"/>
    <w:basedOn w:val="Normal"/>
    <w:uiPriority w:val="99"/>
    <w:qFormat/>
    <w:rsid w:val="00A710C2"/>
    <w:pPr>
      <w:ind w:firstLine="624"/>
    </w:pPr>
    <w:rPr>
      <w:szCs w:val="20"/>
      <w:lang w:val="en-US" w:eastAsia="en-US" w:bidi="en-US"/>
    </w:rPr>
  </w:style>
  <w:style w:type="paragraph" w:customStyle="1" w:styleId="formattext0">
    <w:name w:val="formattext"/>
    <w:basedOn w:val="Normal"/>
    <w:qFormat/>
    <w:rsid w:val="00A710C2"/>
    <w:pPr>
      <w:spacing w:before="100" w:beforeAutospacing="1" w:after="100" w:afterAutospacing="1"/>
    </w:pPr>
    <w:rPr>
      <w:lang w:val="en-US" w:eastAsia="en-US" w:bidi="en-US"/>
    </w:rPr>
  </w:style>
  <w:style w:type="paragraph" w:customStyle="1" w:styleId="a129">
    <w:name w:val="."/>
    <w:uiPriority w:val="99"/>
    <w:qFormat/>
    <w:rsid w:val="00A710C2"/>
    <w:pPr>
      <w:widowControl w:val="0"/>
      <w:autoSpaceDE w:val="0"/>
      <w:autoSpaceDN w:val="0"/>
      <w:adjustRightInd w:val="0"/>
    </w:pPr>
    <w:rPr>
      <w:sz w:val="24"/>
      <w:szCs w:val="24"/>
      <w:lang w:val="en-US" w:eastAsia="ru-RU" w:bidi="en-US"/>
    </w:rPr>
  </w:style>
  <w:style w:type="paragraph" w:customStyle="1" w:styleId="HEADERTEXT">
    <w:name w:val=".HEADERTEXT"/>
    <w:uiPriority w:val="99"/>
    <w:qFormat/>
    <w:rsid w:val="00A710C2"/>
    <w:pPr>
      <w:widowControl w:val="0"/>
      <w:autoSpaceDE w:val="0"/>
      <w:autoSpaceDN w:val="0"/>
      <w:adjustRightInd w:val="0"/>
    </w:pPr>
    <w:rPr>
      <w:color w:val="2B4279"/>
      <w:sz w:val="24"/>
      <w:szCs w:val="24"/>
      <w:lang w:val="en-US" w:eastAsia="ru-RU" w:bidi="en-US"/>
    </w:rPr>
  </w:style>
  <w:style w:type="paragraph" w:customStyle="1" w:styleId="a130">
    <w:name w:val="Примечание"/>
    <w:basedOn w:val="Normal"/>
    <w:uiPriority w:val="99"/>
    <w:qFormat/>
    <w:rsid w:val="00A710C2"/>
    <w:pPr>
      <w:widowControl w:val="0"/>
      <w:shd w:val="clear" w:color="auto" w:fill="FFFFFF"/>
      <w:autoSpaceDE w:val="0"/>
      <w:autoSpaceDN w:val="0"/>
      <w:adjustRightInd w:val="0"/>
      <w:spacing w:before="120" w:after="120"/>
      <w:ind w:firstLine="284"/>
    </w:pPr>
    <w:rPr>
      <w:sz w:val="20"/>
      <w:szCs w:val="20"/>
      <w:lang w:val="en-US" w:eastAsia="en-US" w:bidi="en-US"/>
    </w:rPr>
  </w:style>
  <w:style w:type="paragraph" w:customStyle="1" w:styleId="a131">
    <w:name w:val="табл_строка"/>
    <w:basedOn w:val="BodyText"/>
    <w:link w:val="a132"/>
    <w:qFormat/>
    <w:rsid w:val="00A710C2"/>
    <w:pPr>
      <w:spacing w:before="120"/>
      <w:jc w:val="center"/>
    </w:pPr>
    <w:rPr>
      <w:sz w:val="24"/>
      <w:szCs w:val="20"/>
      <w:lang w:val="en-US" w:bidi="en-US"/>
    </w:rPr>
  </w:style>
  <w:style w:type="character" w:customStyle="1" w:styleId="a132">
    <w:name w:val="табл_строка Знак"/>
    <w:link w:val="a131"/>
    <w:rsid w:val="00A710C2"/>
    <w:rPr>
      <w:sz w:val="24"/>
      <w:lang w:val="en-US" w:bidi="en-US"/>
    </w:rPr>
  </w:style>
  <w:style w:type="paragraph" w:customStyle="1" w:styleId="a133">
    <w:name w:val="табл_заголовок"/>
    <w:uiPriority w:val="99"/>
    <w:qFormat/>
    <w:rsid w:val="00A710C2"/>
    <w:pPr>
      <w:keepNext/>
      <w:keepLines/>
      <w:jc w:val="center"/>
    </w:pPr>
    <w:rPr>
      <w:noProof/>
      <w:sz w:val="24"/>
      <w:lang w:val="en-US" w:eastAsia="ru-RU" w:bidi="en-US"/>
    </w:rPr>
  </w:style>
  <w:style w:type="paragraph" w:customStyle="1" w:styleId="a134">
    <w:name w:val="табл_название"/>
    <w:next w:val="a131"/>
    <w:uiPriority w:val="99"/>
    <w:qFormat/>
    <w:rsid w:val="00A710C2"/>
    <w:pPr>
      <w:keepNext/>
      <w:widowControl w:val="0"/>
      <w:spacing w:before="120" w:after="120"/>
      <w:jc w:val="center"/>
    </w:pPr>
    <w:rPr>
      <w:b/>
      <w:sz w:val="24"/>
      <w:lang w:val="en-US" w:eastAsia="ru-RU" w:bidi="en-US"/>
    </w:rPr>
  </w:style>
  <w:style w:type="paragraph" w:customStyle="1" w:styleId="a135">
    <w:name w:val="Основной текст продолжение"/>
    <w:basedOn w:val="BodyText"/>
    <w:next w:val="BodyText"/>
    <w:uiPriority w:val="99"/>
    <w:qFormat/>
    <w:rsid w:val="00A710C2"/>
    <w:pPr>
      <w:spacing w:before="120"/>
      <w:jc w:val="left"/>
    </w:pPr>
    <w:rPr>
      <w:sz w:val="24"/>
      <w:szCs w:val="20"/>
      <w:lang w:val="en-US" w:bidi="en-US"/>
    </w:rPr>
  </w:style>
  <w:style w:type="character" w:customStyle="1" w:styleId="WW-Absatz-Standardschriftart1">
    <w:name w:val="WW-Absatz-Standardschriftart1"/>
    <w:rsid w:val="00A710C2"/>
  </w:style>
  <w:style w:type="character" w:customStyle="1" w:styleId="WW-Absatz-Standardschriftart11">
    <w:name w:val="WW-Absatz-Standardschriftart11"/>
    <w:rsid w:val="00A710C2"/>
  </w:style>
  <w:style w:type="character" w:customStyle="1" w:styleId="WW8Num8z0">
    <w:name w:val="WW8Num8z0"/>
    <w:rsid w:val="00A710C2"/>
    <w:rPr>
      <w:rFonts w:ascii="Symbol" w:hAnsi="Symbol" w:cs="StarSymbol"/>
      <w:sz w:val="18"/>
      <w:szCs w:val="18"/>
    </w:rPr>
  </w:style>
  <w:style w:type="character" w:customStyle="1" w:styleId="WW-Absatz-Standardschriftart111">
    <w:name w:val="WW-Absatz-Standardschriftart111"/>
    <w:rsid w:val="00A710C2"/>
  </w:style>
  <w:style w:type="character" w:customStyle="1" w:styleId="WW-Absatz-Standardschriftart1111">
    <w:name w:val="WW-Absatz-Standardschriftart1111"/>
    <w:rsid w:val="00A710C2"/>
  </w:style>
  <w:style w:type="character" w:customStyle="1" w:styleId="WW-Absatz-Standardschriftart11111">
    <w:name w:val="WW-Absatz-Standardschriftart11111"/>
    <w:rsid w:val="00A710C2"/>
  </w:style>
  <w:style w:type="character" w:customStyle="1" w:styleId="WW-Absatz-Standardschriftart111111">
    <w:name w:val="WW-Absatz-Standardschriftart111111"/>
    <w:rsid w:val="00A710C2"/>
  </w:style>
  <w:style w:type="character" w:customStyle="1" w:styleId="WW-Absatz-Standardschriftart1111111">
    <w:name w:val="WW-Absatz-Standardschriftart1111111"/>
    <w:rsid w:val="00A710C2"/>
  </w:style>
  <w:style w:type="character" w:customStyle="1" w:styleId="WW-Absatz-Standardschriftart11111111">
    <w:name w:val="WW-Absatz-Standardschriftart11111111"/>
    <w:rsid w:val="00A710C2"/>
  </w:style>
  <w:style w:type="character" w:customStyle="1" w:styleId="WW-Absatz-Standardschriftart111111111">
    <w:name w:val="WW-Absatz-Standardschriftart111111111"/>
    <w:rsid w:val="00A710C2"/>
  </w:style>
  <w:style w:type="character" w:customStyle="1" w:styleId="WW-Absatz-Standardschriftart1111111111">
    <w:name w:val="WW-Absatz-Standardschriftart1111111111"/>
    <w:rsid w:val="00A710C2"/>
  </w:style>
  <w:style w:type="character" w:customStyle="1" w:styleId="WW-Absatz-Standardschriftart11111111111">
    <w:name w:val="WW-Absatz-Standardschriftart11111111111"/>
    <w:rsid w:val="00A710C2"/>
  </w:style>
  <w:style w:type="character" w:customStyle="1" w:styleId="WW-Absatz-Standardschriftart111111111111">
    <w:name w:val="WW-Absatz-Standardschriftart111111111111"/>
    <w:rsid w:val="00A710C2"/>
  </w:style>
  <w:style w:type="character" w:customStyle="1" w:styleId="WW-Absatz-Standardschriftart1111111111111">
    <w:name w:val="WW-Absatz-Standardschriftart1111111111111"/>
    <w:rsid w:val="00A710C2"/>
  </w:style>
  <w:style w:type="character" w:customStyle="1" w:styleId="WW-Absatz-Standardschriftart11111111111111">
    <w:name w:val="WW-Absatz-Standardschriftart11111111111111"/>
    <w:rsid w:val="00A710C2"/>
  </w:style>
  <w:style w:type="character" w:customStyle="1" w:styleId="WW-Absatz-Standardschriftart111111111111111">
    <w:name w:val="WW-Absatz-Standardschriftart111111111111111"/>
    <w:rsid w:val="00A710C2"/>
  </w:style>
  <w:style w:type="character" w:customStyle="1" w:styleId="WW-Absatz-Standardschriftart1111111111111111">
    <w:name w:val="WW-Absatz-Standardschriftart1111111111111111"/>
    <w:rsid w:val="00A710C2"/>
  </w:style>
  <w:style w:type="character" w:customStyle="1" w:styleId="WW-Absatz-Standardschriftart11111111111111111">
    <w:name w:val="WW-Absatz-Standardschriftart11111111111111111"/>
    <w:rsid w:val="00A710C2"/>
  </w:style>
  <w:style w:type="character" w:customStyle="1" w:styleId="WW-Absatz-Standardschriftart111111111111111111">
    <w:name w:val="WW-Absatz-Standardschriftart111111111111111111"/>
    <w:rsid w:val="00A710C2"/>
  </w:style>
  <w:style w:type="character" w:customStyle="1" w:styleId="WW-Absatz-Standardschriftart1111111111111111111">
    <w:name w:val="WW-Absatz-Standardschriftart1111111111111111111"/>
    <w:rsid w:val="00A710C2"/>
  </w:style>
  <w:style w:type="character" w:customStyle="1" w:styleId="WW-Absatz-Standardschriftart11111111111111111111">
    <w:name w:val="WW-Absatz-Standardschriftart11111111111111111111"/>
    <w:rsid w:val="00A710C2"/>
  </w:style>
  <w:style w:type="character" w:customStyle="1" w:styleId="WW-Absatz-Standardschriftart111111111111111111111">
    <w:name w:val="WW-Absatz-Standardschriftart111111111111111111111"/>
    <w:rsid w:val="00A710C2"/>
  </w:style>
  <w:style w:type="character" w:customStyle="1" w:styleId="WW-Absatz-Standardschriftart1111111111111111111111">
    <w:name w:val="WW-Absatz-Standardschriftart1111111111111111111111"/>
    <w:rsid w:val="00A710C2"/>
  </w:style>
  <w:style w:type="character" w:customStyle="1" w:styleId="WW-Absatz-Standardschriftart11111111111111111111111">
    <w:name w:val="WW-Absatz-Standardschriftart11111111111111111111111"/>
    <w:rsid w:val="00A710C2"/>
  </w:style>
  <w:style w:type="character" w:customStyle="1" w:styleId="WW-Absatz-Standardschriftart111111111111111111111111">
    <w:name w:val="WW-Absatz-Standardschriftart111111111111111111111111"/>
    <w:rsid w:val="00A710C2"/>
  </w:style>
  <w:style w:type="character" w:customStyle="1" w:styleId="WW-Absatz-Standardschriftart1111111111111111111111111">
    <w:name w:val="WW-Absatz-Standardschriftart1111111111111111111111111"/>
    <w:rsid w:val="00A710C2"/>
  </w:style>
  <w:style w:type="character" w:customStyle="1" w:styleId="WW-Absatz-Standardschriftart11111111111111111111111111">
    <w:name w:val="WW-Absatz-Standardschriftart11111111111111111111111111"/>
    <w:rsid w:val="00A710C2"/>
  </w:style>
  <w:style w:type="character" w:customStyle="1" w:styleId="WW-Absatz-Standardschriftart111111111111111111111111111">
    <w:name w:val="WW-Absatz-Standardschriftart111111111111111111111111111"/>
    <w:rsid w:val="00A710C2"/>
  </w:style>
  <w:style w:type="character" w:customStyle="1" w:styleId="WW-Absatz-Standardschriftart1111111111111111111111111111">
    <w:name w:val="WW-Absatz-Standardschriftart1111111111111111111111111111"/>
    <w:rsid w:val="00A710C2"/>
  </w:style>
  <w:style w:type="character" w:customStyle="1" w:styleId="WW-Absatz-Standardschriftart11111111111111111111111111111">
    <w:name w:val="WW-Absatz-Standardschriftart11111111111111111111111111111"/>
    <w:rsid w:val="00A710C2"/>
  </w:style>
  <w:style w:type="character" w:customStyle="1" w:styleId="WW-Absatz-Standardschriftart111111111111111111111111111111">
    <w:name w:val="WW-Absatz-Standardschriftart111111111111111111111111111111"/>
    <w:rsid w:val="00A710C2"/>
  </w:style>
  <w:style w:type="character" w:customStyle="1" w:styleId="WW-Absatz-Standardschriftart1111111111111111111111111111111">
    <w:name w:val="WW-Absatz-Standardschriftart1111111111111111111111111111111"/>
    <w:rsid w:val="00A710C2"/>
  </w:style>
  <w:style w:type="character" w:customStyle="1" w:styleId="WW-Absatz-Standardschriftart11111111111111111111111111111111">
    <w:name w:val="WW-Absatz-Standardschriftart11111111111111111111111111111111"/>
    <w:rsid w:val="00A710C2"/>
  </w:style>
  <w:style w:type="character" w:customStyle="1" w:styleId="WW-Absatz-Standardschriftart111111111111111111111111111111111">
    <w:name w:val="WW-Absatz-Standardschriftart111111111111111111111111111111111"/>
    <w:rsid w:val="00A710C2"/>
  </w:style>
  <w:style w:type="character" w:customStyle="1" w:styleId="WW-Absatz-Standardschriftart1111111111111111111111111111111111">
    <w:name w:val="WW-Absatz-Standardschriftart1111111111111111111111111111111111"/>
    <w:rsid w:val="00A710C2"/>
  </w:style>
  <w:style w:type="character" w:customStyle="1" w:styleId="WW-Absatz-Standardschriftart11111111111111111111111111111111111">
    <w:name w:val="WW-Absatz-Standardschriftart11111111111111111111111111111111111"/>
    <w:rsid w:val="00A710C2"/>
  </w:style>
  <w:style w:type="character" w:customStyle="1" w:styleId="WW-Absatz-Standardschriftart111111111111111111111111111111111111">
    <w:name w:val="WW-Absatz-Standardschriftart111111111111111111111111111111111111"/>
    <w:rsid w:val="00A710C2"/>
  </w:style>
  <w:style w:type="character" w:customStyle="1" w:styleId="WW-Absatz-Standardschriftart1111111111111111111111111111111111111">
    <w:name w:val="WW-Absatz-Standardschriftart1111111111111111111111111111111111111"/>
    <w:rsid w:val="00A710C2"/>
  </w:style>
  <w:style w:type="character" w:customStyle="1" w:styleId="WW-Absatz-Standardschriftart11111111111111111111111111111111111111">
    <w:name w:val="WW-Absatz-Standardschriftart11111111111111111111111111111111111111"/>
    <w:rsid w:val="00A710C2"/>
  </w:style>
  <w:style w:type="character" w:customStyle="1" w:styleId="WW-Absatz-Standardschriftart111111111111111111111111111111111111111">
    <w:name w:val="WW-Absatz-Standardschriftart111111111111111111111111111111111111111"/>
    <w:rsid w:val="00A710C2"/>
  </w:style>
  <w:style w:type="character" w:customStyle="1" w:styleId="WW-Absatz-Standardschriftart1111111111111111111111111111111111111111">
    <w:name w:val="WW-Absatz-Standardschriftart1111111111111111111111111111111111111111"/>
    <w:rsid w:val="00A710C2"/>
  </w:style>
  <w:style w:type="character" w:customStyle="1" w:styleId="WW-Absatz-Standardschriftart11111111111111111111111111111111111111111">
    <w:name w:val="WW-Absatz-Standardschriftart11111111111111111111111111111111111111111"/>
    <w:rsid w:val="00A710C2"/>
  </w:style>
  <w:style w:type="character" w:customStyle="1" w:styleId="WW-Absatz-Standardschriftart111111111111111111111111111111111111111111">
    <w:name w:val="WW-Absatz-Standardschriftart111111111111111111111111111111111111111111"/>
    <w:rsid w:val="00A710C2"/>
  </w:style>
  <w:style w:type="character" w:customStyle="1" w:styleId="WW-Absatz-Standardschriftart1111111111111111111111111111111111111111111">
    <w:name w:val="WW-Absatz-Standardschriftart1111111111111111111111111111111111111111111"/>
    <w:rsid w:val="00A710C2"/>
  </w:style>
  <w:style w:type="character" w:customStyle="1" w:styleId="WW-Absatz-Standardschriftart11111111111111111111111111111111111111111111">
    <w:name w:val="WW-Absatz-Standardschriftart11111111111111111111111111111111111111111111"/>
    <w:rsid w:val="00A710C2"/>
  </w:style>
  <w:style w:type="character" w:customStyle="1" w:styleId="WW8Num1z0">
    <w:name w:val="WW8Num1z0"/>
    <w:rsid w:val="00A710C2"/>
    <w:rPr>
      <w:rFonts w:ascii="Symbol" w:hAnsi="Symbol"/>
    </w:rPr>
  </w:style>
  <w:style w:type="character" w:customStyle="1" w:styleId="WW8Num1z1">
    <w:name w:val="WW8Num1z1"/>
    <w:rsid w:val="00A710C2"/>
    <w:rPr>
      <w:rFonts w:ascii="Courier New" w:hAnsi="Courier New" w:cs="Courier New"/>
    </w:rPr>
  </w:style>
  <w:style w:type="character" w:customStyle="1" w:styleId="WW8Num1z2">
    <w:name w:val="WW8Num1z2"/>
    <w:rsid w:val="00A710C2"/>
    <w:rPr>
      <w:rFonts w:ascii="Wingdings" w:hAnsi="Wingdings"/>
    </w:rPr>
  </w:style>
  <w:style w:type="character" w:customStyle="1" w:styleId="101">
    <w:name w:val="Знак Знак10"/>
    <w:rsid w:val="00A710C2"/>
    <w:rPr>
      <w:rFonts w:ascii="Arial" w:hAnsi="Arial"/>
      <w:bCs/>
      <w:kern w:val="1"/>
      <w:sz w:val="36"/>
      <w:szCs w:val="32"/>
      <w:lang w:val="en-US"/>
    </w:rPr>
  </w:style>
  <w:style w:type="character" w:customStyle="1" w:styleId="92">
    <w:name w:val="Знак Знак9"/>
    <w:rsid w:val="00A710C2"/>
    <w:rPr>
      <w:rFonts w:ascii="Arial" w:eastAsia="Times New Roman" w:hAnsi="Arial" w:cs="Times New Roman"/>
      <w:bCs/>
      <w:iCs/>
      <w:sz w:val="28"/>
      <w:szCs w:val="28"/>
    </w:rPr>
  </w:style>
  <w:style w:type="character" w:customStyle="1" w:styleId="84">
    <w:name w:val="Знак Знак8"/>
    <w:rsid w:val="00A710C2"/>
    <w:rPr>
      <w:rFonts w:ascii="Arial" w:hAnsi="Arial"/>
      <w:bCs/>
      <w:i/>
      <w:sz w:val="28"/>
      <w:szCs w:val="26"/>
      <w:lang w:val="en-US"/>
    </w:rPr>
  </w:style>
  <w:style w:type="character" w:customStyle="1" w:styleId="71">
    <w:name w:val="Знак Знак7"/>
    <w:rsid w:val="00A710C2"/>
    <w:rPr>
      <w:b/>
      <w:bCs/>
      <w:sz w:val="28"/>
      <w:szCs w:val="28"/>
    </w:rPr>
  </w:style>
  <w:style w:type="character" w:customStyle="1" w:styleId="66">
    <w:name w:val="Знак Знак6"/>
    <w:rsid w:val="00A710C2"/>
    <w:rPr>
      <w:b/>
      <w:bCs/>
      <w:i/>
      <w:iCs/>
      <w:sz w:val="26"/>
      <w:szCs w:val="26"/>
    </w:rPr>
  </w:style>
  <w:style w:type="character" w:customStyle="1" w:styleId="55">
    <w:name w:val="Знак Знак5"/>
    <w:rsid w:val="00A710C2"/>
    <w:rPr>
      <w:b/>
      <w:bCs/>
    </w:rPr>
  </w:style>
  <w:style w:type="character" w:customStyle="1" w:styleId="48">
    <w:name w:val="Знак Знак4"/>
    <w:rsid w:val="00A710C2"/>
    <w:rPr>
      <w:sz w:val="24"/>
      <w:szCs w:val="24"/>
    </w:rPr>
  </w:style>
  <w:style w:type="character" w:customStyle="1" w:styleId="a136">
    <w:name w:val="Символ нумерации"/>
    <w:rsid w:val="00A710C2"/>
  </w:style>
  <w:style w:type="character" w:customStyle="1" w:styleId="a137">
    <w:name w:val="Маркеры списка"/>
    <w:rsid w:val="00A710C2"/>
    <w:rPr>
      <w:rFonts w:ascii="OpenSymbol" w:eastAsia="OpenSymbol" w:hAnsi="OpenSymbol" w:cs="OpenSymbol"/>
    </w:rPr>
  </w:style>
  <w:style w:type="paragraph" w:customStyle="1" w:styleId="Textbodyindent">
    <w:name w:val="Text body indent"/>
    <w:basedOn w:val="Normal"/>
    <w:uiPriority w:val="99"/>
    <w:qFormat/>
    <w:rsid w:val="00A710C2"/>
    <w:pPr>
      <w:widowControl w:val="0"/>
      <w:suppressAutoHyphens/>
      <w:autoSpaceDN w:val="0"/>
      <w:ind w:right="43" w:firstLine="851"/>
      <w:jc w:val="center"/>
      <w:textAlignment w:val="baseline"/>
    </w:pPr>
    <w:rPr>
      <w:rFonts w:eastAsia="Andale Sans UI" w:cs="Tahoma"/>
      <w:kern w:val="3"/>
      <w:sz w:val="28"/>
      <w:lang w:val="en-US" w:eastAsia="en-US" w:bidi="en-US"/>
    </w:rPr>
  </w:style>
  <w:style w:type="paragraph" w:customStyle="1" w:styleId="Textbody">
    <w:name w:val="Text body"/>
    <w:basedOn w:val="Normal"/>
    <w:uiPriority w:val="99"/>
    <w:qFormat/>
    <w:rsid w:val="00A710C2"/>
    <w:pPr>
      <w:widowControl w:val="0"/>
      <w:suppressAutoHyphens/>
      <w:autoSpaceDN w:val="0"/>
      <w:spacing w:after="120"/>
      <w:textAlignment w:val="baseline"/>
    </w:pPr>
    <w:rPr>
      <w:rFonts w:eastAsia="Andale Sans UI" w:cs="Tahoma"/>
      <w:kern w:val="3"/>
      <w:lang w:val="en-US" w:eastAsia="en-US" w:bidi="en-US"/>
    </w:rPr>
  </w:style>
  <w:style w:type="paragraph" w:customStyle="1" w:styleId="headertext0">
    <w:name w:val="headertext"/>
    <w:basedOn w:val="Normal"/>
    <w:uiPriority w:val="99"/>
    <w:qFormat/>
    <w:rsid w:val="00A710C2"/>
    <w:pPr>
      <w:spacing w:before="100" w:beforeAutospacing="1" w:after="100" w:afterAutospacing="1"/>
    </w:pPr>
    <w:rPr>
      <w:lang w:val="en-US" w:eastAsia="en-US" w:bidi="en-US"/>
    </w:rPr>
  </w:style>
  <w:style w:type="paragraph" w:customStyle="1" w:styleId="56">
    <w:name w:val="Обычный5"/>
    <w:uiPriority w:val="99"/>
    <w:qFormat/>
    <w:rsid w:val="00A710C2"/>
    <w:pPr>
      <w:snapToGrid w:val="0"/>
    </w:pPr>
    <w:rPr>
      <w:sz w:val="22"/>
      <w:lang w:val="en-US" w:eastAsia="ru-RU" w:bidi="en-US"/>
    </w:rPr>
  </w:style>
  <w:style w:type="paragraph" w:customStyle="1" w:styleId="246">
    <w:name w:val="Основной текст 24"/>
    <w:basedOn w:val="Normal"/>
    <w:uiPriority w:val="99"/>
    <w:qFormat/>
    <w:rsid w:val="00A710C2"/>
    <w:pPr>
      <w:overflowPunct w:val="0"/>
      <w:autoSpaceDE w:val="0"/>
      <w:autoSpaceDN w:val="0"/>
      <w:adjustRightInd w:val="0"/>
      <w:ind w:firstLine="720"/>
    </w:pPr>
    <w:rPr>
      <w:sz w:val="28"/>
      <w:szCs w:val="20"/>
      <w:lang w:val="en-US" w:eastAsia="en-US" w:bidi="en-US"/>
    </w:rPr>
  </w:style>
  <w:style w:type="paragraph" w:customStyle="1" w:styleId="sightdescr">
    <w:name w:val="sight_descr"/>
    <w:basedOn w:val="Normal"/>
    <w:uiPriority w:val="99"/>
    <w:qFormat/>
    <w:rsid w:val="00A710C2"/>
    <w:pPr>
      <w:spacing w:before="100" w:beforeAutospacing="1" w:after="100" w:afterAutospacing="1"/>
    </w:pPr>
    <w:rPr>
      <w:lang w:val="en-US" w:eastAsia="en-US" w:bidi="en-US"/>
    </w:rPr>
  </w:style>
  <w:style w:type="paragraph" w:customStyle="1" w:styleId="a138">
    <w:name w:val="Основной текст.Абзац"/>
    <w:basedOn w:val="Normal"/>
    <w:link w:val="a139"/>
    <w:qFormat/>
    <w:rsid w:val="00A710C2"/>
    <w:pPr>
      <w:suppressAutoHyphens/>
      <w:spacing w:before="120"/>
      <w:ind w:firstLine="680"/>
    </w:pPr>
    <w:rPr>
      <w:rFonts w:ascii="Calibri" w:hAnsi="Calibri"/>
      <w:sz w:val="20"/>
      <w:szCs w:val="20"/>
      <w:lang w:val="en-US" w:eastAsia="en-US" w:bidi="en-US"/>
    </w:rPr>
  </w:style>
  <w:style w:type="character" w:customStyle="1" w:styleId="a139">
    <w:name w:val="Основной текст.Абзац Знак"/>
    <w:link w:val="a138"/>
    <w:rsid w:val="00A710C2"/>
    <w:rPr>
      <w:rFonts w:ascii="Calibri" w:hAnsi="Calibri"/>
      <w:lang w:val="en-US" w:eastAsia="en-US" w:bidi="en-US"/>
    </w:rPr>
  </w:style>
  <w:style w:type="character" w:customStyle="1" w:styleId="a140">
    <w:name w:val="Основной текст_"/>
    <w:rsid w:val="00A710C2"/>
    <w:rPr>
      <w:lang w:val="ru-RU" w:eastAsia="ru-RU" w:bidi="ar-SA"/>
    </w:rPr>
  </w:style>
  <w:style w:type="character" w:customStyle="1" w:styleId="a141">
    <w:name w:val="Текстовый Знак"/>
    <w:link w:val="a142"/>
    <w:locked/>
    <w:rsid w:val="00A710C2"/>
    <w:rPr>
      <w:rFonts w:ascii="Arial" w:hAnsi="Arial"/>
      <w:sz w:val="24"/>
    </w:rPr>
  </w:style>
  <w:style w:type="paragraph" w:customStyle="1" w:styleId="a142">
    <w:name w:val="Текстовый"/>
    <w:basedOn w:val="Normal"/>
    <w:link w:val="a141"/>
    <w:qFormat/>
    <w:rsid w:val="00A710C2"/>
    <w:pPr>
      <w:widowControl w:val="0"/>
      <w:spacing w:line="300" w:lineRule="auto"/>
      <w:ind w:left="227" w:right="170" w:firstLine="567"/>
    </w:pPr>
    <w:rPr>
      <w:rFonts w:ascii="Arial" w:hAnsi="Arial"/>
      <w:szCs w:val="20"/>
    </w:rPr>
  </w:style>
  <w:style w:type="paragraph" w:customStyle="1" w:styleId="332">
    <w:name w:val="Титул3"/>
    <w:basedOn w:val="Normal"/>
    <w:uiPriority w:val="99"/>
    <w:qFormat/>
    <w:rsid w:val="00A710C2"/>
    <w:pPr>
      <w:jc w:val="center"/>
    </w:pPr>
    <w:rPr>
      <w:b/>
      <w:sz w:val="28"/>
      <w:szCs w:val="20"/>
      <w:lang w:val="en-US" w:eastAsia="en-US" w:bidi="en-US"/>
    </w:rPr>
  </w:style>
  <w:style w:type="character" w:customStyle="1" w:styleId="a143">
    <w:name w:val="таблица"/>
    <w:rsid w:val="00A710C2"/>
    <w:rPr>
      <w:rFonts w:ascii="Times New Roman" w:hAnsi="Times New Roman"/>
      <w:sz w:val="24"/>
    </w:rPr>
  </w:style>
  <w:style w:type="paragraph" w:customStyle="1" w:styleId="333">
    <w:name w:val="Основной текст с отступом 33"/>
    <w:basedOn w:val="Normal"/>
    <w:uiPriority w:val="99"/>
    <w:qFormat/>
    <w:rsid w:val="00A710C2"/>
    <w:pPr>
      <w:overflowPunct w:val="0"/>
      <w:autoSpaceDE w:val="0"/>
      <w:autoSpaceDN w:val="0"/>
      <w:adjustRightInd w:val="0"/>
      <w:ind w:firstLine="567"/>
      <w:jc w:val="both"/>
      <w:textAlignment w:val="baseline"/>
    </w:pPr>
    <w:rPr>
      <w:rFonts w:ascii="Arial CYR" w:hAnsi="Arial CYR"/>
      <w:i/>
      <w:szCs w:val="20"/>
    </w:rPr>
  </w:style>
  <w:style w:type="character" w:customStyle="1" w:styleId="WW8Num3z1">
    <w:name w:val="WW8Num3z1"/>
    <w:rsid w:val="00A710C2"/>
    <w:rPr>
      <w:rFonts w:ascii="Courier New" w:hAnsi="Courier New"/>
    </w:rPr>
  </w:style>
  <w:style w:type="character" w:customStyle="1" w:styleId="WW8Num3z2">
    <w:name w:val="WW8Num3z2"/>
    <w:rsid w:val="00A710C2"/>
    <w:rPr>
      <w:rFonts w:ascii="Wingdings" w:hAnsi="Wingdings"/>
    </w:rPr>
  </w:style>
  <w:style w:type="character" w:customStyle="1" w:styleId="WW8Num5z1">
    <w:name w:val="WW8Num5z1"/>
    <w:rsid w:val="00A710C2"/>
    <w:rPr>
      <w:rFonts w:ascii="Courier New" w:hAnsi="Courier New"/>
    </w:rPr>
  </w:style>
  <w:style w:type="character" w:customStyle="1" w:styleId="WW8Num5z2">
    <w:name w:val="WW8Num5z2"/>
    <w:rsid w:val="00A710C2"/>
    <w:rPr>
      <w:rFonts w:ascii="Wingdings" w:hAnsi="Wingdings"/>
    </w:rPr>
  </w:style>
  <w:style w:type="character" w:customStyle="1" w:styleId="WW8Num9z1">
    <w:name w:val="WW8Num9z1"/>
    <w:rsid w:val="00A710C2"/>
    <w:rPr>
      <w:rFonts w:ascii="Courier New" w:hAnsi="Courier New" w:cs="Courier New"/>
    </w:rPr>
  </w:style>
  <w:style w:type="character" w:customStyle="1" w:styleId="WW8Num9z2">
    <w:name w:val="WW8Num9z2"/>
    <w:rsid w:val="00A710C2"/>
    <w:rPr>
      <w:rFonts w:ascii="Wingdings" w:hAnsi="Wingdings"/>
    </w:rPr>
  </w:style>
  <w:style w:type="character" w:customStyle="1" w:styleId="WW8Num9z3">
    <w:name w:val="WW8Num9z3"/>
    <w:rsid w:val="00A710C2"/>
    <w:rPr>
      <w:rFonts w:ascii="Symbol" w:hAnsi="Symbol"/>
    </w:rPr>
  </w:style>
  <w:style w:type="character" w:customStyle="1" w:styleId="WW8Num10z1">
    <w:name w:val="WW8Num10z1"/>
    <w:rsid w:val="00A710C2"/>
    <w:rPr>
      <w:rFonts w:ascii="Courier New" w:hAnsi="Courier New" w:cs="Courier New"/>
    </w:rPr>
  </w:style>
  <w:style w:type="character" w:customStyle="1" w:styleId="WW8Num10z2">
    <w:name w:val="WW8Num10z2"/>
    <w:rsid w:val="00A710C2"/>
    <w:rPr>
      <w:rFonts w:ascii="Wingdings" w:hAnsi="Wingdings"/>
    </w:rPr>
  </w:style>
  <w:style w:type="character" w:customStyle="1" w:styleId="WW8Num16z3">
    <w:name w:val="WW8Num16z3"/>
    <w:rsid w:val="00A710C2"/>
    <w:rPr>
      <w:rFonts w:ascii="Symbol" w:hAnsi="Symbol"/>
    </w:rPr>
  </w:style>
  <w:style w:type="character" w:customStyle="1" w:styleId="WW8Num28z1">
    <w:name w:val="WW8Num28z1"/>
    <w:rsid w:val="00A710C2"/>
    <w:rPr>
      <w:rFonts w:ascii="Courier New" w:hAnsi="Courier New" w:cs="Courier New"/>
    </w:rPr>
  </w:style>
  <w:style w:type="character" w:customStyle="1" w:styleId="WW8Num28z2">
    <w:name w:val="WW8Num28z2"/>
    <w:rsid w:val="00A710C2"/>
    <w:rPr>
      <w:rFonts w:ascii="Wingdings" w:hAnsi="Wingdings"/>
    </w:rPr>
  </w:style>
  <w:style w:type="character" w:customStyle="1" w:styleId="WW8Num31z1">
    <w:name w:val="WW8Num31z1"/>
    <w:rsid w:val="00A710C2"/>
    <w:rPr>
      <w:rFonts w:ascii="Courier New" w:hAnsi="Courier New" w:cs="Courier New"/>
    </w:rPr>
  </w:style>
  <w:style w:type="character" w:customStyle="1" w:styleId="WW8Num31z2">
    <w:name w:val="WW8Num31z2"/>
    <w:rsid w:val="00A710C2"/>
    <w:rPr>
      <w:rFonts w:ascii="Wingdings" w:hAnsi="Wingdings"/>
    </w:rPr>
  </w:style>
  <w:style w:type="character" w:customStyle="1" w:styleId="WW8Num35z1">
    <w:name w:val="WW8Num35z1"/>
    <w:rsid w:val="00A710C2"/>
    <w:rPr>
      <w:rFonts w:ascii="Courier New" w:hAnsi="Courier New" w:cs="Courier New"/>
    </w:rPr>
  </w:style>
  <w:style w:type="character" w:customStyle="1" w:styleId="WW8Num35z2">
    <w:name w:val="WW8Num35z2"/>
    <w:rsid w:val="00A710C2"/>
    <w:rPr>
      <w:rFonts w:ascii="Wingdings" w:hAnsi="Wingdings"/>
    </w:rPr>
  </w:style>
  <w:style w:type="character" w:customStyle="1" w:styleId="WW8Num38z1">
    <w:name w:val="WW8Num38z1"/>
    <w:rsid w:val="00A710C2"/>
    <w:rPr>
      <w:rFonts w:ascii="Courier New" w:hAnsi="Courier New" w:cs="Courier New"/>
    </w:rPr>
  </w:style>
  <w:style w:type="character" w:customStyle="1" w:styleId="WW8Num38z2">
    <w:name w:val="WW8Num38z2"/>
    <w:rsid w:val="00A710C2"/>
    <w:rPr>
      <w:rFonts w:ascii="Wingdings" w:hAnsi="Wingdings"/>
    </w:rPr>
  </w:style>
  <w:style w:type="character" w:customStyle="1" w:styleId="WW8Num42z1">
    <w:name w:val="WW8Num42z1"/>
    <w:rsid w:val="00A710C2"/>
    <w:rPr>
      <w:rFonts w:ascii="Courier New" w:hAnsi="Courier New" w:cs="Courier New"/>
    </w:rPr>
  </w:style>
  <w:style w:type="character" w:customStyle="1" w:styleId="WW8Num42z2">
    <w:name w:val="WW8Num42z2"/>
    <w:rsid w:val="00A710C2"/>
    <w:rPr>
      <w:rFonts w:ascii="Wingdings" w:hAnsi="Wingdings"/>
    </w:rPr>
  </w:style>
  <w:style w:type="character" w:customStyle="1" w:styleId="WW8Num45z1">
    <w:name w:val="WW8Num45z1"/>
    <w:rsid w:val="00A710C2"/>
    <w:rPr>
      <w:rFonts w:ascii="Courier New" w:hAnsi="Courier New" w:cs="Courier New"/>
    </w:rPr>
  </w:style>
  <w:style w:type="character" w:customStyle="1" w:styleId="WW8Num45z2">
    <w:name w:val="WW8Num45z2"/>
    <w:rsid w:val="00A710C2"/>
    <w:rPr>
      <w:rFonts w:ascii="Wingdings" w:hAnsi="Wingdings"/>
    </w:rPr>
  </w:style>
  <w:style w:type="character" w:customStyle="1" w:styleId="WW8Num47z4">
    <w:name w:val="WW8Num47z4"/>
    <w:rsid w:val="00A710C2"/>
    <w:rPr>
      <w:rFonts w:ascii="Courier New" w:hAnsi="Courier New"/>
    </w:rPr>
  </w:style>
  <w:style w:type="character" w:customStyle="1" w:styleId="WW8Num55z3">
    <w:name w:val="WW8Num55z3"/>
    <w:rsid w:val="00A710C2"/>
    <w:rPr>
      <w:rFonts w:ascii="Symbol" w:hAnsi="Symbol"/>
    </w:rPr>
  </w:style>
  <w:style w:type="character" w:customStyle="1" w:styleId="WW8Num56z1">
    <w:name w:val="WW8Num56z1"/>
    <w:rsid w:val="00A710C2"/>
    <w:rPr>
      <w:rFonts w:ascii="Courier New" w:hAnsi="Courier New"/>
    </w:rPr>
  </w:style>
  <w:style w:type="character" w:customStyle="1" w:styleId="WW8Num56z2">
    <w:name w:val="WW8Num56z2"/>
    <w:rsid w:val="00A710C2"/>
    <w:rPr>
      <w:rFonts w:ascii="Wingdings" w:hAnsi="Wingdings"/>
    </w:rPr>
  </w:style>
  <w:style w:type="character" w:customStyle="1" w:styleId="WW8Num57z1">
    <w:name w:val="WW8Num57z1"/>
    <w:rsid w:val="00A710C2"/>
    <w:rPr>
      <w:rFonts w:ascii="Courier New" w:hAnsi="Courier New"/>
    </w:rPr>
  </w:style>
  <w:style w:type="character" w:customStyle="1" w:styleId="WW8Num57z2">
    <w:name w:val="WW8Num57z2"/>
    <w:rsid w:val="00A710C2"/>
    <w:rPr>
      <w:rFonts w:ascii="Wingdings" w:hAnsi="Wingdings"/>
    </w:rPr>
  </w:style>
  <w:style w:type="character" w:customStyle="1" w:styleId="WW8Num60z1">
    <w:name w:val="WW8Num60z1"/>
    <w:rsid w:val="00A710C2"/>
    <w:rPr>
      <w:rFonts w:ascii="Symbol" w:hAnsi="Symbol"/>
    </w:rPr>
  </w:style>
  <w:style w:type="character" w:customStyle="1" w:styleId="a144">
    <w:name w:val="Основной стиль Знак"/>
    <w:rsid w:val="00A710C2"/>
    <w:rPr>
      <w:rFonts w:ascii="Arial" w:hAnsi="Arial"/>
      <w:sz w:val="24"/>
      <w:szCs w:val="28"/>
      <w:lang w:val="ru-RU" w:eastAsia="ar-SA" w:bidi="ar-SA"/>
    </w:rPr>
  </w:style>
  <w:style w:type="paragraph" w:customStyle="1" w:styleId="710">
    <w:name w:val="Указатель 71"/>
    <w:basedOn w:val="Normal"/>
    <w:next w:val="Normal"/>
    <w:uiPriority w:val="99"/>
    <w:qFormat/>
    <w:rsid w:val="00A710C2"/>
    <w:pPr>
      <w:suppressAutoHyphens/>
      <w:ind w:left="1680" w:hanging="240"/>
    </w:pPr>
    <w:rPr>
      <w:lang w:eastAsia="ar-SA"/>
    </w:rPr>
  </w:style>
  <w:style w:type="paragraph" w:customStyle="1" w:styleId="247">
    <w:name w:val="Основной текст с отступом 24"/>
    <w:basedOn w:val="Normal"/>
    <w:uiPriority w:val="99"/>
    <w:qFormat/>
    <w:rsid w:val="00A710C2"/>
    <w:pPr>
      <w:overflowPunct w:val="0"/>
      <w:autoSpaceDE w:val="0"/>
      <w:autoSpaceDN w:val="0"/>
      <w:adjustRightInd w:val="0"/>
      <w:ind w:left="567"/>
      <w:jc w:val="both"/>
      <w:textAlignment w:val="baseline"/>
    </w:pPr>
    <w:rPr>
      <w:rFonts w:ascii="Arial CYR" w:hAnsi="Arial CYR"/>
      <w:szCs w:val="20"/>
    </w:rPr>
  </w:style>
  <w:style w:type="paragraph" w:customStyle="1" w:styleId="section1">
    <w:name w:val="section1"/>
    <w:basedOn w:val="Normal"/>
    <w:uiPriority w:val="99"/>
    <w:qFormat/>
    <w:rsid w:val="00A710C2"/>
    <w:pPr>
      <w:spacing w:before="100" w:beforeAutospacing="1" w:after="100" w:afterAutospacing="1" w:line="400" w:lineRule="atLeast"/>
    </w:pPr>
    <w:rPr>
      <w:rFonts w:ascii="Verdana" w:hAnsi="Verdana"/>
      <w:color w:val="656A6E"/>
    </w:rPr>
  </w:style>
  <w:style w:type="paragraph" w:customStyle="1" w:styleId="a145">
    <w:name w:val="Стиль По ширине"/>
    <w:basedOn w:val="Normal"/>
    <w:next w:val="Normal"/>
    <w:uiPriority w:val="99"/>
    <w:qFormat/>
    <w:rsid w:val="00A710C2"/>
    <w:pPr>
      <w:jc w:val="both"/>
    </w:pPr>
    <w:rPr>
      <w:szCs w:val="20"/>
    </w:rPr>
  </w:style>
  <w:style w:type="paragraph" w:customStyle="1" w:styleId="a146">
    <w:name w:val="Таблица_номер"/>
    <w:basedOn w:val="Normal"/>
    <w:autoRedefine/>
    <w:uiPriority w:val="99"/>
    <w:qFormat/>
    <w:rsid w:val="00A710C2"/>
    <w:pPr>
      <w:jc w:val="right"/>
    </w:pPr>
    <w:rPr>
      <w:rFonts w:ascii="Arial" w:hAnsi="Arial" w:cs="Arial"/>
      <w:sz w:val="22"/>
      <w:szCs w:val="22"/>
    </w:rPr>
  </w:style>
  <w:style w:type="paragraph" w:customStyle="1" w:styleId="a147">
    <w:name w:val="Таблица_название"/>
    <w:basedOn w:val="Normal"/>
    <w:autoRedefine/>
    <w:uiPriority w:val="99"/>
    <w:qFormat/>
    <w:rsid w:val="00A710C2"/>
    <w:pPr>
      <w:spacing w:before="120" w:after="120"/>
      <w:jc w:val="center"/>
    </w:pPr>
    <w:rPr>
      <w:rFonts w:ascii="Arial" w:hAnsi="Arial" w:cs="Arial"/>
      <w:b/>
    </w:rPr>
  </w:style>
  <w:style w:type="table" w:customStyle="1" w:styleId="TableNormal18">
    <w:name w:val="Table Normal18"/>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9">
    <w:name w:val="Table Normal19"/>
    <w:uiPriority w:val="2"/>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11111111111">
    <w:name w:val="1 / 1.1 / 1.1.111111"/>
    <w:basedOn w:val="NoList"/>
    <w:semiHidden/>
    <w:rsid w:val="00A710C2"/>
    <w:pPr>
      <w:numPr>
        <w:numId w:val="22"/>
      </w:numPr>
    </w:pPr>
  </w:style>
  <w:style w:type="table" w:customStyle="1" w:styleId="511">
    <w:name w:val="Сетка таблицы 51"/>
    <w:basedOn w:val="TableNormal"/>
    <w:next w:val="TableGrid5"/>
    <w:rsid w:val="00A710C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57">
    <w:name w:val="Сетка таблицы5"/>
    <w:basedOn w:val="TableNormal"/>
    <w:next w:val="TableGrid"/>
    <w:uiPriority w:val="59"/>
    <w:locked/>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Веб-таблица 11"/>
    <w:basedOn w:val="TableNormal"/>
    <w:next w:val="TableWeb1"/>
    <w:semiHidden/>
    <w:rsid w:val="00A710C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1">
    <w:name w:val="Веб-таблица 21"/>
    <w:basedOn w:val="TableNormal"/>
    <w:next w:val="TableWeb2"/>
    <w:semiHidden/>
    <w:rsid w:val="00A710C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1">
    <w:name w:val="Веб-таблица 31"/>
    <w:basedOn w:val="TableNormal"/>
    <w:next w:val="TableWeb3"/>
    <w:semiHidden/>
    <w:rsid w:val="00A710C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1132">
    <w:name w:val="Изысканная таблица1"/>
    <w:basedOn w:val="TableNormal"/>
    <w:next w:val="TableElegant"/>
    <w:semiHidden/>
    <w:rsid w:val="00A710C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one" w:sz="0" w:space="0" w:color="auto"/>
          <w:tr2bl w:val="none" w:sz="0" w:space="0" w:color="auto"/>
        </w:tcBorders>
      </w:tcPr>
    </w:tblStylePr>
  </w:style>
  <w:style w:type="table" w:customStyle="1" w:styleId="1133">
    <w:name w:val="Изящная таблица 11"/>
    <w:basedOn w:val="TableNormal"/>
    <w:next w:val="TableSubtle1"/>
    <w:semiHidden/>
    <w:rsid w:val="00A710C2"/>
    <w:tblPr>
      <w:tblStyleRowBandSize w:val="1"/>
    </w:tblPr>
    <w:tblStylePr w:type="band1Horz">
      <w:tcPr>
        <w:tcBorders>
          <w:bottom w:val="single" w:sz="6" w:space="0" w:color="000000"/>
          <w:tl2br w:val="none" w:sz="0" w:space="0" w:color="auto"/>
          <w:tr2bl w:val="none" w:sz="0" w:space="0" w:color="auto"/>
        </w:tcBorders>
        <w:shd w:val="pct25" w:color="808000" w:fill="FFFFFF"/>
      </w:tcPr>
    </w:tblStylePr>
    <w:tblStylePr w:type="lastCol">
      <w:tcPr>
        <w:tcBorders>
          <w:left w:val="single" w:sz="12" w:space="0" w:color="000000"/>
          <w:tl2br w:val="none" w:sz="0" w:space="0" w:color="auto"/>
          <w:tr2bl w:val="none" w:sz="0" w:space="0" w:color="auto"/>
        </w:tcBorders>
      </w:tcPr>
    </w:tblStylePr>
    <w:tblStylePr w:type="firstCol">
      <w:tcPr>
        <w:tcBorders>
          <w:right w:val="single" w:sz="12" w:space="0" w:color="000000"/>
          <w:tl2br w:val="none" w:sz="0" w:space="0" w:color="auto"/>
          <w:tr2bl w:val="none" w:sz="0" w:space="0" w:color="auto"/>
        </w:tcBorders>
      </w:tcPr>
    </w:tblStylePr>
    <w:tblStylePr w:type="lastRow">
      <w:tcPr>
        <w:tcBorders>
          <w:top w:val="single" w:sz="12" w:space="0" w:color="000000"/>
          <w:tl2br w:val="none" w:sz="0" w:space="0" w:color="auto"/>
          <w:tr2bl w:val="none" w:sz="0" w:space="0" w:color="auto"/>
        </w:tcBorders>
        <w:shd w:val="pct25" w:color="800080" w:fill="FFFFFF"/>
      </w:tcPr>
    </w:tblStylePr>
    <w:tblStylePr w:type="firstRow">
      <w:tcPr>
        <w:tcBorders>
          <w:top w:val="single" w:sz="6" w:space="0" w:color="000000"/>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117">
    <w:name w:val="Изящная таблица 21"/>
    <w:basedOn w:val="TableNormal"/>
    <w:next w:val="TableSubtle2"/>
    <w:semiHidden/>
    <w:rsid w:val="00A710C2"/>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cPr>
        <w:tcBorders>
          <w:left w:val="single" w:sz="12" w:space="0" w:color="000000"/>
          <w:tl2br w:val="none" w:sz="0" w:space="0" w:color="auto"/>
          <w:tr2bl w:val="none" w:sz="0" w:space="0" w:color="auto"/>
        </w:tcBorders>
        <w:shd w:val="pct25" w:color="808000" w:fill="FFFFFF"/>
      </w:tcPr>
    </w:tblStylePr>
    <w:tblStylePr w:type="firstCol">
      <w:tcPr>
        <w:tcBorders>
          <w:right w:val="single" w:sz="12" w:space="0" w:color="000000"/>
          <w:tl2br w:val="none" w:sz="0" w:space="0" w:color="auto"/>
          <w:tr2bl w:val="none" w:sz="0" w:space="0" w:color="auto"/>
        </w:tcBorders>
        <w:shd w:val="pct25" w:color="008000" w:fill="FFFFFF"/>
      </w:tcPr>
    </w:tblStylePr>
    <w:tblStylePr w:type="lastRow">
      <w:tcPr>
        <w:tcBorders>
          <w:top w:val="single" w:sz="12" w:space="0" w:color="000000"/>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1134">
    <w:name w:val="Классическая таблица 11"/>
    <w:basedOn w:val="TableNormal"/>
    <w:next w:val="TableClassic1"/>
    <w:semiHidden/>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cPr>
        <w:tcBorders>
          <w:right w:val="single" w:sz="6" w:space="0" w:color="000000"/>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i/>
        <w:iCs/>
      </w:rPr>
      <w:tcPr>
        <w:tcBorders>
          <w:bottom w:val="sing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i w:val="0"/>
        <w:iCs w:val="0"/>
      </w:rPr>
      <w:tcPr>
        <w:tcBorders>
          <w:tl2br w:val="none" w:sz="0" w:space="0" w:color="auto"/>
          <w:tr2bl w:val="none" w:sz="0" w:space="0" w:color="auto"/>
        </w:tcBorders>
      </w:tcPr>
    </w:tblStylePr>
  </w:style>
  <w:style w:type="table" w:customStyle="1" w:styleId="2118">
    <w:name w:val="Классическая таблица 21"/>
    <w:basedOn w:val="TableNormal"/>
    <w:next w:val="TableClassic2"/>
    <w:semiHidden/>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shd w:val="solid" w:color="C0C0C0" w:fill="FFFFFF"/>
      </w:tcPr>
    </w:tblStylePr>
    <w:tblStylePr w:type="lastRow">
      <w:tcPr>
        <w:tcBorders>
          <w:top w:val="single" w:sz="6" w:space="0" w:color="000000"/>
          <w:tl2br w:val="none" w:sz="0" w:space="0" w:color="auto"/>
          <w:tr2bl w:val="none" w:sz="0" w:space="0" w:color="auto"/>
        </w:tcBorders>
      </w:tcPr>
    </w:tblStylePr>
    <w:tblStylePr w:type="firstRow">
      <w:rPr>
        <w:color w:val="FFFFFF"/>
      </w:rPr>
      <w:tcPr>
        <w:tcBorders>
          <w:bottom w:val="single" w:sz="6" w:space="0" w:color="000000"/>
          <w:tl2br w:val="none" w:sz="0" w:space="0" w:color="auto"/>
          <w:tr2bl w:val="none" w:sz="0" w:space="0" w:color="auto"/>
        </w:tcBorders>
        <w:shd w:val="solid" w:color="800080" w:fill="FFFFFF"/>
      </w:tcPr>
    </w:tblStylePr>
    <w:tblStylePr w:type="swCell">
      <w:rPr>
        <w:color w:val="000080"/>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800080" w:fill="FFFFFF"/>
      </w:tcPr>
    </w:tblStylePr>
  </w:style>
  <w:style w:type="table" w:customStyle="1" w:styleId="3123">
    <w:name w:val="Классическая таблица 31"/>
    <w:basedOn w:val="TableNormal"/>
    <w:next w:val="TableClassic3"/>
    <w:semiHidden/>
    <w:rsid w:val="00A710C2"/>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cPr>
        <w:tcBorders>
          <w:tl2br w:val="none" w:sz="0" w:space="0" w:color="auto"/>
          <w:tr2bl w:val="none" w:sz="0" w:space="0" w:color="auto"/>
        </w:tcBorders>
      </w:tcPr>
    </w:tblStylePr>
    <w:tblStylePr w:type="lastRow">
      <w:rPr>
        <w:color w:val="000080"/>
      </w:r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cPr>
        <w:tcBorders>
          <w:bottom w:val="single" w:sz="6" w:space="0" w:color="000000"/>
          <w:tl2br w:val="none" w:sz="0" w:space="0" w:color="auto"/>
          <w:tr2bl w:val="none" w:sz="0" w:space="0" w:color="auto"/>
        </w:tcBorders>
        <w:shd w:val="solid" w:color="000080" w:fill="FFFFFF"/>
      </w:tcPr>
    </w:tblStylePr>
  </w:style>
  <w:style w:type="table" w:customStyle="1" w:styleId="410">
    <w:name w:val="Классическая таблица 41"/>
    <w:basedOn w:val="TableNormal"/>
    <w:next w:val="TableClassic4"/>
    <w:semiHidden/>
    <w:rsid w:val="00A710C2"/>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lastRow">
      <w:rPr>
        <w:color w:val="000080"/>
      </w:r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cPr>
        <w:tcBorders>
          <w:bottom w:val="single" w:sz="6" w:space="0" w:color="000000"/>
          <w:tl2br w:val="none" w:sz="0" w:space="0" w:color="auto"/>
          <w:tr2bl w:val="none" w:sz="0" w:space="0" w:color="auto"/>
        </w:tcBorders>
        <w:shd w:val="pct50" w:color="000080" w:fill="FFFFFF"/>
      </w:tcPr>
    </w:tblStylePr>
    <w:tblStylePr w:type="swCell">
      <w:rPr>
        <w:color w:val="000080"/>
      </w:rPr>
      <w:tcPr>
        <w:tcBorders>
          <w:tl2br w:val="none" w:sz="0" w:space="0" w:color="auto"/>
          <w:tr2bl w:val="none" w:sz="0" w:space="0" w:color="auto"/>
        </w:tcBorders>
      </w:tcPr>
    </w:tblStylePr>
    <w:tblStylePr w:type="nwCell">
      <w:rPr>
        <w:b/>
        <w:bCs/>
      </w:rPr>
      <w:tcPr>
        <w:tcBorders>
          <w:tl2br w:val="none" w:sz="0" w:space="0" w:color="auto"/>
          <w:tr2bl w:val="none" w:sz="0" w:space="0" w:color="auto"/>
        </w:tcBorders>
      </w:tcPr>
    </w:tblStylePr>
  </w:style>
  <w:style w:type="table" w:customStyle="1" w:styleId="1135">
    <w:name w:val="Объемная таблица 11"/>
    <w:basedOn w:val="TableNormal"/>
    <w:next w:val="Table3Deffects1"/>
    <w:semiHidden/>
    <w:rsid w:val="00A710C2"/>
    <w:tblPr/>
    <w:tcPr>
      <w:shd w:val="solid" w:color="C0C0C0" w:fill="FFFFFF"/>
    </w:tcPr>
    <w:tblStylePr w:type="lastCol">
      <w:tcPr>
        <w:tcBorders>
          <w:left w:val="single" w:sz="6" w:space="0" w:color="FFFFFF"/>
          <w:tl2br w:val="none" w:sz="0" w:space="0" w:color="auto"/>
          <w:tr2bl w:val="none" w:sz="0" w:space="0" w:color="auto"/>
        </w:tcBorders>
      </w:tcPr>
    </w:tblStylePr>
    <w:tblStylePr w:type="firstCol">
      <w:rPr>
        <w:b/>
        <w:bCs/>
      </w:rPr>
      <w:tcPr>
        <w:tcBorders>
          <w:right w:val="single" w:sz="6" w:space="0" w:color="808080"/>
          <w:tl2br w:val="none" w:sz="0" w:space="0" w:color="auto"/>
          <w:tr2bl w:val="none" w:sz="0" w:space="0" w:color="auto"/>
        </w:tcBorders>
      </w:tcPr>
    </w:tblStylePr>
    <w:tblStylePr w:type="lastRow">
      <w:tcPr>
        <w:tcBorders>
          <w:top w:val="single" w:sz="6" w:space="0" w:color="FFFFFF"/>
          <w:tl2br w:val="none" w:sz="0" w:space="0" w:color="auto"/>
          <w:tr2bl w:val="none" w:sz="0" w:space="0" w:color="auto"/>
        </w:tcBorders>
      </w:tcPr>
    </w:tblStylePr>
    <w:tblStylePr w:type="firstRow">
      <w:rPr>
        <w:b/>
        <w:bCs/>
        <w:color w:val="800080"/>
      </w:rPr>
      <w:tcPr>
        <w:tcBorders>
          <w:bottom w:val="single" w:sz="6" w:space="0" w:color="808080"/>
          <w:tl2br w:val="none" w:sz="0" w:space="0" w:color="auto"/>
          <w:tr2bl w:val="none" w:sz="0" w:space="0" w:color="auto"/>
        </w:tcBorders>
      </w:tcPr>
    </w:tblStylePr>
    <w:tblStylePr w:type="seCell">
      <w:tcPr>
        <w:tcBorders>
          <w:top w:val="none" w:sz="0" w:space="0" w:color="auto"/>
          <w:left w:val="none" w:sz="0" w:space="0" w:color="auto"/>
          <w:tl2br w:val="none" w:sz="0" w:space="0" w:color="auto"/>
          <w:tr2bl w:val="none" w:sz="0" w:space="0" w:color="auto"/>
        </w:tcBorders>
      </w:tcPr>
    </w:tblStylePr>
    <w:tblStylePr w:type="swCell">
      <w:rPr>
        <w:color w:val="000080"/>
      </w:rPr>
      <w:tcPr>
        <w:tcBorders>
          <w:top w:val="none" w:sz="0" w:space="0" w:color="auto"/>
          <w:right w:val="none" w:sz="0" w:space="0" w:color="auto"/>
          <w:tl2br w:val="none" w:sz="0" w:space="0" w:color="auto"/>
          <w:tr2bl w:val="none" w:sz="0" w:space="0" w:color="auto"/>
        </w:tcBorders>
      </w:tcPr>
    </w:tblStylePr>
    <w:tblStylePr w:type="neCell">
      <w:tcPr>
        <w:tcBorders>
          <w:left w:val="none" w:sz="0" w:space="0" w:color="auto"/>
          <w:bottom w:val="none" w:sz="0" w:space="0" w:color="auto"/>
          <w:tl2br w:val="none" w:sz="0" w:space="0" w:color="auto"/>
          <w:tr2bl w:val="none" w:sz="0" w:space="0" w:color="auto"/>
        </w:tcBorders>
      </w:tcPr>
    </w:tblStylePr>
    <w:tblStylePr w:type="nwCell">
      <w:tcPr>
        <w:tcBorders>
          <w:bottom w:val="none" w:sz="0" w:space="0" w:color="auto"/>
          <w:right w:val="none" w:sz="0" w:space="0" w:color="auto"/>
          <w:tl2br w:val="none" w:sz="0" w:space="0" w:color="auto"/>
          <w:tr2bl w:val="none" w:sz="0" w:space="0" w:color="auto"/>
        </w:tcBorders>
      </w:tcPr>
    </w:tblStylePr>
  </w:style>
  <w:style w:type="table" w:customStyle="1" w:styleId="2119">
    <w:name w:val="Объемная таблица 21"/>
    <w:basedOn w:val="TableNormal"/>
    <w:next w:val="Table3Deffects2"/>
    <w:semiHidden/>
    <w:rsid w:val="00A710C2"/>
    <w:tblPr>
      <w:tblStyleRowBandSize w:val="1"/>
    </w:tblPr>
    <w:tcPr>
      <w:shd w:val="solid" w:color="C0C0C0" w:fill="FFFFFF"/>
    </w:tcPr>
    <w:tblStylePr w:type="band1Horz">
      <w:tcPr>
        <w:tcBorders>
          <w:top w:val="single" w:sz="6" w:space="0" w:color="808080"/>
          <w:bottom w:val="single" w:sz="6" w:space="0" w:color="FFFFFF"/>
          <w:tl2br w:val="none" w:sz="0" w:space="0" w:color="auto"/>
          <w:tr2bl w:val="none" w:sz="0" w:space="0" w:color="auto"/>
        </w:tcBorders>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3124">
    <w:name w:val="Объемная таблица 31"/>
    <w:basedOn w:val="TableNormal"/>
    <w:next w:val="Table3Deffects3"/>
    <w:semiHidden/>
    <w:rsid w:val="00A710C2"/>
    <w:tblPr>
      <w:tblStyleRowBandSize w:val="1"/>
      <w:tblStyleColBandSize w:val="1"/>
    </w:tblPr>
    <w:tblStylePr w:type="band1Horz">
      <w:tcPr>
        <w:tcBorders>
          <w:top w:val="single" w:sz="6" w:space="0" w:color="808080"/>
          <w:bottom w:val="single" w:sz="6" w:space="0" w:color="FFFFFF"/>
          <w:tl2br w:val="none" w:sz="0" w:space="0" w:color="auto"/>
          <w:tr2bl w:val="none" w:sz="0" w:space="0" w:color="auto"/>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1136">
    <w:name w:val="Простая таблица 11"/>
    <w:basedOn w:val="TableNormal"/>
    <w:next w:val="TableSimple1"/>
    <w:semiHidden/>
    <w:rsid w:val="00A710C2"/>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cPr>
        <w:tcBorders>
          <w:top w:val="single" w:sz="6" w:space="0" w:color="008000"/>
          <w:tl2br w:val="none" w:sz="0" w:space="0" w:color="auto"/>
          <w:tr2bl w:val="none" w:sz="0" w:space="0" w:color="auto"/>
        </w:tcBorders>
      </w:tcPr>
    </w:tblStylePr>
    <w:tblStylePr w:type="firstRow">
      <w:tcPr>
        <w:tcBorders>
          <w:bottom w:val="single" w:sz="6" w:space="0" w:color="008000"/>
          <w:tl2br w:val="none" w:sz="0" w:space="0" w:color="auto"/>
          <w:tr2bl w:val="none" w:sz="0" w:space="0" w:color="auto"/>
        </w:tcBorders>
      </w:tcPr>
    </w:tblStylePr>
  </w:style>
  <w:style w:type="table" w:customStyle="1" w:styleId="2120">
    <w:name w:val="Простая таблица 21"/>
    <w:basedOn w:val="TableNormal"/>
    <w:next w:val="TableSimple2"/>
    <w:semiHidden/>
    <w:rsid w:val="00A710C2"/>
    <w:tblPr/>
    <w:tblStylePr w:type="lastCol">
      <w:rPr>
        <w:b/>
        <w:bCs/>
      </w:rPr>
      <w:tcPr>
        <w:tcBorders>
          <w:left w:val="single" w:sz="6" w:space="0" w:color="000000"/>
          <w:tl2br w:val="none" w:sz="0" w:space="0" w:color="auto"/>
          <w:tr2bl w:val="none" w:sz="0" w:space="0" w:color="auto"/>
        </w:tcBorders>
      </w:tcPr>
    </w:tblStylePr>
    <w:tblStylePr w:type="firstCol">
      <w:rPr>
        <w:b/>
        <w:bCs/>
      </w:rPr>
      <w:tcPr>
        <w:tcBorders>
          <w:right w:val="single" w:sz="12" w:space="0" w:color="000000"/>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tblStylePr w:type="swCell">
      <w:rPr>
        <w:b/>
        <w:bCs/>
      </w:rPr>
      <w:tcPr>
        <w:tcBorders>
          <w:top w:val="none" w:sz="0" w:space="0" w:color="auto"/>
          <w:tl2br w:val="none" w:sz="0" w:space="0" w:color="auto"/>
          <w:tr2bl w:val="none" w:sz="0" w:space="0" w:color="auto"/>
        </w:tcBorders>
      </w:tcPr>
    </w:tblStylePr>
    <w:tblStylePr w:type="neCell">
      <w:rPr>
        <w:b/>
        <w:bCs/>
      </w:rPr>
      <w:tcPr>
        <w:tcBorders>
          <w:left w:val="none" w:sz="0" w:space="0" w:color="auto"/>
          <w:tl2br w:val="none" w:sz="0" w:space="0" w:color="auto"/>
          <w:tr2bl w:val="none" w:sz="0" w:space="0" w:color="auto"/>
        </w:tcBorders>
      </w:tcPr>
    </w:tblStylePr>
  </w:style>
  <w:style w:type="table" w:customStyle="1" w:styleId="3125">
    <w:name w:val="Простая таблица 31"/>
    <w:basedOn w:val="TableNormal"/>
    <w:next w:val="TableSimple3"/>
    <w:semiHidden/>
    <w:rsid w:val="00A710C2"/>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cPr>
        <w:tcBorders>
          <w:tl2br w:val="none" w:sz="0" w:space="0" w:color="auto"/>
          <w:tr2bl w:val="none" w:sz="0" w:space="0" w:color="auto"/>
        </w:tcBorders>
        <w:shd w:val="solid" w:color="000000" w:fill="FFFFFF"/>
      </w:tcPr>
    </w:tblStylePr>
  </w:style>
  <w:style w:type="table" w:customStyle="1" w:styleId="1137">
    <w:name w:val="Сетка таблицы 11"/>
    <w:basedOn w:val="TableNormal"/>
    <w:next w:val="TableGrid1"/>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one" w:sz="0" w:space="0" w:color="auto"/>
          <w:tr2bl w:val="none" w:sz="0" w:space="0" w:color="auto"/>
        </w:tcBorders>
      </w:tcPr>
    </w:tblStylePr>
    <w:tblStylePr w:type="lastRow">
      <w:rPr>
        <w:i/>
        <w:iCs/>
      </w:rPr>
      <w:tcPr>
        <w:tcBorders>
          <w:tl2br w:val="none" w:sz="0" w:space="0" w:color="auto"/>
          <w:tr2bl w:val="none" w:sz="0" w:space="0" w:color="auto"/>
        </w:tcBorders>
      </w:tcPr>
    </w:tblStylePr>
  </w:style>
  <w:style w:type="table" w:customStyle="1" w:styleId="2121">
    <w:name w:val="Сетка таблицы 21"/>
    <w:basedOn w:val="TableNormal"/>
    <w:next w:val="TableGrid2"/>
    <w:semiHidden/>
    <w:rsid w:val="00A710C2"/>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style>
  <w:style w:type="table" w:customStyle="1" w:styleId="3126">
    <w:name w:val="Сетка таблицы 31"/>
    <w:basedOn w:val="TableNormal"/>
    <w:next w:val="TableGrid3"/>
    <w:semiHidden/>
    <w:rsid w:val="00A710C2"/>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6" w:space="0" w:color="000000"/>
          <w:tl2br w:val="none" w:sz="0" w:space="0" w:color="auto"/>
          <w:tr2bl w:val="none" w:sz="0" w:space="0" w:color="auto"/>
        </w:tcBorders>
        <w:shd w:val="pct30" w:color="FFFF00" w:fill="FFFFFF"/>
      </w:tcPr>
    </w:tblStylePr>
  </w:style>
  <w:style w:type="table" w:customStyle="1" w:styleId="411">
    <w:name w:val="Сетка таблицы 41"/>
    <w:basedOn w:val="TableNormal"/>
    <w:next w:val="TableGrid4"/>
    <w:semiHidden/>
    <w:rsid w:val="00A710C2"/>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shd w:val="pct30" w:color="FFFF00" w:fill="FFFFFF"/>
      </w:tcPr>
    </w:tblStylePr>
    <w:tblStylePr w:type="firstRow">
      <w:rPr>
        <w:color w:val="auto"/>
      </w:rPr>
      <w:tcPr>
        <w:tcBorders>
          <w:bottom w:val="single" w:sz="6" w:space="0" w:color="000000"/>
          <w:tl2br w:val="none" w:sz="0" w:space="0" w:color="auto"/>
          <w:tr2bl w:val="none" w:sz="0" w:space="0" w:color="auto"/>
        </w:tcBorders>
        <w:shd w:val="pct30" w:color="FFFF00" w:fill="FFFFFF"/>
      </w:tcPr>
    </w:tblStylePr>
  </w:style>
  <w:style w:type="table" w:customStyle="1" w:styleId="611">
    <w:name w:val="Сетка таблицы 61"/>
    <w:basedOn w:val="TableNormal"/>
    <w:next w:val="TableGrid6"/>
    <w:semiHidden/>
    <w:rsid w:val="00A710C2"/>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cPr>
        <w:tcBorders>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b/>
        <w:bCs/>
      </w:rPr>
      <w:tcPr>
        <w:tcBorders>
          <w:bottom w:val="single" w:sz="6"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711">
    <w:name w:val="Сетка таблицы 71"/>
    <w:basedOn w:val="TableNormal"/>
    <w:next w:val="TableGrid7"/>
    <w:semiHidden/>
    <w:rsid w:val="00A710C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00"/>
          <w:tl2br w:val="none" w:sz="0" w:space="0" w:color="auto"/>
          <w:tr2bl w:val="none" w:sz="0" w:space="0" w:color="auto"/>
        </w:tcBorders>
      </w:tcPr>
    </w:tblStylePr>
    <w:tblStylePr w:type="firstRow">
      <w:rPr>
        <w:b w:val="0"/>
        <w:bCs w:val="0"/>
      </w:rPr>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810">
    <w:name w:val="Сетка таблицы 81"/>
    <w:basedOn w:val="TableNormal"/>
    <w:next w:val="TableGrid8"/>
    <w:semiHidden/>
    <w:rsid w:val="00A710C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l2br w:val="none" w:sz="0" w:space="0" w:color="auto"/>
          <w:tr2bl w:val="none" w:sz="0" w:space="0" w:color="auto"/>
        </w:tcBorders>
      </w:tcPr>
    </w:tblStylePr>
    <w:tblStylePr w:type="firstRow">
      <w:rPr>
        <w:b/>
        <w:bCs/>
        <w:color w:val="FFFFFF"/>
      </w:rPr>
      <w:tcPr>
        <w:tcBorders>
          <w:tl2br w:val="none" w:sz="0" w:space="0" w:color="auto"/>
          <w:tr2bl w:val="none" w:sz="0" w:space="0" w:color="auto"/>
        </w:tcBorders>
        <w:shd w:val="solid" w:color="000080" w:fill="FFFFFF"/>
      </w:tcPr>
    </w:tblStylePr>
  </w:style>
  <w:style w:type="table" w:customStyle="1" w:styleId="1138">
    <w:name w:val="Современная таблица1"/>
    <w:basedOn w:val="TableNormal"/>
    <w:next w:val="TableContemporary"/>
    <w:semiHidden/>
    <w:rsid w:val="00A710C2"/>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cPr>
        <w:tcBorders>
          <w:tl2br w:val="none" w:sz="0" w:space="0" w:color="auto"/>
          <w:tr2bl w:val="none" w:sz="0" w:space="0" w:color="auto"/>
        </w:tcBorders>
        <w:shd w:val="pct5" w:color="000000" w:fill="FFFFFF"/>
      </w:tcPr>
    </w:tblStylePr>
    <w:tblStylePr w:type="band2Horz">
      <w:rPr>
        <w:color w:val="auto"/>
      </w:rPr>
      <w:tcPr>
        <w:tcBorders>
          <w:tl2br w:val="none" w:sz="0" w:space="0" w:color="auto"/>
          <w:tr2bl w:val="none" w:sz="0" w:space="0" w:color="auto"/>
        </w:tcBorders>
        <w:shd w:val="pct20" w:color="000000" w:fill="FFFFFF"/>
      </w:tcPr>
    </w:tblStylePr>
    <w:tblStylePr w:type="firstRow">
      <w:rPr>
        <w:b/>
        <w:bCs/>
        <w:color w:val="auto"/>
      </w:rPr>
      <w:tcPr>
        <w:tcBorders>
          <w:tl2br w:val="none" w:sz="0" w:space="0" w:color="auto"/>
          <w:tr2bl w:val="none" w:sz="0" w:space="0" w:color="auto"/>
        </w:tcBorders>
        <w:shd w:val="pct20" w:color="000000" w:fill="FFFFFF"/>
      </w:tcPr>
    </w:tblStylePr>
  </w:style>
  <w:style w:type="table" w:customStyle="1" w:styleId="1139">
    <w:name w:val="Стандартная таблица1"/>
    <w:basedOn w:val="TableNormal"/>
    <w:next w:val="TableProfessional"/>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one" w:sz="0" w:space="0" w:color="auto"/>
          <w:tr2bl w:val="none" w:sz="0" w:space="0" w:color="auto"/>
        </w:tcBorders>
        <w:shd w:val="solid" w:color="000000" w:fill="FFFFFF"/>
      </w:tcPr>
    </w:tblStylePr>
  </w:style>
  <w:style w:type="table" w:customStyle="1" w:styleId="1140">
    <w:name w:val="Столбцы таблицы 11"/>
    <w:basedOn w:val="TableNormal"/>
    <w:next w:val="TableColumns1"/>
    <w:semiHidden/>
    <w:rsid w:val="00A710C2"/>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b w:val="0"/>
        <w:bCs w:val="0"/>
      </w:rPr>
      <w:tcPr>
        <w:tcBorders>
          <w:bottom w:val="doub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122">
    <w:name w:val="Столбцы таблицы 21"/>
    <w:basedOn w:val="TableNormal"/>
    <w:next w:val="TableColumns2"/>
    <w:semiHidden/>
    <w:rsid w:val="00A710C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one" w:sz="0" w:space="0" w:color="auto"/>
          <w:tr2bl w:val="none" w:sz="0" w:space="0" w:color="auto"/>
        </w:tcBorders>
      </w:tcPr>
    </w:tblStylePr>
    <w:tblStylePr w:type="firstCol">
      <w:rPr>
        <w:b w:val="0"/>
        <w:bCs w:val="0"/>
        <w:color w:val="00000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3127">
    <w:name w:val="Столбцы таблицы 31"/>
    <w:basedOn w:val="TableNormal"/>
    <w:next w:val="TableColumns3"/>
    <w:semiHidden/>
    <w:rsid w:val="00A710C2"/>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80"/>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neCell">
      <w:rPr>
        <w:b/>
        <w:bCs/>
      </w:rPr>
      <w:tcPr>
        <w:tcBorders>
          <w:tl2br w:val="none" w:sz="0" w:space="0" w:color="auto"/>
          <w:tr2bl w:val="none" w:sz="0" w:space="0" w:color="auto"/>
        </w:tcBorders>
      </w:tcPr>
    </w:tblStylePr>
  </w:style>
  <w:style w:type="table" w:customStyle="1" w:styleId="412">
    <w:name w:val="Столбцы таблицы 41"/>
    <w:basedOn w:val="TableNormal"/>
    <w:next w:val="TableColumns4"/>
    <w:semiHidden/>
    <w:rsid w:val="00A710C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00" w:fill="FFFFFF"/>
      </w:tcPr>
    </w:tblStylePr>
  </w:style>
  <w:style w:type="table" w:customStyle="1" w:styleId="512">
    <w:name w:val="Столбцы таблицы 51"/>
    <w:basedOn w:val="TableNormal"/>
    <w:next w:val="TableColumns5"/>
    <w:semiHidden/>
    <w:rsid w:val="00A710C2"/>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cPr>
        <w:shd w:val="solid" w:color="C0C0C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808080"/>
          <w:tl2br w:val="none" w:sz="0" w:space="0" w:color="auto"/>
          <w:tr2bl w:val="none" w:sz="0" w:space="0" w:color="auto"/>
        </w:tcBorders>
      </w:tcPr>
    </w:tblStylePr>
    <w:tblStylePr w:type="firstRow">
      <w:rPr>
        <w:b/>
        <w:bCs/>
        <w:i/>
        <w:iCs/>
      </w:rPr>
      <w:tcPr>
        <w:tcBorders>
          <w:bottom w:val="single" w:sz="6" w:space="0" w:color="808080"/>
          <w:tl2br w:val="none" w:sz="0" w:space="0" w:color="auto"/>
          <w:tr2bl w:val="none" w:sz="0" w:space="0" w:color="auto"/>
        </w:tcBorders>
      </w:tcPr>
    </w:tblStylePr>
    <w:tblStylePr w:type="band2Vert">
      <w:rPr>
        <w:color w:val="auto"/>
      </w:rPr>
    </w:tblStylePr>
  </w:style>
  <w:style w:type="table" w:customStyle="1" w:styleId="-110">
    <w:name w:val="Таблица-список 11"/>
    <w:basedOn w:val="TableNormal"/>
    <w:next w:val="TableList1"/>
    <w:semiHidden/>
    <w:rsid w:val="00A710C2"/>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cPr>
        <w:tcBorders>
          <w:tl2br w:val="none" w:sz="0" w:space="0" w:color="auto"/>
          <w:tr2bl w:val="none" w:sz="0" w:space="0" w:color="auto"/>
        </w:tcBorders>
        <w:shd w:val="solid" w:color="C0C0C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i/>
        <w:iCs/>
        <w:color w:val="800000"/>
      </w:rPr>
      <w:tcPr>
        <w:tcBorders>
          <w:bottom w:val="single" w:sz="6" w:space="0" w:color="000000"/>
          <w:tl2br w:val="none" w:sz="0" w:space="0" w:color="auto"/>
          <w:tr2bl w:val="none" w:sz="0" w:space="0" w:color="auto"/>
        </w:tcBorders>
        <w:shd w:val="solid" w:color="C0C0C0" w:fill="FFFFFF"/>
      </w:tcPr>
    </w:tblStylePr>
    <w:tblStylePr w:type="swCell">
      <w:rPr>
        <w:b/>
        <w:bCs/>
      </w:rPr>
      <w:tcPr>
        <w:tcBorders>
          <w:tl2br w:val="none" w:sz="0" w:space="0" w:color="auto"/>
          <w:tr2bl w:val="none" w:sz="0" w:space="0" w:color="auto"/>
        </w:tcBorders>
      </w:tcPr>
    </w:tblStylePr>
  </w:style>
  <w:style w:type="table" w:customStyle="1" w:styleId="-210">
    <w:name w:val="Таблица-список 21"/>
    <w:basedOn w:val="TableNormal"/>
    <w:next w:val="TableList2"/>
    <w:semiHidden/>
    <w:rsid w:val="00A710C2"/>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cPr>
        <w:tcBorders>
          <w:tl2br w:val="none" w:sz="0" w:space="0" w:color="auto"/>
          <w:tr2bl w:val="none" w:sz="0" w:space="0" w:color="auto"/>
        </w:tcBorders>
        <w:shd w:val="pct20" w:color="00FF0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color w:val="FFFFFF"/>
      </w:rPr>
      <w:tcPr>
        <w:tcBorders>
          <w:bottom w:val="single" w:sz="6" w:space="0" w:color="000000"/>
          <w:tl2br w:val="none" w:sz="0" w:space="0" w:color="auto"/>
          <w:tr2bl w:val="none" w:sz="0" w:space="0" w:color="auto"/>
        </w:tcBorders>
        <w:shd w:val="pct75" w:color="008080" w:fill="008000"/>
      </w:tcPr>
    </w:tblStylePr>
    <w:tblStylePr w:type="swCell">
      <w:rPr>
        <w:b/>
        <w:bCs/>
      </w:rPr>
      <w:tcPr>
        <w:tcBorders>
          <w:tl2br w:val="none" w:sz="0" w:space="0" w:color="auto"/>
          <w:tr2bl w:val="none" w:sz="0" w:space="0" w:color="auto"/>
        </w:tcBorders>
      </w:tcPr>
    </w:tblStylePr>
  </w:style>
  <w:style w:type="table" w:customStyle="1" w:styleId="-310">
    <w:name w:val="Таблица-список 31"/>
    <w:basedOn w:val="TableNormal"/>
    <w:next w:val="TableList3"/>
    <w:semiHidden/>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table" w:customStyle="1" w:styleId="-41">
    <w:name w:val="Таблица-список 41"/>
    <w:basedOn w:val="TableNormal"/>
    <w:next w:val="TableList4"/>
    <w:semiHidden/>
    <w:rsid w:val="00A710C2"/>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TableNormal"/>
    <w:next w:val="TableList5"/>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61">
    <w:name w:val="Таблица-список 61"/>
    <w:basedOn w:val="TableNormal"/>
    <w:next w:val="TableList6"/>
    <w:semiHidden/>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cPr>
        <w:tcBorders>
          <w:tl2br w:val="none" w:sz="0" w:space="0" w:color="auto"/>
          <w:tr2bl w:val="none" w:sz="0" w:space="0" w:color="auto"/>
        </w:tcBorders>
        <w:shd w:val="pct25" w:color="000000" w:fill="FFFFFF"/>
      </w:tcPr>
    </w:tblStylePr>
    <w:tblStylePr w:type="firstCol">
      <w:rPr>
        <w:b/>
        <w:bCs/>
      </w:rPr>
      <w:tcPr>
        <w:tcBorders>
          <w:right w:val="single" w:sz="12"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71">
    <w:name w:val="Таблица-список 71"/>
    <w:basedOn w:val="TableNormal"/>
    <w:next w:val="TableList7"/>
    <w:semiHidden/>
    <w:rsid w:val="00A710C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cPr>
        <w:tcBorders>
          <w:tl2br w:val="none" w:sz="0" w:space="0" w:color="auto"/>
          <w:tr2bl w:val="none" w:sz="0" w:space="0" w:color="auto"/>
        </w:tcBorders>
        <w:shd w:val="pct20" w:color="000000" w:fill="FFFFFF"/>
      </w:tcPr>
    </w:tblStylePr>
    <w:tblStylePr w:type="band2Horz">
      <w:tcPr>
        <w:tcBorders>
          <w:tl2br w:val="none" w:sz="0" w:space="0" w:color="auto"/>
          <w:tr2bl w:val="none" w:sz="0" w:space="0" w:color="auto"/>
        </w:tcBorders>
        <w:shd w:val="pct25" w:color="FFFF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12" w:space="0" w:color="008000"/>
          <w:tl2br w:val="none" w:sz="0" w:space="0" w:color="auto"/>
          <w:tr2bl w:val="none" w:sz="0" w:space="0" w:color="auto"/>
        </w:tcBorders>
      </w:tcPr>
    </w:tblStylePr>
    <w:tblStylePr w:type="firstRow">
      <w:rPr>
        <w:b/>
        <w:bCs/>
      </w:rPr>
      <w:tcPr>
        <w:tcBorders>
          <w:bottom w:val="single" w:sz="12" w:space="0" w:color="008000"/>
          <w:tl2br w:val="none" w:sz="0" w:space="0" w:color="auto"/>
          <w:tr2bl w:val="none" w:sz="0" w:space="0" w:color="auto"/>
        </w:tcBorders>
        <w:shd w:val="solid" w:color="C0C0C0" w:fill="FFFFFF"/>
      </w:tcPr>
    </w:tblStylePr>
  </w:style>
  <w:style w:type="table" w:customStyle="1" w:styleId="-81">
    <w:name w:val="Таблица-список 81"/>
    <w:basedOn w:val="TableNormal"/>
    <w:next w:val="TableList8"/>
    <w:semiHidden/>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cPr>
        <w:tcBorders>
          <w:tl2br w:val="none" w:sz="0" w:space="0" w:color="auto"/>
          <w:tr2bl w:val="none" w:sz="0" w:space="0" w:color="auto"/>
        </w:tcBorders>
        <w:shd w:val="pct25" w:color="FFFF00" w:fill="FFFFFF"/>
      </w:tcPr>
    </w:tblStylePr>
    <w:tblStylePr w:type="band2Horz">
      <w:tcPr>
        <w:tcBorders>
          <w:tl2br w:val="none" w:sz="0" w:space="0" w:color="auto"/>
          <w:tr2bl w:val="none" w:sz="0" w:space="0" w:color="auto"/>
        </w:tcBorders>
        <w:shd w:val="pct50" w:color="FF00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i/>
        <w:iCs/>
      </w:rPr>
      <w:tcPr>
        <w:tcBorders>
          <w:bottom w:val="single" w:sz="6" w:space="0" w:color="000000"/>
          <w:tl2br w:val="none" w:sz="0" w:space="0" w:color="auto"/>
          <w:tr2bl w:val="none" w:sz="0" w:space="0" w:color="auto"/>
        </w:tcBorders>
        <w:shd w:val="solid" w:color="FFFF00" w:fill="FFFFFF"/>
      </w:tcPr>
    </w:tblStylePr>
  </w:style>
  <w:style w:type="table" w:customStyle="1" w:styleId="1141">
    <w:name w:val="Тема таблицы1"/>
    <w:basedOn w:val="TableNormal"/>
    <w:next w:val="TableTheme"/>
    <w:locked/>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Цветная таблица 11"/>
    <w:basedOn w:val="TableNormal"/>
    <w:next w:val="TableColorful1"/>
    <w:semiHidden/>
    <w:rsid w:val="00A710C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cPr>
        <w:tcBorders>
          <w:tl2br w:val="none" w:sz="0" w:space="0" w:color="auto"/>
          <w:tr2bl w:val="none" w:sz="0" w:space="0" w:color="auto"/>
        </w:tcBorders>
        <w:shd w:val="solid" w:color="000080" w:fill="FFFFFF"/>
      </w:tcPr>
    </w:tblStylePr>
    <w:tblStylePr w:type="firstRow">
      <w:rPr>
        <w:b/>
        <w:bCs/>
        <w:i/>
        <w:iCs/>
      </w:rPr>
      <w:tcPr>
        <w:tcBorders>
          <w:tl2br w:val="none" w:sz="0" w:space="0" w:color="auto"/>
          <w:tr2bl w:val="none" w:sz="0" w:space="0" w:color="auto"/>
        </w:tcBorders>
        <w:shd w:val="solid" w:color="000000" w:fill="FFFFFF"/>
      </w:tcPr>
    </w:tblStylePr>
    <w:tblStylePr w:type="swCell">
      <w:rPr>
        <w:b/>
        <w:bCs/>
        <w:i w:val="0"/>
        <w:iCs w:val="0"/>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000000" w:fill="FFFFFF"/>
      </w:tcPr>
    </w:tblStylePr>
  </w:style>
  <w:style w:type="table" w:customStyle="1" w:styleId="2123">
    <w:name w:val="Цветная таблица 21"/>
    <w:basedOn w:val="TableNormal"/>
    <w:next w:val="TableColorful2"/>
    <w:semiHidden/>
    <w:rsid w:val="00A710C2"/>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cPr>
        <w:tcBorders>
          <w:tl2br w:val="none" w:sz="0" w:space="0" w:color="auto"/>
          <w:tr2bl w:val="none" w:sz="0" w:space="0" w:color="auto"/>
        </w:tcBorders>
        <w:shd w:val="solid" w:color="C0C0C0" w:fill="FFFFFF"/>
      </w:tcPr>
    </w:tblStylePr>
    <w:tblStylePr w:type="firstCol">
      <w:rPr>
        <w:b/>
        <w:bCs/>
        <w:i/>
        <w:iCs/>
      </w:rPr>
      <w:tcPr>
        <w:tcBorders>
          <w:tl2br w:val="none" w:sz="0" w:space="0" w:color="auto"/>
          <w:tr2bl w:val="none" w:sz="0" w:space="0" w:color="auto"/>
        </w:tcBorders>
      </w:tcPr>
    </w:tblStylePr>
    <w:tblStylePr w:type="firstRow">
      <w:rPr>
        <w:b/>
        <w:bCs/>
        <w:i/>
        <w:iCs/>
        <w:color w:val="FFFFFF"/>
      </w:rPr>
      <w:tcPr>
        <w:tcBorders>
          <w:bottom w:val="single" w:sz="12" w:space="0" w:color="000000"/>
          <w:tl2br w:val="none" w:sz="0" w:space="0" w:color="auto"/>
          <w:tr2bl w:val="none" w:sz="0" w:space="0" w:color="auto"/>
        </w:tcBorders>
        <w:shd w:val="solid" w:color="800000" w:fill="FFFFFF"/>
      </w:tcPr>
    </w:tblStylePr>
    <w:tblStylePr w:type="swCell">
      <w:rPr>
        <w:b/>
        <w:bCs/>
        <w:i w:val="0"/>
        <w:iCs w:val="0"/>
      </w:rPr>
      <w:tcPr>
        <w:tcBorders>
          <w:tl2br w:val="none" w:sz="0" w:space="0" w:color="auto"/>
          <w:tr2bl w:val="none" w:sz="0" w:space="0" w:color="auto"/>
        </w:tcBorders>
      </w:tcPr>
    </w:tblStylePr>
  </w:style>
  <w:style w:type="table" w:customStyle="1" w:styleId="3128">
    <w:name w:val="Цветная таблица 31"/>
    <w:basedOn w:val="TableNormal"/>
    <w:next w:val="TableColorful3"/>
    <w:semiHidden/>
    <w:rsid w:val="00A710C2"/>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cPr>
        <w:tcBorders>
          <w:bottom w:val="single" w:sz="6" w:space="0" w:color="000000"/>
          <w:tl2br w:val="none" w:sz="0" w:space="0" w:color="auto"/>
          <w:tr2bl w:val="none" w:sz="0" w:space="0" w:color="auto"/>
        </w:tcBorders>
        <w:shd w:val="solid" w:color="008080" w:fill="FFFFFF"/>
      </w:tcPr>
    </w:tblStylePr>
    <w:tblStylePr w:type="nwCell">
      <w:rPr>
        <w:b/>
        <w:bCs/>
        <w:color w:val="FFFFFF"/>
      </w:rPr>
      <w:tcPr>
        <w:tcBorders>
          <w:tl2br w:val="none" w:sz="0" w:space="0" w:color="auto"/>
          <w:tr2bl w:val="none" w:sz="0" w:space="0" w:color="auto"/>
        </w:tcBorders>
        <w:shd w:val="solid" w:color="000000" w:fill="FFFFFF"/>
      </w:tcPr>
    </w:tblStylePr>
  </w:style>
  <w:style w:type="table" w:customStyle="1" w:styleId="1143">
    <w:name w:val="Сетка таблицы11"/>
    <w:basedOn w:val="TableNormal"/>
    <w:next w:val="TableGrid"/>
    <w:locke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Сетка таблицы21"/>
    <w:basedOn w:val="TableNormal"/>
    <w:next w:val="TableGrid"/>
    <w:locke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Стиль таблицы11"/>
    <w:uiPriority w:val="99"/>
    <w:locked/>
    <w:rsid w:val="00A710C2"/>
    <w:pPr>
      <w:spacing w:line="360" w:lineRule="auto"/>
    </w:pPr>
    <w:rPr>
      <w:lang w:val="ru-RU" w:eastAsia="ru-RU" w:bidi="ar-SA"/>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TableNormal"/>
    <w:next w:val="TableGrid"/>
    <w:uiPriority w:val="59"/>
    <w:locked/>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3">
    <w:name w:val="Table Normal23"/>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11">
    <w:name w:val="Table Normal2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3130">
    <w:name w:val="Сетка таблицы313"/>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TableNormal"/>
    <w:next w:val="TableGrid"/>
    <w:uiPriority w:val="59"/>
    <w:locked/>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
    <w:name w:val="Сетка таблицы32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Сетка таблицы33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
    <w:name w:val="Сетка таблицы34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1">
    <w:name w:val="Сетка таблицы35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1">
    <w:name w:val="Сетка таблицы361"/>
    <w:basedOn w:val="TableNormal"/>
    <w:next w:val="TableGrid"/>
    <w:uiPriority w:val="59"/>
    <w:locked/>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0">
    <w:name w:val="Сетка таблицы3121"/>
    <w:basedOn w:val="TableNormal"/>
    <w:next w:val="TableGrid"/>
    <w:uiPriority w:val="59"/>
    <w:locked/>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TableNormal"/>
    <w:next w:val="TableGrid"/>
    <w:rsid w:val="00A710C2"/>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71">
    <w:name w:val="Table Normal71"/>
    <w:uiPriority w:val="2"/>
    <w:unhideWhenUsed/>
    <w:qFormat/>
    <w:locked/>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81">
    <w:name w:val="Table Normal81"/>
    <w:uiPriority w:val="2"/>
    <w:unhideWhenUsed/>
    <w:qFormat/>
    <w:locked/>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71">
    <w:name w:val="Table Normal17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11111111731">
    <w:name w:val="1 / 1.1 / 1.1.111731"/>
    <w:basedOn w:val="NoList"/>
    <w:rsid w:val="00A710C2"/>
    <w:pPr>
      <w:numPr>
        <w:numId w:val="33"/>
      </w:numPr>
    </w:pPr>
  </w:style>
  <w:style w:type="table" w:customStyle="1" w:styleId="67">
    <w:name w:val="Сетка таблицы6"/>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45">
    <w:name w:val="Упомянуть1"/>
    <w:uiPriority w:val="99"/>
    <w:semiHidden/>
    <w:unhideWhenUsed/>
    <w:rsid w:val="00A710C2"/>
    <w:rPr>
      <w:color w:val="2B579A"/>
      <w:shd w:val="clear" w:color="auto" w:fill="E6E6E6"/>
    </w:rPr>
  </w:style>
  <w:style w:type="numbering" w:customStyle="1" w:styleId="111111117311">
    <w:name w:val="1 / 1.1 / 1.1.1117311"/>
    <w:rsid w:val="00A710C2"/>
    <w:pPr>
      <w:numPr>
        <w:numId w:val="31"/>
      </w:numPr>
    </w:pPr>
  </w:style>
  <w:style w:type="character" w:customStyle="1" w:styleId="font301">
    <w:name w:val="font301"/>
    <w:rsid w:val="00A710C2"/>
    <w:rPr>
      <w:rFonts w:ascii="Calibri" w:hAnsi="Calibri" w:cs="Calibri" w:hint="default"/>
      <w:color w:val="000000"/>
      <w:sz w:val="24"/>
      <w:szCs w:val="24"/>
      <w:u w:val="none"/>
      <w:effect w:val="none"/>
    </w:rPr>
  </w:style>
  <w:style w:type="character" w:customStyle="1" w:styleId="font461">
    <w:name w:val="font461"/>
    <w:rsid w:val="00A710C2"/>
    <w:rPr>
      <w:rFonts w:ascii="Times New Roman" w:hAnsi="Times New Roman" w:cs="Times New Roman" w:hint="default"/>
      <w:color w:val="000000"/>
      <w:sz w:val="24"/>
      <w:szCs w:val="24"/>
      <w:u w:val="none"/>
      <w:effect w:val="none"/>
    </w:rPr>
  </w:style>
  <w:style w:type="character" w:customStyle="1" w:styleId="font171">
    <w:name w:val="font171"/>
    <w:rsid w:val="00A710C2"/>
    <w:rPr>
      <w:rFonts w:ascii="Times New Roman" w:hAnsi="Times New Roman" w:cs="Times New Roman" w:hint="default"/>
      <w:color w:val="000000"/>
      <w:sz w:val="24"/>
      <w:szCs w:val="24"/>
      <w:u w:val="none"/>
      <w:effect w:val="none"/>
    </w:rPr>
  </w:style>
  <w:style w:type="table" w:customStyle="1" w:styleId="TableNormal27">
    <w:name w:val="Table Normal27"/>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72">
    <w:name w:val="Сетка таблицы7"/>
    <w:basedOn w:val="TableNormal"/>
    <w:next w:val="TableGrid"/>
    <w:uiPriority w:val="59"/>
    <w:rsid w:val="00A710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TableNormal"/>
    <w:next w:val="TableGrid"/>
    <w:uiPriority w:val="59"/>
    <w:rsid w:val="00A710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character" w:customStyle="1" w:styleId="font311">
    <w:name w:val="font311"/>
    <w:rsid w:val="00A710C2"/>
    <w:rPr>
      <w:rFonts w:ascii="Calibri" w:hAnsi="Calibri" w:cs="Calibri" w:hint="default"/>
      <w:color w:val="000000"/>
      <w:sz w:val="24"/>
      <w:szCs w:val="24"/>
      <w:u w:val="none"/>
      <w:effect w:val="none"/>
    </w:rPr>
  </w:style>
  <w:style w:type="character" w:customStyle="1" w:styleId="font51">
    <w:name w:val="font51"/>
    <w:rsid w:val="00A710C2"/>
    <w:rPr>
      <w:rFonts w:ascii="Times New Roman" w:hAnsi="Times New Roman" w:cs="Times New Roman" w:hint="default"/>
      <w:color w:val="000000"/>
      <w:sz w:val="24"/>
      <w:szCs w:val="24"/>
      <w:u w:val="none"/>
      <w:effect w:val="none"/>
    </w:rPr>
  </w:style>
  <w:style w:type="character" w:customStyle="1" w:styleId="font571">
    <w:name w:val="font571"/>
    <w:rsid w:val="00A710C2"/>
    <w:rPr>
      <w:rFonts w:ascii="Times New Roman" w:hAnsi="Times New Roman" w:cs="Times New Roman" w:hint="default"/>
      <w:color w:val="000000"/>
      <w:sz w:val="22"/>
      <w:szCs w:val="22"/>
      <w:u w:val="none"/>
      <w:effect w:val="none"/>
    </w:rPr>
  </w:style>
  <w:style w:type="table" w:customStyle="1" w:styleId="85">
    <w:name w:val="Сетка таблицы8"/>
    <w:basedOn w:val="TableNormal"/>
    <w:next w:val="TableGrid"/>
    <w:uiPriority w:val="59"/>
    <w:rsid w:val="00A710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
    <w:name w:val="msonormal"/>
    <w:basedOn w:val="Normal"/>
    <w:qFormat/>
    <w:rsid w:val="00A710C2"/>
    <w:pPr>
      <w:spacing w:before="100" w:beforeAutospacing="1" w:after="100" w:afterAutospacing="1"/>
    </w:pPr>
  </w:style>
  <w:style w:type="paragraph" w:customStyle="1" w:styleId="xl409">
    <w:name w:val="xl409"/>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13">
    <w:name w:val="xl41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5">
    <w:name w:val="xl415"/>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color w:val="000000"/>
    </w:rPr>
  </w:style>
  <w:style w:type="paragraph" w:customStyle="1" w:styleId="xl436">
    <w:name w:val="xl436"/>
    <w:basedOn w:val="Normal"/>
    <w:uiPriority w:val="99"/>
    <w:qFormat/>
    <w:rsid w:val="00A710C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style>
  <w:style w:type="paragraph" w:customStyle="1" w:styleId="xl437">
    <w:name w:val="xl437"/>
    <w:basedOn w:val="Normal"/>
    <w:uiPriority w:val="99"/>
    <w:qFormat/>
    <w:rsid w:val="00A710C2"/>
    <w:pPr>
      <w:pBdr>
        <w:left w:val="single" w:sz="4" w:space="0" w:color="auto"/>
        <w:right w:val="single" w:sz="4" w:space="0" w:color="auto"/>
      </w:pBdr>
      <w:shd w:val="clear" w:color="000000" w:fill="DAEEF3"/>
      <w:spacing w:before="100" w:beforeAutospacing="1" w:after="100" w:afterAutospacing="1"/>
      <w:jc w:val="center"/>
      <w:textAlignment w:val="center"/>
    </w:pPr>
  </w:style>
  <w:style w:type="paragraph" w:customStyle="1" w:styleId="xl438">
    <w:name w:val="xl438"/>
    <w:basedOn w:val="Normal"/>
    <w:uiPriority w:val="99"/>
    <w:qFormat/>
    <w:rsid w:val="00A710C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style>
  <w:style w:type="paragraph" w:customStyle="1" w:styleId="xl441">
    <w:name w:val="xl441"/>
    <w:basedOn w:val="Normal"/>
    <w:uiPriority w:val="99"/>
    <w:qFormat/>
    <w:rsid w:val="00A710C2"/>
    <w:pPr>
      <w:pBdr>
        <w:top w:val="single" w:sz="4" w:space="0" w:color="auto"/>
        <w:left w:val="single" w:sz="4" w:space="0" w:color="auto"/>
        <w:bottom w:val="single" w:sz="4" w:space="0" w:color="auto"/>
      </w:pBdr>
      <w:shd w:val="clear" w:color="000000" w:fill="DAEEF3"/>
      <w:spacing w:before="100" w:beforeAutospacing="1" w:after="100" w:afterAutospacing="1"/>
      <w:jc w:val="center"/>
      <w:textAlignment w:val="center"/>
    </w:pPr>
    <w:rPr>
      <w:color w:val="000000"/>
    </w:rPr>
  </w:style>
  <w:style w:type="paragraph" w:customStyle="1" w:styleId="xl442">
    <w:name w:val="xl442"/>
    <w:basedOn w:val="Normal"/>
    <w:uiPriority w:val="99"/>
    <w:qFormat/>
    <w:rsid w:val="00A710C2"/>
    <w:pPr>
      <w:pBdr>
        <w:top w:val="single" w:sz="4" w:space="0" w:color="auto"/>
        <w:bottom w:val="single" w:sz="4" w:space="0" w:color="auto"/>
      </w:pBdr>
      <w:shd w:val="clear" w:color="000000" w:fill="DAEEF3"/>
      <w:spacing w:before="100" w:beforeAutospacing="1" w:after="100" w:afterAutospacing="1"/>
      <w:jc w:val="center"/>
      <w:textAlignment w:val="center"/>
    </w:pPr>
    <w:rPr>
      <w:color w:val="000000"/>
    </w:rPr>
  </w:style>
  <w:style w:type="paragraph" w:customStyle="1" w:styleId="xl443">
    <w:name w:val="xl443"/>
    <w:basedOn w:val="Normal"/>
    <w:uiPriority w:val="99"/>
    <w:qFormat/>
    <w:rsid w:val="00A710C2"/>
    <w:pPr>
      <w:pBdr>
        <w:top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color w:val="000000"/>
    </w:rPr>
  </w:style>
  <w:style w:type="paragraph" w:customStyle="1" w:styleId="font0">
    <w:name w:val="font0"/>
    <w:basedOn w:val="Normal"/>
    <w:uiPriority w:val="99"/>
    <w:qFormat/>
    <w:rsid w:val="00A710C2"/>
    <w:pPr>
      <w:spacing w:before="100" w:beforeAutospacing="1" w:after="100" w:afterAutospacing="1"/>
    </w:pPr>
    <w:rPr>
      <w:rFonts w:ascii="Calibri" w:hAnsi="Calibri" w:cs="Calibri"/>
      <w:color w:val="000000"/>
      <w:sz w:val="22"/>
      <w:szCs w:val="22"/>
    </w:rPr>
  </w:style>
  <w:style w:type="paragraph" w:customStyle="1" w:styleId="font11">
    <w:name w:val="font11"/>
    <w:basedOn w:val="Normal"/>
    <w:uiPriority w:val="99"/>
    <w:qFormat/>
    <w:rsid w:val="00A710C2"/>
    <w:pPr>
      <w:spacing w:before="100" w:beforeAutospacing="1" w:after="100" w:afterAutospacing="1"/>
    </w:pPr>
    <w:rPr>
      <w:color w:val="000000"/>
    </w:rPr>
  </w:style>
  <w:style w:type="paragraph" w:customStyle="1" w:styleId="font12">
    <w:name w:val="font12"/>
    <w:basedOn w:val="Normal"/>
    <w:uiPriority w:val="99"/>
    <w:qFormat/>
    <w:rsid w:val="00A710C2"/>
    <w:pPr>
      <w:spacing w:before="100" w:beforeAutospacing="1" w:after="100" w:afterAutospacing="1"/>
    </w:pPr>
  </w:style>
  <w:style w:type="paragraph" w:customStyle="1" w:styleId="xl401">
    <w:name w:val="xl401"/>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2">
    <w:name w:val="xl40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04">
    <w:name w:val="xl404"/>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05">
    <w:name w:val="xl405"/>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7">
    <w:name w:val="xl40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14">
    <w:name w:val="xl414"/>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style>
  <w:style w:type="paragraph" w:customStyle="1" w:styleId="xl432">
    <w:name w:val="xl432"/>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style>
  <w:style w:type="character" w:customStyle="1" w:styleId="font111">
    <w:name w:val="font111"/>
    <w:rsid w:val="00A710C2"/>
    <w:rPr>
      <w:rFonts w:ascii="Times New Roman" w:hAnsi="Times New Roman" w:cs="Times New Roman" w:hint="default"/>
      <w:color w:val="000000"/>
      <w:sz w:val="24"/>
      <w:szCs w:val="24"/>
      <w:u w:val="none"/>
      <w:effect w:val="none"/>
    </w:rPr>
  </w:style>
  <w:style w:type="character" w:customStyle="1" w:styleId="font121">
    <w:name w:val="font121"/>
    <w:rsid w:val="00A710C2"/>
    <w:rPr>
      <w:rFonts w:ascii="Times New Roman" w:hAnsi="Times New Roman" w:cs="Times New Roman" w:hint="default"/>
      <w:color w:val="auto"/>
      <w:sz w:val="24"/>
      <w:szCs w:val="24"/>
      <w:u w:val="none"/>
      <w:effect w:val="none"/>
    </w:rPr>
  </w:style>
  <w:style w:type="numbering" w:customStyle="1" w:styleId="111111117312">
    <w:name w:val="1 / 1.1 / 1.1.1117312"/>
    <w:rsid w:val="00A710C2"/>
  </w:style>
  <w:style w:type="table" w:customStyle="1" w:styleId="TableNormal35">
    <w:name w:val="Table Normal35"/>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character" w:customStyle="1" w:styleId="font61">
    <w:name w:val="font61"/>
    <w:rsid w:val="00A710C2"/>
    <w:rPr>
      <w:rFonts w:ascii="Times New Roman" w:hAnsi="Times New Roman" w:cs="Times New Roman" w:hint="default"/>
      <w:color w:val="000000"/>
      <w:sz w:val="24"/>
      <w:szCs w:val="24"/>
      <w:u w:val="none"/>
      <w:effect w:val="none"/>
    </w:rPr>
  </w:style>
  <w:style w:type="paragraph" w:customStyle="1" w:styleId="a148">
    <w:name w:val="ТЕКСТ ГРАД"/>
    <w:basedOn w:val="Normal"/>
    <w:link w:val="a149"/>
    <w:qFormat/>
    <w:rsid w:val="00A710C2"/>
    <w:pPr>
      <w:spacing w:line="360" w:lineRule="auto"/>
      <w:ind w:firstLine="709"/>
      <w:jc w:val="both"/>
    </w:pPr>
    <w:rPr>
      <w:lang w:eastAsia="en-US"/>
    </w:rPr>
  </w:style>
  <w:style w:type="character" w:customStyle="1" w:styleId="a149">
    <w:name w:val="ТЕКСТ ГРАД Знак"/>
    <w:link w:val="a148"/>
    <w:rsid w:val="00A710C2"/>
    <w:rPr>
      <w:sz w:val="24"/>
      <w:szCs w:val="24"/>
      <w:lang w:eastAsia="en-US"/>
    </w:rPr>
  </w:style>
  <w:style w:type="paragraph" w:customStyle="1" w:styleId="a150">
    <w:name w:val="ООО  «Институт Территориального Планирования"/>
    <w:basedOn w:val="Normal"/>
    <w:link w:val="a151"/>
    <w:qFormat/>
    <w:rsid w:val="00A710C2"/>
    <w:pPr>
      <w:spacing w:line="360" w:lineRule="auto"/>
      <w:ind w:left="709"/>
      <w:jc w:val="right"/>
    </w:pPr>
    <w:rPr>
      <w:lang w:eastAsia="en-US"/>
    </w:rPr>
  </w:style>
  <w:style w:type="character" w:customStyle="1" w:styleId="a151">
    <w:name w:val="ООО  «Институт Территориального Планирования Знак"/>
    <w:link w:val="a150"/>
    <w:rsid w:val="00A710C2"/>
    <w:rPr>
      <w:sz w:val="24"/>
      <w:szCs w:val="24"/>
      <w:lang w:eastAsia="en-US"/>
    </w:rPr>
  </w:style>
  <w:style w:type="paragraph" w:customStyle="1" w:styleId="S13">
    <w:name w:val="S_Обложка_проект"/>
    <w:basedOn w:val="Normal"/>
    <w:uiPriority w:val="99"/>
    <w:qFormat/>
    <w:rsid w:val="00A710C2"/>
    <w:pPr>
      <w:spacing w:line="360" w:lineRule="auto"/>
      <w:ind w:left="3240"/>
      <w:jc w:val="right"/>
    </w:pPr>
    <w:rPr>
      <w:caps/>
    </w:rPr>
  </w:style>
  <w:style w:type="paragraph" w:customStyle="1" w:styleId="a152">
    <w:name w:val="Список нумерованный"/>
    <w:basedOn w:val="Normal"/>
    <w:uiPriority w:val="99"/>
    <w:qFormat/>
    <w:rsid w:val="00A710C2"/>
    <w:pPr>
      <w:numPr>
        <w:ilvl w:val="0"/>
        <w:numId w:val="37"/>
      </w:numPr>
      <w:spacing w:before="120"/>
      <w:jc w:val="both"/>
    </w:pPr>
  </w:style>
  <w:style w:type="paragraph" w:customStyle="1" w:styleId="a153">
    <w:name w:val="Табличный"/>
    <w:basedOn w:val="Normal"/>
    <w:uiPriority w:val="99"/>
    <w:qFormat/>
    <w:rsid w:val="00A710C2"/>
    <w:pPr>
      <w:keepNext/>
      <w:widowControl w:val="0"/>
      <w:spacing w:before="60" w:after="60"/>
      <w:jc w:val="center"/>
    </w:pPr>
    <w:rPr>
      <w:b/>
      <w:sz w:val="22"/>
      <w:szCs w:val="20"/>
    </w:rPr>
  </w:style>
  <w:style w:type="paragraph" w:customStyle="1" w:styleId="a154">
    <w:name w:val="Содержание"/>
    <w:basedOn w:val="Normal"/>
    <w:uiPriority w:val="99"/>
    <w:qFormat/>
    <w:rsid w:val="00A710C2"/>
    <w:pPr>
      <w:widowControl w:val="0"/>
      <w:spacing w:before="240" w:after="240"/>
      <w:jc w:val="center"/>
    </w:pPr>
    <w:rPr>
      <w:b/>
      <w:caps/>
      <w:szCs w:val="20"/>
    </w:rPr>
  </w:style>
  <w:style w:type="paragraph" w:customStyle="1" w:styleId="1146">
    <w:name w:val="Список 1)"/>
    <w:basedOn w:val="Normal"/>
    <w:uiPriority w:val="99"/>
    <w:qFormat/>
    <w:rsid w:val="00A710C2"/>
    <w:pPr>
      <w:spacing w:before="120"/>
      <w:jc w:val="both"/>
    </w:pPr>
  </w:style>
  <w:style w:type="paragraph" w:customStyle="1" w:styleId="a155">
    <w:name w:val="Табличный_нумерованный"/>
    <w:basedOn w:val="Normal"/>
    <w:link w:val="a156"/>
    <w:qFormat/>
    <w:rsid w:val="00A710C2"/>
    <w:rPr>
      <w:sz w:val="22"/>
      <w:szCs w:val="22"/>
      <w:lang w:eastAsia="en-US"/>
    </w:rPr>
  </w:style>
  <w:style w:type="character" w:customStyle="1" w:styleId="a156">
    <w:name w:val="Табличный_нумерованный Знак"/>
    <w:link w:val="a155"/>
    <w:rsid w:val="00A710C2"/>
    <w:rPr>
      <w:sz w:val="22"/>
      <w:szCs w:val="22"/>
      <w:lang w:eastAsia="en-US"/>
    </w:rPr>
  </w:style>
  <w:style w:type="paragraph" w:styleId="TOAHeading">
    <w:name w:val="toa heading"/>
    <w:basedOn w:val="Normal"/>
    <w:next w:val="Normal"/>
    <w:rsid w:val="00A710C2"/>
    <w:pPr>
      <w:spacing w:before="40" w:after="20"/>
      <w:jc w:val="center"/>
    </w:pPr>
    <w:rPr>
      <w:b/>
      <w:sz w:val="22"/>
      <w:szCs w:val="20"/>
    </w:rPr>
  </w:style>
  <w:style w:type="paragraph" w:customStyle="1" w:styleId="a157">
    <w:name w:val="Требования"/>
    <w:basedOn w:val="Normal"/>
    <w:uiPriority w:val="99"/>
    <w:qFormat/>
    <w:rsid w:val="00A710C2"/>
    <w:pPr>
      <w:numPr>
        <w:ilvl w:val="1"/>
        <w:numId w:val="36"/>
      </w:numPr>
      <w:spacing w:before="120" w:after="60"/>
      <w:ind w:left="0" w:firstLine="567"/>
      <w:jc w:val="both"/>
      <w:outlineLvl w:val="1"/>
    </w:pPr>
    <w:rPr>
      <w:bCs/>
      <w:i/>
      <w:iCs/>
    </w:rPr>
  </w:style>
  <w:style w:type="paragraph" w:customStyle="1" w:styleId="a158">
    <w:name w:val="Список а)"/>
    <w:basedOn w:val="List"/>
    <w:uiPriority w:val="99"/>
    <w:qFormat/>
    <w:rsid w:val="00A710C2"/>
    <w:pPr>
      <w:numPr>
        <w:ilvl w:val="0"/>
        <w:numId w:val="35"/>
      </w:numPr>
      <w:spacing w:after="60" w:line="240" w:lineRule="auto"/>
      <w:ind w:left="1069"/>
    </w:pPr>
    <w:rPr>
      <w:rFonts w:ascii="Times New Roman" w:eastAsia="Calibri" w:hAnsi="Times New Roman" w:cs="Times New Roman"/>
      <w:snapToGrid w:val="0"/>
      <w:spacing w:val="0"/>
      <w:sz w:val="24"/>
      <w:szCs w:val="24"/>
    </w:rPr>
  </w:style>
  <w:style w:type="paragraph" w:customStyle="1" w:styleId="1147">
    <w:name w:val="Обычный 1"/>
    <w:basedOn w:val="Normal"/>
    <w:next w:val="Normal"/>
    <w:uiPriority w:val="99"/>
    <w:semiHidden/>
    <w:qFormat/>
    <w:rsid w:val="00A710C2"/>
    <w:pPr>
      <w:tabs>
        <w:tab w:val="num" w:pos="360"/>
      </w:tabs>
      <w:spacing w:before="120"/>
      <w:ind w:left="360" w:hanging="360"/>
      <w:jc w:val="both"/>
    </w:pPr>
    <w:rPr>
      <w:szCs w:val="20"/>
    </w:rPr>
  </w:style>
  <w:style w:type="table" w:customStyle="1" w:styleId="93">
    <w:name w:val="Сетка таблицы9"/>
    <w:basedOn w:val="TableNormal"/>
    <w:next w:val="TableGrid"/>
    <w:uiPriority w:val="59"/>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59">
    <w:name w:val="Обычный влево"/>
    <w:basedOn w:val="1147"/>
    <w:uiPriority w:val="99"/>
    <w:qFormat/>
    <w:rsid w:val="00A710C2"/>
    <w:pPr>
      <w:tabs>
        <w:tab w:val="clear" w:pos="360"/>
      </w:tabs>
      <w:spacing w:before="0"/>
      <w:ind w:left="0" w:firstLine="0"/>
      <w:jc w:val="left"/>
    </w:pPr>
  </w:style>
  <w:style w:type="paragraph" w:customStyle="1" w:styleId="a160">
    <w:name w:val="Табличный_по ширине"/>
    <w:basedOn w:val="a97"/>
    <w:uiPriority w:val="99"/>
    <w:qFormat/>
    <w:rsid w:val="00A710C2"/>
    <w:pPr>
      <w:jc w:val="both"/>
    </w:pPr>
  </w:style>
  <w:style w:type="paragraph" w:customStyle="1" w:styleId="102">
    <w:name w:val="Табличный_центр_10"/>
    <w:basedOn w:val="Normal"/>
    <w:uiPriority w:val="99"/>
    <w:qFormat/>
    <w:rsid w:val="00A710C2"/>
    <w:pPr>
      <w:jc w:val="center"/>
    </w:pPr>
    <w:rPr>
      <w:sz w:val="20"/>
    </w:rPr>
  </w:style>
  <w:style w:type="paragraph" w:customStyle="1" w:styleId="103">
    <w:name w:val="Табличный_слева_10"/>
    <w:basedOn w:val="Normal"/>
    <w:uiPriority w:val="99"/>
    <w:qFormat/>
    <w:rsid w:val="00A710C2"/>
    <w:rPr>
      <w:sz w:val="20"/>
    </w:rPr>
  </w:style>
  <w:style w:type="paragraph" w:customStyle="1" w:styleId="104">
    <w:name w:val="Табличный_по ширине_10"/>
    <w:basedOn w:val="Normal"/>
    <w:uiPriority w:val="99"/>
    <w:qFormat/>
    <w:rsid w:val="00A710C2"/>
    <w:pPr>
      <w:jc w:val="both"/>
    </w:pPr>
    <w:rPr>
      <w:sz w:val="20"/>
    </w:rPr>
  </w:style>
  <w:style w:type="paragraph" w:customStyle="1" w:styleId="105">
    <w:name w:val="Табличный_нумерованный_10"/>
    <w:basedOn w:val="Normal"/>
    <w:uiPriority w:val="99"/>
    <w:qFormat/>
    <w:rsid w:val="00A710C2"/>
    <w:pPr>
      <w:numPr>
        <w:ilvl w:val="0"/>
        <w:numId w:val="38"/>
      </w:numPr>
    </w:pPr>
    <w:rPr>
      <w:sz w:val="20"/>
    </w:rPr>
  </w:style>
  <w:style w:type="paragraph" w:customStyle="1" w:styleId="106">
    <w:name w:val="Табличный_заголовки_10"/>
    <w:basedOn w:val="a93"/>
    <w:uiPriority w:val="99"/>
    <w:qFormat/>
    <w:rsid w:val="00A710C2"/>
    <w:pPr>
      <w:jc w:val="center"/>
    </w:pPr>
    <w:rPr>
      <w:rFonts w:eastAsia="Calibri"/>
      <w:b/>
      <w:sz w:val="20"/>
      <w:lang w:eastAsia="ru-RU"/>
    </w:rPr>
  </w:style>
  <w:style w:type="numbering" w:customStyle="1" w:styleId="1ai301">
    <w:name w:val="1 / a / i301"/>
    <w:basedOn w:val="NoList"/>
    <w:rsid w:val="00A710C2"/>
    <w:pPr>
      <w:numPr>
        <w:numId w:val="39"/>
      </w:numPr>
    </w:pPr>
  </w:style>
  <w:style w:type="table" w:customStyle="1" w:styleId="-12">
    <w:name w:val="Веб-таблица 12"/>
    <w:basedOn w:val="TableNormal"/>
    <w:next w:val="TableWeb1"/>
    <w:rsid w:val="00A710C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2">
    <w:name w:val="Веб-таблица 22"/>
    <w:basedOn w:val="TableNormal"/>
    <w:next w:val="TableWeb2"/>
    <w:rsid w:val="00A710C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2">
    <w:name w:val="Веб-таблица 32"/>
    <w:basedOn w:val="TableNormal"/>
    <w:next w:val="TableWeb3"/>
    <w:rsid w:val="00A710C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48">
    <w:name w:val="Изысканная таблица2"/>
    <w:basedOn w:val="TableNormal"/>
    <w:next w:val="TableElegant"/>
    <w:rsid w:val="00A710C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one" w:sz="0" w:space="0" w:color="auto"/>
          <w:tr2bl w:val="none" w:sz="0" w:space="0" w:color="auto"/>
        </w:tcBorders>
      </w:tcPr>
    </w:tblStylePr>
  </w:style>
  <w:style w:type="table" w:customStyle="1" w:styleId="1212">
    <w:name w:val="Изящная таблица 12"/>
    <w:basedOn w:val="TableNormal"/>
    <w:next w:val="TableSubtle1"/>
    <w:rsid w:val="00A710C2"/>
    <w:tblPr>
      <w:tblStyleRowBandSize w:val="1"/>
    </w:tblPr>
    <w:tblStylePr w:type="band1Horz">
      <w:tcPr>
        <w:tcBorders>
          <w:bottom w:val="single" w:sz="6" w:space="0" w:color="000000"/>
          <w:tl2br w:val="none" w:sz="0" w:space="0" w:color="auto"/>
          <w:tr2bl w:val="none" w:sz="0" w:space="0" w:color="auto"/>
        </w:tcBorders>
        <w:shd w:val="pct25" w:color="808000" w:fill="FFFFFF"/>
      </w:tcPr>
    </w:tblStylePr>
    <w:tblStylePr w:type="lastCol">
      <w:tcPr>
        <w:tcBorders>
          <w:left w:val="single" w:sz="12" w:space="0" w:color="000000"/>
          <w:tl2br w:val="none" w:sz="0" w:space="0" w:color="auto"/>
          <w:tr2bl w:val="none" w:sz="0" w:space="0" w:color="auto"/>
        </w:tcBorders>
      </w:tcPr>
    </w:tblStylePr>
    <w:tblStylePr w:type="firstCol">
      <w:tcPr>
        <w:tcBorders>
          <w:right w:val="single" w:sz="12" w:space="0" w:color="000000"/>
          <w:tl2br w:val="none" w:sz="0" w:space="0" w:color="auto"/>
          <w:tr2bl w:val="none" w:sz="0" w:space="0" w:color="auto"/>
        </w:tcBorders>
      </w:tcPr>
    </w:tblStylePr>
    <w:tblStylePr w:type="lastRow">
      <w:tcPr>
        <w:tcBorders>
          <w:top w:val="single" w:sz="12" w:space="0" w:color="000000"/>
          <w:tl2br w:val="none" w:sz="0" w:space="0" w:color="auto"/>
          <w:tr2bl w:val="none" w:sz="0" w:space="0" w:color="auto"/>
        </w:tcBorders>
        <w:shd w:val="pct25" w:color="800080" w:fill="FFFFFF"/>
      </w:tcPr>
    </w:tblStylePr>
    <w:tblStylePr w:type="firstRow">
      <w:tcPr>
        <w:tcBorders>
          <w:top w:val="single" w:sz="6" w:space="0" w:color="000000"/>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212">
    <w:name w:val="Изящная таблица 22"/>
    <w:basedOn w:val="TableNormal"/>
    <w:next w:val="TableSubtle2"/>
    <w:rsid w:val="00A710C2"/>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cPr>
        <w:tcBorders>
          <w:left w:val="single" w:sz="12" w:space="0" w:color="000000"/>
          <w:tl2br w:val="none" w:sz="0" w:space="0" w:color="auto"/>
          <w:tr2bl w:val="none" w:sz="0" w:space="0" w:color="auto"/>
        </w:tcBorders>
        <w:shd w:val="pct25" w:color="808000" w:fill="FFFFFF"/>
      </w:tcPr>
    </w:tblStylePr>
    <w:tblStylePr w:type="firstCol">
      <w:tcPr>
        <w:tcBorders>
          <w:right w:val="single" w:sz="12" w:space="0" w:color="000000"/>
          <w:tl2br w:val="none" w:sz="0" w:space="0" w:color="auto"/>
          <w:tr2bl w:val="none" w:sz="0" w:space="0" w:color="auto"/>
        </w:tcBorders>
        <w:shd w:val="pct25" w:color="008000" w:fill="FFFFFF"/>
      </w:tcPr>
    </w:tblStylePr>
    <w:tblStylePr w:type="lastRow">
      <w:tcPr>
        <w:tcBorders>
          <w:top w:val="single" w:sz="12" w:space="0" w:color="000000"/>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1213">
    <w:name w:val="Классическая таблица 12"/>
    <w:basedOn w:val="TableNormal"/>
    <w:next w:val="TableClassic1"/>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cPr>
        <w:tcBorders>
          <w:right w:val="single" w:sz="6" w:space="0" w:color="000000"/>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i/>
        <w:iCs/>
      </w:rPr>
      <w:tcPr>
        <w:tcBorders>
          <w:bottom w:val="sing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i w:val="0"/>
        <w:iCs w:val="0"/>
      </w:rPr>
      <w:tcPr>
        <w:tcBorders>
          <w:tl2br w:val="none" w:sz="0" w:space="0" w:color="auto"/>
          <w:tr2bl w:val="none" w:sz="0" w:space="0" w:color="auto"/>
        </w:tcBorders>
      </w:tcPr>
    </w:tblStylePr>
  </w:style>
  <w:style w:type="table" w:customStyle="1" w:styleId="2213">
    <w:name w:val="Классическая таблица 22"/>
    <w:basedOn w:val="TableNormal"/>
    <w:next w:val="TableClassic2"/>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shd w:val="solid" w:color="C0C0C0" w:fill="FFFFFF"/>
      </w:tcPr>
    </w:tblStylePr>
    <w:tblStylePr w:type="lastRow">
      <w:tcPr>
        <w:tcBorders>
          <w:top w:val="single" w:sz="6" w:space="0" w:color="000000"/>
          <w:tl2br w:val="none" w:sz="0" w:space="0" w:color="auto"/>
          <w:tr2bl w:val="none" w:sz="0" w:space="0" w:color="auto"/>
        </w:tcBorders>
      </w:tcPr>
    </w:tblStylePr>
    <w:tblStylePr w:type="firstRow">
      <w:rPr>
        <w:color w:val="FFFFFF"/>
      </w:rPr>
      <w:tcPr>
        <w:tcBorders>
          <w:bottom w:val="single" w:sz="6" w:space="0" w:color="000000"/>
          <w:tl2br w:val="none" w:sz="0" w:space="0" w:color="auto"/>
          <w:tr2bl w:val="none" w:sz="0" w:space="0" w:color="auto"/>
        </w:tcBorders>
        <w:shd w:val="solid" w:color="800080" w:fill="FFFFFF"/>
      </w:tcPr>
    </w:tblStylePr>
    <w:tblStylePr w:type="swCell">
      <w:rPr>
        <w:color w:val="000080"/>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800080" w:fill="FFFFFF"/>
      </w:tcPr>
    </w:tblStylePr>
  </w:style>
  <w:style w:type="table" w:customStyle="1" w:styleId="3212">
    <w:name w:val="Классическая таблица 32"/>
    <w:basedOn w:val="TableNormal"/>
    <w:next w:val="TableClassic3"/>
    <w:rsid w:val="00A710C2"/>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cPr>
        <w:tcBorders>
          <w:tl2br w:val="none" w:sz="0" w:space="0" w:color="auto"/>
          <w:tr2bl w:val="none" w:sz="0" w:space="0" w:color="auto"/>
        </w:tcBorders>
      </w:tcPr>
    </w:tblStylePr>
    <w:tblStylePr w:type="lastRow">
      <w:rPr>
        <w:color w:val="000080"/>
      </w:r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cPr>
        <w:tcBorders>
          <w:bottom w:val="single" w:sz="6" w:space="0" w:color="000000"/>
          <w:tl2br w:val="none" w:sz="0" w:space="0" w:color="auto"/>
          <w:tr2bl w:val="none" w:sz="0" w:space="0" w:color="auto"/>
        </w:tcBorders>
        <w:shd w:val="solid" w:color="000080" w:fill="FFFFFF"/>
      </w:tcPr>
    </w:tblStylePr>
  </w:style>
  <w:style w:type="table" w:customStyle="1" w:styleId="420">
    <w:name w:val="Классическая таблица 42"/>
    <w:basedOn w:val="TableNormal"/>
    <w:next w:val="TableClassic4"/>
    <w:rsid w:val="00A710C2"/>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lastRow">
      <w:rPr>
        <w:color w:val="000080"/>
      </w:r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cPr>
        <w:tcBorders>
          <w:bottom w:val="single" w:sz="6" w:space="0" w:color="000000"/>
          <w:tl2br w:val="none" w:sz="0" w:space="0" w:color="auto"/>
          <w:tr2bl w:val="none" w:sz="0" w:space="0" w:color="auto"/>
        </w:tcBorders>
        <w:shd w:val="pct50" w:color="000080" w:fill="FFFFFF"/>
      </w:tcPr>
    </w:tblStylePr>
    <w:tblStylePr w:type="swCell">
      <w:rPr>
        <w:color w:val="000080"/>
      </w:rPr>
      <w:tcPr>
        <w:tcBorders>
          <w:tl2br w:val="none" w:sz="0" w:space="0" w:color="auto"/>
          <w:tr2bl w:val="none" w:sz="0" w:space="0" w:color="auto"/>
        </w:tcBorders>
      </w:tcPr>
    </w:tblStylePr>
    <w:tblStylePr w:type="nwCell">
      <w:rPr>
        <w:b/>
        <w:bCs/>
      </w:rPr>
      <w:tcPr>
        <w:tcBorders>
          <w:tl2br w:val="none" w:sz="0" w:space="0" w:color="auto"/>
          <w:tr2bl w:val="none" w:sz="0" w:space="0" w:color="auto"/>
        </w:tcBorders>
      </w:tcPr>
    </w:tblStylePr>
  </w:style>
  <w:style w:type="table" w:customStyle="1" w:styleId="1214">
    <w:name w:val="Объемная таблица 12"/>
    <w:basedOn w:val="TableNormal"/>
    <w:next w:val="Table3Deffects1"/>
    <w:rsid w:val="00A710C2"/>
    <w:tblPr/>
    <w:tcPr>
      <w:shd w:val="solid" w:color="C0C0C0" w:fill="FFFFFF"/>
    </w:tcPr>
    <w:tblStylePr w:type="lastCol">
      <w:tcPr>
        <w:tcBorders>
          <w:left w:val="single" w:sz="6" w:space="0" w:color="FFFFFF"/>
          <w:tl2br w:val="none" w:sz="0" w:space="0" w:color="auto"/>
          <w:tr2bl w:val="none" w:sz="0" w:space="0" w:color="auto"/>
        </w:tcBorders>
      </w:tcPr>
    </w:tblStylePr>
    <w:tblStylePr w:type="firstCol">
      <w:rPr>
        <w:b/>
        <w:bCs/>
      </w:rPr>
      <w:tcPr>
        <w:tcBorders>
          <w:right w:val="single" w:sz="6" w:space="0" w:color="808080"/>
          <w:tl2br w:val="none" w:sz="0" w:space="0" w:color="auto"/>
          <w:tr2bl w:val="none" w:sz="0" w:space="0" w:color="auto"/>
        </w:tcBorders>
      </w:tcPr>
    </w:tblStylePr>
    <w:tblStylePr w:type="lastRow">
      <w:tcPr>
        <w:tcBorders>
          <w:top w:val="single" w:sz="6" w:space="0" w:color="FFFFFF"/>
          <w:tl2br w:val="none" w:sz="0" w:space="0" w:color="auto"/>
          <w:tr2bl w:val="none" w:sz="0" w:space="0" w:color="auto"/>
        </w:tcBorders>
      </w:tcPr>
    </w:tblStylePr>
    <w:tblStylePr w:type="firstRow">
      <w:rPr>
        <w:b/>
        <w:bCs/>
        <w:color w:val="800080"/>
      </w:rPr>
      <w:tcPr>
        <w:tcBorders>
          <w:bottom w:val="single" w:sz="6" w:space="0" w:color="808080"/>
          <w:tl2br w:val="none" w:sz="0" w:space="0" w:color="auto"/>
          <w:tr2bl w:val="none" w:sz="0" w:space="0" w:color="auto"/>
        </w:tcBorders>
      </w:tcPr>
    </w:tblStylePr>
    <w:tblStylePr w:type="seCell">
      <w:tcPr>
        <w:tcBorders>
          <w:top w:val="none" w:sz="0" w:space="0" w:color="auto"/>
          <w:left w:val="none" w:sz="0" w:space="0" w:color="auto"/>
          <w:tl2br w:val="none" w:sz="0" w:space="0" w:color="auto"/>
          <w:tr2bl w:val="none" w:sz="0" w:space="0" w:color="auto"/>
        </w:tcBorders>
      </w:tcPr>
    </w:tblStylePr>
    <w:tblStylePr w:type="swCell">
      <w:rPr>
        <w:color w:val="000080"/>
      </w:rPr>
      <w:tcPr>
        <w:tcBorders>
          <w:top w:val="none" w:sz="0" w:space="0" w:color="auto"/>
          <w:right w:val="none" w:sz="0" w:space="0" w:color="auto"/>
          <w:tl2br w:val="none" w:sz="0" w:space="0" w:color="auto"/>
          <w:tr2bl w:val="none" w:sz="0" w:space="0" w:color="auto"/>
        </w:tcBorders>
      </w:tcPr>
    </w:tblStylePr>
    <w:tblStylePr w:type="neCell">
      <w:tcPr>
        <w:tcBorders>
          <w:left w:val="none" w:sz="0" w:space="0" w:color="auto"/>
          <w:bottom w:val="none" w:sz="0" w:space="0" w:color="auto"/>
          <w:tl2br w:val="none" w:sz="0" w:space="0" w:color="auto"/>
          <w:tr2bl w:val="none" w:sz="0" w:space="0" w:color="auto"/>
        </w:tcBorders>
      </w:tcPr>
    </w:tblStylePr>
    <w:tblStylePr w:type="nwCell">
      <w:tcPr>
        <w:tcBorders>
          <w:bottom w:val="none" w:sz="0" w:space="0" w:color="auto"/>
          <w:right w:val="none" w:sz="0" w:space="0" w:color="auto"/>
          <w:tl2br w:val="none" w:sz="0" w:space="0" w:color="auto"/>
          <w:tr2bl w:val="none" w:sz="0" w:space="0" w:color="auto"/>
        </w:tcBorders>
      </w:tcPr>
    </w:tblStylePr>
  </w:style>
  <w:style w:type="table" w:customStyle="1" w:styleId="2214">
    <w:name w:val="Объемная таблица 22"/>
    <w:basedOn w:val="TableNormal"/>
    <w:next w:val="Table3Deffects2"/>
    <w:rsid w:val="00A710C2"/>
    <w:tblPr>
      <w:tblStyleRowBandSize w:val="1"/>
    </w:tblPr>
    <w:tcPr>
      <w:shd w:val="solid" w:color="C0C0C0" w:fill="FFFFFF"/>
    </w:tcPr>
    <w:tblStylePr w:type="band1Horz">
      <w:tcPr>
        <w:tcBorders>
          <w:top w:val="single" w:sz="6" w:space="0" w:color="808080"/>
          <w:bottom w:val="single" w:sz="6" w:space="0" w:color="FFFFFF"/>
          <w:tl2br w:val="none" w:sz="0" w:space="0" w:color="auto"/>
          <w:tr2bl w:val="none" w:sz="0" w:space="0" w:color="auto"/>
        </w:tcBorders>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3213">
    <w:name w:val="Объемная таблица 32"/>
    <w:basedOn w:val="TableNormal"/>
    <w:next w:val="Table3Deffects3"/>
    <w:rsid w:val="00A710C2"/>
    <w:tblPr>
      <w:tblStyleRowBandSize w:val="1"/>
      <w:tblStyleColBandSize w:val="1"/>
    </w:tblPr>
    <w:tblStylePr w:type="band1Horz">
      <w:tcPr>
        <w:tcBorders>
          <w:top w:val="single" w:sz="6" w:space="0" w:color="808080"/>
          <w:bottom w:val="single" w:sz="6" w:space="0" w:color="FFFFFF"/>
          <w:tl2br w:val="none" w:sz="0" w:space="0" w:color="auto"/>
          <w:tr2bl w:val="none" w:sz="0" w:space="0" w:color="auto"/>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1215">
    <w:name w:val="Простая таблица 12"/>
    <w:basedOn w:val="TableNormal"/>
    <w:next w:val="TableSimple1"/>
    <w:rsid w:val="00A710C2"/>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cPr>
        <w:tcBorders>
          <w:top w:val="single" w:sz="6" w:space="0" w:color="008000"/>
          <w:tl2br w:val="none" w:sz="0" w:space="0" w:color="auto"/>
          <w:tr2bl w:val="none" w:sz="0" w:space="0" w:color="auto"/>
        </w:tcBorders>
      </w:tcPr>
    </w:tblStylePr>
    <w:tblStylePr w:type="firstRow">
      <w:tcPr>
        <w:tcBorders>
          <w:bottom w:val="single" w:sz="6" w:space="0" w:color="008000"/>
          <w:tl2br w:val="none" w:sz="0" w:space="0" w:color="auto"/>
          <w:tr2bl w:val="none" w:sz="0" w:space="0" w:color="auto"/>
        </w:tcBorders>
      </w:tcPr>
    </w:tblStylePr>
  </w:style>
  <w:style w:type="table" w:customStyle="1" w:styleId="2215">
    <w:name w:val="Простая таблица 22"/>
    <w:basedOn w:val="TableNormal"/>
    <w:next w:val="TableSimple2"/>
    <w:rsid w:val="00A710C2"/>
    <w:tblPr/>
    <w:tblStylePr w:type="lastCol">
      <w:rPr>
        <w:b/>
        <w:bCs/>
      </w:rPr>
      <w:tcPr>
        <w:tcBorders>
          <w:left w:val="single" w:sz="6" w:space="0" w:color="000000"/>
          <w:tl2br w:val="none" w:sz="0" w:space="0" w:color="auto"/>
          <w:tr2bl w:val="none" w:sz="0" w:space="0" w:color="auto"/>
        </w:tcBorders>
      </w:tcPr>
    </w:tblStylePr>
    <w:tblStylePr w:type="firstCol">
      <w:rPr>
        <w:b/>
        <w:bCs/>
      </w:rPr>
      <w:tcPr>
        <w:tcBorders>
          <w:right w:val="single" w:sz="12" w:space="0" w:color="000000"/>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tblStylePr w:type="swCell">
      <w:rPr>
        <w:b/>
        <w:bCs/>
      </w:rPr>
      <w:tcPr>
        <w:tcBorders>
          <w:top w:val="none" w:sz="0" w:space="0" w:color="auto"/>
          <w:tl2br w:val="none" w:sz="0" w:space="0" w:color="auto"/>
          <w:tr2bl w:val="none" w:sz="0" w:space="0" w:color="auto"/>
        </w:tcBorders>
      </w:tcPr>
    </w:tblStylePr>
    <w:tblStylePr w:type="neCell">
      <w:rPr>
        <w:b/>
        <w:bCs/>
      </w:rPr>
      <w:tcPr>
        <w:tcBorders>
          <w:left w:val="none" w:sz="0" w:space="0" w:color="auto"/>
          <w:tl2br w:val="none" w:sz="0" w:space="0" w:color="auto"/>
          <w:tr2bl w:val="none" w:sz="0" w:space="0" w:color="auto"/>
        </w:tcBorders>
      </w:tcPr>
    </w:tblStylePr>
  </w:style>
  <w:style w:type="table" w:customStyle="1" w:styleId="3214">
    <w:name w:val="Простая таблица 32"/>
    <w:basedOn w:val="TableNormal"/>
    <w:next w:val="TableSimple3"/>
    <w:rsid w:val="00A710C2"/>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cPr>
        <w:tcBorders>
          <w:tl2br w:val="none" w:sz="0" w:space="0" w:color="auto"/>
          <w:tr2bl w:val="none" w:sz="0" w:space="0" w:color="auto"/>
        </w:tcBorders>
        <w:shd w:val="solid" w:color="000000" w:fill="FFFFFF"/>
      </w:tcPr>
    </w:tblStylePr>
  </w:style>
  <w:style w:type="table" w:customStyle="1" w:styleId="1216">
    <w:name w:val="Сетка таблицы 12"/>
    <w:basedOn w:val="TableNormal"/>
    <w:next w:val="TableGrid1"/>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one" w:sz="0" w:space="0" w:color="auto"/>
          <w:tr2bl w:val="none" w:sz="0" w:space="0" w:color="auto"/>
        </w:tcBorders>
      </w:tcPr>
    </w:tblStylePr>
    <w:tblStylePr w:type="lastRow">
      <w:rPr>
        <w:i/>
        <w:iCs/>
      </w:rPr>
      <w:tcPr>
        <w:tcBorders>
          <w:tl2br w:val="none" w:sz="0" w:space="0" w:color="auto"/>
          <w:tr2bl w:val="none" w:sz="0" w:space="0" w:color="auto"/>
        </w:tcBorders>
      </w:tcPr>
    </w:tblStylePr>
  </w:style>
  <w:style w:type="table" w:customStyle="1" w:styleId="2216">
    <w:name w:val="Сетка таблицы 22"/>
    <w:basedOn w:val="TableNormal"/>
    <w:next w:val="TableGrid2"/>
    <w:rsid w:val="00A710C2"/>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style>
  <w:style w:type="table" w:customStyle="1" w:styleId="3215">
    <w:name w:val="Сетка таблицы 32"/>
    <w:basedOn w:val="TableNormal"/>
    <w:next w:val="TableGrid3"/>
    <w:rsid w:val="00A710C2"/>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6" w:space="0" w:color="000000"/>
          <w:tl2br w:val="none" w:sz="0" w:space="0" w:color="auto"/>
          <w:tr2bl w:val="none" w:sz="0" w:space="0" w:color="auto"/>
        </w:tcBorders>
        <w:shd w:val="pct30" w:color="FFFF00" w:fill="FFFFFF"/>
      </w:tcPr>
    </w:tblStylePr>
  </w:style>
  <w:style w:type="table" w:customStyle="1" w:styleId="421">
    <w:name w:val="Сетка таблицы 42"/>
    <w:basedOn w:val="TableNormal"/>
    <w:next w:val="TableGrid4"/>
    <w:rsid w:val="00A710C2"/>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shd w:val="pct30" w:color="FFFF00" w:fill="FFFFFF"/>
      </w:tcPr>
    </w:tblStylePr>
    <w:tblStylePr w:type="firstRow">
      <w:rPr>
        <w:color w:val="auto"/>
      </w:rPr>
      <w:tcPr>
        <w:tcBorders>
          <w:bottom w:val="single" w:sz="6" w:space="0" w:color="000000"/>
          <w:tl2br w:val="none" w:sz="0" w:space="0" w:color="auto"/>
          <w:tr2bl w:val="none" w:sz="0" w:space="0" w:color="auto"/>
        </w:tcBorders>
        <w:shd w:val="pct30" w:color="FFFF00" w:fill="FFFFFF"/>
      </w:tcPr>
    </w:tblStylePr>
  </w:style>
  <w:style w:type="table" w:customStyle="1" w:styleId="520">
    <w:name w:val="Сетка таблицы 52"/>
    <w:basedOn w:val="TableNormal"/>
    <w:next w:val="TableGrid5"/>
    <w:rsid w:val="00A710C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620">
    <w:name w:val="Сетка таблицы 62"/>
    <w:basedOn w:val="TableNormal"/>
    <w:next w:val="TableGrid6"/>
    <w:rsid w:val="00A710C2"/>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cPr>
        <w:tcBorders>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b/>
        <w:bCs/>
      </w:rPr>
      <w:tcPr>
        <w:tcBorders>
          <w:bottom w:val="single" w:sz="6"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720">
    <w:name w:val="Сетка таблицы 72"/>
    <w:basedOn w:val="TableNormal"/>
    <w:next w:val="TableGrid7"/>
    <w:rsid w:val="00A710C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00"/>
          <w:tl2br w:val="none" w:sz="0" w:space="0" w:color="auto"/>
          <w:tr2bl w:val="none" w:sz="0" w:space="0" w:color="auto"/>
        </w:tcBorders>
      </w:tcPr>
    </w:tblStylePr>
    <w:tblStylePr w:type="firstRow">
      <w:rPr>
        <w:b w:val="0"/>
        <w:bCs w:val="0"/>
      </w:rPr>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820">
    <w:name w:val="Сетка таблицы 82"/>
    <w:basedOn w:val="TableNormal"/>
    <w:next w:val="TableGrid8"/>
    <w:rsid w:val="00A710C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l2br w:val="none" w:sz="0" w:space="0" w:color="auto"/>
          <w:tr2bl w:val="none" w:sz="0" w:space="0" w:color="auto"/>
        </w:tcBorders>
      </w:tcPr>
    </w:tblStylePr>
    <w:tblStylePr w:type="firstRow">
      <w:rPr>
        <w:b/>
        <w:bCs/>
        <w:color w:val="FFFFFF"/>
      </w:rPr>
      <w:tcPr>
        <w:tcBorders>
          <w:tl2br w:val="none" w:sz="0" w:space="0" w:color="auto"/>
          <w:tr2bl w:val="none" w:sz="0" w:space="0" w:color="auto"/>
        </w:tcBorders>
        <w:shd w:val="solid" w:color="000080" w:fill="FFFFFF"/>
      </w:tcPr>
    </w:tblStylePr>
  </w:style>
  <w:style w:type="table" w:customStyle="1" w:styleId="249">
    <w:name w:val="Современная таблица2"/>
    <w:basedOn w:val="TableNormal"/>
    <w:next w:val="TableContemporary"/>
    <w:rsid w:val="00A710C2"/>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cPr>
        <w:tcBorders>
          <w:tl2br w:val="none" w:sz="0" w:space="0" w:color="auto"/>
          <w:tr2bl w:val="none" w:sz="0" w:space="0" w:color="auto"/>
        </w:tcBorders>
        <w:shd w:val="pct5" w:color="000000" w:fill="FFFFFF"/>
      </w:tcPr>
    </w:tblStylePr>
    <w:tblStylePr w:type="band2Horz">
      <w:rPr>
        <w:color w:val="auto"/>
      </w:rPr>
      <w:tcPr>
        <w:tcBorders>
          <w:tl2br w:val="none" w:sz="0" w:space="0" w:color="auto"/>
          <w:tr2bl w:val="none" w:sz="0" w:space="0" w:color="auto"/>
        </w:tcBorders>
        <w:shd w:val="pct20" w:color="000000" w:fill="FFFFFF"/>
      </w:tcPr>
    </w:tblStylePr>
    <w:tblStylePr w:type="firstRow">
      <w:rPr>
        <w:b/>
        <w:bCs/>
        <w:color w:val="auto"/>
      </w:rPr>
      <w:tcPr>
        <w:tcBorders>
          <w:tl2br w:val="none" w:sz="0" w:space="0" w:color="auto"/>
          <w:tr2bl w:val="none" w:sz="0" w:space="0" w:color="auto"/>
        </w:tcBorders>
        <w:shd w:val="pct20" w:color="000000" w:fill="FFFFFF"/>
      </w:tcPr>
    </w:tblStylePr>
  </w:style>
  <w:style w:type="table" w:customStyle="1" w:styleId="250">
    <w:name w:val="Стандартная таблица2"/>
    <w:basedOn w:val="TableNormal"/>
    <w:next w:val="TableProfessional"/>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one" w:sz="0" w:space="0" w:color="auto"/>
          <w:tr2bl w:val="none" w:sz="0" w:space="0" w:color="auto"/>
        </w:tcBorders>
        <w:shd w:val="solid" w:color="000000" w:fill="FFFFFF"/>
      </w:tcPr>
    </w:tblStylePr>
  </w:style>
  <w:style w:type="table" w:customStyle="1" w:styleId="1217">
    <w:name w:val="Столбцы таблицы 12"/>
    <w:basedOn w:val="TableNormal"/>
    <w:next w:val="TableColumns1"/>
    <w:rsid w:val="00A710C2"/>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b w:val="0"/>
        <w:bCs w:val="0"/>
      </w:rPr>
      <w:tcPr>
        <w:tcBorders>
          <w:bottom w:val="doub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217">
    <w:name w:val="Столбцы таблицы 22"/>
    <w:basedOn w:val="TableNormal"/>
    <w:next w:val="TableColumns2"/>
    <w:rsid w:val="00A710C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one" w:sz="0" w:space="0" w:color="auto"/>
          <w:tr2bl w:val="none" w:sz="0" w:space="0" w:color="auto"/>
        </w:tcBorders>
      </w:tcPr>
    </w:tblStylePr>
    <w:tblStylePr w:type="firstCol">
      <w:rPr>
        <w:b w:val="0"/>
        <w:bCs w:val="0"/>
        <w:color w:val="00000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3216">
    <w:name w:val="Столбцы таблицы 32"/>
    <w:basedOn w:val="TableNormal"/>
    <w:next w:val="TableColumns3"/>
    <w:rsid w:val="00A710C2"/>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80"/>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neCell">
      <w:rPr>
        <w:b/>
        <w:bCs/>
      </w:rPr>
      <w:tcPr>
        <w:tcBorders>
          <w:tl2br w:val="none" w:sz="0" w:space="0" w:color="auto"/>
          <w:tr2bl w:val="none" w:sz="0" w:space="0" w:color="auto"/>
        </w:tcBorders>
      </w:tcPr>
    </w:tblStylePr>
  </w:style>
  <w:style w:type="table" w:customStyle="1" w:styleId="422">
    <w:name w:val="Столбцы таблицы 42"/>
    <w:basedOn w:val="TableNormal"/>
    <w:next w:val="TableColumns4"/>
    <w:rsid w:val="00A710C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00" w:fill="FFFFFF"/>
      </w:tcPr>
    </w:tblStylePr>
  </w:style>
  <w:style w:type="table" w:customStyle="1" w:styleId="521">
    <w:name w:val="Столбцы таблицы 52"/>
    <w:basedOn w:val="TableNormal"/>
    <w:next w:val="TableColumns5"/>
    <w:rsid w:val="00A710C2"/>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cPr>
        <w:shd w:val="solid" w:color="C0C0C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808080"/>
          <w:tl2br w:val="none" w:sz="0" w:space="0" w:color="auto"/>
          <w:tr2bl w:val="none" w:sz="0" w:space="0" w:color="auto"/>
        </w:tcBorders>
      </w:tcPr>
    </w:tblStylePr>
    <w:tblStylePr w:type="firstRow">
      <w:rPr>
        <w:b/>
        <w:bCs/>
        <w:i/>
        <w:iCs/>
      </w:rPr>
      <w:tcPr>
        <w:tcBorders>
          <w:bottom w:val="single" w:sz="6" w:space="0" w:color="808080"/>
          <w:tl2br w:val="none" w:sz="0" w:space="0" w:color="auto"/>
          <w:tr2bl w:val="none" w:sz="0" w:space="0" w:color="auto"/>
        </w:tcBorders>
      </w:tcPr>
    </w:tblStylePr>
    <w:tblStylePr w:type="band2Vert">
      <w:rPr>
        <w:color w:val="auto"/>
      </w:rPr>
    </w:tblStylePr>
  </w:style>
  <w:style w:type="table" w:customStyle="1" w:styleId="-120">
    <w:name w:val="Таблица-список 12"/>
    <w:basedOn w:val="TableNormal"/>
    <w:next w:val="TableList1"/>
    <w:rsid w:val="00A710C2"/>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cPr>
        <w:tcBorders>
          <w:tl2br w:val="none" w:sz="0" w:space="0" w:color="auto"/>
          <w:tr2bl w:val="none" w:sz="0" w:space="0" w:color="auto"/>
        </w:tcBorders>
        <w:shd w:val="solid" w:color="C0C0C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i/>
        <w:iCs/>
        <w:color w:val="800000"/>
      </w:rPr>
      <w:tcPr>
        <w:tcBorders>
          <w:bottom w:val="single" w:sz="6" w:space="0" w:color="000000"/>
          <w:tl2br w:val="none" w:sz="0" w:space="0" w:color="auto"/>
          <w:tr2bl w:val="none" w:sz="0" w:space="0" w:color="auto"/>
        </w:tcBorders>
        <w:shd w:val="solid" w:color="C0C0C0" w:fill="FFFFFF"/>
      </w:tcPr>
    </w:tblStylePr>
    <w:tblStylePr w:type="swCell">
      <w:rPr>
        <w:b/>
        <w:bCs/>
      </w:rPr>
      <w:tcPr>
        <w:tcBorders>
          <w:tl2br w:val="none" w:sz="0" w:space="0" w:color="auto"/>
          <w:tr2bl w:val="none" w:sz="0" w:space="0" w:color="auto"/>
        </w:tcBorders>
      </w:tcPr>
    </w:tblStylePr>
  </w:style>
  <w:style w:type="table" w:customStyle="1" w:styleId="-220">
    <w:name w:val="Таблица-список 22"/>
    <w:basedOn w:val="TableNormal"/>
    <w:next w:val="TableList2"/>
    <w:rsid w:val="00A710C2"/>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cPr>
        <w:tcBorders>
          <w:tl2br w:val="none" w:sz="0" w:space="0" w:color="auto"/>
          <w:tr2bl w:val="none" w:sz="0" w:space="0" w:color="auto"/>
        </w:tcBorders>
        <w:shd w:val="pct20" w:color="00FF0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color w:val="FFFFFF"/>
      </w:rPr>
      <w:tcPr>
        <w:tcBorders>
          <w:bottom w:val="single" w:sz="6" w:space="0" w:color="000000"/>
          <w:tl2br w:val="none" w:sz="0" w:space="0" w:color="auto"/>
          <w:tr2bl w:val="none" w:sz="0" w:space="0" w:color="auto"/>
        </w:tcBorders>
        <w:shd w:val="pct75" w:color="008080" w:fill="008000"/>
      </w:tcPr>
    </w:tblStylePr>
    <w:tblStylePr w:type="swCell">
      <w:rPr>
        <w:b/>
        <w:bCs/>
      </w:rPr>
      <w:tcPr>
        <w:tcBorders>
          <w:tl2br w:val="none" w:sz="0" w:space="0" w:color="auto"/>
          <w:tr2bl w:val="none" w:sz="0" w:space="0" w:color="auto"/>
        </w:tcBorders>
      </w:tcPr>
    </w:tblStylePr>
  </w:style>
  <w:style w:type="table" w:customStyle="1" w:styleId="-320">
    <w:name w:val="Таблица-список 32"/>
    <w:basedOn w:val="TableNormal"/>
    <w:next w:val="TableList3"/>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table" w:customStyle="1" w:styleId="-42">
    <w:name w:val="Таблица-список 42"/>
    <w:basedOn w:val="TableNormal"/>
    <w:next w:val="TableList4"/>
    <w:rsid w:val="00A710C2"/>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TableNormal"/>
    <w:next w:val="TableList5"/>
    <w:rsid w:val="00A710C2"/>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62">
    <w:name w:val="Таблица-список 62"/>
    <w:basedOn w:val="TableNormal"/>
    <w:next w:val="TableList6"/>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cPr>
        <w:tcBorders>
          <w:tl2br w:val="none" w:sz="0" w:space="0" w:color="auto"/>
          <w:tr2bl w:val="none" w:sz="0" w:space="0" w:color="auto"/>
        </w:tcBorders>
        <w:shd w:val="pct25" w:color="000000" w:fill="FFFFFF"/>
      </w:tcPr>
    </w:tblStylePr>
    <w:tblStylePr w:type="firstCol">
      <w:rPr>
        <w:b/>
        <w:bCs/>
      </w:rPr>
      <w:tcPr>
        <w:tcBorders>
          <w:right w:val="single" w:sz="12"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72">
    <w:name w:val="Таблица-список 72"/>
    <w:basedOn w:val="TableNormal"/>
    <w:next w:val="TableList7"/>
    <w:rsid w:val="00A710C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cPr>
        <w:tcBorders>
          <w:tl2br w:val="none" w:sz="0" w:space="0" w:color="auto"/>
          <w:tr2bl w:val="none" w:sz="0" w:space="0" w:color="auto"/>
        </w:tcBorders>
        <w:shd w:val="pct20" w:color="000000" w:fill="FFFFFF"/>
      </w:tcPr>
    </w:tblStylePr>
    <w:tblStylePr w:type="band2Horz">
      <w:tcPr>
        <w:tcBorders>
          <w:tl2br w:val="none" w:sz="0" w:space="0" w:color="auto"/>
          <w:tr2bl w:val="none" w:sz="0" w:space="0" w:color="auto"/>
        </w:tcBorders>
        <w:shd w:val="pct25" w:color="FFFF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12" w:space="0" w:color="008000"/>
          <w:tl2br w:val="none" w:sz="0" w:space="0" w:color="auto"/>
          <w:tr2bl w:val="none" w:sz="0" w:space="0" w:color="auto"/>
        </w:tcBorders>
      </w:tcPr>
    </w:tblStylePr>
    <w:tblStylePr w:type="firstRow">
      <w:rPr>
        <w:b/>
        <w:bCs/>
      </w:rPr>
      <w:tcPr>
        <w:tcBorders>
          <w:bottom w:val="single" w:sz="12" w:space="0" w:color="008000"/>
          <w:tl2br w:val="none" w:sz="0" w:space="0" w:color="auto"/>
          <w:tr2bl w:val="none" w:sz="0" w:space="0" w:color="auto"/>
        </w:tcBorders>
        <w:shd w:val="solid" w:color="C0C0C0" w:fill="FFFFFF"/>
      </w:tcPr>
    </w:tblStylePr>
  </w:style>
  <w:style w:type="table" w:customStyle="1" w:styleId="-82">
    <w:name w:val="Таблица-список 82"/>
    <w:basedOn w:val="TableNormal"/>
    <w:next w:val="TableList8"/>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cPr>
        <w:tcBorders>
          <w:tl2br w:val="none" w:sz="0" w:space="0" w:color="auto"/>
          <w:tr2bl w:val="none" w:sz="0" w:space="0" w:color="auto"/>
        </w:tcBorders>
        <w:shd w:val="pct25" w:color="FFFF00" w:fill="FFFFFF"/>
      </w:tcPr>
    </w:tblStylePr>
    <w:tblStylePr w:type="band2Horz">
      <w:tcPr>
        <w:tcBorders>
          <w:tl2br w:val="none" w:sz="0" w:space="0" w:color="auto"/>
          <w:tr2bl w:val="none" w:sz="0" w:space="0" w:color="auto"/>
        </w:tcBorders>
        <w:shd w:val="pct50" w:color="FF00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i/>
        <w:iCs/>
      </w:rPr>
      <w:tcPr>
        <w:tcBorders>
          <w:bottom w:val="single" w:sz="6" w:space="0" w:color="000000"/>
          <w:tl2br w:val="none" w:sz="0" w:space="0" w:color="auto"/>
          <w:tr2bl w:val="none" w:sz="0" w:space="0" w:color="auto"/>
        </w:tcBorders>
        <w:shd w:val="solid" w:color="FFFF00" w:fill="FFFFFF"/>
      </w:tcPr>
    </w:tblStylePr>
  </w:style>
  <w:style w:type="table" w:customStyle="1" w:styleId="252">
    <w:name w:val="Тема таблицы2"/>
    <w:basedOn w:val="TableNormal"/>
    <w:next w:val="TableTheme"/>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8">
    <w:name w:val="Цветная таблица 12"/>
    <w:basedOn w:val="TableNormal"/>
    <w:next w:val="TableColorful1"/>
    <w:rsid w:val="00A710C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cPr>
        <w:tcBorders>
          <w:tl2br w:val="none" w:sz="0" w:space="0" w:color="auto"/>
          <w:tr2bl w:val="none" w:sz="0" w:space="0" w:color="auto"/>
        </w:tcBorders>
        <w:shd w:val="solid" w:color="000080" w:fill="FFFFFF"/>
      </w:tcPr>
    </w:tblStylePr>
    <w:tblStylePr w:type="firstRow">
      <w:rPr>
        <w:b/>
        <w:bCs/>
        <w:i/>
        <w:iCs/>
      </w:rPr>
      <w:tcPr>
        <w:tcBorders>
          <w:tl2br w:val="none" w:sz="0" w:space="0" w:color="auto"/>
          <w:tr2bl w:val="none" w:sz="0" w:space="0" w:color="auto"/>
        </w:tcBorders>
        <w:shd w:val="solid" w:color="000000" w:fill="FFFFFF"/>
      </w:tcPr>
    </w:tblStylePr>
    <w:tblStylePr w:type="swCell">
      <w:rPr>
        <w:b/>
        <w:bCs/>
        <w:i w:val="0"/>
        <w:iCs w:val="0"/>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000000" w:fill="FFFFFF"/>
      </w:tcPr>
    </w:tblStylePr>
  </w:style>
  <w:style w:type="table" w:customStyle="1" w:styleId="2218">
    <w:name w:val="Цветная таблица 22"/>
    <w:basedOn w:val="TableNormal"/>
    <w:next w:val="TableColorful2"/>
    <w:rsid w:val="00A710C2"/>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cPr>
        <w:tcBorders>
          <w:tl2br w:val="none" w:sz="0" w:space="0" w:color="auto"/>
          <w:tr2bl w:val="none" w:sz="0" w:space="0" w:color="auto"/>
        </w:tcBorders>
        <w:shd w:val="solid" w:color="C0C0C0" w:fill="FFFFFF"/>
      </w:tcPr>
    </w:tblStylePr>
    <w:tblStylePr w:type="firstCol">
      <w:rPr>
        <w:b/>
        <w:bCs/>
        <w:i/>
        <w:iCs/>
      </w:rPr>
      <w:tcPr>
        <w:tcBorders>
          <w:tl2br w:val="none" w:sz="0" w:space="0" w:color="auto"/>
          <w:tr2bl w:val="none" w:sz="0" w:space="0" w:color="auto"/>
        </w:tcBorders>
      </w:tcPr>
    </w:tblStylePr>
    <w:tblStylePr w:type="firstRow">
      <w:rPr>
        <w:b/>
        <w:bCs/>
        <w:i/>
        <w:iCs/>
        <w:color w:val="FFFFFF"/>
      </w:rPr>
      <w:tcPr>
        <w:tcBorders>
          <w:bottom w:val="single" w:sz="12" w:space="0" w:color="000000"/>
          <w:tl2br w:val="none" w:sz="0" w:space="0" w:color="auto"/>
          <w:tr2bl w:val="none" w:sz="0" w:space="0" w:color="auto"/>
        </w:tcBorders>
        <w:shd w:val="solid" w:color="800000" w:fill="FFFFFF"/>
      </w:tcPr>
    </w:tblStylePr>
    <w:tblStylePr w:type="swCell">
      <w:rPr>
        <w:b/>
        <w:bCs/>
        <w:i w:val="0"/>
        <w:iCs w:val="0"/>
      </w:rPr>
      <w:tcPr>
        <w:tcBorders>
          <w:tl2br w:val="none" w:sz="0" w:space="0" w:color="auto"/>
          <w:tr2bl w:val="none" w:sz="0" w:space="0" w:color="auto"/>
        </w:tcBorders>
      </w:tcPr>
    </w:tblStylePr>
  </w:style>
  <w:style w:type="table" w:customStyle="1" w:styleId="3217">
    <w:name w:val="Цветная таблица 32"/>
    <w:basedOn w:val="TableNormal"/>
    <w:next w:val="TableColorful3"/>
    <w:rsid w:val="00A710C2"/>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cPr>
        <w:tcBorders>
          <w:bottom w:val="single" w:sz="6" w:space="0" w:color="000000"/>
          <w:tl2br w:val="none" w:sz="0" w:space="0" w:color="auto"/>
          <w:tr2bl w:val="none" w:sz="0" w:space="0" w:color="auto"/>
        </w:tcBorders>
        <w:shd w:val="solid" w:color="008080" w:fill="FFFFFF"/>
      </w:tcPr>
    </w:tblStylePr>
    <w:tblStylePr w:type="nwCell">
      <w:rPr>
        <w:b/>
        <w:bCs/>
        <w:color w:val="FFFFFF"/>
      </w:rPr>
      <w:tcPr>
        <w:tcBorders>
          <w:tl2br w:val="none" w:sz="0" w:space="0" w:color="auto"/>
          <w:tr2bl w:val="none" w:sz="0" w:space="0" w:color="auto"/>
        </w:tcBorders>
        <w:shd w:val="solid" w:color="000000" w:fill="FFFFFF"/>
      </w:tcPr>
    </w:tblStylePr>
  </w:style>
  <w:style w:type="table" w:styleId="MediumShading2Accent5">
    <w:name w:val="Medium Shading 2 Accent 5"/>
    <w:basedOn w:val="TableNormal"/>
    <w:uiPriority w:val="64"/>
    <w:rsid w:val="00A710C2"/>
    <w:rPr>
      <w:rFonts w:ascii="Calibri" w:hAnsi="Calibri"/>
      <w:sz w:val="22"/>
      <w:szCs w:val="22"/>
      <w:lang w:eastAsia="en-US"/>
    </w:rPr>
    <w:tblPr>
      <w:tblStyleRowBandSize w:val="1"/>
      <w:tblStyleColBandSize w:val="1"/>
      <w:tblBorders>
        <w:top w:val="single" w:sz="18" w:space="0" w:color="auto"/>
        <w:left w:val="none" w:sz="0" w:space="0" w:color="auto"/>
        <w:bottom w:val="single" w:sz="18" w:space="0" w:color="auto"/>
        <w:right w:val="none" w:sz="0" w:space="0" w:color="auto"/>
        <w:insideH w:val="none" w:sz="0" w:space="0" w:color="auto"/>
        <w:insideV w:val="none" w:sz="0" w:space="0" w:color="auto"/>
      </w:tblBorders>
    </w:tblPr>
    <w:tblStylePr w:type="band1Horz">
      <w:tcPr>
        <w:shd w:val="clear" w:color="auto" w:fill="CECECE"/>
      </w:tcPr>
    </w:tblStylePr>
    <w:tblStylePr w:type="band1Vert">
      <w:tcPr>
        <w:tcBorders>
          <w:left w:val="nil"/>
          <w:right w:val="nil"/>
          <w:insideH w:val="nil"/>
          <w:insideV w:val="nil"/>
        </w:tcBorders>
        <w:shd w:val="clear" w:color="auto" w:fill="CECECE"/>
      </w:tcPr>
    </w:tblStylePr>
    <w:tblStylePr w:type="lastCol">
      <w:rPr>
        <w:b/>
        <w:bCs/>
        <w:color w:val="F4F4F4"/>
      </w:rPr>
      <w:tcPr>
        <w:tcBorders>
          <w:left w:val="nil"/>
          <w:right w:val="nil"/>
          <w:insideH w:val="nil"/>
          <w:insideV w:val="nil"/>
        </w:tcBorders>
        <w:shd w:val="clear" w:color="auto" w:fill="4BACC6"/>
      </w:tcPr>
    </w:tblStylePr>
    <w:tblStylePr w:type="firstCol">
      <w:rPr>
        <w:b/>
        <w:bCs/>
        <w:color w:val="F4F4F4"/>
      </w:rPr>
      <w:tcPr>
        <w:tcBorders>
          <w:top w:val="nil"/>
          <w:left w:val="nil"/>
          <w:bottom w:val="single" w:sz="18" w:space="0" w:color="auto"/>
          <w:right w:val="nil"/>
          <w:insideH w:val="nil"/>
          <w:insideV w:val="nil"/>
        </w:tcBorders>
        <w:shd w:val="clear" w:color="auto" w:fill="4BACC6"/>
      </w:tcPr>
    </w:tblStylePr>
    <w:tblStylePr w:type="lastRow">
      <w:pPr>
        <w:spacing w:before="0" w:after="0" w:line="240" w:lineRule="auto"/>
      </w:pPr>
      <w:tcPr>
        <w:tcBorders>
          <w:top w:val="double" w:sz="6" w:space="0" w:color="auto"/>
          <w:left w:val="nil"/>
          <w:bottom w:val="single" w:sz="18" w:space="0" w:color="auto"/>
          <w:right w:val="nil"/>
          <w:insideH w:val="nil"/>
          <w:insideV w:val="nil"/>
        </w:tcBorders>
        <w:shd w:val="clear" w:color="auto" w:fill="F4F4F4"/>
      </w:tcPr>
    </w:tblStylePr>
    <w:tblStylePr w:type="firstRow">
      <w:pPr>
        <w:spacing w:before="0" w:after="0" w:line="240" w:lineRule="auto"/>
      </w:pPr>
      <w:rPr>
        <w:b/>
        <w:bCs/>
        <w:color w:val="F4F4F4"/>
      </w:rPr>
      <w:tcPr>
        <w:tcBorders>
          <w:top w:val="single" w:sz="18" w:space="0" w:color="auto"/>
          <w:left w:val="nil"/>
          <w:bottom w:val="single" w:sz="18" w:space="0" w:color="auto"/>
          <w:right w:val="nil"/>
          <w:insideH w:val="nil"/>
          <w:insideV w:val="nil"/>
        </w:tcBorders>
        <w:shd w:val="clear" w:color="auto" w:fill="4BACC6"/>
      </w:tcPr>
    </w:tblStylePr>
    <w:tblStylePr w:type="neCell">
      <w:tcPr>
        <w:tcBorders>
          <w:top w:val="single" w:sz="18" w:space="0" w:color="auto"/>
          <w:left w:val="nil"/>
          <w:bottom w:val="single" w:sz="18" w:space="0" w:color="auto"/>
          <w:right w:val="nil"/>
          <w:insideH w:val="nil"/>
          <w:insideV w:val="nil"/>
        </w:tcBorders>
      </w:tcPr>
    </w:tblStylePr>
    <w:tblStylePr w:type="nwCell">
      <w:rPr>
        <w:color w:val="F4F4F4"/>
      </w:rPr>
      <w:tcPr>
        <w:tcBorders>
          <w:top w:val="single" w:sz="18" w:space="0" w:color="auto"/>
          <w:left w:val="nil"/>
          <w:bottom w:val="single" w:sz="18" w:space="0" w:color="auto"/>
          <w:right w:val="nil"/>
          <w:insideH w:val="nil"/>
          <w:insideV w:val="nil"/>
        </w:tcBorders>
      </w:tcPr>
    </w:tblStylePr>
  </w:style>
  <w:style w:type="paragraph" w:customStyle="1" w:styleId="S20">
    <w:name w:val="S_Титульный 2"/>
    <w:basedOn w:val="Normal"/>
    <w:uiPriority w:val="99"/>
    <w:qFormat/>
    <w:rsid w:val="00A710C2"/>
    <w:pPr>
      <w:shd w:val="clear" w:color="auto" w:fill="FFFFFF"/>
      <w:snapToGrid w:val="0"/>
      <w:jc w:val="center"/>
    </w:pPr>
    <w:rPr>
      <w:rFonts w:eastAsia="Calibri"/>
      <w:lang w:eastAsia="ar-SA"/>
    </w:rPr>
  </w:style>
  <w:style w:type="paragraph" w:customStyle="1" w:styleId="a161">
    <w:name w:val="Текст отчета"/>
    <w:basedOn w:val="Normal"/>
    <w:uiPriority w:val="99"/>
    <w:qFormat/>
    <w:rsid w:val="00A710C2"/>
    <w:pPr>
      <w:spacing w:line="360" w:lineRule="auto"/>
      <w:ind w:firstLine="709"/>
    </w:pPr>
    <w:rPr>
      <w:szCs w:val="22"/>
    </w:rPr>
  </w:style>
  <w:style w:type="paragraph" w:customStyle="1" w:styleId="xl64">
    <w:name w:val="xl64"/>
    <w:basedOn w:val="Normal"/>
    <w:uiPriority w:val="99"/>
    <w:qFormat/>
    <w:rsid w:val="00A710C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65">
    <w:name w:val="xl65"/>
    <w:basedOn w:val="Normal"/>
    <w:uiPriority w:val="99"/>
    <w:qFormat/>
    <w:rsid w:val="00A710C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66">
    <w:name w:val="xl66"/>
    <w:basedOn w:val="Normal"/>
    <w:uiPriority w:val="39"/>
    <w:qFormat/>
    <w:rsid w:val="00A710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67">
    <w:name w:val="xl67"/>
    <w:basedOn w:val="Normal"/>
    <w:uiPriority w:val="39"/>
    <w:qFormat/>
    <w:rsid w:val="00A710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68">
    <w:name w:val="xl68"/>
    <w:basedOn w:val="Normal"/>
    <w:uiPriority w:val="39"/>
    <w:qFormat/>
    <w:rsid w:val="00A710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69">
    <w:name w:val="xl69"/>
    <w:basedOn w:val="Normal"/>
    <w:uiPriority w:val="39"/>
    <w:qFormat/>
    <w:rsid w:val="00A710C2"/>
    <w:pPr>
      <w:pBdr>
        <w:top w:val="single" w:sz="4" w:space="0" w:color="auto"/>
        <w:left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70">
    <w:name w:val="xl70"/>
    <w:basedOn w:val="Normal"/>
    <w:uiPriority w:val="39"/>
    <w:qFormat/>
    <w:rsid w:val="00A710C2"/>
    <w:pPr>
      <w:pBdr>
        <w:top w:val="single" w:sz="4" w:space="0" w:color="auto"/>
        <w:left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71">
    <w:name w:val="xl71"/>
    <w:basedOn w:val="Normal"/>
    <w:uiPriority w:val="39"/>
    <w:qFormat/>
    <w:rsid w:val="00A710C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72">
    <w:name w:val="xl72"/>
    <w:basedOn w:val="Normal"/>
    <w:uiPriority w:val="39"/>
    <w:qFormat/>
    <w:rsid w:val="00A710C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3">
    <w:name w:val="xl73"/>
    <w:basedOn w:val="Normal"/>
    <w:uiPriority w:val="3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4">
    <w:name w:val="xl74"/>
    <w:basedOn w:val="Normal"/>
    <w:uiPriority w:val="3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5">
    <w:name w:val="xl75"/>
    <w:basedOn w:val="Normal"/>
    <w:uiPriority w:val="3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6">
    <w:name w:val="xl76"/>
    <w:basedOn w:val="Normal"/>
    <w:uiPriority w:val="39"/>
    <w:qFormat/>
    <w:rsid w:val="00A710C2"/>
    <w:pPr>
      <w:pBdr>
        <w:top w:val="single" w:sz="4" w:space="0" w:color="auto"/>
        <w:left w:val="single" w:sz="4" w:space="0" w:color="auto"/>
        <w:right w:val="single" w:sz="4" w:space="0" w:color="auto"/>
      </w:pBdr>
      <w:spacing w:before="100" w:beforeAutospacing="1" w:after="100" w:afterAutospacing="1"/>
    </w:pPr>
    <w:rPr>
      <w:sz w:val="18"/>
      <w:szCs w:val="18"/>
    </w:rPr>
  </w:style>
  <w:style w:type="paragraph" w:customStyle="1" w:styleId="xl77">
    <w:name w:val="xl77"/>
    <w:basedOn w:val="Normal"/>
    <w:uiPriority w:val="3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Normal"/>
    <w:uiPriority w:val="3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S14">
    <w:name w:val="S_Отступ"/>
    <w:basedOn w:val="Normal"/>
    <w:uiPriority w:val="99"/>
    <w:qFormat/>
    <w:rsid w:val="00A710C2"/>
    <w:pPr>
      <w:spacing w:line="360" w:lineRule="auto"/>
    </w:pPr>
    <w:rPr>
      <w:rFonts w:eastAsia="Calibri"/>
      <w:lang w:eastAsia="ar-SA"/>
    </w:rPr>
  </w:style>
  <w:style w:type="paragraph" w:customStyle="1" w:styleId="a162">
    <w:name w:val="ГРАД Основной текст"/>
    <w:basedOn w:val="Normal"/>
    <w:link w:val="a163"/>
    <w:autoRedefine/>
    <w:qFormat/>
    <w:rsid w:val="00A710C2"/>
    <w:pPr>
      <w:tabs>
        <w:tab w:val="left" w:pos="540"/>
        <w:tab w:val="left" w:pos="1260"/>
        <w:tab w:val="left" w:pos="1620"/>
      </w:tabs>
      <w:spacing w:before="240" w:line="276" w:lineRule="auto"/>
    </w:pPr>
    <w:rPr>
      <w:rFonts w:eastAsia="Calibri"/>
      <w:bCs/>
      <w:spacing w:val="4"/>
      <w:sz w:val="20"/>
      <w:szCs w:val="20"/>
      <w:lang w:eastAsia="en-US"/>
    </w:rPr>
  </w:style>
  <w:style w:type="character" w:customStyle="1" w:styleId="a163">
    <w:name w:val="ГРАД Основной текст Знак Знак"/>
    <w:link w:val="a162"/>
    <w:rsid w:val="00A710C2"/>
    <w:rPr>
      <w:rFonts w:eastAsia="Calibri"/>
      <w:bCs/>
      <w:spacing w:val="4"/>
      <w:lang w:eastAsia="en-US"/>
    </w:rPr>
  </w:style>
  <w:style w:type="paragraph" w:customStyle="1" w:styleId="S15">
    <w:name w:val="S_рисунок"/>
    <w:basedOn w:val="Normal"/>
    <w:autoRedefine/>
    <w:uiPriority w:val="99"/>
    <w:qFormat/>
    <w:rsid w:val="00A710C2"/>
    <w:pPr>
      <w:numPr>
        <w:ilvl w:val="0"/>
        <w:numId w:val="40"/>
      </w:numPr>
      <w:suppressAutoHyphens/>
      <w:ind w:left="357" w:hanging="357"/>
      <w:jc w:val="center"/>
    </w:pPr>
    <w:rPr>
      <w:rFonts w:eastAsia="Calibri"/>
      <w:color w:val="00B0F0"/>
      <w:lang w:eastAsia="ar-SA"/>
    </w:rPr>
  </w:style>
  <w:style w:type="paragraph" w:customStyle="1" w:styleId="xl63">
    <w:name w:val="xl6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a164">
    <w:name w:val="Таблица текст"/>
    <w:basedOn w:val="Normal"/>
    <w:uiPriority w:val="99"/>
    <w:qFormat/>
    <w:rsid w:val="00A710C2"/>
    <w:pPr>
      <w:spacing w:before="20" w:after="20" w:line="216" w:lineRule="auto"/>
    </w:pPr>
    <w:rPr>
      <w:sz w:val="20"/>
      <w:szCs w:val="20"/>
    </w:rPr>
  </w:style>
  <w:style w:type="character" w:customStyle="1" w:styleId="49">
    <w:name w:val="Основной текст (4)_"/>
    <w:link w:val="415"/>
    <w:rsid w:val="00A710C2"/>
    <w:rPr>
      <w:spacing w:val="7"/>
      <w:shd w:val="clear" w:color="auto" w:fill="FFFFFF"/>
    </w:rPr>
  </w:style>
  <w:style w:type="character" w:customStyle="1" w:styleId="414">
    <w:name w:val="Основной текст (4) + Не полужирный"/>
    <w:rsid w:val="00A710C2"/>
    <w:rPr>
      <w:b/>
      <w:bCs/>
      <w:spacing w:val="2"/>
      <w:shd w:val="clear" w:color="auto" w:fill="FFFFFF"/>
    </w:rPr>
  </w:style>
  <w:style w:type="character" w:customStyle="1" w:styleId="58">
    <w:name w:val="Основной текст (5)_"/>
    <w:link w:val="59"/>
    <w:rsid w:val="00A710C2"/>
    <w:rPr>
      <w:spacing w:val="21"/>
      <w:sz w:val="11"/>
      <w:szCs w:val="11"/>
      <w:shd w:val="clear" w:color="auto" w:fill="FFFFFF"/>
    </w:rPr>
  </w:style>
  <w:style w:type="paragraph" w:customStyle="1" w:styleId="415">
    <w:name w:val="Основной текст (4)"/>
    <w:basedOn w:val="Normal"/>
    <w:link w:val="49"/>
    <w:qFormat/>
    <w:rsid w:val="00A710C2"/>
    <w:pPr>
      <w:shd w:val="clear" w:color="auto" w:fill="FFFFFF"/>
      <w:spacing w:line="0" w:lineRule="atLeast"/>
      <w:jc w:val="right"/>
    </w:pPr>
    <w:rPr>
      <w:spacing w:val="7"/>
      <w:sz w:val="20"/>
      <w:szCs w:val="20"/>
    </w:rPr>
  </w:style>
  <w:style w:type="paragraph" w:customStyle="1" w:styleId="59">
    <w:name w:val="Основной текст (5)"/>
    <w:basedOn w:val="Normal"/>
    <w:link w:val="58"/>
    <w:qFormat/>
    <w:rsid w:val="00A710C2"/>
    <w:pPr>
      <w:shd w:val="clear" w:color="auto" w:fill="FFFFFF"/>
      <w:spacing w:line="0" w:lineRule="atLeast"/>
    </w:pPr>
    <w:rPr>
      <w:spacing w:val="21"/>
      <w:sz w:val="11"/>
      <w:szCs w:val="11"/>
    </w:rPr>
  </w:style>
  <w:style w:type="character" w:customStyle="1" w:styleId="Bodytext40">
    <w:name w:val="Body text (4)_"/>
    <w:link w:val="Bodytext41"/>
    <w:uiPriority w:val="99"/>
    <w:rsid w:val="00A710C2"/>
    <w:rPr>
      <w:b/>
      <w:bCs/>
      <w:i/>
      <w:iCs/>
      <w:sz w:val="25"/>
      <w:szCs w:val="25"/>
      <w:shd w:val="clear" w:color="auto" w:fill="FFFFFF"/>
    </w:rPr>
  </w:style>
  <w:style w:type="paragraph" w:customStyle="1" w:styleId="xl79">
    <w:name w:val="xl79"/>
    <w:basedOn w:val="Normal"/>
    <w:uiPriority w:val="39"/>
    <w:qFormat/>
    <w:rsid w:val="00A710C2"/>
    <w:pPr>
      <w:pBdr>
        <w:top w:val="single" w:sz="8" w:space="0" w:color="auto"/>
        <w:bottom w:val="single" w:sz="8" w:space="0" w:color="auto"/>
      </w:pBdr>
      <w:spacing w:before="100" w:beforeAutospacing="1" w:after="100" w:afterAutospacing="1"/>
      <w:jc w:val="center"/>
    </w:pPr>
    <w:rPr>
      <w:sz w:val="20"/>
      <w:szCs w:val="20"/>
    </w:rPr>
  </w:style>
  <w:style w:type="paragraph" w:customStyle="1" w:styleId="xl80">
    <w:name w:val="xl80"/>
    <w:basedOn w:val="Normal"/>
    <w:uiPriority w:val="39"/>
    <w:qFormat/>
    <w:rsid w:val="00A710C2"/>
    <w:pPr>
      <w:pBdr>
        <w:top w:val="single" w:sz="8"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81">
    <w:name w:val="xl81"/>
    <w:basedOn w:val="Normal"/>
    <w:uiPriority w:val="39"/>
    <w:qFormat/>
    <w:rsid w:val="00A710C2"/>
    <w:pPr>
      <w:pBdr>
        <w:top w:val="single" w:sz="8" w:space="0" w:color="auto"/>
        <w:left w:val="single" w:sz="8" w:space="0" w:color="auto"/>
        <w:right w:val="single" w:sz="8" w:space="0" w:color="auto"/>
      </w:pBdr>
      <w:spacing w:before="100" w:beforeAutospacing="1" w:after="100" w:afterAutospacing="1"/>
      <w:jc w:val="center"/>
    </w:pPr>
    <w:rPr>
      <w:sz w:val="20"/>
      <w:szCs w:val="20"/>
    </w:rPr>
  </w:style>
  <w:style w:type="paragraph" w:customStyle="1" w:styleId="xl82">
    <w:name w:val="xl82"/>
    <w:basedOn w:val="Normal"/>
    <w:uiPriority w:val="39"/>
    <w:qFormat/>
    <w:rsid w:val="00A710C2"/>
    <w:pPr>
      <w:pBdr>
        <w:top w:val="single" w:sz="8" w:space="0" w:color="auto"/>
        <w:left w:val="single" w:sz="8" w:space="0" w:color="auto"/>
        <w:right w:val="single" w:sz="8" w:space="0" w:color="auto"/>
      </w:pBdr>
      <w:spacing w:before="100" w:beforeAutospacing="1" w:after="100" w:afterAutospacing="1"/>
    </w:pPr>
    <w:rPr>
      <w:sz w:val="20"/>
      <w:szCs w:val="20"/>
    </w:rPr>
  </w:style>
  <w:style w:type="paragraph" w:customStyle="1" w:styleId="xl83">
    <w:name w:val="xl83"/>
    <w:basedOn w:val="Normal"/>
    <w:uiPriority w:val="39"/>
    <w:qFormat/>
    <w:rsid w:val="00A710C2"/>
    <w:pPr>
      <w:pBdr>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84">
    <w:name w:val="xl84"/>
    <w:basedOn w:val="Normal"/>
    <w:uiPriority w:val="39"/>
    <w:qFormat/>
    <w:rsid w:val="00A710C2"/>
    <w:pPr>
      <w:pBdr>
        <w:left w:val="single" w:sz="8" w:space="0" w:color="auto"/>
        <w:bottom w:val="single" w:sz="8" w:space="0" w:color="auto"/>
        <w:right w:val="single" w:sz="8" w:space="0" w:color="auto"/>
      </w:pBdr>
      <w:spacing w:before="100" w:beforeAutospacing="1" w:after="100" w:afterAutospacing="1"/>
      <w:jc w:val="center"/>
    </w:pPr>
    <w:rPr>
      <w:color w:val="FF0000"/>
      <w:sz w:val="20"/>
      <w:szCs w:val="20"/>
    </w:rPr>
  </w:style>
  <w:style w:type="paragraph" w:customStyle="1" w:styleId="xl85">
    <w:name w:val="xl85"/>
    <w:basedOn w:val="Normal"/>
    <w:uiPriority w:val="39"/>
    <w:qFormat/>
    <w:rsid w:val="00A710C2"/>
    <w:pPr>
      <w:pBdr>
        <w:top w:val="single" w:sz="8" w:space="0" w:color="auto"/>
        <w:left w:val="single" w:sz="8" w:space="0" w:color="auto"/>
        <w:right w:val="single" w:sz="8" w:space="0" w:color="auto"/>
      </w:pBdr>
      <w:spacing w:before="100" w:beforeAutospacing="1" w:after="100" w:afterAutospacing="1"/>
      <w:jc w:val="center"/>
    </w:pPr>
    <w:rPr>
      <w:color w:val="FF0000"/>
      <w:sz w:val="20"/>
      <w:szCs w:val="20"/>
    </w:rPr>
  </w:style>
  <w:style w:type="paragraph" w:customStyle="1" w:styleId="xl86">
    <w:name w:val="xl86"/>
    <w:basedOn w:val="Normal"/>
    <w:uiPriority w:val="39"/>
    <w:qFormat/>
    <w:rsid w:val="00A710C2"/>
    <w:pPr>
      <w:pBdr>
        <w:bottom w:val="single" w:sz="8" w:space="0" w:color="auto"/>
        <w:right w:val="single" w:sz="8" w:space="0" w:color="auto"/>
      </w:pBdr>
      <w:spacing w:before="100" w:beforeAutospacing="1" w:after="100" w:afterAutospacing="1"/>
      <w:jc w:val="center"/>
    </w:pPr>
    <w:rPr>
      <w:sz w:val="20"/>
      <w:szCs w:val="20"/>
    </w:rPr>
  </w:style>
  <w:style w:type="paragraph" w:customStyle="1" w:styleId="xl87">
    <w:name w:val="xl87"/>
    <w:basedOn w:val="Normal"/>
    <w:uiPriority w:val="39"/>
    <w:qFormat/>
    <w:rsid w:val="00A710C2"/>
    <w:pPr>
      <w:pBdr>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88">
    <w:name w:val="xl88"/>
    <w:basedOn w:val="Normal"/>
    <w:uiPriority w:val="99"/>
    <w:qFormat/>
    <w:rsid w:val="00A710C2"/>
    <w:pPr>
      <w:pBdr>
        <w:left w:val="single" w:sz="8" w:space="0" w:color="auto"/>
        <w:bottom w:val="single" w:sz="8" w:space="0" w:color="auto"/>
        <w:right w:val="single" w:sz="8" w:space="0" w:color="auto"/>
      </w:pBdr>
      <w:spacing w:before="100" w:beforeAutospacing="1" w:after="100" w:afterAutospacing="1"/>
      <w:jc w:val="center"/>
      <w:textAlignment w:val="top"/>
    </w:pPr>
    <w:rPr>
      <w:color w:val="FF0000"/>
    </w:rPr>
  </w:style>
  <w:style w:type="paragraph" w:customStyle="1" w:styleId="xl89">
    <w:name w:val="xl89"/>
    <w:basedOn w:val="Normal"/>
    <w:uiPriority w:val="99"/>
    <w:qFormat/>
    <w:rsid w:val="00A710C2"/>
    <w:pPr>
      <w:pBdr>
        <w:left w:val="single" w:sz="8" w:space="0" w:color="auto"/>
        <w:bottom w:val="single" w:sz="8" w:space="0" w:color="000000"/>
        <w:right w:val="single" w:sz="8" w:space="0" w:color="auto"/>
      </w:pBdr>
      <w:spacing w:before="100" w:beforeAutospacing="1" w:after="100" w:afterAutospacing="1"/>
      <w:jc w:val="center"/>
    </w:pPr>
    <w:rPr>
      <w:sz w:val="20"/>
      <w:szCs w:val="20"/>
    </w:rPr>
  </w:style>
  <w:style w:type="paragraph" w:customStyle="1" w:styleId="xl90">
    <w:name w:val="xl90"/>
    <w:basedOn w:val="Normal"/>
    <w:uiPriority w:val="99"/>
    <w:qFormat/>
    <w:rsid w:val="00A710C2"/>
    <w:pPr>
      <w:pBdr>
        <w:top w:val="single" w:sz="8" w:space="0" w:color="000000"/>
        <w:left w:val="single" w:sz="8" w:space="0" w:color="auto"/>
        <w:right w:val="single" w:sz="8" w:space="0" w:color="auto"/>
      </w:pBdr>
      <w:spacing w:before="100" w:beforeAutospacing="1" w:after="100" w:afterAutospacing="1"/>
      <w:jc w:val="center"/>
    </w:pPr>
    <w:rPr>
      <w:sz w:val="20"/>
      <w:szCs w:val="20"/>
    </w:rPr>
  </w:style>
  <w:style w:type="paragraph" w:customStyle="1" w:styleId="xl91">
    <w:name w:val="xl91"/>
    <w:basedOn w:val="Normal"/>
    <w:uiPriority w:val="99"/>
    <w:qFormat/>
    <w:rsid w:val="00A710C2"/>
    <w:pPr>
      <w:pBdr>
        <w:top w:val="single" w:sz="8" w:space="0" w:color="auto"/>
        <w:left w:val="single" w:sz="8" w:space="0" w:color="auto"/>
        <w:right w:val="single" w:sz="8" w:space="0" w:color="auto"/>
      </w:pBdr>
      <w:spacing w:before="100" w:beforeAutospacing="1" w:after="100" w:afterAutospacing="1"/>
      <w:jc w:val="center"/>
    </w:pPr>
    <w:rPr>
      <w:sz w:val="20"/>
      <w:szCs w:val="20"/>
    </w:rPr>
  </w:style>
  <w:style w:type="paragraph" w:customStyle="1" w:styleId="a165">
    <w:name w:val="ГРАД Список маркированный"/>
    <w:basedOn w:val="ListBullet"/>
    <w:autoRedefine/>
    <w:uiPriority w:val="99"/>
    <w:qFormat/>
    <w:rsid w:val="00A710C2"/>
    <w:pPr>
      <w:numPr>
        <w:ilvl w:val="0"/>
        <w:numId w:val="0"/>
      </w:numPr>
      <w:tabs>
        <w:tab w:val="left" w:pos="142"/>
        <w:tab w:val="left" w:pos="709"/>
      </w:tabs>
      <w:spacing w:line="240" w:lineRule="auto"/>
      <w:ind w:firstLine="709"/>
    </w:pPr>
    <w:rPr>
      <w:color w:val="000000"/>
      <w:spacing w:val="-1"/>
    </w:rPr>
  </w:style>
  <w:style w:type="paragraph" w:customStyle="1" w:styleId="usual">
    <w:name w:val="usual"/>
    <w:basedOn w:val="Normal"/>
    <w:uiPriority w:val="99"/>
    <w:qFormat/>
    <w:rsid w:val="00A710C2"/>
    <w:pPr>
      <w:spacing w:before="100" w:beforeAutospacing="1" w:after="100" w:afterAutospacing="1"/>
    </w:pPr>
    <w:rPr>
      <w:rFonts w:ascii="Helvetica" w:hAnsi="Helvetica"/>
      <w:color w:val="000000"/>
      <w:sz w:val="18"/>
      <w:szCs w:val="18"/>
    </w:rPr>
  </w:style>
  <w:style w:type="character" w:customStyle="1" w:styleId="noprint">
    <w:name w:val="noprint"/>
    <w:basedOn w:val="DefaultParagraphFont"/>
    <w:rsid w:val="00A710C2"/>
  </w:style>
  <w:style w:type="paragraph" w:customStyle="1" w:styleId="textobi4">
    <w:name w:val="text_obi4"/>
    <w:basedOn w:val="Normal"/>
    <w:uiPriority w:val="99"/>
    <w:qFormat/>
    <w:rsid w:val="00A710C2"/>
    <w:pPr>
      <w:spacing w:before="100" w:beforeAutospacing="1" w:after="100" w:afterAutospacing="1"/>
    </w:pPr>
    <w:rPr>
      <w:rFonts w:ascii="Comic Sans MS" w:hAnsi="Comic Sans MS"/>
      <w:color w:val="990000"/>
      <w:sz w:val="30"/>
      <w:szCs w:val="30"/>
    </w:rPr>
  </w:style>
  <w:style w:type="character" w:customStyle="1" w:styleId="1219">
    <w:name w:val="Основной текст (12)"/>
    <w:rsid w:val="00A710C2"/>
    <w:rPr>
      <w:rFonts w:ascii="Times New Roman" w:eastAsia="Times New Roman" w:hAnsi="Times New Roman" w:cs="Times New Roman"/>
      <w:spacing w:val="0"/>
      <w:sz w:val="21"/>
      <w:szCs w:val="21"/>
    </w:rPr>
  </w:style>
  <w:style w:type="character" w:customStyle="1" w:styleId="107">
    <w:name w:val="Основной текст + 10"/>
    <w:aliases w:val="5 pt2,Body text (13) + 131,Spacing 0 pt1"/>
    <w:uiPriority w:val="99"/>
    <w:rsid w:val="00A710C2"/>
    <w:rPr>
      <w:rFonts w:ascii="Times New Roman" w:hAnsi="Times New Roman" w:cs="Times New Roman"/>
      <w:spacing w:val="0"/>
      <w:sz w:val="21"/>
      <w:szCs w:val="21"/>
    </w:rPr>
  </w:style>
  <w:style w:type="character" w:customStyle="1" w:styleId="413pt">
    <w:name w:val="Основной текст (4) + 13 pt"/>
    <w:uiPriority w:val="99"/>
    <w:rsid w:val="00A710C2"/>
    <w:rPr>
      <w:spacing w:val="7"/>
      <w:sz w:val="26"/>
      <w:szCs w:val="26"/>
      <w:shd w:val="clear" w:color="auto" w:fill="FFFFFF"/>
    </w:rPr>
  </w:style>
  <w:style w:type="character" w:customStyle="1" w:styleId="-1pt">
    <w:name w:val="Основной текст + Интервал -1 pt"/>
    <w:uiPriority w:val="99"/>
    <w:rsid w:val="00A710C2"/>
    <w:rPr>
      <w:rFonts w:ascii="Times New Roman" w:hAnsi="Times New Roman" w:cs="Times New Roman"/>
      <w:spacing w:val="-30"/>
      <w:sz w:val="26"/>
      <w:szCs w:val="26"/>
    </w:rPr>
  </w:style>
  <w:style w:type="character" w:customStyle="1" w:styleId="413pt2">
    <w:name w:val="Основной текст (4) + 13 pt2"/>
    <w:uiPriority w:val="99"/>
    <w:rsid w:val="00A710C2"/>
    <w:rPr>
      <w:rFonts w:ascii="Times New Roman" w:hAnsi="Times New Roman" w:cs="Times New Roman"/>
      <w:spacing w:val="0"/>
      <w:sz w:val="26"/>
      <w:szCs w:val="26"/>
      <w:shd w:val="clear" w:color="auto" w:fill="FFFFFF"/>
    </w:rPr>
  </w:style>
  <w:style w:type="character" w:customStyle="1" w:styleId="413pt1">
    <w:name w:val="Основной текст (4) + 13 pt1"/>
    <w:uiPriority w:val="99"/>
    <w:rsid w:val="00A710C2"/>
    <w:rPr>
      <w:rFonts w:ascii="Times New Roman" w:hAnsi="Times New Roman" w:cs="Times New Roman"/>
      <w:spacing w:val="0"/>
      <w:sz w:val="26"/>
      <w:szCs w:val="26"/>
      <w:shd w:val="clear" w:color="auto" w:fill="FFFFFF"/>
    </w:rPr>
  </w:style>
  <w:style w:type="character" w:customStyle="1" w:styleId="12110">
    <w:name w:val="Основной текст + 121"/>
    <w:aliases w:val="151,5 pt1,Body text (13) + Courier New,Bold1,Italic1,Scaling 75%1,Spacing -1 pt1"/>
    <w:uiPriority w:val="99"/>
    <w:rsid w:val="00A710C2"/>
    <w:rPr>
      <w:rFonts w:ascii="Times New Roman" w:hAnsi="Times New Roman" w:cs="Times New Roman"/>
      <w:spacing w:val="0"/>
      <w:sz w:val="25"/>
      <w:szCs w:val="25"/>
    </w:rPr>
  </w:style>
  <w:style w:type="character" w:customStyle="1" w:styleId="12pt2">
    <w:name w:val="Основной текст + 12 pt2"/>
    <w:uiPriority w:val="99"/>
    <w:rsid w:val="00A710C2"/>
    <w:rPr>
      <w:rFonts w:ascii="Times New Roman" w:hAnsi="Times New Roman" w:cs="Times New Roman"/>
      <w:spacing w:val="0"/>
      <w:sz w:val="24"/>
      <w:szCs w:val="24"/>
    </w:rPr>
  </w:style>
  <w:style w:type="character" w:customStyle="1" w:styleId="12pt1">
    <w:name w:val="Основной текст + 12 pt1"/>
    <w:uiPriority w:val="99"/>
    <w:rsid w:val="00A710C2"/>
    <w:rPr>
      <w:rFonts w:ascii="Times New Roman" w:hAnsi="Times New Roman" w:cs="Times New Roman"/>
      <w:spacing w:val="0"/>
      <w:sz w:val="24"/>
      <w:szCs w:val="24"/>
    </w:rPr>
  </w:style>
  <w:style w:type="character" w:customStyle="1" w:styleId="1230">
    <w:name w:val="Основной текст + 123"/>
    <w:aliases w:val="5 pt6,Body text (6) + 12,Italic3,Spacing 0 pt7"/>
    <w:uiPriority w:val="99"/>
    <w:rsid w:val="00A710C2"/>
    <w:rPr>
      <w:rFonts w:ascii="Times New Roman" w:hAnsi="Times New Roman" w:cs="Times New Roman"/>
      <w:spacing w:val="0"/>
      <w:sz w:val="25"/>
      <w:szCs w:val="25"/>
    </w:rPr>
  </w:style>
  <w:style w:type="character" w:customStyle="1" w:styleId="513pt">
    <w:name w:val="Основной текст (5) + 13 pt"/>
    <w:uiPriority w:val="99"/>
    <w:rsid w:val="00A710C2"/>
    <w:rPr>
      <w:rFonts w:ascii="Times New Roman" w:hAnsi="Times New Roman" w:cs="Times New Roman"/>
      <w:spacing w:val="0"/>
      <w:sz w:val="26"/>
      <w:szCs w:val="26"/>
      <w:shd w:val="clear" w:color="auto" w:fill="FFFFFF"/>
    </w:rPr>
  </w:style>
  <w:style w:type="character" w:customStyle="1" w:styleId="ArialNarrow">
    <w:name w:val="Основной текст + Arial Narrow"/>
    <w:aliases w:val="12 pt,Интервал 1 pt,Курсив3"/>
    <w:uiPriority w:val="99"/>
    <w:rsid w:val="00A710C2"/>
    <w:rPr>
      <w:rFonts w:ascii="Arial Narrow" w:hAnsi="Arial Narrow" w:cs="Arial Narrow"/>
      <w:i/>
      <w:iCs/>
      <w:spacing w:val="20"/>
      <w:sz w:val="24"/>
      <w:szCs w:val="24"/>
    </w:rPr>
  </w:style>
  <w:style w:type="character" w:customStyle="1" w:styleId="12pt0">
    <w:name w:val="Основной текст + 12 pt"/>
    <w:uiPriority w:val="99"/>
    <w:rsid w:val="00A710C2"/>
    <w:rPr>
      <w:rFonts w:ascii="Times New Roman" w:hAnsi="Times New Roman" w:cs="Times New Roman"/>
      <w:spacing w:val="0"/>
      <w:sz w:val="24"/>
      <w:szCs w:val="24"/>
    </w:rPr>
  </w:style>
  <w:style w:type="paragraph" w:customStyle="1" w:styleId="1148">
    <w:name w:val="Знак Знак11 Знак Знак Знак Знак"/>
    <w:basedOn w:val="Normal"/>
    <w:uiPriority w:val="99"/>
    <w:qFormat/>
    <w:rsid w:val="00A710C2"/>
    <w:pPr>
      <w:spacing w:before="100" w:beforeAutospacing="1" w:after="100" w:afterAutospacing="1"/>
    </w:pPr>
    <w:rPr>
      <w:rFonts w:ascii="Tahoma" w:hAnsi="Tahoma" w:cs="Tahoma"/>
      <w:sz w:val="20"/>
      <w:szCs w:val="20"/>
      <w:lang w:val="en-US" w:eastAsia="en-US"/>
    </w:rPr>
  </w:style>
  <w:style w:type="paragraph" w:customStyle="1" w:styleId="11110">
    <w:name w:val="Знак Знак11 Знак Знак Знак Знак1"/>
    <w:basedOn w:val="Normal"/>
    <w:uiPriority w:val="99"/>
    <w:qFormat/>
    <w:rsid w:val="00A710C2"/>
    <w:pPr>
      <w:spacing w:before="100" w:beforeAutospacing="1" w:after="100" w:afterAutospacing="1"/>
    </w:pPr>
    <w:rPr>
      <w:rFonts w:ascii="Tahoma" w:hAnsi="Tahoma" w:cs="Tahoma"/>
      <w:sz w:val="20"/>
      <w:szCs w:val="20"/>
      <w:lang w:val="en-US" w:eastAsia="en-US"/>
    </w:rPr>
  </w:style>
  <w:style w:type="paragraph" w:customStyle="1" w:styleId="11210">
    <w:name w:val="Знак Знак11 Знак Знак Знак Знак2"/>
    <w:basedOn w:val="Normal"/>
    <w:uiPriority w:val="99"/>
    <w:qFormat/>
    <w:rsid w:val="00A710C2"/>
    <w:pPr>
      <w:spacing w:before="100" w:beforeAutospacing="1" w:after="100" w:afterAutospacing="1"/>
    </w:pPr>
    <w:rPr>
      <w:rFonts w:ascii="Tahoma" w:hAnsi="Tahoma" w:cs="Tahoma"/>
      <w:sz w:val="20"/>
      <w:szCs w:val="20"/>
      <w:lang w:val="en-US" w:eastAsia="en-US"/>
    </w:rPr>
  </w:style>
  <w:style w:type="paragraph" w:customStyle="1" w:styleId="11310">
    <w:name w:val="Знак Знак11 Знак Знак Знак Знак3"/>
    <w:basedOn w:val="Normal"/>
    <w:uiPriority w:val="99"/>
    <w:qFormat/>
    <w:rsid w:val="00A710C2"/>
    <w:pPr>
      <w:spacing w:before="100" w:beforeAutospacing="1" w:after="100" w:afterAutospacing="1"/>
    </w:pPr>
    <w:rPr>
      <w:rFonts w:ascii="Tahoma" w:hAnsi="Tahoma" w:cs="Tahoma"/>
      <w:sz w:val="20"/>
      <w:szCs w:val="20"/>
      <w:lang w:val="en-US" w:eastAsia="en-US"/>
    </w:rPr>
  </w:style>
  <w:style w:type="paragraph" w:customStyle="1" w:styleId="1149">
    <w:name w:val="Знак Знак11 Знак Знак Знак Знак4"/>
    <w:basedOn w:val="Normal"/>
    <w:uiPriority w:val="99"/>
    <w:qFormat/>
    <w:rsid w:val="00A710C2"/>
    <w:pPr>
      <w:spacing w:before="100" w:beforeAutospacing="1" w:after="100" w:afterAutospacing="1"/>
    </w:pPr>
    <w:rPr>
      <w:rFonts w:ascii="Tahoma" w:hAnsi="Tahoma" w:cs="Tahoma"/>
      <w:sz w:val="20"/>
      <w:szCs w:val="20"/>
      <w:lang w:val="en-US" w:eastAsia="en-US"/>
    </w:rPr>
  </w:style>
  <w:style w:type="paragraph" w:customStyle="1" w:styleId="1150">
    <w:name w:val="Знак Знак11 Знак Знак Знак Знак5"/>
    <w:basedOn w:val="Normal"/>
    <w:uiPriority w:val="99"/>
    <w:qFormat/>
    <w:rsid w:val="00A710C2"/>
    <w:pPr>
      <w:spacing w:before="100" w:beforeAutospacing="1" w:after="100" w:afterAutospacing="1"/>
    </w:pPr>
    <w:rPr>
      <w:rFonts w:ascii="Tahoma" w:hAnsi="Tahoma" w:cs="Tahoma"/>
      <w:sz w:val="20"/>
      <w:szCs w:val="20"/>
      <w:lang w:val="en-US" w:eastAsia="en-US"/>
    </w:rPr>
  </w:style>
  <w:style w:type="paragraph" w:customStyle="1" w:styleId="a166">
    <w:name w:val="НашаШапка"/>
    <w:basedOn w:val="Normal"/>
    <w:uiPriority w:val="99"/>
    <w:qFormat/>
    <w:rsid w:val="00A710C2"/>
    <w:pPr>
      <w:jc w:val="center"/>
    </w:pPr>
    <w:rPr>
      <w:b/>
      <w:szCs w:val="20"/>
    </w:rPr>
  </w:style>
  <w:style w:type="paragraph" w:customStyle="1" w:styleId="a167">
    <w:name w:val="Таблотст"/>
    <w:basedOn w:val="a70"/>
    <w:link w:val="a169"/>
    <w:qFormat/>
    <w:rsid w:val="00A710C2"/>
    <w:pPr>
      <w:spacing w:before="120" w:line="204" w:lineRule="auto"/>
      <w:ind w:left="85"/>
      <w:jc w:val="left"/>
    </w:pPr>
    <w:rPr>
      <w:rFonts w:ascii="Arial" w:hAnsi="Arial"/>
      <w:sz w:val="20"/>
      <w:szCs w:val="20"/>
    </w:rPr>
  </w:style>
  <w:style w:type="character" w:customStyle="1" w:styleId="a168">
    <w:name w:val="Таблица Знак"/>
    <w:link w:val="a70"/>
    <w:locked/>
    <w:rsid w:val="00A710C2"/>
    <w:rPr>
      <w:sz w:val="24"/>
      <w:szCs w:val="24"/>
    </w:rPr>
  </w:style>
  <w:style w:type="character" w:customStyle="1" w:styleId="a169">
    <w:name w:val="Таблотст Знак"/>
    <w:link w:val="a167"/>
    <w:locked/>
    <w:rsid w:val="00A710C2"/>
    <w:rPr>
      <w:rFonts w:ascii="Arial" w:hAnsi="Arial"/>
    </w:rPr>
  </w:style>
  <w:style w:type="paragraph" w:customStyle="1" w:styleId="a170">
    <w:name w:val="цифры таблицы"/>
    <w:uiPriority w:val="99"/>
    <w:qFormat/>
    <w:rsid w:val="00A710C2"/>
    <w:pPr>
      <w:snapToGrid w:val="0"/>
      <w:jc w:val="right"/>
    </w:pPr>
    <w:rPr>
      <w:noProof/>
      <w:color w:val="000000"/>
      <w:sz w:val="26"/>
      <w:lang w:val="ru-RU" w:eastAsia="ru-RU" w:bidi="ar-SA"/>
    </w:rPr>
  </w:style>
  <w:style w:type="paragraph" w:customStyle="1" w:styleId="a171">
    <w:name w:val="единицы"/>
    <w:uiPriority w:val="99"/>
    <w:qFormat/>
    <w:rsid w:val="00A710C2"/>
    <w:pPr>
      <w:keepNext/>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right"/>
    </w:pPr>
    <w:rPr>
      <w:noProof/>
      <w:sz w:val="24"/>
      <w:lang w:val="ru-RU" w:eastAsia="ru-RU" w:bidi="ar-SA"/>
    </w:rPr>
  </w:style>
  <w:style w:type="paragraph" w:customStyle="1" w:styleId="a172">
    <w:name w:val="Единицы измерения"/>
    <w:uiPriority w:val="99"/>
    <w:qFormat/>
    <w:rsid w:val="00A710C2"/>
    <w:pPr>
      <w:keepNext/>
      <w:ind w:right="-170"/>
      <w:jc w:val="right"/>
    </w:pPr>
    <w:rPr>
      <w:sz w:val="24"/>
      <w:lang w:val="ru-RU" w:eastAsia="ru-RU" w:bidi="ar-SA"/>
    </w:rPr>
  </w:style>
  <w:style w:type="paragraph" w:customStyle="1" w:styleId="a173">
    <w:name w:val="Левая колонка"/>
    <w:uiPriority w:val="99"/>
    <w:qFormat/>
    <w:rsid w:val="00A710C2"/>
    <w:pPr>
      <w:spacing w:before="120" w:line="204" w:lineRule="auto"/>
    </w:pPr>
    <w:rPr>
      <w:noProof/>
      <w:sz w:val="24"/>
      <w:lang w:val="ru-RU" w:eastAsia="ru-RU" w:bidi="ar-SA"/>
    </w:rPr>
  </w:style>
  <w:style w:type="paragraph" w:customStyle="1" w:styleId="a174">
    <w:name w:val="Цифры таблицы"/>
    <w:uiPriority w:val="99"/>
    <w:qFormat/>
    <w:rsid w:val="00A710C2"/>
    <w:pPr>
      <w:jc w:val="right"/>
    </w:pPr>
    <w:rPr>
      <w:noProof/>
      <w:sz w:val="26"/>
      <w:lang w:val="ru-RU" w:eastAsia="ru-RU" w:bidi="ar-SA"/>
    </w:rPr>
  </w:style>
  <w:style w:type="paragraph" w:customStyle="1" w:styleId="a175">
    <w:name w:val="Единицы"/>
    <w:basedOn w:val="Normal"/>
    <w:uiPriority w:val="99"/>
    <w:qFormat/>
    <w:rsid w:val="00A710C2"/>
    <w:pPr>
      <w:keepNext/>
      <w:jc w:val="center"/>
    </w:pPr>
    <w:rPr>
      <w:rFonts w:ascii="Arial" w:hAnsi="Arial"/>
      <w:sz w:val="22"/>
      <w:szCs w:val="20"/>
    </w:rPr>
  </w:style>
  <w:style w:type="paragraph" w:customStyle="1" w:styleId="253">
    <w:name w:val="Таблотст2"/>
    <w:basedOn w:val="a70"/>
    <w:uiPriority w:val="99"/>
    <w:qFormat/>
    <w:rsid w:val="00A710C2"/>
    <w:pPr>
      <w:spacing w:before="120" w:line="204" w:lineRule="auto"/>
      <w:ind w:left="170"/>
      <w:jc w:val="left"/>
    </w:pPr>
    <w:rPr>
      <w:rFonts w:ascii="Arial" w:hAnsi="Arial"/>
      <w:noProof/>
      <w:sz w:val="20"/>
      <w:szCs w:val="20"/>
    </w:rPr>
  </w:style>
  <w:style w:type="character" w:customStyle="1" w:styleId="FontStyle26">
    <w:name w:val="Font Style26"/>
    <w:rsid w:val="00A710C2"/>
    <w:rPr>
      <w:rFonts w:ascii="Verdana" w:hAnsi="Verdana" w:cs="Verdana"/>
      <w:sz w:val="14"/>
      <w:szCs w:val="14"/>
    </w:rPr>
  </w:style>
  <w:style w:type="character" w:customStyle="1" w:styleId="FontStyle25">
    <w:name w:val="Font Style25"/>
    <w:rsid w:val="00A710C2"/>
    <w:rPr>
      <w:rFonts w:ascii="Times New Roman" w:hAnsi="Times New Roman" w:cs="Times New Roman"/>
      <w:b/>
      <w:bCs/>
      <w:i/>
      <w:iCs/>
      <w:sz w:val="14"/>
      <w:szCs w:val="14"/>
    </w:rPr>
  </w:style>
  <w:style w:type="character" w:customStyle="1" w:styleId="FontStyle27">
    <w:name w:val="Font Style27"/>
    <w:rsid w:val="00A710C2"/>
    <w:rPr>
      <w:rFonts w:ascii="Book Antiqua" w:hAnsi="Book Antiqua" w:cs="Book Antiqua"/>
      <w:i/>
      <w:iCs/>
      <w:sz w:val="14"/>
      <w:szCs w:val="14"/>
    </w:rPr>
  </w:style>
  <w:style w:type="character" w:customStyle="1" w:styleId="FontStyle21">
    <w:name w:val="Font Style21"/>
    <w:uiPriority w:val="99"/>
    <w:rsid w:val="00A710C2"/>
    <w:rPr>
      <w:rFonts w:ascii="Times New Roman" w:hAnsi="Times New Roman" w:cs="Times New Roman"/>
      <w:sz w:val="14"/>
      <w:szCs w:val="14"/>
    </w:rPr>
  </w:style>
  <w:style w:type="paragraph" w:customStyle="1" w:styleId="Style15">
    <w:name w:val="Style15"/>
    <w:basedOn w:val="Normal"/>
    <w:uiPriority w:val="99"/>
    <w:qFormat/>
    <w:rsid w:val="00A710C2"/>
    <w:pPr>
      <w:suppressAutoHyphens/>
      <w:spacing w:line="202" w:lineRule="exact"/>
      <w:jc w:val="center"/>
    </w:pPr>
    <w:rPr>
      <w:lang w:eastAsia="ar-SA"/>
    </w:rPr>
  </w:style>
  <w:style w:type="paragraph" w:customStyle="1" w:styleId="Style16">
    <w:name w:val="Style16"/>
    <w:basedOn w:val="Normal"/>
    <w:uiPriority w:val="99"/>
    <w:qFormat/>
    <w:rsid w:val="00A710C2"/>
    <w:pPr>
      <w:suppressAutoHyphens/>
      <w:spacing w:line="192" w:lineRule="exact"/>
    </w:pPr>
    <w:rPr>
      <w:lang w:eastAsia="ar-SA"/>
    </w:rPr>
  </w:style>
  <w:style w:type="paragraph" w:customStyle="1" w:styleId="Style13">
    <w:name w:val="Style13"/>
    <w:basedOn w:val="Normal"/>
    <w:uiPriority w:val="99"/>
    <w:qFormat/>
    <w:rsid w:val="00A710C2"/>
    <w:pPr>
      <w:widowControl w:val="0"/>
      <w:autoSpaceDE w:val="0"/>
      <w:autoSpaceDN w:val="0"/>
      <w:adjustRightInd w:val="0"/>
      <w:spacing w:line="302" w:lineRule="atLeast"/>
      <w:ind w:firstLine="552"/>
      <w:jc w:val="both"/>
    </w:pPr>
  </w:style>
  <w:style w:type="character" w:customStyle="1" w:styleId="FontStyle20">
    <w:name w:val="Font Style20"/>
    <w:rsid w:val="00A710C2"/>
    <w:rPr>
      <w:rFonts w:ascii="Times New Roman" w:hAnsi="Times New Roman" w:cs="Times New Roman"/>
      <w:sz w:val="22"/>
      <w:szCs w:val="22"/>
    </w:rPr>
  </w:style>
  <w:style w:type="paragraph" w:customStyle="1" w:styleId="a176">
    <w:name w:val="Основной текст доклад"/>
    <w:uiPriority w:val="99"/>
    <w:qFormat/>
    <w:rsid w:val="00A710C2"/>
    <w:pPr>
      <w:spacing w:before="120"/>
      <w:ind w:firstLine="720"/>
      <w:jc w:val="both"/>
    </w:pPr>
    <w:rPr>
      <w:rFonts w:ascii="Arial" w:hAnsi="Arial"/>
      <w:sz w:val="22"/>
      <w:lang w:val="ru-RU" w:eastAsia="ru-RU" w:bidi="ar-SA"/>
    </w:rPr>
  </w:style>
  <w:style w:type="paragraph" w:customStyle="1" w:styleId="txt">
    <w:name w:val="txt"/>
    <w:basedOn w:val="Normal"/>
    <w:uiPriority w:val="99"/>
    <w:qFormat/>
    <w:rsid w:val="00A710C2"/>
    <w:pPr>
      <w:spacing w:before="100" w:beforeAutospacing="1" w:after="100" w:afterAutospacing="1" w:line="270" w:lineRule="atLeast"/>
      <w:ind w:firstLine="300"/>
      <w:jc w:val="both"/>
    </w:pPr>
    <w:rPr>
      <w:rFonts w:ascii="Verdana" w:eastAsia="Arial Unicode MS" w:hAnsi="Verdana" w:cs="Arial Unicode MS"/>
      <w:color w:val="001111"/>
      <w:sz w:val="18"/>
      <w:szCs w:val="18"/>
    </w:rPr>
  </w:style>
  <w:style w:type="paragraph" w:customStyle="1" w:styleId="book">
    <w:name w:val="book"/>
    <w:basedOn w:val="Normal"/>
    <w:uiPriority w:val="99"/>
    <w:qFormat/>
    <w:rsid w:val="00A710C2"/>
    <w:pPr>
      <w:spacing w:before="100" w:beforeAutospacing="1" w:after="100" w:afterAutospacing="1"/>
    </w:pPr>
  </w:style>
  <w:style w:type="paragraph" w:customStyle="1" w:styleId="a177">
    <w:name w:val="ГРАД Табличный текст (центр)"/>
    <w:basedOn w:val="Normal"/>
    <w:autoRedefine/>
    <w:uiPriority w:val="99"/>
    <w:qFormat/>
    <w:rsid w:val="00A710C2"/>
    <w:rPr>
      <w:rFonts w:eastAsia="Calibri"/>
      <w:bCs/>
      <w:spacing w:val="4"/>
      <w:sz w:val="20"/>
      <w:szCs w:val="20"/>
      <w:lang w:val="en-US" w:eastAsia="en-US"/>
    </w:rPr>
  </w:style>
  <w:style w:type="paragraph" w:customStyle="1" w:styleId="BodyTextKeep">
    <w:name w:val="Body Text Keep"/>
    <w:basedOn w:val="BodyText"/>
    <w:uiPriority w:val="99"/>
    <w:qFormat/>
    <w:rsid w:val="00A710C2"/>
    <w:pPr>
      <w:spacing w:before="120" w:after="120"/>
      <w:ind w:left="567"/>
    </w:pPr>
    <w:rPr>
      <w:rFonts w:ascii="Calibri" w:hAnsi="Calibri"/>
      <w:spacing w:val="-5"/>
      <w:sz w:val="24"/>
      <w:szCs w:val="24"/>
      <w:lang w:eastAsia="en-US"/>
    </w:rPr>
  </w:style>
  <w:style w:type="character" w:customStyle="1" w:styleId="itemauthor1">
    <w:name w:val="itemauthor1"/>
    <w:rsid w:val="00A710C2"/>
    <w:rPr>
      <w:rFonts w:ascii="Tahoma" w:hAnsi="Tahoma" w:cs="Tahoma" w:hint="default"/>
      <w:specVanish w:val="0"/>
    </w:rPr>
  </w:style>
  <w:style w:type="character" w:customStyle="1" w:styleId="itemtextresizertitle">
    <w:name w:val="itemtextresizertitle"/>
    <w:rsid w:val="00A710C2"/>
    <w:rPr>
      <w:rFonts w:ascii="Tahoma" w:hAnsi="Tahoma" w:cs="Tahoma" w:hint="default"/>
    </w:rPr>
  </w:style>
  <w:style w:type="paragraph" w:customStyle="1" w:styleId="a178">
    <w:name w:val="Рабочий"/>
    <w:basedOn w:val="Normal"/>
    <w:uiPriority w:val="99"/>
    <w:qFormat/>
    <w:rsid w:val="00A710C2"/>
    <w:pPr>
      <w:spacing w:line="360" w:lineRule="auto"/>
      <w:ind w:firstLine="720"/>
      <w:jc w:val="both"/>
    </w:pPr>
    <w:rPr>
      <w:szCs w:val="20"/>
    </w:rPr>
  </w:style>
  <w:style w:type="paragraph" w:customStyle="1" w:styleId="EUMAintext">
    <w:name w:val="EU MAintext"/>
    <w:basedOn w:val="Normal"/>
    <w:uiPriority w:val="99"/>
    <w:qFormat/>
    <w:rsid w:val="00A710C2"/>
    <w:pPr>
      <w:spacing w:after="200"/>
      <w:jc w:val="both"/>
    </w:pPr>
    <w:rPr>
      <w:rFonts w:ascii="Arial" w:hAnsi="Arial" w:cs="Arial"/>
      <w:sz w:val="22"/>
      <w:szCs w:val="20"/>
      <w:lang w:eastAsia="en-US"/>
    </w:rPr>
  </w:style>
  <w:style w:type="paragraph" w:customStyle="1" w:styleId="a179">
    <w:name w:val="шапка"/>
    <w:uiPriority w:val="99"/>
    <w:qFormat/>
    <w:rsid w:val="00A710C2"/>
    <w:pPr>
      <w:jc w:val="center"/>
    </w:pPr>
    <w:rPr>
      <w:b/>
      <w:noProof/>
      <w:sz w:val="24"/>
      <w:lang w:val="ru-RU" w:eastAsia="ru-RU" w:bidi="ar-SA"/>
    </w:rPr>
  </w:style>
  <w:style w:type="paragraph" w:customStyle="1" w:styleId="a180">
    <w:name w:val="заг. указ. литературы"/>
    <w:basedOn w:val="Normal"/>
    <w:uiPriority w:val="99"/>
    <w:qFormat/>
    <w:rsid w:val="00A710C2"/>
    <w:pPr>
      <w:tabs>
        <w:tab w:val="left" w:pos="9000"/>
        <w:tab w:val="right" w:pos="9360"/>
      </w:tabs>
      <w:suppressAutoHyphens/>
    </w:pPr>
    <w:rPr>
      <w:rFonts w:ascii="Times New Roman CYR" w:hAnsi="Times New Roman CYR"/>
      <w:sz w:val="26"/>
      <w:szCs w:val="20"/>
      <w:lang w:val="en-US"/>
    </w:rPr>
  </w:style>
  <w:style w:type="paragraph" w:customStyle="1" w:styleId="a181">
    <w:name w:val="единицы измерения"/>
    <w:uiPriority w:val="99"/>
    <w:qFormat/>
    <w:rsid w:val="00A710C2"/>
    <w:pPr>
      <w:jc w:val="right"/>
    </w:pPr>
    <w:rPr>
      <w:noProof/>
      <w:sz w:val="24"/>
      <w:lang w:val="ru-RU" w:eastAsia="ru-RU" w:bidi="ar-SA"/>
    </w:rPr>
  </w:style>
  <w:style w:type="paragraph" w:customStyle="1" w:styleId="5d">
    <w:name w:val="Обыч5d"/>
    <w:uiPriority w:val="99"/>
    <w:qFormat/>
    <w:rsid w:val="00A710C2"/>
    <w:pPr>
      <w:widowControl w:val="0"/>
    </w:pPr>
    <w:rPr>
      <w:sz w:val="24"/>
      <w:lang w:val="ru-RU" w:eastAsia="ru-RU" w:bidi="ar-SA"/>
    </w:rPr>
  </w:style>
  <w:style w:type="paragraph" w:customStyle="1" w:styleId="b74">
    <w:name w:val="оb7аголовок 4"/>
    <w:basedOn w:val="Normal"/>
    <w:next w:val="Normal"/>
    <w:uiPriority w:val="99"/>
    <w:qFormat/>
    <w:rsid w:val="00A710C2"/>
    <w:pPr>
      <w:keepNext/>
      <w:widowControl w:val="0"/>
      <w:suppressAutoHyphens/>
      <w:jc w:val="center"/>
    </w:pPr>
    <w:rPr>
      <w:b/>
    </w:rPr>
  </w:style>
  <w:style w:type="paragraph" w:customStyle="1" w:styleId="73">
    <w:name w:val="оглавление 7"/>
    <w:basedOn w:val="Normal"/>
    <w:uiPriority w:val="99"/>
    <w:qFormat/>
    <w:rsid w:val="00A710C2"/>
    <w:pPr>
      <w:suppressAutoHyphens/>
      <w:ind w:left="720" w:hanging="720"/>
    </w:pPr>
    <w:rPr>
      <w:rFonts w:ascii="Times New Roman CYR" w:hAnsi="Times New Roman CYR"/>
      <w:lang w:val="en-US"/>
    </w:rPr>
  </w:style>
  <w:style w:type="character" w:customStyle="1" w:styleId="st1">
    <w:name w:val="st1"/>
    <w:basedOn w:val="DefaultParagraphFont"/>
    <w:rsid w:val="00A710C2"/>
  </w:style>
  <w:style w:type="paragraph" w:customStyle="1" w:styleId="a182">
    <w:name w:val="Ст. без интервала"/>
    <w:basedOn w:val="Normal"/>
    <w:link w:val="a183"/>
    <w:qFormat/>
    <w:rsid w:val="00A710C2"/>
    <w:pPr>
      <w:ind w:firstLine="709"/>
      <w:jc w:val="both"/>
    </w:pPr>
    <w:rPr>
      <w:rFonts w:eastAsia="Calibri"/>
      <w:sz w:val="28"/>
      <w:szCs w:val="28"/>
      <w:lang w:eastAsia="en-US"/>
    </w:rPr>
  </w:style>
  <w:style w:type="character" w:customStyle="1" w:styleId="a183">
    <w:name w:val="Ст. без интервала Знак"/>
    <w:link w:val="a182"/>
    <w:rsid w:val="00A710C2"/>
    <w:rPr>
      <w:rFonts w:eastAsia="Calibri"/>
      <w:sz w:val="28"/>
      <w:szCs w:val="28"/>
      <w:lang w:eastAsia="en-US"/>
    </w:rPr>
  </w:style>
  <w:style w:type="character" w:customStyle="1" w:styleId="1151">
    <w:name w:val="Текст сноски Знак Знак Знак Знак Знак1"/>
    <w:aliases w:val="Table_Footnote_last Знак2,Текст сноски Знак Знак Знак Знак Знак Знак Знак Знак1,Текст сноски Знак Знак Знак Знак Знак Знак Знак2,Текст сноски Знак Знак Знак Знак2,Текст сноски Знак Знак Знак2,Текст сноски Знак2"/>
    <w:basedOn w:val="DefaultParagraphFont"/>
    <w:semiHidden/>
    <w:rsid w:val="00A710C2"/>
  </w:style>
  <w:style w:type="character" w:customStyle="1" w:styleId="1153">
    <w:name w:val="Верхний колонтитул Знак1"/>
    <w:aliases w:val="ВерхКолонтитул Знак1,Знак4 Знак1,Знак8 Знак1"/>
    <w:uiPriority w:val="99"/>
    <w:rsid w:val="00A710C2"/>
    <w:rPr>
      <w:sz w:val="24"/>
      <w:szCs w:val="24"/>
    </w:rPr>
  </w:style>
  <w:style w:type="paragraph" w:customStyle="1" w:styleId="-S">
    <w:name w:val="- S_Маркированный"/>
    <w:basedOn w:val="Normal"/>
    <w:autoRedefine/>
    <w:uiPriority w:val="99"/>
    <w:qFormat/>
    <w:rsid w:val="00A710C2"/>
    <w:pPr>
      <w:ind w:left="284"/>
    </w:pPr>
    <w:rPr>
      <w:b/>
      <w:color w:val="76923C"/>
    </w:rPr>
  </w:style>
  <w:style w:type="paragraph" w:customStyle="1" w:styleId="font7">
    <w:name w:val="font7"/>
    <w:basedOn w:val="Normal"/>
    <w:uiPriority w:val="39"/>
    <w:qFormat/>
    <w:rsid w:val="00A710C2"/>
    <w:pPr>
      <w:spacing w:before="100" w:beforeAutospacing="1" w:after="100" w:afterAutospacing="1"/>
    </w:pPr>
    <w:rPr>
      <w:rFonts w:ascii="Tahoma" w:hAnsi="Tahoma" w:cs="Tahoma"/>
      <w:color w:val="000000"/>
      <w:sz w:val="16"/>
      <w:szCs w:val="16"/>
    </w:rPr>
  </w:style>
  <w:style w:type="paragraph" w:customStyle="1" w:styleId="font8">
    <w:name w:val="font8"/>
    <w:basedOn w:val="Normal"/>
    <w:uiPriority w:val="39"/>
    <w:qFormat/>
    <w:rsid w:val="00A710C2"/>
    <w:pPr>
      <w:spacing w:before="100" w:beforeAutospacing="1" w:after="100" w:afterAutospacing="1"/>
    </w:pPr>
    <w:rPr>
      <w:rFonts w:ascii="Tahoma" w:hAnsi="Tahoma" w:cs="Tahoma"/>
      <w:b/>
      <w:bCs/>
      <w:color w:val="000000"/>
      <w:sz w:val="16"/>
      <w:szCs w:val="16"/>
    </w:rPr>
  </w:style>
  <w:style w:type="paragraph" w:customStyle="1" w:styleId="font9">
    <w:name w:val="font9"/>
    <w:basedOn w:val="Normal"/>
    <w:uiPriority w:val="99"/>
    <w:qFormat/>
    <w:rsid w:val="00A710C2"/>
    <w:pPr>
      <w:spacing w:before="100" w:beforeAutospacing="1" w:after="100" w:afterAutospacing="1"/>
    </w:pPr>
    <w:rPr>
      <w:rFonts w:ascii="Tahoma" w:hAnsi="Tahoma" w:cs="Tahoma"/>
      <w:color w:val="000000"/>
      <w:sz w:val="16"/>
      <w:szCs w:val="16"/>
    </w:rPr>
  </w:style>
  <w:style w:type="paragraph" w:customStyle="1" w:styleId="font10">
    <w:name w:val="font10"/>
    <w:basedOn w:val="Normal"/>
    <w:uiPriority w:val="99"/>
    <w:qFormat/>
    <w:rsid w:val="00A710C2"/>
    <w:pPr>
      <w:spacing w:before="100" w:beforeAutospacing="1" w:after="100" w:afterAutospacing="1"/>
    </w:pPr>
    <w:rPr>
      <w:rFonts w:ascii="Tahoma" w:hAnsi="Tahoma" w:cs="Tahoma"/>
      <w:b/>
      <w:bCs/>
      <w:color w:val="000000"/>
      <w:sz w:val="16"/>
      <w:szCs w:val="16"/>
    </w:rPr>
  </w:style>
  <w:style w:type="paragraph" w:customStyle="1" w:styleId="font13">
    <w:name w:val="font13"/>
    <w:basedOn w:val="Normal"/>
    <w:uiPriority w:val="99"/>
    <w:qFormat/>
    <w:rsid w:val="00A710C2"/>
    <w:pPr>
      <w:spacing w:before="100" w:beforeAutospacing="1" w:after="100" w:afterAutospacing="1"/>
    </w:pPr>
    <w:rPr>
      <w:color w:val="000000"/>
      <w:sz w:val="16"/>
      <w:szCs w:val="16"/>
    </w:rPr>
  </w:style>
  <w:style w:type="paragraph" w:customStyle="1" w:styleId="font14">
    <w:name w:val="font14"/>
    <w:basedOn w:val="Normal"/>
    <w:uiPriority w:val="99"/>
    <w:qFormat/>
    <w:rsid w:val="00A710C2"/>
    <w:pPr>
      <w:spacing w:before="100" w:beforeAutospacing="1" w:after="100" w:afterAutospacing="1"/>
    </w:pPr>
    <w:rPr>
      <w:color w:val="000000"/>
      <w:sz w:val="16"/>
      <w:szCs w:val="16"/>
      <w:u w:val="single"/>
    </w:rPr>
  </w:style>
  <w:style w:type="paragraph" w:customStyle="1" w:styleId="font15">
    <w:name w:val="font15"/>
    <w:basedOn w:val="Normal"/>
    <w:uiPriority w:val="99"/>
    <w:qFormat/>
    <w:rsid w:val="00A710C2"/>
    <w:pPr>
      <w:spacing w:before="100" w:beforeAutospacing="1" w:after="100" w:afterAutospacing="1"/>
    </w:pPr>
    <w:rPr>
      <w:sz w:val="16"/>
      <w:szCs w:val="16"/>
    </w:rPr>
  </w:style>
  <w:style w:type="paragraph" w:customStyle="1" w:styleId="a184">
    <w:name w:val="Дистиль"/>
    <w:basedOn w:val="Normal"/>
    <w:uiPriority w:val="99"/>
    <w:qFormat/>
    <w:rsid w:val="00A710C2"/>
    <w:rPr>
      <w:sz w:val="28"/>
      <w:szCs w:val="20"/>
    </w:rPr>
  </w:style>
  <w:style w:type="paragraph" w:customStyle="1" w:styleId="xl92">
    <w:name w:val="xl9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FFFF"/>
      <w:sz w:val="16"/>
      <w:szCs w:val="16"/>
    </w:rPr>
  </w:style>
  <w:style w:type="paragraph" w:customStyle="1" w:styleId="1155">
    <w:name w:val="Основной текст с отступом.Основной текст 1.Нумерованный список !!.Основной текст с отступом Знак.Надин стиль.Основной текст без отступа"/>
    <w:basedOn w:val="Normal"/>
    <w:uiPriority w:val="99"/>
    <w:qFormat/>
    <w:rsid w:val="00A710C2"/>
    <w:pPr>
      <w:spacing w:line="360" w:lineRule="auto"/>
      <w:ind w:firstLine="709"/>
      <w:jc w:val="both"/>
    </w:pPr>
    <w:rPr>
      <w:sz w:val="26"/>
      <w:szCs w:val="20"/>
    </w:rPr>
  </w:style>
  <w:style w:type="paragraph" w:customStyle="1" w:styleId="513">
    <w:name w:val="заголовок 5"/>
    <w:basedOn w:val="Normal"/>
    <w:next w:val="Normal"/>
    <w:uiPriority w:val="99"/>
    <w:qFormat/>
    <w:rsid w:val="00A710C2"/>
    <w:pPr>
      <w:keepNext/>
      <w:jc w:val="center"/>
      <w:outlineLvl w:val="4"/>
    </w:pPr>
    <w:rPr>
      <w:b/>
      <w:sz w:val="18"/>
      <w:szCs w:val="20"/>
      <w:lang w:val="en-US"/>
    </w:rPr>
  </w:style>
  <w:style w:type="paragraph" w:customStyle="1" w:styleId="xl93">
    <w:name w:val="xl93"/>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70C0"/>
      <w:sz w:val="20"/>
      <w:szCs w:val="20"/>
    </w:rPr>
  </w:style>
  <w:style w:type="paragraph" w:customStyle="1" w:styleId="xl94">
    <w:name w:val="xl94"/>
    <w:basedOn w:val="Normal"/>
    <w:uiPriority w:val="99"/>
    <w:qFormat/>
    <w:rsid w:val="00A710C2"/>
    <w:pPr>
      <w:shd w:val="clear" w:color="000000" w:fill="DA9694"/>
      <w:spacing w:before="100" w:beforeAutospacing="1" w:after="100" w:afterAutospacing="1"/>
    </w:pPr>
  </w:style>
  <w:style w:type="paragraph" w:customStyle="1" w:styleId="xl95">
    <w:name w:val="xl95"/>
    <w:basedOn w:val="Normal"/>
    <w:uiPriority w:val="99"/>
    <w:qFormat/>
    <w:rsid w:val="00A710C2"/>
    <w:pPr>
      <w:shd w:val="clear" w:color="000000" w:fill="DA9694"/>
      <w:spacing w:before="100" w:beforeAutospacing="1" w:after="100" w:afterAutospacing="1"/>
    </w:pPr>
  </w:style>
  <w:style w:type="paragraph" w:customStyle="1" w:styleId="xl96">
    <w:name w:val="xl96"/>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4F81BD"/>
      <w:sz w:val="20"/>
      <w:szCs w:val="20"/>
    </w:rPr>
  </w:style>
  <w:style w:type="paragraph" w:customStyle="1" w:styleId="Bodytext41">
    <w:name w:val="Body text (4)1"/>
    <w:basedOn w:val="Normal"/>
    <w:link w:val="Bodytext40"/>
    <w:uiPriority w:val="99"/>
    <w:qFormat/>
    <w:rsid w:val="00A710C2"/>
    <w:pPr>
      <w:shd w:val="clear" w:color="auto" w:fill="FFFFFF"/>
      <w:spacing w:line="302" w:lineRule="exact"/>
      <w:jc w:val="both"/>
    </w:pPr>
    <w:rPr>
      <w:b/>
      <w:bCs/>
      <w:i/>
      <w:iCs/>
      <w:sz w:val="25"/>
      <w:szCs w:val="25"/>
    </w:rPr>
  </w:style>
  <w:style w:type="paragraph" w:customStyle="1" w:styleId="xl98">
    <w:name w:val="xl98"/>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9">
    <w:name w:val="xl99"/>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4F81BD"/>
      <w:sz w:val="20"/>
      <w:szCs w:val="20"/>
    </w:rPr>
  </w:style>
  <w:style w:type="paragraph" w:customStyle="1" w:styleId="xl100">
    <w:name w:val="xl10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1">
    <w:name w:val="xl101"/>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2">
    <w:name w:val="xl10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4F81BD"/>
      <w:sz w:val="20"/>
      <w:szCs w:val="20"/>
    </w:rPr>
  </w:style>
  <w:style w:type="paragraph" w:customStyle="1" w:styleId="xl103">
    <w:name w:val="xl10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104">
    <w:name w:val="xl104"/>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5">
    <w:name w:val="xl105"/>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70C0"/>
      <w:sz w:val="20"/>
      <w:szCs w:val="20"/>
    </w:rPr>
  </w:style>
  <w:style w:type="paragraph" w:customStyle="1" w:styleId="xl106">
    <w:name w:val="xl106"/>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7">
    <w:name w:val="xl107"/>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08">
    <w:name w:val="xl108"/>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9">
    <w:name w:val="xl109"/>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0">
    <w:name w:val="xl110"/>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11">
    <w:name w:val="xl111"/>
    <w:basedOn w:val="Normal"/>
    <w:uiPriority w:val="99"/>
    <w:qFormat/>
    <w:rsid w:val="00A710C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12">
    <w:name w:val="xl112"/>
    <w:basedOn w:val="Normal"/>
    <w:uiPriority w:val="99"/>
    <w:qFormat/>
    <w:rsid w:val="00A710C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3">
    <w:name w:val="xl11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4">
    <w:name w:val="xl114"/>
    <w:basedOn w:val="Normal"/>
    <w:uiPriority w:val="99"/>
    <w:qFormat/>
    <w:rsid w:val="00A710C2"/>
    <w:pPr>
      <w:spacing w:before="100" w:beforeAutospacing="1" w:after="100" w:afterAutospacing="1"/>
    </w:pPr>
  </w:style>
  <w:style w:type="paragraph" w:customStyle="1" w:styleId="xl115">
    <w:name w:val="xl115"/>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7">
    <w:name w:val="xl117"/>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18">
    <w:name w:val="xl118"/>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19">
    <w:name w:val="xl119"/>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20">
    <w:name w:val="xl120"/>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21">
    <w:name w:val="xl121"/>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122">
    <w:name w:val="xl122"/>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3">
    <w:name w:val="xl123"/>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24">
    <w:name w:val="xl124"/>
    <w:basedOn w:val="Normal"/>
    <w:uiPriority w:val="99"/>
    <w:qFormat/>
    <w:rsid w:val="00A710C2"/>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b/>
      <w:bCs/>
      <w:color w:val="000000"/>
      <w:sz w:val="20"/>
      <w:szCs w:val="20"/>
    </w:rPr>
  </w:style>
  <w:style w:type="paragraph" w:customStyle="1" w:styleId="xl125">
    <w:name w:val="xl125"/>
    <w:basedOn w:val="Normal"/>
    <w:uiPriority w:val="99"/>
    <w:qFormat/>
    <w:rsid w:val="00A710C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6">
    <w:name w:val="xl126"/>
    <w:basedOn w:val="Normal"/>
    <w:uiPriority w:val="99"/>
    <w:qFormat/>
    <w:rsid w:val="00A710C2"/>
    <w:pPr>
      <w:pBdr>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i/>
      <w:iCs/>
      <w:color w:val="000000"/>
      <w:sz w:val="20"/>
      <w:szCs w:val="20"/>
    </w:rPr>
  </w:style>
  <w:style w:type="paragraph" w:customStyle="1" w:styleId="xl127">
    <w:name w:val="xl127"/>
    <w:basedOn w:val="Normal"/>
    <w:uiPriority w:val="99"/>
    <w:qFormat/>
    <w:rsid w:val="00A710C2"/>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4F81BD"/>
      <w:sz w:val="20"/>
      <w:szCs w:val="20"/>
    </w:rPr>
  </w:style>
  <w:style w:type="paragraph" w:customStyle="1" w:styleId="xl128">
    <w:name w:val="xl128"/>
    <w:basedOn w:val="Normal"/>
    <w:uiPriority w:val="99"/>
    <w:qFormat/>
    <w:rsid w:val="00A710C2"/>
    <w:pPr>
      <w:pBdr>
        <w:left w:val="single" w:sz="4" w:space="0" w:color="auto"/>
        <w:right w:val="single" w:sz="4" w:space="0" w:color="auto"/>
      </w:pBdr>
      <w:shd w:val="clear" w:color="000000" w:fill="F2F2F2"/>
      <w:spacing w:before="100" w:beforeAutospacing="1" w:after="100" w:afterAutospacing="1"/>
      <w:jc w:val="center"/>
      <w:textAlignment w:val="center"/>
    </w:pPr>
    <w:rPr>
      <w:b/>
      <w:bCs/>
      <w:color w:val="4F81BD"/>
      <w:sz w:val="20"/>
      <w:szCs w:val="20"/>
    </w:rPr>
  </w:style>
  <w:style w:type="paragraph" w:customStyle="1" w:styleId="xl129">
    <w:name w:val="xl129"/>
    <w:basedOn w:val="Normal"/>
    <w:uiPriority w:val="99"/>
    <w:qFormat/>
    <w:rsid w:val="00A710C2"/>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30">
    <w:name w:val="xl130"/>
    <w:basedOn w:val="Normal"/>
    <w:uiPriority w:val="99"/>
    <w:qFormat/>
    <w:rsid w:val="00A710C2"/>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rPr>
  </w:style>
  <w:style w:type="paragraph" w:customStyle="1" w:styleId="xl131">
    <w:name w:val="xl131"/>
    <w:basedOn w:val="Normal"/>
    <w:uiPriority w:val="99"/>
    <w:qFormat/>
    <w:rsid w:val="00A710C2"/>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32">
    <w:name w:val="xl132"/>
    <w:basedOn w:val="Normal"/>
    <w:uiPriority w:val="99"/>
    <w:qFormat/>
    <w:rsid w:val="00A710C2"/>
    <w:pPr>
      <w:shd w:val="clear" w:color="000000" w:fill="DA9694"/>
      <w:spacing w:before="100" w:beforeAutospacing="1" w:after="100" w:afterAutospacing="1"/>
    </w:pPr>
  </w:style>
  <w:style w:type="paragraph" w:customStyle="1" w:styleId="xl134">
    <w:name w:val="xl134"/>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color w:val="4F81BD"/>
      <w:sz w:val="20"/>
      <w:szCs w:val="20"/>
    </w:rPr>
  </w:style>
  <w:style w:type="paragraph" w:customStyle="1" w:styleId="xl135">
    <w:name w:val="xl135"/>
    <w:basedOn w:val="Normal"/>
    <w:uiPriority w:val="99"/>
    <w:qFormat/>
    <w:rsid w:val="00A710C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36">
    <w:name w:val="xl136"/>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textAlignment w:val="center"/>
    </w:pPr>
    <w:rPr>
      <w:color w:val="4F81BD"/>
    </w:rPr>
  </w:style>
  <w:style w:type="paragraph" w:customStyle="1" w:styleId="xl138">
    <w:name w:val="xl138"/>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textAlignment w:val="center"/>
    </w:pPr>
    <w:rPr>
      <w:color w:val="4F81BD"/>
      <w:sz w:val="20"/>
      <w:szCs w:val="20"/>
    </w:rPr>
  </w:style>
  <w:style w:type="paragraph" w:customStyle="1" w:styleId="xl140">
    <w:name w:val="xl140"/>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1">
    <w:name w:val="xl141"/>
    <w:basedOn w:val="Normal"/>
    <w:uiPriority w:val="99"/>
    <w:qFormat/>
    <w:rsid w:val="00A710C2"/>
    <w:pPr>
      <w:shd w:val="clear" w:color="000000" w:fill="DA9694"/>
      <w:spacing w:before="100" w:beforeAutospacing="1" w:after="100" w:afterAutospacing="1"/>
    </w:pPr>
  </w:style>
  <w:style w:type="paragraph" w:customStyle="1" w:styleId="xl142">
    <w:name w:val="xl142"/>
    <w:basedOn w:val="Normal"/>
    <w:uiPriority w:val="99"/>
    <w:qFormat/>
    <w:rsid w:val="00A710C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color w:val="000000"/>
      <w:sz w:val="20"/>
      <w:szCs w:val="20"/>
    </w:rPr>
  </w:style>
  <w:style w:type="paragraph" w:customStyle="1" w:styleId="xl144">
    <w:name w:val="xl144"/>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5">
    <w:name w:val="xl145"/>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6">
    <w:name w:val="xl146"/>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7">
    <w:name w:val="xl14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48">
    <w:name w:val="xl148"/>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4F81BD"/>
    </w:rPr>
  </w:style>
  <w:style w:type="paragraph" w:customStyle="1" w:styleId="xl149">
    <w:name w:val="xl149"/>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4F81BD"/>
      <w:sz w:val="20"/>
      <w:szCs w:val="20"/>
    </w:rPr>
  </w:style>
  <w:style w:type="paragraph" w:customStyle="1" w:styleId="xl150">
    <w:name w:val="xl150"/>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20"/>
      <w:szCs w:val="20"/>
    </w:rPr>
  </w:style>
  <w:style w:type="paragraph" w:customStyle="1" w:styleId="xl151">
    <w:name w:val="xl151"/>
    <w:basedOn w:val="Normal"/>
    <w:uiPriority w:val="99"/>
    <w:qFormat/>
    <w:rsid w:val="00A710C2"/>
    <w:pPr>
      <w:shd w:val="clear" w:color="000000" w:fill="DA9694"/>
      <w:spacing w:before="100" w:beforeAutospacing="1" w:after="100" w:afterAutospacing="1"/>
    </w:pPr>
  </w:style>
  <w:style w:type="paragraph" w:customStyle="1" w:styleId="xl152">
    <w:name w:val="xl15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53">
    <w:name w:val="xl15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0"/>
      <w:szCs w:val="20"/>
    </w:rPr>
  </w:style>
  <w:style w:type="paragraph" w:customStyle="1" w:styleId="xl154">
    <w:name w:val="xl154"/>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color w:val="000000"/>
      <w:sz w:val="20"/>
      <w:szCs w:val="20"/>
    </w:rPr>
  </w:style>
  <w:style w:type="paragraph" w:customStyle="1" w:styleId="xl155">
    <w:name w:val="xl155"/>
    <w:basedOn w:val="Normal"/>
    <w:uiPriority w:val="99"/>
    <w:qFormat/>
    <w:rsid w:val="00A710C2"/>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sz w:val="20"/>
      <w:szCs w:val="20"/>
    </w:rPr>
  </w:style>
  <w:style w:type="paragraph" w:customStyle="1" w:styleId="xl156">
    <w:name w:val="xl156"/>
    <w:basedOn w:val="Normal"/>
    <w:uiPriority w:val="99"/>
    <w:qFormat/>
    <w:rsid w:val="00A710C2"/>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color w:val="000000"/>
      <w:sz w:val="20"/>
      <w:szCs w:val="20"/>
    </w:rPr>
  </w:style>
  <w:style w:type="paragraph" w:customStyle="1" w:styleId="xl157">
    <w:name w:val="xl157"/>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sz w:val="20"/>
      <w:szCs w:val="20"/>
    </w:rPr>
  </w:style>
  <w:style w:type="paragraph" w:customStyle="1" w:styleId="xl158">
    <w:name w:val="xl158"/>
    <w:basedOn w:val="Normal"/>
    <w:uiPriority w:val="99"/>
    <w:qFormat/>
    <w:rsid w:val="00A710C2"/>
    <w:pPr>
      <w:pBdr>
        <w:top w:val="single" w:sz="4" w:space="0" w:color="auto"/>
        <w:bottom w:val="single" w:sz="4" w:space="0" w:color="auto"/>
        <w:right w:val="single" w:sz="4" w:space="0" w:color="auto"/>
      </w:pBdr>
      <w:shd w:val="clear" w:color="000000" w:fill="DA9694"/>
      <w:spacing w:before="100" w:beforeAutospacing="1" w:after="100" w:afterAutospacing="1"/>
    </w:pPr>
  </w:style>
  <w:style w:type="paragraph" w:customStyle="1" w:styleId="xl159">
    <w:name w:val="xl159"/>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60">
    <w:name w:val="xl16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1">
    <w:name w:val="xl161"/>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70C0"/>
      <w:sz w:val="20"/>
      <w:szCs w:val="20"/>
    </w:rPr>
  </w:style>
  <w:style w:type="paragraph" w:customStyle="1" w:styleId="xl162">
    <w:name w:val="xl162"/>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color w:val="000000"/>
      <w:sz w:val="20"/>
      <w:szCs w:val="20"/>
    </w:rPr>
  </w:style>
  <w:style w:type="paragraph" w:customStyle="1" w:styleId="xl163">
    <w:name w:val="xl16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4">
    <w:name w:val="xl164"/>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000000"/>
      <w:sz w:val="20"/>
      <w:szCs w:val="20"/>
    </w:rPr>
  </w:style>
  <w:style w:type="paragraph" w:customStyle="1" w:styleId="xl165">
    <w:name w:val="xl165"/>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6">
    <w:name w:val="xl166"/>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7">
    <w:name w:val="xl16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8">
    <w:name w:val="xl168"/>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9">
    <w:name w:val="xl169"/>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0">
    <w:name w:val="xl17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71">
    <w:name w:val="xl171"/>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72">
    <w:name w:val="xl17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73">
    <w:name w:val="xl17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74">
    <w:name w:val="xl174"/>
    <w:basedOn w:val="Normal"/>
    <w:uiPriority w:val="99"/>
    <w:qFormat/>
    <w:rsid w:val="00A710C2"/>
    <w:pPr>
      <w:shd w:val="clear" w:color="000000" w:fill="DA9694"/>
      <w:spacing w:before="100" w:beforeAutospacing="1" w:after="100" w:afterAutospacing="1"/>
    </w:pPr>
    <w:rPr>
      <w:b/>
      <w:bCs/>
    </w:rPr>
  </w:style>
  <w:style w:type="paragraph" w:customStyle="1" w:styleId="xl175">
    <w:name w:val="xl175"/>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76">
    <w:name w:val="xl176"/>
    <w:basedOn w:val="Normal"/>
    <w:uiPriority w:val="99"/>
    <w:qFormat/>
    <w:rsid w:val="00A710C2"/>
    <w:pPr>
      <w:spacing w:before="100" w:beforeAutospacing="1" w:after="100" w:afterAutospacing="1"/>
    </w:pPr>
    <w:rPr>
      <w:b/>
      <w:bCs/>
    </w:rPr>
  </w:style>
  <w:style w:type="paragraph" w:customStyle="1" w:styleId="xl177">
    <w:name w:val="xl177"/>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rPr>
  </w:style>
  <w:style w:type="paragraph" w:customStyle="1" w:styleId="xl178">
    <w:name w:val="xl178"/>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000000"/>
    </w:rPr>
  </w:style>
  <w:style w:type="character" w:customStyle="1" w:styleId="highlighthighlightactive">
    <w:name w:val="highlight highlight_active"/>
    <w:rsid w:val="00A710C2"/>
  </w:style>
  <w:style w:type="paragraph" w:customStyle="1" w:styleId="514">
    <w:name w:val="Знак Знак5 Знак Знак"/>
    <w:basedOn w:val="Normal"/>
    <w:uiPriority w:val="99"/>
    <w:qFormat/>
    <w:rsid w:val="00A710C2"/>
    <w:pPr>
      <w:widowControl w:val="0"/>
      <w:adjustRightInd w:val="0"/>
      <w:spacing w:after="160" w:line="240" w:lineRule="exact"/>
      <w:jc w:val="right"/>
    </w:pPr>
    <w:rPr>
      <w:sz w:val="20"/>
      <w:szCs w:val="20"/>
      <w:lang w:val="en-GB" w:eastAsia="en-US"/>
    </w:rPr>
  </w:style>
  <w:style w:type="paragraph" w:customStyle="1" w:styleId="a185">
    <w:name w:val="Знак Знак Знак Знак Знак Знак Знак Знак Знак Знак Знак Знак Знак"/>
    <w:basedOn w:val="Normal"/>
    <w:uiPriority w:val="99"/>
    <w:qFormat/>
    <w:rsid w:val="00A710C2"/>
    <w:pPr>
      <w:spacing w:after="160" w:line="240" w:lineRule="exact"/>
    </w:pPr>
    <w:rPr>
      <w:rFonts w:ascii="Verdana" w:hAnsi="Verdana"/>
      <w:sz w:val="20"/>
      <w:szCs w:val="20"/>
      <w:lang w:val="en-US" w:eastAsia="en-US"/>
    </w:rPr>
  </w:style>
  <w:style w:type="paragraph" w:customStyle="1" w:styleId="258">
    <w:name w:val="Знак2 Знак Знак Знак Знак Знак Знак Знак Знак Знак Знак Знак Знак Знак Знак Знак"/>
    <w:basedOn w:val="Normal"/>
    <w:uiPriority w:val="99"/>
    <w:qFormat/>
    <w:rsid w:val="00A710C2"/>
    <w:pPr>
      <w:spacing w:before="100" w:beforeAutospacing="1" w:after="100" w:afterAutospacing="1"/>
    </w:pPr>
    <w:rPr>
      <w:rFonts w:ascii="Tahoma" w:hAnsi="Tahoma"/>
      <w:sz w:val="20"/>
      <w:szCs w:val="20"/>
      <w:lang w:val="en-US" w:eastAsia="en-US"/>
    </w:rPr>
  </w:style>
  <w:style w:type="character" w:customStyle="1" w:styleId="a186">
    <w:name w:val="Гипертекстовая ссылка"/>
    <w:uiPriority w:val="99"/>
    <w:rsid w:val="00A710C2"/>
    <w:rPr>
      <w:rFonts w:cs="Times New Roman"/>
      <w:color w:val="106BBE"/>
    </w:rPr>
  </w:style>
  <w:style w:type="paragraph" w:customStyle="1" w:styleId="FR1">
    <w:name w:val="FR1"/>
    <w:uiPriority w:val="99"/>
    <w:qFormat/>
    <w:rsid w:val="00A710C2"/>
    <w:pPr>
      <w:widowControl w:val="0"/>
      <w:spacing w:before="640"/>
      <w:jc w:val="center"/>
    </w:pPr>
    <w:rPr>
      <w:rFonts w:ascii="Arial" w:hAnsi="Arial" w:cs="Arial"/>
      <w:b/>
      <w:bCs/>
      <w:sz w:val="44"/>
      <w:szCs w:val="44"/>
      <w:lang w:val="ru-RU" w:eastAsia="ru-RU" w:bidi="ar-SA"/>
    </w:rPr>
  </w:style>
  <w:style w:type="paragraph" w:customStyle="1" w:styleId="Bodytext61">
    <w:name w:val="Body text (6)1"/>
    <w:basedOn w:val="Normal"/>
    <w:uiPriority w:val="99"/>
    <w:qFormat/>
    <w:rsid w:val="00A710C2"/>
    <w:pPr>
      <w:shd w:val="clear" w:color="auto" w:fill="FFFFFF"/>
      <w:spacing w:line="240" w:lineRule="atLeast"/>
    </w:pPr>
    <w:rPr>
      <w:sz w:val="21"/>
      <w:szCs w:val="21"/>
    </w:rPr>
  </w:style>
  <w:style w:type="paragraph" w:customStyle="1" w:styleId="stylet1">
    <w:name w:val="stylet1"/>
    <w:basedOn w:val="Normal"/>
    <w:uiPriority w:val="99"/>
    <w:qFormat/>
    <w:rsid w:val="00A710C2"/>
    <w:pPr>
      <w:spacing w:before="100" w:beforeAutospacing="1" w:after="100" w:afterAutospacing="1"/>
    </w:pPr>
  </w:style>
  <w:style w:type="character" w:customStyle="1" w:styleId="Bodytext5">
    <w:name w:val="Body text (5)_"/>
    <w:link w:val="Bodytext50"/>
    <w:uiPriority w:val="99"/>
    <w:rsid w:val="00A710C2"/>
    <w:rPr>
      <w:sz w:val="19"/>
      <w:szCs w:val="19"/>
      <w:shd w:val="clear" w:color="auto" w:fill="FFFFFF"/>
    </w:rPr>
  </w:style>
  <w:style w:type="paragraph" w:customStyle="1" w:styleId="Bodytext50">
    <w:name w:val="Body text (5)"/>
    <w:basedOn w:val="Normal"/>
    <w:link w:val="Bodytext5"/>
    <w:uiPriority w:val="99"/>
    <w:qFormat/>
    <w:rsid w:val="00A710C2"/>
    <w:pPr>
      <w:shd w:val="clear" w:color="auto" w:fill="FFFFFF"/>
      <w:spacing w:line="240" w:lineRule="atLeast"/>
    </w:pPr>
    <w:rPr>
      <w:sz w:val="19"/>
      <w:szCs w:val="19"/>
    </w:rPr>
  </w:style>
  <w:style w:type="character" w:customStyle="1" w:styleId="Bodytext17">
    <w:name w:val="Body text (17)_"/>
    <w:link w:val="Bodytext171"/>
    <w:uiPriority w:val="99"/>
    <w:rsid w:val="00A710C2"/>
    <w:rPr>
      <w:sz w:val="15"/>
      <w:szCs w:val="15"/>
      <w:shd w:val="clear" w:color="auto" w:fill="FFFFFF"/>
    </w:rPr>
  </w:style>
  <w:style w:type="paragraph" w:customStyle="1" w:styleId="Tablecaption31">
    <w:name w:val="Table caption (3)1"/>
    <w:basedOn w:val="Normal"/>
    <w:uiPriority w:val="99"/>
    <w:qFormat/>
    <w:rsid w:val="00A710C2"/>
    <w:pPr>
      <w:shd w:val="clear" w:color="auto" w:fill="FFFFFF"/>
      <w:spacing w:line="240" w:lineRule="atLeast"/>
      <w:ind w:hanging="720"/>
    </w:pPr>
    <w:rPr>
      <w:sz w:val="21"/>
      <w:szCs w:val="21"/>
    </w:rPr>
  </w:style>
  <w:style w:type="paragraph" w:customStyle="1" w:styleId="Bodytext171">
    <w:name w:val="Body text (17)1"/>
    <w:basedOn w:val="Normal"/>
    <w:link w:val="Bodytext17"/>
    <w:uiPriority w:val="99"/>
    <w:qFormat/>
    <w:rsid w:val="00A710C2"/>
    <w:pPr>
      <w:shd w:val="clear" w:color="auto" w:fill="FFFFFF"/>
      <w:spacing w:line="240" w:lineRule="atLeast"/>
      <w:jc w:val="both"/>
    </w:pPr>
    <w:rPr>
      <w:sz w:val="15"/>
      <w:szCs w:val="15"/>
    </w:rPr>
  </w:style>
  <w:style w:type="character" w:customStyle="1" w:styleId="Headerorfooter12pt">
    <w:name w:val="Header or footer + 12 pt"/>
    <w:uiPriority w:val="99"/>
    <w:rsid w:val="00A710C2"/>
    <w:rPr>
      <w:rFonts w:ascii="Times New Roman" w:hAnsi="Times New Roman" w:cs="Times New Roman"/>
      <w:spacing w:val="0"/>
      <w:sz w:val="24"/>
      <w:szCs w:val="24"/>
      <w:shd w:val="clear" w:color="auto" w:fill="FFFFFF"/>
    </w:rPr>
  </w:style>
  <w:style w:type="character" w:customStyle="1" w:styleId="Headerorfooter12pt3">
    <w:name w:val="Header or footer + 12 pt3"/>
    <w:aliases w:val="Italic19"/>
    <w:uiPriority w:val="99"/>
    <w:rsid w:val="00A710C2"/>
    <w:rPr>
      <w:rFonts w:ascii="Times New Roman" w:hAnsi="Times New Roman" w:cs="Times New Roman"/>
      <w:i/>
      <w:iCs/>
      <w:spacing w:val="0"/>
      <w:sz w:val="24"/>
      <w:szCs w:val="24"/>
      <w:shd w:val="clear" w:color="auto" w:fill="FFFFFF"/>
    </w:rPr>
  </w:style>
  <w:style w:type="character" w:customStyle="1" w:styleId="Bodytext62">
    <w:name w:val="Body text (6)2"/>
    <w:uiPriority w:val="99"/>
    <w:rsid w:val="00A710C2"/>
    <w:rPr>
      <w:rFonts w:ascii="Times New Roman" w:hAnsi="Times New Roman" w:cs="Times New Roman"/>
      <w:spacing w:val="0"/>
      <w:sz w:val="21"/>
      <w:szCs w:val="21"/>
      <w:shd w:val="clear" w:color="auto" w:fill="FFFFFF"/>
    </w:rPr>
  </w:style>
  <w:style w:type="character" w:customStyle="1" w:styleId="Bodytext65">
    <w:name w:val="Body text (6)5"/>
    <w:uiPriority w:val="99"/>
    <w:rsid w:val="00A710C2"/>
    <w:rPr>
      <w:rFonts w:ascii="Times New Roman" w:hAnsi="Times New Roman" w:cs="Times New Roman"/>
      <w:spacing w:val="0"/>
      <w:sz w:val="21"/>
      <w:szCs w:val="21"/>
      <w:shd w:val="clear" w:color="auto" w:fill="FFFFFF"/>
    </w:rPr>
  </w:style>
  <w:style w:type="character" w:customStyle="1" w:styleId="Bodytext63">
    <w:name w:val="Body text (6)3"/>
    <w:uiPriority w:val="99"/>
    <w:rsid w:val="00A710C2"/>
    <w:rPr>
      <w:rFonts w:ascii="Times New Roman" w:hAnsi="Times New Roman" w:cs="Times New Roman"/>
      <w:spacing w:val="0"/>
      <w:sz w:val="21"/>
      <w:szCs w:val="21"/>
      <w:shd w:val="clear" w:color="auto" w:fill="FFFFFF"/>
    </w:rPr>
  </w:style>
  <w:style w:type="paragraph" w:styleId="TableofFigures">
    <w:name w:val="table of figures"/>
    <w:basedOn w:val="Normal"/>
    <w:next w:val="Normal"/>
    <w:uiPriority w:val="99"/>
    <w:unhideWhenUsed/>
    <w:rsid w:val="00A710C2"/>
    <w:pPr>
      <w:widowControl w:val="0"/>
      <w:autoSpaceDE w:val="0"/>
      <w:autoSpaceDN w:val="0"/>
      <w:adjustRightInd w:val="0"/>
      <w:ind w:firstLine="540"/>
      <w:jc w:val="both"/>
    </w:pPr>
    <w:rPr>
      <w:rFonts w:eastAsia="Calibri"/>
      <w:lang w:eastAsia="en-US"/>
    </w:rPr>
  </w:style>
  <w:style w:type="paragraph" w:customStyle="1" w:styleId="-1">
    <w:name w:val="Нумерация-Тире"/>
    <w:basedOn w:val="Normal"/>
    <w:qFormat/>
    <w:rsid w:val="00A710C2"/>
    <w:pPr>
      <w:numPr>
        <w:ilvl w:val="0"/>
        <w:numId w:val="41"/>
      </w:numPr>
      <w:tabs>
        <w:tab w:val="left" w:pos="1134"/>
        <w:tab w:val="left" w:pos="1418"/>
      </w:tabs>
      <w:jc w:val="both"/>
    </w:pPr>
    <w:rPr>
      <w:rFonts w:eastAsia="Calibri"/>
      <w:lang w:eastAsia="en-US"/>
    </w:rPr>
  </w:style>
  <w:style w:type="character" w:customStyle="1" w:styleId="1414">
    <w:name w:val="Основной текст 14 Знак"/>
    <w:link w:val="1415"/>
    <w:rsid w:val="00A710C2"/>
    <w:rPr>
      <w:sz w:val="28"/>
      <w:szCs w:val="24"/>
    </w:rPr>
  </w:style>
  <w:style w:type="paragraph" w:customStyle="1" w:styleId="1415">
    <w:name w:val="Основной текст 14"/>
    <w:basedOn w:val="Normal"/>
    <w:link w:val="1414"/>
    <w:qFormat/>
    <w:rsid w:val="00A710C2"/>
    <w:pPr>
      <w:spacing w:line="360" w:lineRule="auto"/>
      <w:ind w:firstLine="709"/>
      <w:jc w:val="both"/>
    </w:pPr>
    <w:rPr>
      <w:sz w:val="28"/>
    </w:rPr>
  </w:style>
  <w:style w:type="table" w:customStyle="1" w:styleId="-311">
    <w:name w:val="Таблица-список 31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21">
    <w:name w:val="Таблица-список 32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3">
    <w:name w:val="Таблица-список 33"/>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4">
    <w:name w:val="Таблица-список 34"/>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5">
    <w:name w:val="Таблица-список 35"/>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6">
    <w:name w:val="Таблица-список 36"/>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paragraph" w:customStyle="1" w:styleId="a187">
    <w:name w:val="Подпись рисунка"/>
    <w:basedOn w:val="BodyText"/>
    <w:link w:val="a188"/>
    <w:qFormat/>
    <w:rsid w:val="00A710C2"/>
    <w:pPr>
      <w:spacing w:before="120" w:after="120"/>
      <w:jc w:val="center"/>
    </w:pPr>
    <w:rPr>
      <w:b/>
      <w:sz w:val="26"/>
      <w:szCs w:val="26"/>
    </w:rPr>
  </w:style>
  <w:style w:type="character" w:customStyle="1" w:styleId="a188">
    <w:name w:val="Подпись рисунка Знак"/>
    <w:link w:val="a187"/>
    <w:rsid w:val="00A710C2"/>
    <w:rPr>
      <w:b/>
      <w:sz w:val="26"/>
      <w:szCs w:val="26"/>
    </w:rPr>
  </w:style>
  <w:style w:type="character" w:customStyle="1" w:styleId="94">
    <w:name w:val="Основной текст9"/>
    <w:rsid w:val="00A710C2"/>
    <w:rPr>
      <w:spacing w:val="0"/>
      <w:sz w:val="18"/>
      <w:szCs w:val="18"/>
      <w:shd w:val="clear" w:color="auto" w:fill="FFFFFF"/>
    </w:rPr>
  </w:style>
  <w:style w:type="paragraph" w:customStyle="1" w:styleId="1156">
    <w:name w:val="Основной текст11"/>
    <w:basedOn w:val="Normal"/>
    <w:uiPriority w:val="99"/>
    <w:qFormat/>
    <w:rsid w:val="00A710C2"/>
    <w:pPr>
      <w:shd w:val="clear" w:color="auto" w:fill="FFFFFF"/>
      <w:spacing w:line="240" w:lineRule="exact"/>
    </w:pPr>
    <w:rPr>
      <w:rFonts w:ascii="Calibri" w:eastAsia="Calibri" w:hAnsi="Calibri"/>
      <w:sz w:val="18"/>
      <w:szCs w:val="18"/>
      <w:lang w:eastAsia="en-US"/>
    </w:rPr>
  </w:style>
  <w:style w:type="character" w:customStyle="1" w:styleId="a189">
    <w:name w:val="Подпись к таблице_"/>
    <w:link w:val="a190"/>
    <w:rsid w:val="00A710C2"/>
    <w:rPr>
      <w:rFonts w:ascii="Trebuchet MS" w:eastAsia="Trebuchet MS" w:hAnsi="Trebuchet MS" w:cs="Trebuchet MS"/>
      <w:sz w:val="21"/>
      <w:szCs w:val="21"/>
      <w:shd w:val="clear" w:color="auto" w:fill="FFFFFF"/>
    </w:rPr>
  </w:style>
  <w:style w:type="paragraph" w:customStyle="1" w:styleId="a190">
    <w:name w:val="Подпись к таблице"/>
    <w:basedOn w:val="Normal"/>
    <w:link w:val="a189"/>
    <w:qFormat/>
    <w:rsid w:val="00A710C2"/>
    <w:pPr>
      <w:shd w:val="clear" w:color="auto" w:fill="FFFFFF"/>
      <w:spacing w:line="264" w:lineRule="exact"/>
      <w:jc w:val="both"/>
    </w:pPr>
    <w:rPr>
      <w:rFonts w:ascii="Trebuchet MS" w:eastAsia="Trebuchet MS" w:hAnsi="Trebuchet MS"/>
      <w:sz w:val="21"/>
      <w:szCs w:val="21"/>
    </w:rPr>
  </w:style>
  <w:style w:type="paragraph" w:customStyle="1" w:styleId="arttx">
    <w:name w:val="arttx"/>
    <w:basedOn w:val="Normal"/>
    <w:uiPriority w:val="99"/>
    <w:qFormat/>
    <w:rsid w:val="00A710C2"/>
    <w:pPr>
      <w:spacing w:after="60"/>
    </w:pPr>
    <w:rPr>
      <w:sz w:val="22"/>
      <w:szCs w:val="22"/>
    </w:rPr>
  </w:style>
  <w:style w:type="paragraph" w:customStyle="1" w:styleId="xl97">
    <w:name w:val="xl9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39">
    <w:name w:val="xl139"/>
    <w:basedOn w:val="Normal"/>
    <w:uiPriority w:val="99"/>
    <w:qFormat/>
    <w:rsid w:val="00A710C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33">
    <w:name w:val="xl133"/>
    <w:basedOn w:val="Normal"/>
    <w:uiPriority w:val="99"/>
    <w:qFormat/>
    <w:rsid w:val="00A710C2"/>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sz w:val="20"/>
      <w:szCs w:val="20"/>
    </w:rPr>
  </w:style>
  <w:style w:type="paragraph" w:customStyle="1" w:styleId="xl143">
    <w:name w:val="xl14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79">
    <w:name w:val="xl179"/>
    <w:basedOn w:val="Normal"/>
    <w:uiPriority w:val="99"/>
    <w:qFormat/>
    <w:rsid w:val="00A710C2"/>
    <w:pPr>
      <w:shd w:val="clear" w:color="000000" w:fill="FCD5B4"/>
      <w:spacing w:before="100" w:beforeAutospacing="1" w:after="100" w:afterAutospacing="1"/>
    </w:pPr>
  </w:style>
  <w:style w:type="paragraph" w:customStyle="1" w:styleId="xl180">
    <w:name w:val="xl18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81">
    <w:name w:val="xl181"/>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B050"/>
      <w:sz w:val="20"/>
      <w:szCs w:val="20"/>
    </w:rPr>
  </w:style>
  <w:style w:type="paragraph" w:customStyle="1" w:styleId="xl182">
    <w:name w:val="xl182"/>
    <w:basedOn w:val="Normal"/>
    <w:uiPriority w:val="99"/>
    <w:qFormat/>
    <w:rsid w:val="00A710C2"/>
    <w:pPr>
      <w:spacing w:before="100" w:beforeAutospacing="1" w:after="100" w:afterAutospacing="1"/>
    </w:pPr>
  </w:style>
  <w:style w:type="paragraph" w:customStyle="1" w:styleId="xl183">
    <w:name w:val="xl18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B050"/>
      <w:sz w:val="20"/>
      <w:szCs w:val="20"/>
    </w:rPr>
  </w:style>
  <w:style w:type="paragraph" w:customStyle="1" w:styleId="xl184">
    <w:name w:val="xl184"/>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B050"/>
      <w:sz w:val="20"/>
      <w:szCs w:val="20"/>
    </w:rPr>
  </w:style>
  <w:style w:type="paragraph" w:customStyle="1" w:styleId="xl185">
    <w:name w:val="xl185"/>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86">
    <w:name w:val="xl186"/>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87">
    <w:name w:val="xl18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B050"/>
      <w:sz w:val="20"/>
      <w:szCs w:val="20"/>
    </w:rPr>
  </w:style>
  <w:style w:type="paragraph" w:customStyle="1" w:styleId="xl188">
    <w:name w:val="xl188"/>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89">
    <w:name w:val="xl189"/>
    <w:basedOn w:val="Normal"/>
    <w:uiPriority w:val="99"/>
    <w:qFormat/>
    <w:rsid w:val="00A710C2"/>
    <w:pPr>
      <w:shd w:val="clear" w:color="000000" w:fill="FCD5B4"/>
      <w:spacing w:before="100" w:beforeAutospacing="1" w:after="100" w:afterAutospacing="1"/>
    </w:pPr>
  </w:style>
  <w:style w:type="paragraph" w:customStyle="1" w:styleId="xl190">
    <w:name w:val="xl19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91">
    <w:name w:val="xl191"/>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92">
    <w:name w:val="xl19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93">
    <w:name w:val="xl193"/>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B050"/>
      <w:sz w:val="20"/>
      <w:szCs w:val="20"/>
    </w:rPr>
  </w:style>
  <w:style w:type="paragraph" w:customStyle="1" w:styleId="xl194">
    <w:name w:val="xl194"/>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95">
    <w:name w:val="xl195"/>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B050"/>
      <w:sz w:val="20"/>
      <w:szCs w:val="20"/>
    </w:rPr>
  </w:style>
  <w:style w:type="paragraph" w:customStyle="1" w:styleId="xl196">
    <w:name w:val="xl196"/>
    <w:basedOn w:val="Normal"/>
    <w:uiPriority w:val="99"/>
    <w:qFormat/>
    <w:rsid w:val="00A710C2"/>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color w:val="000000"/>
      <w:sz w:val="20"/>
      <w:szCs w:val="20"/>
    </w:rPr>
  </w:style>
  <w:style w:type="paragraph" w:customStyle="1" w:styleId="xl197">
    <w:name w:val="xl197"/>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Normal"/>
    <w:uiPriority w:val="99"/>
    <w:qFormat/>
    <w:rsid w:val="00A710C2"/>
    <w:pPr>
      <w:pBdr>
        <w:top w:val="single" w:sz="4" w:space="0" w:color="auto"/>
        <w:left w:val="single" w:sz="4" w:space="0" w:color="auto"/>
        <w:bottom w:val="single" w:sz="4" w:space="0" w:color="auto"/>
      </w:pBdr>
      <w:spacing w:before="100" w:beforeAutospacing="1" w:after="100" w:afterAutospacing="1"/>
    </w:pPr>
  </w:style>
  <w:style w:type="paragraph" w:customStyle="1" w:styleId="xl199">
    <w:name w:val="xl199"/>
    <w:basedOn w:val="Normal"/>
    <w:uiPriority w:val="99"/>
    <w:qFormat/>
    <w:rsid w:val="00A710C2"/>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00">
    <w:name w:val="xl200"/>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201">
    <w:name w:val="xl201"/>
    <w:basedOn w:val="Normal"/>
    <w:uiPriority w:val="99"/>
    <w:qFormat/>
    <w:rsid w:val="00A710C2"/>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b/>
      <w:bCs/>
      <w:color w:val="00B050"/>
      <w:sz w:val="20"/>
      <w:szCs w:val="20"/>
    </w:rPr>
  </w:style>
  <w:style w:type="paragraph" w:customStyle="1" w:styleId="xl202">
    <w:name w:val="xl202"/>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color w:val="00B050"/>
      <w:sz w:val="20"/>
      <w:szCs w:val="20"/>
    </w:rPr>
  </w:style>
  <w:style w:type="paragraph" w:customStyle="1" w:styleId="xl203">
    <w:name w:val="xl203"/>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color w:val="00B050"/>
      <w:sz w:val="20"/>
      <w:szCs w:val="20"/>
    </w:rPr>
  </w:style>
  <w:style w:type="paragraph" w:customStyle="1" w:styleId="xl204">
    <w:name w:val="xl204"/>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color w:val="00B050"/>
      <w:sz w:val="20"/>
      <w:szCs w:val="20"/>
    </w:rPr>
  </w:style>
  <w:style w:type="paragraph" w:customStyle="1" w:styleId="xl205">
    <w:name w:val="xl205"/>
    <w:basedOn w:val="Normal"/>
    <w:uiPriority w:val="99"/>
    <w:qFormat/>
    <w:rsid w:val="00A710C2"/>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206">
    <w:name w:val="xl206"/>
    <w:basedOn w:val="Normal"/>
    <w:uiPriority w:val="99"/>
    <w:qFormat/>
    <w:rsid w:val="00A710C2"/>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b/>
      <w:bCs/>
      <w:color w:val="00B050"/>
      <w:sz w:val="20"/>
      <w:szCs w:val="20"/>
    </w:rPr>
  </w:style>
  <w:style w:type="paragraph" w:customStyle="1" w:styleId="xl207">
    <w:name w:val="xl207"/>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208">
    <w:name w:val="xl208"/>
    <w:basedOn w:val="Normal"/>
    <w:uiPriority w:val="99"/>
    <w:qFormat/>
    <w:rsid w:val="00A710C2"/>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b/>
      <w:bCs/>
      <w:color w:val="00B050"/>
      <w:sz w:val="20"/>
      <w:szCs w:val="20"/>
    </w:rPr>
  </w:style>
  <w:style w:type="paragraph" w:customStyle="1" w:styleId="xl209">
    <w:name w:val="xl209"/>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210">
    <w:name w:val="xl210"/>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211">
    <w:name w:val="xl211"/>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212">
    <w:name w:val="xl212"/>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color w:val="00B050"/>
      <w:sz w:val="20"/>
      <w:szCs w:val="20"/>
    </w:rPr>
  </w:style>
  <w:style w:type="paragraph" w:customStyle="1" w:styleId="xl213">
    <w:name w:val="xl213"/>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214">
    <w:name w:val="xl214"/>
    <w:basedOn w:val="Normal"/>
    <w:uiPriority w:val="99"/>
    <w:qFormat/>
    <w:rsid w:val="00A710C2"/>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15">
    <w:name w:val="xl215"/>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216">
    <w:name w:val="xl216"/>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color w:val="C0504D"/>
      <w:sz w:val="20"/>
      <w:szCs w:val="20"/>
    </w:rPr>
  </w:style>
  <w:style w:type="paragraph" w:customStyle="1" w:styleId="xl217">
    <w:name w:val="xl21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C0504D"/>
      <w:sz w:val="20"/>
      <w:szCs w:val="20"/>
    </w:rPr>
  </w:style>
  <w:style w:type="paragraph" w:customStyle="1" w:styleId="xl218">
    <w:name w:val="xl218"/>
    <w:basedOn w:val="Normal"/>
    <w:uiPriority w:val="99"/>
    <w:qFormat/>
    <w:rsid w:val="00A710C2"/>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19">
    <w:name w:val="xl219"/>
    <w:basedOn w:val="Normal"/>
    <w:uiPriority w:val="99"/>
    <w:qFormat/>
    <w:rsid w:val="00A710C2"/>
    <w:pPr>
      <w:shd w:val="clear" w:color="000000" w:fill="B7DEE8"/>
      <w:spacing w:before="100" w:beforeAutospacing="1" w:after="100" w:afterAutospacing="1"/>
      <w:jc w:val="center"/>
    </w:pPr>
  </w:style>
  <w:style w:type="paragraph" w:customStyle="1" w:styleId="xl220">
    <w:name w:val="xl220"/>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1">
    <w:name w:val="xl221"/>
    <w:basedOn w:val="Normal"/>
    <w:uiPriority w:val="99"/>
    <w:qFormat/>
    <w:rsid w:val="00A710C2"/>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222">
    <w:name w:val="xl222"/>
    <w:basedOn w:val="Normal"/>
    <w:uiPriority w:val="99"/>
    <w:qFormat/>
    <w:rsid w:val="00A710C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223">
    <w:name w:val="xl223"/>
    <w:basedOn w:val="Normal"/>
    <w:uiPriority w:val="99"/>
    <w:qFormat/>
    <w:rsid w:val="00A710C2"/>
    <w:pPr>
      <w:pBdr>
        <w:lef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24">
    <w:name w:val="xl224"/>
    <w:basedOn w:val="Normal"/>
    <w:uiPriority w:val="99"/>
    <w:qFormat/>
    <w:rsid w:val="00A710C2"/>
    <w:pPr>
      <w:shd w:val="clear" w:color="000000" w:fill="F2F2F2"/>
      <w:spacing w:before="100" w:beforeAutospacing="1" w:after="100" w:afterAutospacing="1"/>
      <w:jc w:val="center"/>
      <w:textAlignment w:val="center"/>
    </w:pPr>
    <w:rPr>
      <w:b/>
      <w:bCs/>
      <w:color w:val="000000"/>
      <w:sz w:val="20"/>
      <w:szCs w:val="20"/>
    </w:rPr>
  </w:style>
  <w:style w:type="paragraph" w:customStyle="1" w:styleId="xl225">
    <w:name w:val="xl225"/>
    <w:basedOn w:val="Normal"/>
    <w:uiPriority w:val="99"/>
    <w:qFormat/>
    <w:rsid w:val="00A710C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00B050"/>
    </w:rPr>
  </w:style>
  <w:style w:type="paragraph" w:customStyle="1" w:styleId="xl226">
    <w:name w:val="xl226"/>
    <w:basedOn w:val="Normal"/>
    <w:uiPriority w:val="99"/>
    <w:qFormat/>
    <w:rsid w:val="00A710C2"/>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color w:val="00B050"/>
    </w:rPr>
  </w:style>
  <w:style w:type="paragraph" w:customStyle="1" w:styleId="-111">
    <w:name w:val="Цветной список - Акцент 11"/>
    <w:basedOn w:val="Normal"/>
    <w:uiPriority w:val="34"/>
    <w:qFormat/>
    <w:rsid w:val="00A710C2"/>
    <w:pPr>
      <w:spacing w:after="200" w:line="276" w:lineRule="auto"/>
      <w:ind w:left="720"/>
      <w:contextualSpacing/>
    </w:pPr>
    <w:rPr>
      <w:rFonts w:ascii="Calibri" w:hAnsi="Calibri"/>
      <w:sz w:val="22"/>
      <w:szCs w:val="22"/>
    </w:rPr>
  </w:style>
  <w:style w:type="paragraph" w:customStyle="1" w:styleId="1157">
    <w:name w:val="Знак Знак Знак1"/>
    <w:basedOn w:val="Normal"/>
    <w:uiPriority w:val="99"/>
    <w:qFormat/>
    <w:rsid w:val="00A710C2"/>
    <w:pPr>
      <w:spacing w:after="160" w:line="240" w:lineRule="exact"/>
    </w:pPr>
    <w:rPr>
      <w:rFonts w:ascii="Verdana" w:hAnsi="Verdana" w:cs="Verdana"/>
      <w:sz w:val="20"/>
      <w:szCs w:val="20"/>
      <w:lang w:val="en-US" w:eastAsia="en-US"/>
    </w:rPr>
  </w:style>
  <w:style w:type="character" w:customStyle="1" w:styleId="1158">
    <w:name w:val="Текст примечания Знак1"/>
    <w:uiPriority w:val="99"/>
    <w:rsid w:val="00A710C2"/>
    <w:rPr>
      <w:rFonts w:ascii="Calibri" w:eastAsia="Calibri" w:hAnsi="Calibri" w:cs="Times New Roman"/>
      <w:lang w:eastAsia="en-US"/>
    </w:rPr>
  </w:style>
  <w:style w:type="paragraph" w:customStyle="1" w:styleId="a210">
    <w:name w:val="a2"/>
    <w:basedOn w:val="Normal"/>
    <w:uiPriority w:val="99"/>
    <w:qFormat/>
    <w:rsid w:val="00A710C2"/>
    <w:pPr>
      <w:tabs>
        <w:tab w:val="left" w:pos="708"/>
      </w:tabs>
      <w:spacing w:before="100" w:beforeAutospacing="1" w:after="100" w:afterAutospacing="1"/>
    </w:pPr>
  </w:style>
  <w:style w:type="character" w:customStyle="1" w:styleId="812">
    <w:name w:val="Заголовок 8 Знак1"/>
    <w:aliases w:val="Заголовок ТАБЛ Знак1,№ ТАБЛ Знак1"/>
    <w:uiPriority w:val="9"/>
    <w:semiHidden/>
    <w:rsid w:val="00A710C2"/>
    <w:rPr>
      <w:rFonts w:ascii="Cambria" w:eastAsia="Times New Roman" w:hAnsi="Cambria" w:cs="Times New Roman"/>
      <w:color w:val="404040"/>
    </w:rPr>
  </w:style>
  <w:style w:type="character" w:customStyle="1" w:styleId="911">
    <w:name w:val="Заголовок 9 Знак1"/>
    <w:aliases w:val="ТАБЛИЦА Знак1,Таблица 9 Знак1"/>
    <w:uiPriority w:val="9"/>
    <w:semiHidden/>
    <w:rsid w:val="00A710C2"/>
    <w:rPr>
      <w:rFonts w:ascii="Cambria" w:eastAsia="Times New Roman" w:hAnsi="Cambria" w:cs="Times New Roman"/>
      <w:i/>
      <w:iCs/>
      <w:color w:val="404040"/>
    </w:rPr>
  </w:style>
  <w:style w:type="character" w:customStyle="1" w:styleId="1162">
    <w:name w:val="Тема примечания Знак1"/>
    <w:rsid w:val="00A710C2"/>
    <w:rPr>
      <w:rFonts w:ascii="Calibri" w:eastAsia="Calibri" w:hAnsi="Calibri" w:cs="Times New Roman"/>
      <w:b/>
      <w:bCs/>
      <w:lang w:eastAsia="en-US"/>
    </w:rPr>
  </w:style>
  <w:style w:type="character" w:customStyle="1" w:styleId="1163">
    <w:name w:val="Схема документа Знак1"/>
    <w:semiHidden/>
    <w:rsid w:val="00A710C2"/>
    <w:rPr>
      <w:rFonts w:ascii="Tahoma" w:eastAsia="Calibri" w:hAnsi="Tahoma" w:cs="Tahoma"/>
      <w:sz w:val="16"/>
      <w:szCs w:val="16"/>
      <w:lang w:eastAsia="en-US"/>
    </w:rPr>
  </w:style>
  <w:style w:type="character" w:customStyle="1" w:styleId="1164">
    <w:name w:val="Подзаголовок Знак1"/>
    <w:rsid w:val="00A710C2"/>
    <w:rPr>
      <w:rFonts w:ascii="Cambria" w:eastAsia="Times New Roman" w:hAnsi="Cambria" w:cs="Times New Roman"/>
      <w:i/>
      <w:iCs/>
      <w:color w:val="4F81BD"/>
      <w:spacing w:val="15"/>
      <w:sz w:val="24"/>
      <w:szCs w:val="24"/>
      <w:lang w:eastAsia="en-US"/>
    </w:rPr>
  </w:style>
  <w:style w:type="character" w:customStyle="1" w:styleId="2125">
    <w:name w:val="Цитата 2 Знак1"/>
    <w:uiPriority w:val="29"/>
    <w:rsid w:val="00A710C2"/>
    <w:rPr>
      <w:rFonts w:ascii="Calibri" w:eastAsia="Calibri" w:hAnsi="Calibri" w:cs="Times New Roman"/>
      <w:i/>
      <w:iCs/>
      <w:color w:val="000000"/>
      <w:sz w:val="22"/>
      <w:szCs w:val="22"/>
      <w:lang w:eastAsia="en-US"/>
    </w:rPr>
  </w:style>
  <w:style w:type="character" w:customStyle="1" w:styleId="1165">
    <w:name w:val="Выделенная цитата Знак1"/>
    <w:uiPriority w:val="30"/>
    <w:rsid w:val="00A710C2"/>
    <w:rPr>
      <w:rFonts w:ascii="Calibri" w:eastAsia="Calibri" w:hAnsi="Calibri" w:cs="Times New Roman"/>
      <w:b/>
      <w:bCs/>
      <w:i/>
      <w:iCs/>
      <w:color w:val="4F81BD"/>
      <w:sz w:val="22"/>
      <w:szCs w:val="22"/>
      <w:lang w:eastAsia="en-US"/>
    </w:rPr>
  </w:style>
  <w:style w:type="character" w:customStyle="1" w:styleId="1166">
    <w:name w:val="Шапка Знак1"/>
    <w:semiHidden/>
    <w:rsid w:val="00A710C2"/>
    <w:rPr>
      <w:rFonts w:ascii="Cambria" w:eastAsia="Times New Roman" w:hAnsi="Cambria" w:cs="Times New Roman"/>
      <w:sz w:val="24"/>
      <w:szCs w:val="24"/>
      <w:shd w:val="pct20" w:color="auto" w:fill="auto"/>
      <w:lang w:eastAsia="en-US"/>
    </w:rPr>
  </w:style>
  <w:style w:type="character" w:customStyle="1" w:styleId="1167">
    <w:name w:val="Дата Знак1"/>
    <w:semiHidden/>
    <w:rsid w:val="00A710C2"/>
    <w:rPr>
      <w:rFonts w:ascii="Calibri" w:eastAsia="Calibri" w:hAnsi="Calibri" w:cs="Times New Roman"/>
      <w:sz w:val="22"/>
      <w:szCs w:val="22"/>
      <w:lang w:eastAsia="en-US"/>
    </w:rPr>
  </w:style>
  <w:style w:type="character" w:customStyle="1" w:styleId="1168">
    <w:name w:val="Заголовок записки Знак1"/>
    <w:semiHidden/>
    <w:rsid w:val="00A710C2"/>
    <w:rPr>
      <w:rFonts w:ascii="Calibri" w:eastAsia="Calibri" w:hAnsi="Calibri" w:cs="Times New Roman"/>
      <w:sz w:val="22"/>
      <w:szCs w:val="22"/>
      <w:lang w:eastAsia="en-US"/>
    </w:rPr>
  </w:style>
  <w:style w:type="character" w:customStyle="1" w:styleId="1169">
    <w:name w:val="Красная строка Знак1"/>
    <w:semiHidden/>
    <w:rsid w:val="00A710C2"/>
    <w:rPr>
      <w:rFonts w:ascii="Calibri" w:eastAsia="Calibri" w:hAnsi="Calibri" w:cs="Times New Roman"/>
      <w:sz w:val="22"/>
      <w:szCs w:val="22"/>
      <w:lang w:eastAsia="en-US"/>
    </w:rPr>
  </w:style>
  <w:style w:type="character" w:customStyle="1" w:styleId="2126">
    <w:name w:val="Красная строка 2 Знак1"/>
    <w:semiHidden/>
    <w:rsid w:val="00A710C2"/>
    <w:rPr>
      <w:rFonts w:ascii="Calibri" w:eastAsia="Calibri" w:hAnsi="Calibri" w:cs="Times New Roman"/>
      <w:sz w:val="22"/>
      <w:szCs w:val="22"/>
      <w:lang w:eastAsia="en-US"/>
    </w:rPr>
  </w:style>
  <w:style w:type="character" w:customStyle="1" w:styleId="1170">
    <w:name w:val="Подпись Знак1"/>
    <w:semiHidden/>
    <w:rsid w:val="00A710C2"/>
    <w:rPr>
      <w:rFonts w:ascii="Calibri" w:eastAsia="Calibri" w:hAnsi="Calibri" w:cs="Times New Roman"/>
      <w:sz w:val="22"/>
      <w:szCs w:val="22"/>
      <w:lang w:eastAsia="en-US"/>
    </w:rPr>
  </w:style>
  <w:style w:type="character" w:customStyle="1" w:styleId="1171">
    <w:name w:val="Приветствие Знак1"/>
    <w:semiHidden/>
    <w:rsid w:val="00A710C2"/>
    <w:rPr>
      <w:rFonts w:ascii="Calibri" w:eastAsia="Calibri" w:hAnsi="Calibri" w:cs="Times New Roman"/>
      <w:sz w:val="22"/>
      <w:szCs w:val="22"/>
      <w:lang w:eastAsia="en-US"/>
    </w:rPr>
  </w:style>
  <w:style w:type="character" w:customStyle="1" w:styleId="1172">
    <w:name w:val="Прощание Знак1"/>
    <w:semiHidden/>
    <w:rsid w:val="00A710C2"/>
    <w:rPr>
      <w:rFonts w:ascii="Calibri" w:eastAsia="Calibri" w:hAnsi="Calibri" w:cs="Times New Roman"/>
      <w:sz w:val="22"/>
      <w:szCs w:val="22"/>
      <w:lang w:eastAsia="en-US"/>
    </w:rPr>
  </w:style>
  <w:style w:type="character" w:customStyle="1" w:styleId="1173">
    <w:name w:val="Текст Знак1"/>
    <w:semiHidden/>
    <w:rsid w:val="00A710C2"/>
    <w:rPr>
      <w:rFonts w:ascii="Consolas" w:eastAsia="Calibri" w:hAnsi="Consolas" w:cs="Consolas"/>
      <w:sz w:val="21"/>
      <w:szCs w:val="21"/>
      <w:lang w:eastAsia="en-US"/>
    </w:rPr>
  </w:style>
  <w:style w:type="character" w:customStyle="1" w:styleId="1174">
    <w:name w:val="Электронная подпись Знак1"/>
    <w:semiHidden/>
    <w:rsid w:val="00A710C2"/>
    <w:rPr>
      <w:rFonts w:ascii="Calibri" w:eastAsia="Calibri" w:hAnsi="Calibri" w:cs="Times New Roman"/>
      <w:sz w:val="22"/>
      <w:szCs w:val="22"/>
      <w:lang w:eastAsia="en-US"/>
    </w:rPr>
  </w:style>
  <w:style w:type="character" w:customStyle="1" w:styleId="1175">
    <w:name w:val="Текст концевой сноски Знак1"/>
    <w:rsid w:val="00A710C2"/>
    <w:rPr>
      <w:rFonts w:ascii="Calibri" w:eastAsia="Calibri" w:hAnsi="Calibri" w:cs="Times New Roman"/>
      <w:lang w:eastAsia="en-US"/>
    </w:rPr>
  </w:style>
  <w:style w:type="character" w:customStyle="1" w:styleId="ucoz-forum-post">
    <w:name w:val="ucoz-forum-post"/>
    <w:basedOn w:val="DefaultParagraphFont"/>
    <w:rsid w:val="00A710C2"/>
  </w:style>
  <w:style w:type="character" w:customStyle="1" w:styleId="titlerazdel">
    <w:name w:val="title_razdel"/>
    <w:basedOn w:val="DefaultParagraphFont"/>
    <w:rsid w:val="00A710C2"/>
  </w:style>
  <w:style w:type="paragraph" w:customStyle="1" w:styleId="Style18">
    <w:name w:val="Style18"/>
    <w:basedOn w:val="Normal"/>
    <w:uiPriority w:val="99"/>
    <w:qFormat/>
    <w:rsid w:val="00A710C2"/>
    <w:pPr>
      <w:widowControl w:val="0"/>
      <w:autoSpaceDE w:val="0"/>
      <w:autoSpaceDN w:val="0"/>
      <w:adjustRightInd w:val="0"/>
      <w:spacing w:line="274" w:lineRule="exact"/>
      <w:ind w:firstLine="840"/>
      <w:jc w:val="both"/>
    </w:pPr>
  </w:style>
  <w:style w:type="character" w:customStyle="1" w:styleId="FontStyle28">
    <w:name w:val="Font Style28"/>
    <w:uiPriority w:val="99"/>
    <w:rsid w:val="00A710C2"/>
    <w:rPr>
      <w:rFonts w:ascii="Times New Roman" w:hAnsi="Times New Roman" w:cs="Times New Roman"/>
      <w:sz w:val="22"/>
      <w:szCs w:val="22"/>
    </w:rPr>
  </w:style>
  <w:style w:type="table" w:customStyle="1" w:styleId="108">
    <w:name w:val="Сетка таблицы10"/>
    <w:basedOn w:val="TableNormal"/>
    <w:next w:val="TableGrid"/>
    <w:uiPriority w:val="59"/>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0">
    <w:name w:val="1 / 1.1 / 1.1.140"/>
    <w:basedOn w:val="NoList"/>
    <w:rsid w:val="00A710C2"/>
  </w:style>
  <w:style w:type="numbering" w:customStyle="1" w:styleId="1ai40">
    <w:name w:val="1 / a / i40"/>
    <w:basedOn w:val="NoList"/>
    <w:rsid w:val="00A710C2"/>
  </w:style>
  <w:style w:type="table" w:customStyle="1" w:styleId="-13">
    <w:name w:val="Веб-таблица 13"/>
    <w:basedOn w:val="TableNormal"/>
    <w:next w:val="TableWeb1"/>
    <w:rsid w:val="00A710C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3">
    <w:name w:val="Веб-таблица 23"/>
    <w:basedOn w:val="TableNormal"/>
    <w:next w:val="TableWeb2"/>
    <w:rsid w:val="00A710C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30">
    <w:name w:val="Веб-таблица 33"/>
    <w:basedOn w:val="TableNormal"/>
    <w:next w:val="TableWeb3"/>
    <w:rsid w:val="00A710C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35">
    <w:name w:val="Изысканная таблица3"/>
    <w:basedOn w:val="TableNormal"/>
    <w:next w:val="TableElegant"/>
    <w:rsid w:val="00A710C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one" w:sz="0" w:space="0" w:color="auto"/>
          <w:tr2bl w:val="none" w:sz="0" w:space="0" w:color="auto"/>
        </w:tcBorders>
      </w:tcPr>
    </w:tblStylePr>
  </w:style>
  <w:style w:type="table" w:customStyle="1" w:styleId="1310">
    <w:name w:val="Изящная таблица 13"/>
    <w:basedOn w:val="TableNormal"/>
    <w:next w:val="TableSubtle1"/>
    <w:rsid w:val="00A710C2"/>
    <w:tblPr>
      <w:tblStyleRowBandSize w:val="1"/>
    </w:tblPr>
    <w:tblStylePr w:type="band1Horz">
      <w:tcPr>
        <w:tcBorders>
          <w:bottom w:val="single" w:sz="6" w:space="0" w:color="000000"/>
          <w:tl2br w:val="none" w:sz="0" w:space="0" w:color="auto"/>
          <w:tr2bl w:val="none" w:sz="0" w:space="0" w:color="auto"/>
        </w:tcBorders>
        <w:shd w:val="pct25" w:color="808000" w:fill="FFFFFF"/>
      </w:tcPr>
    </w:tblStylePr>
    <w:tblStylePr w:type="lastCol">
      <w:tcPr>
        <w:tcBorders>
          <w:left w:val="single" w:sz="12" w:space="0" w:color="000000"/>
          <w:tl2br w:val="none" w:sz="0" w:space="0" w:color="auto"/>
          <w:tr2bl w:val="none" w:sz="0" w:space="0" w:color="auto"/>
        </w:tcBorders>
      </w:tcPr>
    </w:tblStylePr>
    <w:tblStylePr w:type="firstCol">
      <w:tcPr>
        <w:tcBorders>
          <w:right w:val="single" w:sz="12" w:space="0" w:color="000000"/>
          <w:tl2br w:val="none" w:sz="0" w:space="0" w:color="auto"/>
          <w:tr2bl w:val="none" w:sz="0" w:space="0" w:color="auto"/>
        </w:tcBorders>
      </w:tcPr>
    </w:tblStylePr>
    <w:tblStylePr w:type="lastRow">
      <w:tcPr>
        <w:tcBorders>
          <w:top w:val="single" w:sz="12" w:space="0" w:color="000000"/>
          <w:tl2br w:val="none" w:sz="0" w:space="0" w:color="auto"/>
          <w:tr2bl w:val="none" w:sz="0" w:space="0" w:color="auto"/>
        </w:tcBorders>
        <w:shd w:val="pct25" w:color="800080" w:fill="FFFFFF"/>
      </w:tcPr>
    </w:tblStylePr>
    <w:tblStylePr w:type="firstRow">
      <w:tcPr>
        <w:tcBorders>
          <w:top w:val="single" w:sz="6" w:space="0" w:color="000000"/>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312">
    <w:name w:val="Изящная таблица 23"/>
    <w:basedOn w:val="TableNormal"/>
    <w:next w:val="TableSubtle2"/>
    <w:rsid w:val="00A710C2"/>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cPr>
        <w:tcBorders>
          <w:left w:val="single" w:sz="12" w:space="0" w:color="000000"/>
          <w:tl2br w:val="none" w:sz="0" w:space="0" w:color="auto"/>
          <w:tr2bl w:val="none" w:sz="0" w:space="0" w:color="auto"/>
        </w:tcBorders>
        <w:shd w:val="pct25" w:color="808000" w:fill="FFFFFF"/>
      </w:tcPr>
    </w:tblStylePr>
    <w:tblStylePr w:type="firstCol">
      <w:tcPr>
        <w:tcBorders>
          <w:right w:val="single" w:sz="12" w:space="0" w:color="000000"/>
          <w:tl2br w:val="none" w:sz="0" w:space="0" w:color="auto"/>
          <w:tr2bl w:val="none" w:sz="0" w:space="0" w:color="auto"/>
        </w:tcBorders>
        <w:shd w:val="pct25" w:color="008000" w:fill="FFFFFF"/>
      </w:tcPr>
    </w:tblStylePr>
    <w:tblStylePr w:type="lastRow">
      <w:tcPr>
        <w:tcBorders>
          <w:top w:val="single" w:sz="12" w:space="0" w:color="000000"/>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1311">
    <w:name w:val="Классическая таблица 13"/>
    <w:basedOn w:val="TableNormal"/>
    <w:next w:val="TableClassic1"/>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cPr>
        <w:tcBorders>
          <w:right w:val="single" w:sz="6" w:space="0" w:color="000000"/>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i/>
        <w:iCs/>
      </w:rPr>
      <w:tcPr>
        <w:tcBorders>
          <w:bottom w:val="sing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i w:val="0"/>
        <w:iCs w:val="0"/>
      </w:rPr>
      <w:tcPr>
        <w:tcBorders>
          <w:tl2br w:val="none" w:sz="0" w:space="0" w:color="auto"/>
          <w:tr2bl w:val="none" w:sz="0" w:space="0" w:color="auto"/>
        </w:tcBorders>
      </w:tcPr>
    </w:tblStylePr>
  </w:style>
  <w:style w:type="table" w:customStyle="1" w:styleId="2313">
    <w:name w:val="Классическая таблица 23"/>
    <w:basedOn w:val="TableNormal"/>
    <w:next w:val="TableClassic2"/>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shd w:val="solid" w:color="C0C0C0" w:fill="FFFFFF"/>
      </w:tcPr>
    </w:tblStylePr>
    <w:tblStylePr w:type="lastRow">
      <w:tcPr>
        <w:tcBorders>
          <w:top w:val="single" w:sz="6" w:space="0" w:color="000000"/>
          <w:tl2br w:val="none" w:sz="0" w:space="0" w:color="auto"/>
          <w:tr2bl w:val="none" w:sz="0" w:space="0" w:color="auto"/>
        </w:tcBorders>
      </w:tcPr>
    </w:tblStylePr>
    <w:tblStylePr w:type="firstRow">
      <w:rPr>
        <w:color w:val="FFFFFF"/>
      </w:rPr>
      <w:tcPr>
        <w:tcBorders>
          <w:bottom w:val="single" w:sz="6" w:space="0" w:color="000000"/>
          <w:tl2br w:val="none" w:sz="0" w:space="0" w:color="auto"/>
          <w:tr2bl w:val="none" w:sz="0" w:space="0" w:color="auto"/>
        </w:tcBorders>
        <w:shd w:val="solid" w:color="800080" w:fill="FFFFFF"/>
      </w:tcPr>
    </w:tblStylePr>
    <w:tblStylePr w:type="swCell">
      <w:rPr>
        <w:color w:val="000080"/>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800080" w:fill="FFFFFF"/>
      </w:tcPr>
    </w:tblStylePr>
  </w:style>
  <w:style w:type="table" w:customStyle="1" w:styleId="336">
    <w:name w:val="Классическая таблица 33"/>
    <w:basedOn w:val="TableNormal"/>
    <w:next w:val="TableClassic3"/>
    <w:rsid w:val="00A710C2"/>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cPr>
        <w:tcBorders>
          <w:tl2br w:val="none" w:sz="0" w:space="0" w:color="auto"/>
          <w:tr2bl w:val="none" w:sz="0" w:space="0" w:color="auto"/>
        </w:tcBorders>
      </w:tcPr>
    </w:tblStylePr>
    <w:tblStylePr w:type="lastRow">
      <w:rPr>
        <w:color w:val="000080"/>
      </w:r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cPr>
        <w:tcBorders>
          <w:bottom w:val="single" w:sz="6" w:space="0" w:color="000000"/>
          <w:tl2br w:val="none" w:sz="0" w:space="0" w:color="auto"/>
          <w:tr2bl w:val="none" w:sz="0" w:space="0" w:color="auto"/>
        </w:tcBorders>
        <w:shd w:val="solid" w:color="000080" w:fill="FFFFFF"/>
      </w:tcPr>
    </w:tblStylePr>
  </w:style>
  <w:style w:type="table" w:customStyle="1" w:styleId="430">
    <w:name w:val="Классическая таблица 43"/>
    <w:basedOn w:val="TableNormal"/>
    <w:next w:val="TableClassic4"/>
    <w:rsid w:val="00A710C2"/>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lastRow">
      <w:rPr>
        <w:color w:val="000080"/>
      </w:r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cPr>
        <w:tcBorders>
          <w:bottom w:val="single" w:sz="6" w:space="0" w:color="000000"/>
          <w:tl2br w:val="none" w:sz="0" w:space="0" w:color="auto"/>
          <w:tr2bl w:val="none" w:sz="0" w:space="0" w:color="auto"/>
        </w:tcBorders>
        <w:shd w:val="pct50" w:color="000080" w:fill="FFFFFF"/>
      </w:tcPr>
    </w:tblStylePr>
    <w:tblStylePr w:type="swCell">
      <w:rPr>
        <w:color w:val="000080"/>
      </w:rPr>
      <w:tcPr>
        <w:tcBorders>
          <w:tl2br w:val="none" w:sz="0" w:space="0" w:color="auto"/>
          <w:tr2bl w:val="none" w:sz="0" w:space="0" w:color="auto"/>
        </w:tcBorders>
      </w:tcPr>
    </w:tblStylePr>
    <w:tblStylePr w:type="nwCell">
      <w:rPr>
        <w:b/>
        <w:bCs/>
      </w:rPr>
      <w:tcPr>
        <w:tcBorders>
          <w:tl2br w:val="none" w:sz="0" w:space="0" w:color="auto"/>
          <w:tr2bl w:val="none" w:sz="0" w:space="0" w:color="auto"/>
        </w:tcBorders>
      </w:tcPr>
    </w:tblStylePr>
  </w:style>
  <w:style w:type="table" w:customStyle="1" w:styleId="1312">
    <w:name w:val="Объемная таблица 13"/>
    <w:basedOn w:val="TableNormal"/>
    <w:next w:val="Table3Deffects1"/>
    <w:rsid w:val="00A710C2"/>
    <w:tblPr/>
    <w:tcPr>
      <w:shd w:val="solid" w:color="C0C0C0" w:fill="FFFFFF"/>
    </w:tcPr>
    <w:tblStylePr w:type="lastCol">
      <w:tcPr>
        <w:tcBorders>
          <w:left w:val="single" w:sz="6" w:space="0" w:color="FFFFFF"/>
          <w:tl2br w:val="none" w:sz="0" w:space="0" w:color="auto"/>
          <w:tr2bl w:val="none" w:sz="0" w:space="0" w:color="auto"/>
        </w:tcBorders>
      </w:tcPr>
    </w:tblStylePr>
    <w:tblStylePr w:type="firstCol">
      <w:rPr>
        <w:b/>
        <w:bCs/>
      </w:rPr>
      <w:tcPr>
        <w:tcBorders>
          <w:right w:val="single" w:sz="6" w:space="0" w:color="808080"/>
          <w:tl2br w:val="none" w:sz="0" w:space="0" w:color="auto"/>
          <w:tr2bl w:val="none" w:sz="0" w:space="0" w:color="auto"/>
        </w:tcBorders>
      </w:tcPr>
    </w:tblStylePr>
    <w:tblStylePr w:type="lastRow">
      <w:tcPr>
        <w:tcBorders>
          <w:top w:val="single" w:sz="6" w:space="0" w:color="FFFFFF"/>
          <w:tl2br w:val="none" w:sz="0" w:space="0" w:color="auto"/>
          <w:tr2bl w:val="none" w:sz="0" w:space="0" w:color="auto"/>
        </w:tcBorders>
      </w:tcPr>
    </w:tblStylePr>
    <w:tblStylePr w:type="firstRow">
      <w:rPr>
        <w:b/>
        <w:bCs/>
        <w:color w:val="800080"/>
      </w:rPr>
      <w:tcPr>
        <w:tcBorders>
          <w:bottom w:val="single" w:sz="6" w:space="0" w:color="808080"/>
          <w:tl2br w:val="none" w:sz="0" w:space="0" w:color="auto"/>
          <w:tr2bl w:val="none" w:sz="0" w:space="0" w:color="auto"/>
        </w:tcBorders>
      </w:tcPr>
    </w:tblStylePr>
    <w:tblStylePr w:type="seCell">
      <w:tcPr>
        <w:tcBorders>
          <w:top w:val="none" w:sz="0" w:space="0" w:color="auto"/>
          <w:left w:val="none" w:sz="0" w:space="0" w:color="auto"/>
          <w:tl2br w:val="none" w:sz="0" w:space="0" w:color="auto"/>
          <w:tr2bl w:val="none" w:sz="0" w:space="0" w:color="auto"/>
        </w:tcBorders>
      </w:tcPr>
    </w:tblStylePr>
    <w:tblStylePr w:type="swCell">
      <w:rPr>
        <w:color w:val="000080"/>
      </w:rPr>
      <w:tcPr>
        <w:tcBorders>
          <w:top w:val="none" w:sz="0" w:space="0" w:color="auto"/>
          <w:right w:val="none" w:sz="0" w:space="0" w:color="auto"/>
          <w:tl2br w:val="none" w:sz="0" w:space="0" w:color="auto"/>
          <w:tr2bl w:val="none" w:sz="0" w:space="0" w:color="auto"/>
        </w:tcBorders>
      </w:tcPr>
    </w:tblStylePr>
    <w:tblStylePr w:type="neCell">
      <w:tcPr>
        <w:tcBorders>
          <w:left w:val="none" w:sz="0" w:space="0" w:color="auto"/>
          <w:bottom w:val="none" w:sz="0" w:space="0" w:color="auto"/>
          <w:tl2br w:val="none" w:sz="0" w:space="0" w:color="auto"/>
          <w:tr2bl w:val="none" w:sz="0" w:space="0" w:color="auto"/>
        </w:tcBorders>
      </w:tcPr>
    </w:tblStylePr>
    <w:tblStylePr w:type="nwCell">
      <w:tcPr>
        <w:tcBorders>
          <w:bottom w:val="none" w:sz="0" w:space="0" w:color="auto"/>
          <w:right w:val="none" w:sz="0" w:space="0" w:color="auto"/>
          <w:tl2br w:val="none" w:sz="0" w:space="0" w:color="auto"/>
          <w:tr2bl w:val="none" w:sz="0" w:space="0" w:color="auto"/>
        </w:tcBorders>
      </w:tcPr>
    </w:tblStylePr>
  </w:style>
  <w:style w:type="table" w:customStyle="1" w:styleId="2314">
    <w:name w:val="Объемная таблица 23"/>
    <w:basedOn w:val="TableNormal"/>
    <w:next w:val="Table3Deffects2"/>
    <w:rsid w:val="00A710C2"/>
    <w:tblPr>
      <w:tblStyleRowBandSize w:val="1"/>
    </w:tblPr>
    <w:tcPr>
      <w:shd w:val="solid" w:color="C0C0C0" w:fill="FFFFFF"/>
    </w:tcPr>
    <w:tblStylePr w:type="band1Horz">
      <w:tcPr>
        <w:tcBorders>
          <w:top w:val="single" w:sz="6" w:space="0" w:color="808080"/>
          <w:bottom w:val="single" w:sz="6" w:space="0" w:color="FFFFFF"/>
          <w:tl2br w:val="none" w:sz="0" w:space="0" w:color="auto"/>
          <w:tr2bl w:val="none" w:sz="0" w:space="0" w:color="auto"/>
        </w:tcBorders>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337">
    <w:name w:val="Объемная таблица 33"/>
    <w:basedOn w:val="TableNormal"/>
    <w:next w:val="Table3Deffects3"/>
    <w:rsid w:val="00A710C2"/>
    <w:tblPr>
      <w:tblStyleRowBandSize w:val="1"/>
      <w:tblStyleColBandSize w:val="1"/>
    </w:tblPr>
    <w:tblStylePr w:type="band1Horz">
      <w:tcPr>
        <w:tcBorders>
          <w:top w:val="single" w:sz="6" w:space="0" w:color="808080"/>
          <w:bottom w:val="single" w:sz="6" w:space="0" w:color="FFFFFF"/>
          <w:tl2br w:val="none" w:sz="0" w:space="0" w:color="auto"/>
          <w:tr2bl w:val="none" w:sz="0" w:space="0" w:color="auto"/>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1313">
    <w:name w:val="Простая таблица 13"/>
    <w:basedOn w:val="TableNormal"/>
    <w:next w:val="TableSimple1"/>
    <w:rsid w:val="00A710C2"/>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cPr>
        <w:tcBorders>
          <w:top w:val="single" w:sz="6" w:space="0" w:color="008000"/>
          <w:tl2br w:val="none" w:sz="0" w:space="0" w:color="auto"/>
          <w:tr2bl w:val="none" w:sz="0" w:space="0" w:color="auto"/>
        </w:tcBorders>
      </w:tcPr>
    </w:tblStylePr>
    <w:tblStylePr w:type="firstRow">
      <w:tcPr>
        <w:tcBorders>
          <w:bottom w:val="single" w:sz="6" w:space="0" w:color="008000"/>
          <w:tl2br w:val="none" w:sz="0" w:space="0" w:color="auto"/>
          <w:tr2bl w:val="none" w:sz="0" w:space="0" w:color="auto"/>
        </w:tcBorders>
      </w:tcPr>
    </w:tblStylePr>
  </w:style>
  <w:style w:type="table" w:customStyle="1" w:styleId="2315">
    <w:name w:val="Простая таблица 23"/>
    <w:basedOn w:val="TableNormal"/>
    <w:next w:val="TableSimple2"/>
    <w:rsid w:val="00A710C2"/>
    <w:tblPr/>
    <w:tblStylePr w:type="lastCol">
      <w:rPr>
        <w:b/>
        <w:bCs/>
      </w:rPr>
      <w:tcPr>
        <w:tcBorders>
          <w:left w:val="single" w:sz="6" w:space="0" w:color="000000"/>
          <w:tl2br w:val="none" w:sz="0" w:space="0" w:color="auto"/>
          <w:tr2bl w:val="none" w:sz="0" w:space="0" w:color="auto"/>
        </w:tcBorders>
      </w:tcPr>
    </w:tblStylePr>
    <w:tblStylePr w:type="firstCol">
      <w:rPr>
        <w:b/>
        <w:bCs/>
      </w:rPr>
      <w:tcPr>
        <w:tcBorders>
          <w:right w:val="single" w:sz="12" w:space="0" w:color="000000"/>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tblStylePr w:type="swCell">
      <w:rPr>
        <w:b/>
        <w:bCs/>
      </w:rPr>
      <w:tcPr>
        <w:tcBorders>
          <w:top w:val="none" w:sz="0" w:space="0" w:color="auto"/>
          <w:tl2br w:val="none" w:sz="0" w:space="0" w:color="auto"/>
          <w:tr2bl w:val="none" w:sz="0" w:space="0" w:color="auto"/>
        </w:tcBorders>
      </w:tcPr>
    </w:tblStylePr>
    <w:tblStylePr w:type="neCell">
      <w:rPr>
        <w:b/>
        <w:bCs/>
      </w:rPr>
      <w:tcPr>
        <w:tcBorders>
          <w:left w:val="none" w:sz="0" w:space="0" w:color="auto"/>
          <w:tl2br w:val="none" w:sz="0" w:space="0" w:color="auto"/>
          <w:tr2bl w:val="none" w:sz="0" w:space="0" w:color="auto"/>
        </w:tcBorders>
      </w:tcPr>
    </w:tblStylePr>
  </w:style>
  <w:style w:type="table" w:customStyle="1" w:styleId="338">
    <w:name w:val="Простая таблица 33"/>
    <w:basedOn w:val="TableNormal"/>
    <w:next w:val="TableSimple3"/>
    <w:rsid w:val="00A710C2"/>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cPr>
        <w:tcBorders>
          <w:tl2br w:val="none" w:sz="0" w:space="0" w:color="auto"/>
          <w:tr2bl w:val="none" w:sz="0" w:space="0" w:color="auto"/>
        </w:tcBorders>
        <w:shd w:val="solid" w:color="000000" w:fill="FFFFFF"/>
      </w:tcPr>
    </w:tblStylePr>
  </w:style>
  <w:style w:type="table" w:customStyle="1" w:styleId="1314">
    <w:name w:val="Сетка таблицы 13"/>
    <w:basedOn w:val="TableNormal"/>
    <w:next w:val="TableGrid1"/>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one" w:sz="0" w:space="0" w:color="auto"/>
          <w:tr2bl w:val="none" w:sz="0" w:space="0" w:color="auto"/>
        </w:tcBorders>
      </w:tcPr>
    </w:tblStylePr>
    <w:tblStylePr w:type="lastRow">
      <w:rPr>
        <w:i/>
        <w:iCs/>
      </w:rPr>
      <w:tcPr>
        <w:tcBorders>
          <w:tl2br w:val="none" w:sz="0" w:space="0" w:color="auto"/>
          <w:tr2bl w:val="none" w:sz="0" w:space="0" w:color="auto"/>
        </w:tcBorders>
      </w:tcPr>
    </w:tblStylePr>
  </w:style>
  <w:style w:type="table" w:customStyle="1" w:styleId="2316">
    <w:name w:val="Сетка таблицы 23"/>
    <w:basedOn w:val="TableNormal"/>
    <w:next w:val="TableGrid2"/>
    <w:rsid w:val="00A710C2"/>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style>
  <w:style w:type="table" w:customStyle="1" w:styleId="339">
    <w:name w:val="Сетка таблицы 33"/>
    <w:basedOn w:val="TableNormal"/>
    <w:next w:val="TableGrid3"/>
    <w:rsid w:val="00A710C2"/>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6" w:space="0" w:color="000000"/>
          <w:tl2br w:val="none" w:sz="0" w:space="0" w:color="auto"/>
          <w:tr2bl w:val="none" w:sz="0" w:space="0" w:color="auto"/>
        </w:tcBorders>
        <w:shd w:val="pct30" w:color="FFFF00" w:fill="FFFFFF"/>
      </w:tcPr>
    </w:tblStylePr>
  </w:style>
  <w:style w:type="table" w:customStyle="1" w:styleId="431">
    <w:name w:val="Сетка таблицы 43"/>
    <w:basedOn w:val="TableNormal"/>
    <w:next w:val="TableGrid4"/>
    <w:rsid w:val="00A710C2"/>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shd w:val="pct30" w:color="FFFF00" w:fill="FFFFFF"/>
      </w:tcPr>
    </w:tblStylePr>
    <w:tblStylePr w:type="firstRow">
      <w:rPr>
        <w:color w:val="auto"/>
      </w:rPr>
      <w:tcPr>
        <w:tcBorders>
          <w:bottom w:val="single" w:sz="6" w:space="0" w:color="000000"/>
          <w:tl2br w:val="none" w:sz="0" w:space="0" w:color="auto"/>
          <w:tr2bl w:val="none" w:sz="0" w:space="0" w:color="auto"/>
        </w:tcBorders>
        <w:shd w:val="pct30" w:color="FFFF00" w:fill="FFFFFF"/>
      </w:tcPr>
    </w:tblStylePr>
  </w:style>
  <w:style w:type="table" w:customStyle="1" w:styleId="530">
    <w:name w:val="Сетка таблицы 53"/>
    <w:basedOn w:val="TableNormal"/>
    <w:next w:val="TableGrid5"/>
    <w:rsid w:val="00A710C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630">
    <w:name w:val="Сетка таблицы 63"/>
    <w:basedOn w:val="TableNormal"/>
    <w:next w:val="TableGrid6"/>
    <w:rsid w:val="00A710C2"/>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cPr>
        <w:tcBorders>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b/>
        <w:bCs/>
      </w:rPr>
      <w:tcPr>
        <w:tcBorders>
          <w:bottom w:val="single" w:sz="6"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730">
    <w:name w:val="Сетка таблицы 73"/>
    <w:basedOn w:val="TableNormal"/>
    <w:next w:val="TableGrid7"/>
    <w:rsid w:val="00A710C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00"/>
          <w:tl2br w:val="none" w:sz="0" w:space="0" w:color="auto"/>
          <w:tr2bl w:val="none" w:sz="0" w:space="0" w:color="auto"/>
        </w:tcBorders>
      </w:tcPr>
    </w:tblStylePr>
    <w:tblStylePr w:type="firstRow">
      <w:rPr>
        <w:b w:val="0"/>
        <w:bCs w:val="0"/>
      </w:rPr>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832">
    <w:name w:val="Сетка таблицы 83"/>
    <w:basedOn w:val="TableNormal"/>
    <w:next w:val="TableGrid8"/>
    <w:rsid w:val="00A710C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l2br w:val="none" w:sz="0" w:space="0" w:color="auto"/>
          <w:tr2bl w:val="none" w:sz="0" w:space="0" w:color="auto"/>
        </w:tcBorders>
      </w:tcPr>
    </w:tblStylePr>
    <w:tblStylePr w:type="firstRow">
      <w:rPr>
        <w:b/>
        <w:bCs/>
        <w:color w:val="FFFFFF"/>
      </w:rPr>
      <w:tcPr>
        <w:tcBorders>
          <w:tl2br w:val="none" w:sz="0" w:space="0" w:color="auto"/>
          <w:tr2bl w:val="none" w:sz="0" w:space="0" w:color="auto"/>
        </w:tcBorders>
        <w:shd w:val="solid" w:color="000080" w:fill="FFFFFF"/>
      </w:tcPr>
    </w:tblStylePr>
  </w:style>
  <w:style w:type="table" w:customStyle="1" w:styleId="342">
    <w:name w:val="Современная таблица3"/>
    <w:basedOn w:val="TableNormal"/>
    <w:next w:val="TableContemporary"/>
    <w:rsid w:val="00A710C2"/>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cPr>
        <w:tcBorders>
          <w:tl2br w:val="none" w:sz="0" w:space="0" w:color="auto"/>
          <w:tr2bl w:val="none" w:sz="0" w:space="0" w:color="auto"/>
        </w:tcBorders>
        <w:shd w:val="pct5" w:color="000000" w:fill="FFFFFF"/>
      </w:tcPr>
    </w:tblStylePr>
    <w:tblStylePr w:type="band2Horz">
      <w:rPr>
        <w:color w:val="auto"/>
      </w:rPr>
      <w:tcPr>
        <w:tcBorders>
          <w:tl2br w:val="none" w:sz="0" w:space="0" w:color="auto"/>
          <w:tr2bl w:val="none" w:sz="0" w:space="0" w:color="auto"/>
        </w:tcBorders>
        <w:shd w:val="pct20" w:color="000000" w:fill="FFFFFF"/>
      </w:tcPr>
    </w:tblStylePr>
    <w:tblStylePr w:type="firstRow">
      <w:rPr>
        <w:b/>
        <w:bCs/>
        <w:color w:val="auto"/>
      </w:rPr>
      <w:tcPr>
        <w:tcBorders>
          <w:tl2br w:val="none" w:sz="0" w:space="0" w:color="auto"/>
          <w:tr2bl w:val="none" w:sz="0" w:space="0" w:color="auto"/>
        </w:tcBorders>
        <w:shd w:val="pct20" w:color="000000" w:fill="FFFFFF"/>
      </w:tcPr>
    </w:tblStylePr>
  </w:style>
  <w:style w:type="table" w:customStyle="1" w:styleId="343">
    <w:name w:val="Стандартная таблица3"/>
    <w:basedOn w:val="TableNormal"/>
    <w:next w:val="TableProfessional"/>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one" w:sz="0" w:space="0" w:color="auto"/>
          <w:tr2bl w:val="none" w:sz="0" w:space="0" w:color="auto"/>
        </w:tcBorders>
        <w:shd w:val="solid" w:color="000000" w:fill="FFFFFF"/>
      </w:tcPr>
    </w:tblStylePr>
  </w:style>
  <w:style w:type="table" w:customStyle="1" w:styleId="1315">
    <w:name w:val="Столбцы таблицы 13"/>
    <w:basedOn w:val="TableNormal"/>
    <w:next w:val="TableColumns1"/>
    <w:rsid w:val="00A710C2"/>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b w:val="0"/>
        <w:bCs w:val="0"/>
      </w:rPr>
      <w:tcPr>
        <w:tcBorders>
          <w:bottom w:val="doub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317">
    <w:name w:val="Столбцы таблицы 23"/>
    <w:basedOn w:val="TableNormal"/>
    <w:next w:val="TableColumns2"/>
    <w:rsid w:val="00A710C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one" w:sz="0" w:space="0" w:color="auto"/>
          <w:tr2bl w:val="none" w:sz="0" w:space="0" w:color="auto"/>
        </w:tcBorders>
      </w:tcPr>
    </w:tblStylePr>
    <w:tblStylePr w:type="firstCol">
      <w:rPr>
        <w:b w:val="0"/>
        <w:bCs w:val="0"/>
        <w:color w:val="00000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3311">
    <w:name w:val="Столбцы таблицы 33"/>
    <w:basedOn w:val="TableNormal"/>
    <w:next w:val="TableColumns3"/>
    <w:rsid w:val="00A710C2"/>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80"/>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neCell">
      <w:rPr>
        <w:b/>
        <w:bCs/>
      </w:rPr>
      <w:tcPr>
        <w:tcBorders>
          <w:tl2br w:val="none" w:sz="0" w:space="0" w:color="auto"/>
          <w:tr2bl w:val="none" w:sz="0" w:space="0" w:color="auto"/>
        </w:tcBorders>
      </w:tcPr>
    </w:tblStylePr>
  </w:style>
  <w:style w:type="table" w:customStyle="1" w:styleId="432">
    <w:name w:val="Столбцы таблицы 43"/>
    <w:basedOn w:val="TableNormal"/>
    <w:next w:val="TableColumns4"/>
    <w:rsid w:val="00A710C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00" w:fill="FFFFFF"/>
      </w:tcPr>
    </w:tblStylePr>
  </w:style>
  <w:style w:type="table" w:customStyle="1" w:styleId="531">
    <w:name w:val="Столбцы таблицы 53"/>
    <w:basedOn w:val="TableNormal"/>
    <w:next w:val="TableColumns5"/>
    <w:rsid w:val="00A710C2"/>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cPr>
        <w:shd w:val="solid" w:color="C0C0C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808080"/>
          <w:tl2br w:val="none" w:sz="0" w:space="0" w:color="auto"/>
          <w:tr2bl w:val="none" w:sz="0" w:space="0" w:color="auto"/>
        </w:tcBorders>
      </w:tcPr>
    </w:tblStylePr>
    <w:tblStylePr w:type="firstRow">
      <w:rPr>
        <w:b/>
        <w:bCs/>
        <w:i/>
        <w:iCs/>
      </w:rPr>
      <w:tcPr>
        <w:tcBorders>
          <w:bottom w:val="single" w:sz="6" w:space="0" w:color="808080"/>
          <w:tl2br w:val="none" w:sz="0" w:space="0" w:color="auto"/>
          <w:tr2bl w:val="none" w:sz="0" w:space="0" w:color="auto"/>
        </w:tcBorders>
      </w:tcPr>
    </w:tblStylePr>
    <w:tblStylePr w:type="band2Vert">
      <w:rPr>
        <w:color w:val="auto"/>
      </w:rPr>
    </w:tblStylePr>
  </w:style>
  <w:style w:type="table" w:customStyle="1" w:styleId="-130">
    <w:name w:val="Таблица-список 13"/>
    <w:basedOn w:val="TableNormal"/>
    <w:next w:val="TableList1"/>
    <w:rsid w:val="00A710C2"/>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cPr>
        <w:tcBorders>
          <w:tl2br w:val="none" w:sz="0" w:space="0" w:color="auto"/>
          <w:tr2bl w:val="none" w:sz="0" w:space="0" w:color="auto"/>
        </w:tcBorders>
        <w:shd w:val="solid" w:color="C0C0C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i/>
        <w:iCs/>
        <w:color w:val="800000"/>
      </w:rPr>
      <w:tcPr>
        <w:tcBorders>
          <w:bottom w:val="single" w:sz="6" w:space="0" w:color="000000"/>
          <w:tl2br w:val="none" w:sz="0" w:space="0" w:color="auto"/>
          <w:tr2bl w:val="none" w:sz="0" w:space="0" w:color="auto"/>
        </w:tcBorders>
        <w:shd w:val="solid" w:color="C0C0C0" w:fill="FFFFFF"/>
      </w:tcPr>
    </w:tblStylePr>
    <w:tblStylePr w:type="swCell">
      <w:rPr>
        <w:b/>
        <w:bCs/>
      </w:rPr>
      <w:tcPr>
        <w:tcBorders>
          <w:tl2br w:val="none" w:sz="0" w:space="0" w:color="auto"/>
          <w:tr2bl w:val="none" w:sz="0" w:space="0" w:color="auto"/>
        </w:tcBorders>
      </w:tcPr>
    </w:tblStylePr>
  </w:style>
  <w:style w:type="table" w:customStyle="1" w:styleId="-230">
    <w:name w:val="Таблица-список 23"/>
    <w:basedOn w:val="TableNormal"/>
    <w:next w:val="TableList2"/>
    <w:rsid w:val="00A710C2"/>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cPr>
        <w:tcBorders>
          <w:tl2br w:val="none" w:sz="0" w:space="0" w:color="auto"/>
          <w:tr2bl w:val="none" w:sz="0" w:space="0" w:color="auto"/>
        </w:tcBorders>
        <w:shd w:val="pct20" w:color="00FF0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color w:val="FFFFFF"/>
      </w:rPr>
      <w:tcPr>
        <w:tcBorders>
          <w:bottom w:val="single" w:sz="6" w:space="0" w:color="000000"/>
          <w:tl2br w:val="none" w:sz="0" w:space="0" w:color="auto"/>
          <w:tr2bl w:val="none" w:sz="0" w:space="0" w:color="auto"/>
        </w:tcBorders>
        <w:shd w:val="pct75" w:color="008080" w:fill="008000"/>
      </w:tcPr>
    </w:tblStylePr>
    <w:tblStylePr w:type="swCell">
      <w:rPr>
        <w:b/>
        <w:bCs/>
      </w:rPr>
      <w:tcPr>
        <w:tcBorders>
          <w:tl2br w:val="none" w:sz="0" w:space="0" w:color="auto"/>
          <w:tr2bl w:val="none" w:sz="0" w:space="0" w:color="auto"/>
        </w:tcBorders>
      </w:tcPr>
    </w:tblStylePr>
  </w:style>
  <w:style w:type="table" w:customStyle="1" w:styleId="-37">
    <w:name w:val="Таблица-список 37"/>
    <w:basedOn w:val="TableNormal"/>
    <w:next w:val="TableList3"/>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table" w:customStyle="1" w:styleId="-43">
    <w:name w:val="Таблица-список 43"/>
    <w:basedOn w:val="TableNormal"/>
    <w:next w:val="TableList4"/>
    <w:rsid w:val="00A710C2"/>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cPr>
        <w:tcBorders>
          <w:bottom w:val="single" w:sz="12" w:space="0" w:color="000000"/>
          <w:tl2br w:val="none" w:sz="0" w:space="0" w:color="auto"/>
          <w:tr2bl w:val="none" w:sz="0" w:space="0" w:color="auto"/>
        </w:tcBorders>
        <w:shd w:val="solid" w:color="808080" w:fill="FFFFFF"/>
      </w:tcPr>
    </w:tblStylePr>
  </w:style>
  <w:style w:type="table" w:customStyle="1" w:styleId="-53">
    <w:name w:val="Таблица-список 53"/>
    <w:basedOn w:val="TableNormal"/>
    <w:next w:val="TableList5"/>
    <w:rsid w:val="00A710C2"/>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63">
    <w:name w:val="Таблица-список 63"/>
    <w:basedOn w:val="TableNormal"/>
    <w:next w:val="TableList6"/>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cPr>
        <w:tcBorders>
          <w:tl2br w:val="none" w:sz="0" w:space="0" w:color="auto"/>
          <w:tr2bl w:val="none" w:sz="0" w:space="0" w:color="auto"/>
        </w:tcBorders>
        <w:shd w:val="pct25" w:color="000000" w:fill="FFFFFF"/>
      </w:tcPr>
    </w:tblStylePr>
    <w:tblStylePr w:type="firstCol">
      <w:rPr>
        <w:b/>
        <w:bCs/>
      </w:rPr>
      <w:tcPr>
        <w:tcBorders>
          <w:right w:val="single" w:sz="12"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73">
    <w:name w:val="Таблица-список 73"/>
    <w:basedOn w:val="TableNormal"/>
    <w:next w:val="TableList7"/>
    <w:rsid w:val="00A710C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cPr>
        <w:tcBorders>
          <w:tl2br w:val="none" w:sz="0" w:space="0" w:color="auto"/>
          <w:tr2bl w:val="none" w:sz="0" w:space="0" w:color="auto"/>
        </w:tcBorders>
        <w:shd w:val="pct20" w:color="000000" w:fill="FFFFFF"/>
      </w:tcPr>
    </w:tblStylePr>
    <w:tblStylePr w:type="band2Horz">
      <w:tcPr>
        <w:tcBorders>
          <w:tl2br w:val="none" w:sz="0" w:space="0" w:color="auto"/>
          <w:tr2bl w:val="none" w:sz="0" w:space="0" w:color="auto"/>
        </w:tcBorders>
        <w:shd w:val="pct25" w:color="FFFF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12" w:space="0" w:color="008000"/>
          <w:tl2br w:val="none" w:sz="0" w:space="0" w:color="auto"/>
          <w:tr2bl w:val="none" w:sz="0" w:space="0" w:color="auto"/>
        </w:tcBorders>
      </w:tcPr>
    </w:tblStylePr>
    <w:tblStylePr w:type="firstRow">
      <w:rPr>
        <w:b/>
        <w:bCs/>
      </w:rPr>
      <w:tcPr>
        <w:tcBorders>
          <w:bottom w:val="single" w:sz="12" w:space="0" w:color="008000"/>
          <w:tl2br w:val="none" w:sz="0" w:space="0" w:color="auto"/>
          <w:tr2bl w:val="none" w:sz="0" w:space="0" w:color="auto"/>
        </w:tcBorders>
        <w:shd w:val="solid" w:color="C0C0C0" w:fill="FFFFFF"/>
      </w:tcPr>
    </w:tblStylePr>
  </w:style>
  <w:style w:type="table" w:customStyle="1" w:styleId="-83">
    <w:name w:val="Таблица-список 83"/>
    <w:basedOn w:val="TableNormal"/>
    <w:next w:val="TableList8"/>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cPr>
        <w:tcBorders>
          <w:tl2br w:val="none" w:sz="0" w:space="0" w:color="auto"/>
          <w:tr2bl w:val="none" w:sz="0" w:space="0" w:color="auto"/>
        </w:tcBorders>
        <w:shd w:val="pct25" w:color="FFFF00" w:fill="FFFFFF"/>
      </w:tcPr>
    </w:tblStylePr>
    <w:tblStylePr w:type="band2Horz">
      <w:tcPr>
        <w:tcBorders>
          <w:tl2br w:val="none" w:sz="0" w:space="0" w:color="auto"/>
          <w:tr2bl w:val="none" w:sz="0" w:space="0" w:color="auto"/>
        </w:tcBorders>
        <w:shd w:val="pct50" w:color="FF00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i/>
        <w:iCs/>
      </w:rPr>
      <w:tcPr>
        <w:tcBorders>
          <w:bottom w:val="single" w:sz="6" w:space="0" w:color="000000"/>
          <w:tl2br w:val="none" w:sz="0" w:space="0" w:color="auto"/>
          <w:tr2bl w:val="none" w:sz="0" w:space="0" w:color="auto"/>
        </w:tcBorders>
        <w:shd w:val="solid" w:color="FFFF00" w:fill="FFFFFF"/>
      </w:tcPr>
    </w:tblStylePr>
  </w:style>
  <w:style w:type="table" w:customStyle="1" w:styleId="344">
    <w:name w:val="Тема таблицы3"/>
    <w:basedOn w:val="TableNormal"/>
    <w:next w:val="TableTheme"/>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6">
    <w:name w:val="Цветная таблица 13"/>
    <w:basedOn w:val="TableNormal"/>
    <w:next w:val="TableColorful1"/>
    <w:rsid w:val="00A710C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cPr>
        <w:tcBorders>
          <w:tl2br w:val="none" w:sz="0" w:space="0" w:color="auto"/>
          <w:tr2bl w:val="none" w:sz="0" w:space="0" w:color="auto"/>
        </w:tcBorders>
        <w:shd w:val="solid" w:color="000080" w:fill="FFFFFF"/>
      </w:tcPr>
    </w:tblStylePr>
    <w:tblStylePr w:type="firstRow">
      <w:rPr>
        <w:b/>
        <w:bCs/>
        <w:i/>
        <w:iCs/>
      </w:rPr>
      <w:tcPr>
        <w:tcBorders>
          <w:tl2br w:val="none" w:sz="0" w:space="0" w:color="auto"/>
          <w:tr2bl w:val="none" w:sz="0" w:space="0" w:color="auto"/>
        </w:tcBorders>
        <w:shd w:val="solid" w:color="000000" w:fill="FFFFFF"/>
      </w:tcPr>
    </w:tblStylePr>
    <w:tblStylePr w:type="swCell">
      <w:rPr>
        <w:b/>
        <w:bCs/>
        <w:i w:val="0"/>
        <w:iCs w:val="0"/>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000000" w:fill="FFFFFF"/>
      </w:tcPr>
    </w:tblStylePr>
  </w:style>
  <w:style w:type="table" w:customStyle="1" w:styleId="2318">
    <w:name w:val="Цветная таблица 23"/>
    <w:basedOn w:val="TableNormal"/>
    <w:next w:val="TableColorful2"/>
    <w:rsid w:val="00A710C2"/>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cPr>
        <w:tcBorders>
          <w:tl2br w:val="none" w:sz="0" w:space="0" w:color="auto"/>
          <w:tr2bl w:val="none" w:sz="0" w:space="0" w:color="auto"/>
        </w:tcBorders>
        <w:shd w:val="solid" w:color="C0C0C0" w:fill="FFFFFF"/>
      </w:tcPr>
    </w:tblStylePr>
    <w:tblStylePr w:type="firstCol">
      <w:rPr>
        <w:b/>
        <w:bCs/>
        <w:i/>
        <w:iCs/>
      </w:rPr>
      <w:tcPr>
        <w:tcBorders>
          <w:tl2br w:val="none" w:sz="0" w:space="0" w:color="auto"/>
          <w:tr2bl w:val="none" w:sz="0" w:space="0" w:color="auto"/>
        </w:tcBorders>
      </w:tcPr>
    </w:tblStylePr>
    <w:tblStylePr w:type="firstRow">
      <w:rPr>
        <w:b/>
        <w:bCs/>
        <w:i/>
        <w:iCs/>
        <w:color w:val="FFFFFF"/>
      </w:rPr>
      <w:tcPr>
        <w:tcBorders>
          <w:bottom w:val="single" w:sz="12" w:space="0" w:color="000000"/>
          <w:tl2br w:val="none" w:sz="0" w:space="0" w:color="auto"/>
          <w:tr2bl w:val="none" w:sz="0" w:space="0" w:color="auto"/>
        </w:tcBorders>
        <w:shd w:val="solid" w:color="800000" w:fill="FFFFFF"/>
      </w:tcPr>
    </w:tblStylePr>
    <w:tblStylePr w:type="swCell">
      <w:rPr>
        <w:b/>
        <w:bCs/>
        <w:i w:val="0"/>
        <w:iCs w:val="0"/>
      </w:rPr>
      <w:tcPr>
        <w:tcBorders>
          <w:tl2br w:val="none" w:sz="0" w:space="0" w:color="auto"/>
          <w:tr2bl w:val="none" w:sz="0" w:space="0" w:color="auto"/>
        </w:tcBorders>
      </w:tcPr>
    </w:tblStylePr>
  </w:style>
  <w:style w:type="table" w:customStyle="1" w:styleId="3312">
    <w:name w:val="Цветная таблица 33"/>
    <w:basedOn w:val="TableNormal"/>
    <w:next w:val="TableColorful3"/>
    <w:rsid w:val="00A710C2"/>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cPr>
        <w:tcBorders>
          <w:bottom w:val="single" w:sz="6" w:space="0" w:color="000000"/>
          <w:tl2br w:val="none" w:sz="0" w:space="0" w:color="auto"/>
          <w:tr2bl w:val="none" w:sz="0" w:space="0" w:color="auto"/>
        </w:tcBorders>
        <w:shd w:val="solid" w:color="008080" w:fill="FFFFFF"/>
      </w:tcPr>
    </w:tblStylePr>
    <w:tblStylePr w:type="nwCell">
      <w:rPr>
        <w:b/>
        <w:bCs/>
        <w:color w:val="FFFFFF"/>
      </w:rPr>
      <w:tcPr>
        <w:tcBorders>
          <w:tl2br w:val="none" w:sz="0" w:space="0" w:color="auto"/>
          <w:tr2bl w:val="none" w:sz="0" w:space="0" w:color="auto"/>
        </w:tcBorders>
        <w:shd w:val="solid" w:color="000000" w:fill="FFFFFF"/>
      </w:tcPr>
    </w:tblStylePr>
  </w:style>
  <w:style w:type="table" w:customStyle="1" w:styleId="2-51">
    <w:name w:val="Средняя заливка 2 - Акцент 51"/>
    <w:basedOn w:val="TableNormal"/>
    <w:next w:val="MediumShading2Accent5"/>
    <w:uiPriority w:val="64"/>
    <w:rsid w:val="00A710C2"/>
    <w:rPr>
      <w:rFonts w:ascii="Calibri" w:hAnsi="Calibri"/>
      <w:sz w:val="22"/>
      <w:szCs w:val="22"/>
      <w:lang w:eastAsia="en-US"/>
    </w:rPr>
    <w:tblPr>
      <w:tblStyleRowBandSize w:val="1"/>
      <w:tblStyleColBandSize w:val="1"/>
      <w:tblBorders>
        <w:top w:val="single" w:sz="18" w:space="0" w:color="auto"/>
        <w:left w:val="none" w:sz="0" w:space="0" w:color="auto"/>
        <w:bottom w:val="single" w:sz="18" w:space="0" w:color="auto"/>
        <w:right w:val="none" w:sz="0" w:space="0" w:color="auto"/>
        <w:insideH w:val="none" w:sz="0" w:space="0" w:color="auto"/>
        <w:insideV w:val="none" w:sz="0" w:space="0" w:color="auto"/>
      </w:tblBorders>
    </w:tblPr>
    <w:tblStylePr w:type="band1Horz">
      <w:tcPr>
        <w:shd w:val="clear" w:color="auto" w:fill="CECECE"/>
      </w:tcPr>
    </w:tblStylePr>
    <w:tblStylePr w:type="band1Vert">
      <w:tcPr>
        <w:tcBorders>
          <w:left w:val="nil"/>
          <w:right w:val="nil"/>
          <w:insideH w:val="nil"/>
          <w:insideV w:val="nil"/>
        </w:tcBorders>
        <w:shd w:val="clear" w:color="auto" w:fill="CECECE"/>
      </w:tcPr>
    </w:tblStylePr>
    <w:tblStylePr w:type="lastCol">
      <w:rPr>
        <w:b/>
        <w:bCs/>
        <w:color w:val="F4F4F4"/>
      </w:rPr>
      <w:tcPr>
        <w:tcBorders>
          <w:left w:val="nil"/>
          <w:right w:val="nil"/>
          <w:insideH w:val="nil"/>
          <w:insideV w:val="nil"/>
        </w:tcBorders>
        <w:shd w:val="clear" w:color="auto" w:fill="4BACC6"/>
      </w:tcPr>
    </w:tblStylePr>
    <w:tblStylePr w:type="firstCol">
      <w:rPr>
        <w:b/>
        <w:bCs/>
        <w:color w:val="F4F4F4"/>
      </w:rPr>
      <w:tcPr>
        <w:tcBorders>
          <w:top w:val="nil"/>
          <w:left w:val="nil"/>
          <w:bottom w:val="single" w:sz="18" w:space="0" w:color="auto"/>
          <w:right w:val="nil"/>
          <w:insideH w:val="nil"/>
          <w:insideV w:val="nil"/>
        </w:tcBorders>
        <w:shd w:val="clear" w:color="auto" w:fill="4BACC6"/>
      </w:tcPr>
    </w:tblStylePr>
    <w:tblStylePr w:type="lastRow">
      <w:pPr>
        <w:spacing w:before="0" w:after="0" w:line="240" w:lineRule="auto"/>
      </w:pPr>
      <w:tcPr>
        <w:tcBorders>
          <w:top w:val="double" w:sz="6" w:space="0" w:color="auto"/>
          <w:left w:val="nil"/>
          <w:bottom w:val="single" w:sz="18" w:space="0" w:color="auto"/>
          <w:right w:val="nil"/>
          <w:insideH w:val="nil"/>
          <w:insideV w:val="nil"/>
        </w:tcBorders>
        <w:shd w:val="clear" w:color="auto" w:fill="F4F4F4"/>
      </w:tcPr>
    </w:tblStylePr>
    <w:tblStylePr w:type="firstRow">
      <w:pPr>
        <w:spacing w:before="0" w:after="0" w:line="240" w:lineRule="auto"/>
      </w:pPr>
      <w:rPr>
        <w:b/>
        <w:bCs/>
        <w:color w:val="F4F4F4"/>
      </w:rPr>
      <w:tcPr>
        <w:tcBorders>
          <w:top w:val="single" w:sz="18" w:space="0" w:color="auto"/>
          <w:left w:val="nil"/>
          <w:bottom w:val="single" w:sz="18" w:space="0" w:color="auto"/>
          <w:right w:val="nil"/>
          <w:insideH w:val="nil"/>
          <w:insideV w:val="nil"/>
        </w:tcBorders>
        <w:shd w:val="clear" w:color="auto" w:fill="4BACC6"/>
      </w:tcPr>
    </w:tblStylePr>
    <w:tblStylePr w:type="neCell">
      <w:tcPr>
        <w:tcBorders>
          <w:top w:val="single" w:sz="18" w:space="0" w:color="auto"/>
          <w:left w:val="nil"/>
          <w:bottom w:val="single" w:sz="18" w:space="0" w:color="auto"/>
          <w:right w:val="nil"/>
          <w:insideH w:val="nil"/>
          <w:insideV w:val="nil"/>
        </w:tcBorders>
      </w:tcPr>
    </w:tblStylePr>
    <w:tblStylePr w:type="nwCell">
      <w:rPr>
        <w:color w:val="F4F4F4"/>
      </w:rPr>
      <w:tcPr>
        <w:tcBorders>
          <w:top w:val="single" w:sz="18" w:space="0" w:color="auto"/>
          <w:left w:val="nil"/>
          <w:bottom w:val="single" w:sz="18" w:space="0" w:color="auto"/>
          <w:right w:val="nil"/>
          <w:insideH w:val="nil"/>
          <w:insideV w:val="nil"/>
        </w:tcBorders>
      </w:tcPr>
    </w:tblStylePr>
  </w:style>
  <w:style w:type="table" w:customStyle="1" w:styleId="-312">
    <w:name w:val="Таблица-список 312"/>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22">
    <w:name w:val="Таблица-список 322"/>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31">
    <w:name w:val="Таблица-список 33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41">
    <w:name w:val="Таблица-список 34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51">
    <w:name w:val="Таблица-список 35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361">
    <w:name w:val="Таблица-список 36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table" w:customStyle="1" w:styleId="1220">
    <w:name w:val="Сетка таблицы12"/>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7">
    <w:name w:val="Сетка таблицы13"/>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2">
    <w:name w:val="xl25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253">
    <w:name w:val="xl253"/>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262">
    <w:name w:val="xl26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267">
    <w:name w:val="xl267"/>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268">
    <w:name w:val="xl268"/>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62">
    <w:name w:val="xl62"/>
    <w:basedOn w:val="Normal"/>
    <w:uiPriority w:val="99"/>
    <w:qFormat/>
    <w:rsid w:val="00A710C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numbering" w:customStyle="1" w:styleId="1111111173122">
    <w:name w:val="1 / 1.1 / 1.1.11173122"/>
    <w:rsid w:val="00A710C2"/>
  </w:style>
  <w:style w:type="numbering" w:customStyle="1" w:styleId="1ai11027">
    <w:name w:val="1 / a / i11027"/>
    <w:basedOn w:val="NoList"/>
    <w:semiHidden/>
    <w:rsid w:val="00A710C2"/>
  </w:style>
  <w:style w:type="numbering" w:customStyle="1" w:styleId="11111111115">
    <w:name w:val="1 / 1.1 / 1.1.111115"/>
    <w:basedOn w:val="NoList"/>
    <w:semiHidden/>
    <w:rsid w:val="00A710C2"/>
    <w:pPr>
      <w:numPr>
        <w:numId w:val="23"/>
      </w:numPr>
    </w:pPr>
  </w:style>
  <w:style w:type="numbering" w:customStyle="1" w:styleId="11111121114">
    <w:name w:val="1 / 1.1 / 1.1.121114"/>
    <w:basedOn w:val="NoList"/>
    <w:rsid w:val="00A710C2"/>
  </w:style>
  <w:style w:type="numbering" w:customStyle="1" w:styleId="1111111176">
    <w:name w:val="1 / 1.1 / 1.1.11176"/>
    <w:basedOn w:val="NoList"/>
    <w:semiHidden/>
    <w:rsid w:val="00A710C2"/>
  </w:style>
  <w:style w:type="numbering" w:customStyle="1" w:styleId="1ai1175">
    <w:name w:val="1 / a / i1175"/>
    <w:basedOn w:val="NoList"/>
    <w:semiHidden/>
    <w:rsid w:val="00A710C2"/>
    <w:pPr>
      <w:numPr>
        <w:numId w:val="55"/>
      </w:numPr>
    </w:pPr>
  </w:style>
  <w:style w:type="numbering" w:customStyle="1" w:styleId="1111112175">
    <w:name w:val="1 / 1.1 / 1.1.12175"/>
    <w:basedOn w:val="NoList"/>
    <w:semiHidden/>
    <w:rsid w:val="00A710C2"/>
  </w:style>
  <w:style w:type="numbering" w:customStyle="1" w:styleId="1ai2175">
    <w:name w:val="1 / a / i2175"/>
    <w:basedOn w:val="NoList"/>
    <w:semiHidden/>
    <w:rsid w:val="00A710C2"/>
  </w:style>
  <w:style w:type="numbering" w:customStyle="1" w:styleId="2175">
    <w:name w:val="Статья / Раздел2175"/>
    <w:basedOn w:val="NoList"/>
    <w:semiHidden/>
    <w:rsid w:val="00A710C2"/>
  </w:style>
  <w:style w:type="numbering" w:customStyle="1" w:styleId="111111194">
    <w:name w:val="1 / 1.1 / 1.1.1194"/>
    <w:basedOn w:val="NoList"/>
    <w:rsid w:val="00A710C2"/>
    <w:pPr>
      <w:numPr>
        <w:numId w:val="54"/>
      </w:numPr>
    </w:pPr>
  </w:style>
  <w:style w:type="numbering" w:customStyle="1" w:styleId="1ai194">
    <w:name w:val="1 / a / i194"/>
    <w:basedOn w:val="NoList"/>
    <w:rsid w:val="00A710C2"/>
  </w:style>
  <w:style w:type="numbering" w:customStyle="1" w:styleId="1940">
    <w:name w:val="Статья / Раздел194"/>
    <w:basedOn w:val="NoList"/>
    <w:rsid w:val="00A710C2"/>
  </w:style>
  <w:style w:type="numbering" w:customStyle="1" w:styleId="1ai11028">
    <w:name w:val="1 / a / i11028"/>
    <w:basedOn w:val="NoList"/>
    <w:rsid w:val="00A710C2"/>
  </w:style>
  <w:style w:type="numbering" w:customStyle="1" w:styleId="11040">
    <w:name w:val="Статья / Раздел1104"/>
    <w:basedOn w:val="NoList"/>
    <w:rsid w:val="00A710C2"/>
  </w:style>
  <w:style w:type="numbering" w:customStyle="1" w:styleId="294">
    <w:name w:val="Статья / Раздел294"/>
    <w:basedOn w:val="NoList"/>
    <w:rsid w:val="00A710C2"/>
  </w:style>
  <w:style w:type="numbering" w:customStyle="1" w:styleId="1111113814">
    <w:name w:val="1 / 1.1 / 1.1.13814"/>
    <w:basedOn w:val="NoList"/>
    <w:rsid w:val="00A710C2"/>
  </w:style>
  <w:style w:type="numbering" w:customStyle="1" w:styleId="1ai3814">
    <w:name w:val="1 / a / i3814"/>
    <w:basedOn w:val="NoList"/>
    <w:rsid w:val="00A710C2"/>
  </w:style>
  <w:style w:type="numbering" w:customStyle="1" w:styleId="3814">
    <w:name w:val="Статья / Раздел3814"/>
    <w:basedOn w:val="NoList"/>
    <w:rsid w:val="00A710C2"/>
    <w:pPr>
      <w:numPr>
        <w:numId w:val="53"/>
      </w:numPr>
    </w:pPr>
  </w:style>
  <w:style w:type="numbering" w:customStyle="1" w:styleId="11111111814">
    <w:name w:val="1 / 1.1 / 1.1.111814"/>
    <w:basedOn w:val="NoList"/>
    <w:rsid w:val="00A710C2"/>
  </w:style>
  <w:style w:type="numbering" w:customStyle="1" w:styleId="1ai11814">
    <w:name w:val="1 / a / i11814"/>
    <w:basedOn w:val="NoList"/>
    <w:rsid w:val="00A710C2"/>
  </w:style>
  <w:style w:type="numbering" w:customStyle="1" w:styleId="11111121814">
    <w:name w:val="1 / 1.1 / 1.1.121814"/>
    <w:basedOn w:val="NoList"/>
    <w:rsid w:val="00A710C2"/>
    <w:pPr>
      <w:numPr>
        <w:numId w:val="52"/>
      </w:numPr>
    </w:pPr>
  </w:style>
  <w:style w:type="numbering" w:customStyle="1" w:styleId="1ai21814">
    <w:name w:val="1 / a / i21814"/>
    <w:basedOn w:val="NoList"/>
    <w:rsid w:val="00A710C2"/>
  </w:style>
  <w:style w:type="numbering" w:customStyle="1" w:styleId="21814">
    <w:name w:val="Статья / Раздел21814"/>
    <w:basedOn w:val="NoList"/>
    <w:rsid w:val="00A710C2"/>
  </w:style>
  <w:style w:type="numbering" w:customStyle="1" w:styleId="111111117314">
    <w:name w:val="111111117314"/>
    <w:rsid w:val="00A710C2"/>
    <w:pPr>
      <w:numPr>
        <w:numId w:val="42"/>
      </w:numPr>
    </w:pPr>
  </w:style>
  <w:style w:type="table" w:customStyle="1" w:styleId="1511">
    <w:name w:val="Сетка таблицы15"/>
    <w:basedOn w:val="TableNormal"/>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6">
    <w:name w:val="Сетка таблицы14"/>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Сетка таблицы18"/>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Сетка таблицы19"/>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6">
    <w:name w:val="Нет списка1"/>
    <w:next w:val="NoList"/>
    <w:uiPriority w:val="99"/>
    <w:semiHidden/>
    <w:unhideWhenUsed/>
    <w:rsid w:val="00A710C2"/>
  </w:style>
  <w:style w:type="numbering" w:customStyle="1" w:styleId="1177">
    <w:name w:val="Нет списка11"/>
    <w:next w:val="NoList"/>
    <w:semiHidden/>
    <w:unhideWhenUsed/>
    <w:rsid w:val="00A710C2"/>
  </w:style>
  <w:style w:type="character" w:customStyle="1" w:styleId="1178">
    <w:name w:val="Знак концевой сноски1"/>
    <w:rsid w:val="00A710C2"/>
    <w:rPr>
      <w:vertAlign w:val="superscript"/>
    </w:rPr>
  </w:style>
  <w:style w:type="paragraph" w:customStyle="1" w:styleId="68">
    <w:name w:val="Обычный6"/>
    <w:rsid w:val="00A710C2"/>
    <w:pPr>
      <w:widowControl w:val="0"/>
      <w:suppressAutoHyphens/>
    </w:pPr>
    <w:rPr>
      <w:rFonts w:eastAsia="Arial"/>
      <w:sz w:val="24"/>
      <w:lang w:val="ru-RU" w:eastAsia="ar-SA" w:bidi="ar-SA"/>
    </w:rPr>
  </w:style>
  <w:style w:type="paragraph" w:customStyle="1" w:styleId="a191">
    <w:name w:val="Текст записки"/>
    <w:basedOn w:val="Normal"/>
    <w:qFormat/>
    <w:rsid w:val="00A710C2"/>
    <w:pPr>
      <w:autoSpaceDE w:val="0"/>
      <w:autoSpaceDN w:val="0"/>
      <w:adjustRightInd w:val="0"/>
      <w:spacing w:after="120" w:line="276" w:lineRule="auto"/>
      <w:ind w:firstLine="567"/>
      <w:jc w:val="both"/>
    </w:pPr>
    <w:rPr>
      <w:rFonts w:eastAsia="Calibri"/>
      <w:szCs w:val="28"/>
      <w:lang w:eastAsia="en-US"/>
    </w:rPr>
  </w:style>
  <w:style w:type="table" w:customStyle="1" w:styleId="201">
    <w:name w:val="Сетка таблицы20"/>
    <w:basedOn w:val="TableNormal"/>
    <w:next w:val="TableGrid"/>
    <w:uiPriority w:val="59"/>
    <w:rsid w:val="00A710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10281">
    <w:name w:val="1 / a / i110281"/>
    <w:basedOn w:val="NoList"/>
    <w:rsid w:val="00A710C2"/>
  </w:style>
  <w:style w:type="table" w:customStyle="1" w:styleId="11010">
    <w:name w:val="Сетка таблицы110"/>
    <w:basedOn w:val="TableNormal"/>
    <w:next w:val="TableGrid"/>
    <w:uiPriority w:val="59"/>
    <w:rsid w:val="00A710C2"/>
    <w:rPr>
      <w:rFonts w:ascii="Cambria" w:hAnsi="Cambria"/>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9">
    <w:name w:val="Сетка таблицы2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ai110282">
    <w:name w:val="1 / a / i110282"/>
    <w:basedOn w:val="NoList"/>
    <w:rsid w:val="00A710C2"/>
    <w:pPr>
      <w:numPr>
        <w:numId w:val="3"/>
      </w:numPr>
    </w:pPr>
  </w:style>
  <w:style w:type="character" w:customStyle="1" w:styleId="1179">
    <w:name w:val="Неразрешенное упоминание1"/>
    <w:uiPriority w:val="99"/>
    <w:semiHidden/>
    <w:unhideWhenUsed/>
    <w:rsid w:val="00A710C2"/>
    <w:rPr>
      <w:color w:val="605E5C"/>
      <w:shd w:val="clear" w:color="auto" w:fill="E1DFDD"/>
    </w:rPr>
  </w:style>
  <w:style w:type="numbering" w:customStyle="1" w:styleId="1ai110283">
    <w:name w:val="1 / a / i110283"/>
    <w:basedOn w:val="NoList"/>
    <w:next w:val="1ai"/>
    <w:rsid w:val="00A710C2"/>
  </w:style>
  <w:style w:type="numbering" w:styleId="1ai">
    <w:name w:val="Outline List 1"/>
    <w:basedOn w:val="NoList"/>
    <w:unhideWhenUsed/>
    <w:rsid w:val="00A710C2"/>
    <w:pPr>
      <w:numPr>
        <w:numId w:val="43"/>
      </w:numPr>
    </w:pPr>
  </w:style>
  <w:style w:type="table" w:customStyle="1" w:styleId="11111">
    <w:name w:val="Сетка таблицы111"/>
    <w:basedOn w:val="TableNormal"/>
    <w:next w:val="TableGrid"/>
    <w:uiPriority w:val="59"/>
    <w:rsid w:val="00A710C2"/>
    <w:rPr>
      <w:rFonts w:ascii="Cambria" w:hAnsi="Cambria"/>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9">
    <w:name w:val="Нет списка2"/>
    <w:next w:val="NoList"/>
    <w:uiPriority w:val="99"/>
    <w:semiHidden/>
    <w:unhideWhenUsed/>
    <w:rsid w:val="00A710C2"/>
  </w:style>
  <w:style w:type="paragraph" w:customStyle="1" w:styleId="1180">
    <w:name w:val="ГЛАВА1"/>
    <w:basedOn w:val="Normal"/>
    <w:next w:val="Normal"/>
    <w:uiPriority w:val="9"/>
    <w:qFormat/>
    <w:rsid w:val="00A710C2"/>
    <w:pPr>
      <w:keepNext/>
      <w:keepLines/>
      <w:tabs>
        <w:tab w:val="num" w:pos="2160"/>
      </w:tabs>
      <w:spacing w:before="40"/>
      <w:ind w:left="2160" w:hanging="360"/>
      <w:outlineLvl w:val="1"/>
    </w:pPr>
    <w:rPr>
      <w:rFonts w:ascii="Cambria" w:hAnsi="Cambria"/>
      <w:color w:val="365F91"/>
      <w:sz w:val="26"/>
      <w:szCs w:val="26"/>
      <w:lang w:eastAsia="en-US"/>
    </w:rPr>
  </w:style>
  <w:style w:type="paragraph" w:customStyle="1" w:styleId="31112">
    <w:name w:val="Заголовок 311"/>
    <w:basedOn w:val="Normal"/>
    <w:next w:val="Normal"/>
    <w:qFormat/>
    <w:rsid w:val="00A710C2"/>
    <w:pPr>
      <w:keepNext/>
      <w:keepLines/>
      <w:tabs>
        <w:tab w:val="num" w:pos="720"/>
      </w:tabs>
      <w:spacing w:before="40"/>
      <w:ind w:left="720" w:hanging="432"/>
      <w:outlineLvl w:val="2"/>
    </w:pPr>
    <w:rPr>
      <w:rFonts w:ascii="Calibri Light" w:hAnsi="Calibri Light"/>
      <w:color w:val="1F4D78"/>
    </w:rPr>
  </w:style>
  <w:style w:type="paragraph" w:customStyle="1" w:styleId="417">
    <w:name w:val="Заголовок 41"/>
    <w:basedOn w:val="Normal"/>
    <w:next w:val="Normal"/>
    <w:uiPriority w:val="9"/>
    <w:qFormat/>
    <w:rsid w:val="00A710C2"/>
    <w:pPr>
      <w:keepNext/>
      <w:keepLines/>
      <w:tabs>
        <w:tab w:val="num" w:pos="3600"/>
      </w:tabs>
      <w:spacing w:before="40"/>
      <w:ind w:left="3600" w:hanging="360"/>
      <w:outlineLvl w:val="3"/>
    </w:pPr>
    <w:rPr>
      <w:rFonts w:ascii="Cambria" w:hAnsi="Cambria"/>
      <w:i/>
      <w:iCs/>
      <w:color w:val="365F91"/>
      <w:sz w:val="22"/>
      <w:szCs w:val="22"/>
      <w:lang w:eastAsia="en-US"/>
    </w:rPr>
  </w:style>
  <w:style w:type="paragraph" w:customStyle="1" w:styleId="515">
    <w:name w:val="Заголовок 51"/>
    <w:basedOn w:val="Normal"/>
    <w:next w:val="Normal"/>
    <w:uiPriority w:val="9"/>
    <w:qFormat/>
    <w:rsid w:val="00A710C2"/>
    <w:pPr>
      <w:keepNext/>
      <w:keepLines/>
      <w:tabs>
        <w:tab w:val="num" w:pos="4320"/>
      </w:tabs>
      <w:spacing w:before="40"/>
      <w:ind w:left="4320" w:hanging="360"/>
      <w:outlineLvl w:val="4"/>
    </w:pPr>
    <w:rPr>
      <w:rFonts w:ascii="Cambria" w:hAnsi="Cambria"/>
      <w:color w:val="365F91"/>
      <w:sz w:val="22"/>
      <w:szCs w:val="22"/>
      <w:lang w:eastAsia="en-US"/>
    </w:rPr>
  </w:style>
  <w:style w:type="paragraph" w:customStyle="1" w:styleId="612">
    <w:name w:val="Заголовок 61"/>
    <w:basedOn w:val="Normal"/>
    <w:next w:val="Normal"/>
    <w:uiPriority w:val="9"/>
    <w:qFormat/>
    <w:rsid w:val="00A710C2"/>
    <w:pPr>
      <w:keepNext/>
      <w:keepLines/>
      <w:tabs>
        <w:tab w:val="num" w:pos="5040"/>
      </w:tabs>
      <w:spacing w:before="40"/>
      <w:ind w:left="5040" w:hanging="360"/>
      <w:outlineLvl w:val="5"/>
    </w:pPr>
    <w:rPr>
      <w:rFonts w:ascii="Cambria" w:hAnsi="Cambria"/>
      <w:color w:val="243F60"/>
      <w:sz w:val="22"/>
      <w:szCs w:val="22"/>
      <w:lang w:eastAsia="en-US"/>
    </w:rPr>
  </w:style>
  <w:style w:type="paragraph" w:customStyle="1" w:styleId="xx1">
    <w:name w:val="Заголовок x.x1"/>
    <w:basedOn w:val="Normal"/>
    <w:next w:val="BodyText"/>
    <w:uiPriority w:val="9"/>
    <w:qFormat/>
    <w:rsid w:val="00A710C2"/>
    <w:pPr>
      <w:keepNext/>
      <w:keepLines/>
      <w:tabs>
        <w:tab w:val="num" w:pos="5760"/>
      </w:tabs>
      <w:spacing w:before="40"/>
      <w:ind w:left="5760" w:hanging="360"/>
      <w:outlineLvl w:val="6"/>
    </w:pPr>
    <w:rPr>
      <w:rFonts w:ascii="Cambria" w:hAnsi="Cambria"/>
      <w:i/>
      <w:iCs/>
      <w:color w:val="243F60"/>
      <w:sz w:val="22"/>
      <w:szCs w:val="22"/>
      <w:lang w:eastAsia="en-US"/>
    </w:rPr>
  </w:style>
  <w:style w:type="paragraph" w:customStyle="1" w:styleId="1181">
    <w:name w:val="№ ТАБЛ1"/>
    <w:basedOn w:val="Normal"/>
    <w:next w:val="Normal"/>
    <w:uiPriority w:val="9"/>
    <w:qFormat/>
    <w:rsid w:val="00A710C2"/>
    <w:pPr>
      <w:keepNext/>
      <w:keepLines/>
      <w:tabs>
        <w:tab w:val="num" w:pos="6480"/>
      </w:tabs>
      <w:spacing w:before="40"/>
      <w:ind w:left="6480" w:hanging="360"/>
      <w:outlineLvl w:val="7"/>
    </w:pPr>
    <w:rPr>
      <w:rFonts w:ascii="Cambria" w:hAnsi="Cambria"/>
      <w:color w:val="272727"/>
      <w:sz w:val="21"/>
      <w:szCs w:val="21"/>
      <w:lang w:eastAsia="en-US"/>
    </w:rPr>
  </w:style>
  <w:style w:type="paragraph" w:customStyle="1" w:styleId="1182">
    <w:name w:val="ТАБЛИЦА1"/>
    <w:basedOn w:val="Normal"/>
    <w:next w:val="Normal"/>
    <w:uiPriority w:val="9"/>
    <w:qFormat/>
    <w:rsid w:val="00A710C2"/>
    <w:pPr>
      <w:keepNext/>
      <w:keepLines/>
      <w:tabs>
        <w:tab w:val="num" w:pos="7200"/>
      </w:tabs>
      <w:spacing w:before="40"/>
      <w:ind w:left="7200" w:hanging="360"/>
      <w:outlineLvl w:val="8"/>
    </w:pPr>
    <w:rPr>
      <w:rFonts w:ascii="Cambria" w:hAnsi="Cambria"/>
      <w:i/>
      <w:iCs/>
      <w:color w:val="272727"/>
      <w:sz w:val="21"/>
      <w:szCs w:val="21"/>
      <w:lang w:eastAsia="en-US"/>
    </w:rPr>
  </w:style>
  <w:style w:type="numbering" w:customStyle="1" w:styleId="1221">
    <w:name w:val="Нет списка12"/>
    <w:next w:val="NoList"/>
    <w:uiPriority w:val="99"/>
    <w:semiHidden/>
    <w:unhideWhenUsed/>
    <w:rsid w:val="00A710C2"/>
  </w:style>
  <w:style w:type="table" w:customStyle="1" w:styleId="540">
    <w:name w:val="Сетка таблицы 54"/>
    <w:basedOn w:val="TableNormal"/>
    <w:next w:val="TableGrid5"/>
    <w:rsid w:val="00A710C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2319">
    <w:name w:val="Сетка таблицы23"/>
    <w:basedOn w:val="TableNormal"/>
    <w:next w:val="TableGrid"/>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A710C2"/>
    <w:pPr>
      <w:numPr>
        <w:numId w:val="50"/>
      </w:numPr>
    </w:pPr>
  </w:style>
  <w:style w:type="numbering" w:customStyle="1" w:styleId="1ai1">
    <w:name w:val="1 / a / i1"/>
    <w:basedOn w:val="NoList"/>
    <w:next w:val="1ai"/>
    <w:uiPriority w:val="99"/>
    <w:semiHidden/>
    <w:rsid w:val="00A710C2"/>
  </w:style>
  <w:style w:type="table" w:customStyle="1" w:styleId="-14">
    <w:name w:val="Веб-таблица 14"/>
    <w:basedOn w:val="TableNormal"/>
    <w:next w:val="TableWeb1"/>
    <w:semiHidden/>
    <w:rsid w:val="00A710C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4">
    <w:name w:val="Веб-таблица 24"/>
    <w:basedOn w:val="TableNormal"/>
    <w:next w:val="TableWeb2"/>
    <w:semiHidden/>
    <w:rsid w:val="00A710C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40">
    <w:name w:val="Веб-таблица 34"/>
    <w:basedOn w:val="TableNormal"/>
    <w:next w:val="TableWeb3"/>
    <w:semiHidden/>
    <w:rsid w:val="00A710C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418">
    <w:name w:val="Изысканная таблица4"/>
    <w:basedOn w:val="TableNormal"/>
    <w:next w:val="TableElegant"/>
    <w:semiHidden/>
    <w:rsid w:val="00A710C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one" w:sz="0" w:space="0" w:color="auto"/>
          <w:tr2bl w:val="none" w:sz="0" w:space="0" w:color="auto"/>
        </w:tcBorders>
      </w:tcPr>
    </w:tblStylePr>
  </w:style>
  <w:style w:type="table" w:customStyle="1" w:styleId="1417">
    <w:name w:val="Изящная таблица 14"/>
    <w:basedOn w:val="TableNormal"/>
    <w:next w:val="TableSubtle1"/>
    <w:semiHidden/>
    <w:rsid w:val="00A710C2"/>
    <w:tblPr>
      <w:tblStyleRowBandSize w:val="1"/>
    </w:tblPr>
    <w:tblStylePr w:type="band1Horz">
      <w:tcPr>
        <w:tcBorders>
          <w:bottom w:val="single" w:sz="6" w:space="0" w:color="000000"/>
          <w:tl2br w:val="none" w:sz="0" w:space="0" w:color="auto"/>
          <w:tr2bl w:val="none" w:sz="0" w:space="0" w:color="auto"/>
        </w:tcBorders>
        <w:shd w:val="pct25" w:color="808000" w:fill="FFFFFF"/>
      </w:tcPr>
    </w:tblStylePr>
    <w:tblStylePr w:type="lastCol">
      <w:tcPr>
        <w:tcBorders>
          <w:left w:val="single" w:sz="12" w:space="0" w:color="000000"/>
          <w:tl2br w:val="none" w:sz="0" w:space="0" w:color="auto"/>
          <w:tr2bl w:val="none" w:sz="0" w:space="0" w:color="auto"/>
        </w:tcBorders>
      </w:tcPr>
    </w:tblStylePr>
    <w:tblStylePr w:type="firstCol">
      <w:tcPr>
        <w:tcBorders>
          <w:right w:val="single" w:sz="12" w:space="0" w:color="000000"/>
          <w:tl2br w:val="none" w:sz="0" w:space="0" w:color="auto"/>
          <w:tr2bl w:val="none" w:sz="0" w:space="0" w:color="auto"/>
        </w:tcBorders>
      </w:tcPr>
    </w:tblStylePr>
    <w:tblStylePr w:type="lastRow">
      <w:tcPr>
        <w:tcBorders>
          <w:top w:val="single" w:sz="12" w:space="0" w:color="000000"/>
          <w:tl2br w:val="none" w:sz="0" w:space="0" w:color="auto"/>
          <w:tr2bl w:val="none" w:sz="0" w:space="0" w:color="auto"/>
        </w:tcBorders>
        <w:shd w:val="pct25" w:color="800080" w:fill="FFFFFF"/>
      </w:tcPr>
    </w:tblStylePr>
    <w:tblStylePr w:type="firstRow">
      <w:tcPr>
        <w:tcBorders>
          <w:top w:val="single" w:sz="6" w:space="0" w:color="000000"/>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410">
    <w:name w:val="Изящная таблица 24"/>
    <w:basedOn w:val="TableNormal"/>
    <w:next w:val="TableSubtle2"/>
    <w:semiHidden/>
    <w:rsid w:val="00A710C2"/>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cPr>
        <w:tcBorders>
          <w:left w:val="single" w:sz="12" w:space="0" w:color="000000"/>
          <w:tl2br w:val="none" w:sz="0" w:space="0" w:color="auto"/>
          <w:tr2bl w:val="none" w:sz="0" w:space="0" w:color="auto"/>
        </w:tcBorders>
        <w:shd w:val="pct25" w:color="808000" w:fill="FFFFFF"/>
      </w:tcPr>
    </w:tblStylePr>
    <w:tblStylePr w:type="firstCol">
      <w:tcPr>
        <w:tcBorders>
          <w:right w:val="single" w:sz="12" w:space="0" w:color="000000"/>
          <w:tl2br w:val="none" w:sz="0" w:space="0" w:color="auto"/>
          <w:tr2bl w:val="none" w:sz="0" w:space="0" w:color="auto"/>
        </w:tcBorders>
        <w:shd w:val="pct25" w:color="008000" w:fill="FFFFFF"/>
      </w:tcPr>
    </w:tblStylePr>
    <w:tblStylePr w:type="lastRow">
      <w:tcPr>
        <w:tcBorders>
          <w:top w:val="single" w:sz="12" w:space="0" w:color="000000"/>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1418">
    <w:name w:val="Классическая таблица 14"/>
    <w:basedOn w:val="TableNormal"/>
    <w:next w:val="TableClassic1"/>
    <w:semiHidden/>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cPr>
        <w:tcBorders>
          <w:right w:val="single" w:sz="6" w:space="0" w:color="000000"/>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i/>
        <w:iCs/>
      </w:rPr>
      <w:tcPr>
        <w:tcBorders>
          <w:bottom w:val="sing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i w:val="0"/>
        <w:iCs w:val="0"/>
      </w:rPr>
      <w:tcPr>
        <w:tcBorders>
          <w:tl2br w:val="none" w:sz="0" w:space="0" w:color="auto"/>
          <w:tr2bl w:val="none" w:sz="0" w:space="0" w:color="auto"/>
        </w:tcBorders>
      </w:tcPr>
    </w:tblStylePr>
  </w:style>
  <w:style w:type="table" w:customStyle="1" w:styleId="2411">
    <w:name w:val="Классическая таблица 24"/>
    <w:basedOn w:val="TableNormal"/>
    <w:next w:val="TableClassic2"/>
    <w:semiHidden/>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shd w:val="solid" w:color="C0C0C0" w:fill="FFFFFF"/>
      </w:tcPr>
    </w:tblStylePr>
    <w:tblStylePr w:type="lastRow">
      <w:tcPr>
        <w:tcBorders>
          <w:top w:val="single" w:sz="6" w:space="0" w:color="000000"/>
          <w:tl2br w:val="none" w:sz="0" w:space="0" w:color="auto"/>
          <w:tr2bl w:val="none" w:sz="0" w:space="0" w:color="auto"/>
        </w:tcBorders>
      </w:tcPr>
    </w:tblStylePr>
    <w:tblStylePr w:type="firstRow">
      <w:rPr>
        <w:color w:val="FFFFFF"/>
      </w:rPr>
      <w:tcPr>
        <w:tcBorders>
          <w:bottom w:val="single" w:sz="6" w:space="0" w:color="000000"/>
          <w:tl2br w:val="none" w:sz="0" w:space="0" w:color="auto"/>
          <w:tr2bl w:val="none" w:sz="0" w:space="0" w:color="auto"/>
        </w:tcBorders>
        <w:shd w:val="solid" w:color="800080" w:fill="FFFFFF"/>
      </w:tcPr>
    </w:tblStylePr>
    <w:tblStylePr w:type="swCell">
      <w:rPr>
        <w:color w:val="000080"/>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800080" w:fill="FFFFFF"/>
      </w:tcPr>
    </w:tblStylePr>
  </w:style>
  <w:style w:type="table" w:customStyle="1" w:styleId="345">
    <w:name w:val="Классическая таблица 34"/>
    <w:basedOn w:val="TableNormal"/>
    <w:next w:val="TableClassic3"/>
    <w:semiHidden/>
    <w:rsid w:val="00A710C2"/>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cPr>
        <w:tcBorders>
          <w:tl2br w:val="none" w:sz="0" w:space="0" w:color="auto"/>
          <w:tr2bl w:val="none" w:sz="0" w:space="0" w:color="auto"/>
        </w:tcBorders>
      </w:tcPr>
    </w:tblStylePr>
    <w:tblStylePr w:type="lastRow">
      <w:rPr>
        <w:color w:val="000080"/>
      </w:r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cPr>
        <w:tcBorders>
          <w:bottom w:val="single" w:sz="6" w:space="0" w:color="000000"/>
          <w:tl2br w:val="none" w:sz="0" w:space="0" w:color="auto"/>
          <w:tr2bl w:val="none" w:sz="0" w:space="0" w:color="auto"/>
        </w:tcBorders>
        <w:shd w:val="solid" w:color="000080" w:fill="FFFFFF"/>
      </w:tcPr>
    </w:tblStylePr>
  </w:style>
  <w:style w:type="table" w:customStyle="1" w:styleId="440">
    <w:name w:val="Классическая таблица 44"/>
    <w:basedOn w:val="TableNormal"/>
    <w:next w:val="TableClassic4"/>
    <w:semiHidden/>
    <w:rsid w:val="00A710C2"/>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lastRow">
      <w:rPr>
        <w:color w:val="000080"/>
      </w:r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cPr>
        <w:tcBorders>
          <w:bottom w:val="single" w:sz="6" w:space="0" w:color="000000"/>
          <w:tl2br w:val="none" w:sz="0" w:space="0" w:color="auto"/>
          <w:tr2bl w:val="none" w:sz="0" w:space="0" w:color="auto"/>
        </w:tcBorders>
        <w:shd w:val="pct50" w:color="000080" w:fill="FFFFFF"/>
      </w:tcPr>
    </w:tblStylePr>
    <w:tblStylePr w:type="swCell">
      <w:rPr>
        <w:color w:val="000080"/>
      </w:rPr>
      <w:tcPr>
        <w:tcBorders>
          <w:tl2br w:val="none" w:sz="0" w:space="0" w:color="auto"/>
          <w:tr2bl w:val="none" w:sz="0" w:space="0" w:color="auto"/>
        </w:tcBorders>
      </w:tcPr>
    </w:tblStylePr>
    <w:tblStylePr w:type="nwCell">
      <w:rPr>
        <w:b/>
        <w:bCs/>
      </w:rPr>
      <w:tcPr>
        <w:tcBorders>
          <w:tl2br w:val="none" w:sz="0" w:space="0" w:color="auto"/>
          <w:tr2bl w:val="none" w:sz="0" w:space="0" w:color="auto"/>
        </w:tcBorders>
      </w:tcPr>
    </w:tblStylePr>
  </w:style>
  <w:style w:type="table" w:customStyle="1" w:styleId="1419">
    <w:name w:val="Объемная таблица 14"/>
    <w:basedOn w:val="TableNormal"/>
    <w:next w:val="Table3Deffects1"/>
    <w:semiHidden/>
    <w:rsid w:val="00A710C2"/>
    <w:tblPr/>
    <w:tcPr>
      <w:shd w:val="solid" w:color="C0C0C0" w:fill="FFFFFF"/>
    </w:tcPr>
    <w:tblStylePr w:type="lastCol">
      <w:tcPr>
        <w:tcBorders>
          <w:left w:val="single" w:sz="6" w:space="0" w:color="FFFFFF"/>
          <w:tl2br w:val="none" w:sz="0" w:space="0" w:color="auto"/>
          <w:tr2bl w:val="none" w:sz="0" w:space="0" w:color="auto"/>
        </w:tcBorders>
      </w:tcPr>
    </w:tblStylePr>
    <w:tblStylePr w:type="firstCol">
      <w:rPr>
        <w:b/>
        <w:bCs/>
      </w:rPr>
      <w:tcPr>
        <w:tcBorders>
          <w:right w:val="single" w:sz="6" w:space="0" w:color="808080"/>
          <w:tl2br w:val="none" w:sz="0" w:space="0" w:color="auto"/>
          <w:tr2bl w:val="none" w:sz="0" w:space="0" w:color="auto"/>
        </w:tcBorders>
      </w:tcPr>
    </w:tblStylePr>
    <w:tblStylePr w:type="lastRow">
      <w:tcPr>
        <w:tcBorders>
          <w:top w:val="single" w:sz="6" w:space="0" w:color="FFFFFF"/>
          <w:tl2br w:val="none" w:sz="0" w:space="0" w:color="auto"/>
          <w:tr2bl w:val="none" w:sz="0" w:space="0" w:color="auto"/>
        </w:tcBorders>
      </w:tcPr>
    </w:tblStylePr>
    <w:tblStylePr w:type="firstRow">
      <w:rPr>
        <w:b/>
        <w:bCs/>
        <w:color w:val="800080"/>
      </w:rPr>
      <w:tcPr>
        <w:tcBorders>
          <w:bottom w:val="single" w:sz="6" w:space="0" w:color="808080"/>
          <w:tl2br w:val="none" w:sz="0" w:space="0" w:color="auto"/>
          <w:tr2bl w:val="none" w:sz="0" w:space="0" w:color="auto"/>
        </w:tcBorders>
      </w:tcPr>
    </w:tblStylePr>
    <w:tblStylePr w:type="seCell">
      <w:tcPr>
        <w:tcBorders>
          <w:top w:val="none" w:sz="0" w:space="0" w:color="auto"/>
          <w:left w:val="none" w:sz="0" w:space="0" w:color="auto"/>
          <w:tl2br w:val="none" w:sz="0" w:space="0" w:color="auto"/>
          <w:tr2bl w:val="none" w:sz="0" w:space="0" w:color="auto"/>
        </w:tcBorders>
      </w:tcPr>
    </w:tblStylePr>
    <w:tblStylePr w:type="swCell">
      <w:rPr>
        <w:color w:val="000080"/>
      </w:rPr>
      <w:tcPr>
        <w:tcBorders>
          <w:top w:val="none" w:sz="0" w:space="0" w:color="auto"/>
          <w:right w:val="none" w:sz="0" w:space="0" w:color="auto"/>
          <w:tl2br w:val="none" w:sz="0" w:space="0" w:color="auto"/>
          <w:tr2bl w:val="none" w:sz="0" w:space="0" w:color="auto"/>
        </w:tcBorders>
      </w:tcPr>
    </w:tblStylePr>
    <w:tblStylePr w:type="neCell">
      <w:tcPr>
        <w:tcBorders>
          <w:left w:val="none" w:sz="0" w:space="0" w:color="auto"/>
          <w:bottom w:val="none" w:sz="0" w:space="0" w:color="auto"/>
          <w:tl2br w:val="none" w:sz="0" w:space="0" w:color="auto"/>
          <w:tr2bl w:val="none" w:sz="0" w:space="0" w:color="auto"/>
        </w:tcBorders>
      </w:tcPr>
    </w:tblStylePr>
    <w:tblStylePr w:type="nwCell">
      <w:tcPr>
        <w:tcBorders>
          <w:bottom w:val="none" w:sz="0" w:space="0" w:color="auto"/>
          <w:right w:val="none" w:sz="0" w:space="0" w:color="auto"/>
          <w:tl2br w:val="none" w:sz="0" w:space="0" w:color="auto"/>
          <w:tr2bl w:val="none" w:sz="0" w:space="0" w:color="auto"/>
        </w:tcBorders>
      </w:tcPr>
    </w:tblStylePr>
  </w:style>
  <w:style w:type="table" w:customStyle="1" w:styleId="2412">
    <w:name w:val="Объемная таблица 24"/>
    <w:basedOn w:val="TableNormal"/>
    <w:next w:val="Table3Deffects2"/>
    <w:semiHidden/>
    <w:rsid w:val="00A710C2"/>
    <w:tblPr>
      <w:tblStyleRowBandSize w:val="1"/>
    </w:tblPr>
    <w:tcPr>
      <w:shd w:val="solid" w:color="C0C0C0" w:fill="FFFFFF"/>
    </w:tcPr>
    <w:tblStylePr w:type="band1Horz">
      <w:tcPr>
        <w:tcBorders>
          <w:top w:val="single" w:sz="6" w:space="0" w:color="808080"/>
          <w:bottom w:val="single" w:sz="6" w:space="0" w:color="FFFFFF"/>
          <w:tl2br w:val="none" w:sz="0" w:space="0" w:color="auto"/>
          <w:tr2bl w:val="none" w:sz="0" w:space="0" w:color="auto"/>
        </w:tcBorders>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346">
    <w:name w:val="Объемная таблица 34"/>
    <w:basedOn w:val="TableNormal"/>
    <w:next w:val="Table3Deffects3"/>
    <w:semiHidden/>
    <w:rsid w:val="00A710C2"/>
    <w:tblPr>
      <w:tblStyleRowBandSize w:val="1"/>
      <w:tblStyleColBandSize w:val="1"/>
    </w:tblPr>
    <w:tblStylePr w:type="band1Horz">
      <w:tcPr>
        <w:tcBorders>
          <w:top w:val="single" w:sz="6" w:space="0" w:color="808080"/>
          <w:bottom w:val="single" w:sz="6" w:space="0" w:color="FFFFFF"/>
          <w:tl2br w:val="none" w:sz="0" w:space="0" w:color="auto"/>
          <w:tr2bl w:val="none" w:sz="0" w:space="0" w:color="auto"/>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1420">
    <w:name w:val="Простая таблица 14"/>
    <w:basedOn w:val="TableNormal"/>
    <w:next w:val="TableSimple1"/>
    <w:semiHidden/>
    <w:rsid w:val="00A710C2"/>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cPr>
        <w:tcBorders>
          <w:top w:val="single" w:sz="6" w:space="0" w:color="008000"/>
          <w:tl2br w:val="none" w:sz="0" w:space="0" w:color="auto"/>
          <w:tr2bl w:val="none" w:sz="0" w:space="0" w:color="auto"/>
        </w:tcBorders>
      </w:tcPr>
    </w:tblStylePr>
    <w:tblStylePr w:type="firstRow">
      <w:tcPr>
        <w:tcBorders>
          <w:bottom w:val="single" w:sz="6" w:space="0" w:color="008000"/>
          <w:tl2br w:val="none" w:sz="0" w:space="0" w:color="auto"/>
          <w:tr2bl w:val="none" w:sz="0" w:space="0" w:color="auto"/>
        </w:tcBorders>
      </w:tcPr>
    </w:tblStylePr>
  </w:style>
  <w:style w:type="table" w:customStyle="1" w:styleId="2413">
    <w:name w:val="Простая таблица 24"/>
    <w:basedOn w:val="TableNormal"/>
    <w:next w:val="TableSimple2"/>
    <w:semiHidden/>
    <w:rsid w:val="00A710C2"/>
    <w:tblPr/>
    <w:tblStylePr w:type="lastCol">
      <w:rPr>
        <w:b/>
        <w:bCs/>
      </w:rPr>
      <w:tcPr>
        <w:tcBorders>
          <w:left w:val="single" w:sz="6" w:space="0" w:color="000000"/>
          <w:tl2br w:val="none" w:sz="0" w:space="0" w:color="auto"/>
          <w:tr2bl w:val="none" w:sz="0" w:space="0" w:color="auto"/>
        </w:tcBorders>
      </w:tcPr>
    </w:tblStylePr>
    <w:tblStylePr w:type="firstCol">
      <w:rPr>
        <w:b/>
        <w:bCs/>
      </w:rPr>
      <w:tcPr>
        <w:tcBorders>
          <w:right w:val="single" w:sz="12" w:space="0" w:color="000000"/>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tblStylePr w:type="swCell">
      <w:rPr>
        <w:b/>
        <w:bCs/>
      </w:rPr>
      <w:tcPr>
        <w:tcBorders>
          <w:top w:val="none" w:sz="0" w:space="0" w:color="auto"/>
          <w:tl2br w:val="none" w:sz="0" w:space="0" w:color="auto"/>
          <w:tr2bl w:val="none" w:sz="0" w:space="0" w:color="auto"/>
        </w:tcBorders>
      </w:tcPr>
    </w:tblStylePr>
    <w:tblStylePr w:type="neCell">
      <w:rPr>
        <w:b/>
        <w:bCs/>
      </w:rPr>
      <w:tcPr>
        <w:tcBorders>
          <w:left w:val="none" w:sz="0" w:space="0" w:color="auto"/>
          <w:tl2br w:val="none" w:sz="0" w:space="0" w:color="auto"/>
          <w:tr2bl w:val="none" w:sz="0" w:space="0" w:color="auto"/>
        </w:tcBorders>
      </w:tcPr>
    </w:tblStylePr>
  </w:style>
  <w:style w:type="table" w:customStyle="1" w:styleId="347">
    <w:name w:val="Простая таблица 34"/>
    <w:basedOn w:val="TableNormal"/>
    <w:next w:val="TableSimple3"/>
    <w:semiHidden/>
    <w:rsid w:val="00A710C2"/>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cPr>
        <w:tcBorders>
          <w:tl2br w:val="none" w:sz="0" w:space="0" w:color="auto"/>
          <w:tr2bl w:val="none" w:sz="0" w:space="0" w:color="auto"/>
        </w:tcBorders>
        <w:shd w:val="solid" w:color="000000" w:fill="FFFFFF"/>
      </w:tcPr>
    </w:tblStylePr>
  </w:style>
  <w:style w:type="table" w:customStyle="1" w:styleId="1421">
    <w:name w:val="Сетка таблицы 14"/>
    <w:basedOn w:val="TableNormal"/>
    <w:next w:val="TableGrid1"/>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one" w:sz="0" w:space="0" w:color="auto"/>
          <w:tr2bl w:val="none" w:sz="0" w:space="0" w:color="auto"/>
        </w:tcBorders>
      </w:tcPr>
    </w:tblStylePr>
    <w:tblStylePr w:type="lastRow">
      <w:rPr>
        <w:i/>
        <w:iCs/>
      </w:rPr>
      <w:tcPr>
        <w:tcBorders>
          <w:tl2br w:val="none" w:sz="0" w:space="0" w:color="auto"/>
          <w:tr2bl w:val="none" w:sz="0" w:space="0" w:color="auto"/>
        </w:tcBorders>
      </w:tcPr>
    </w:tblStylePr>
  </w:style>
  <w:style w:type="table" w:customStyle="1" w:styleId="2414">
    <w:name w:val="Сетка таблицы 24"/>
    <w:basedOn w:val="TableNormal"/>
    <w:next w:val="TableGrid2"/>
    <w:semiHidden/>
    <w:rsid w:val="00A710C2"/>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style>
  <w:style w:type="table" w:customStyle="1" w:styleId="348">
    <w:name w:val="Сетка таблицы 34"/>
    <w:basedOn w:val="TableNormal"/>
    <w:next w:val="TableGrid3"/>
    <w:semiHidden/>
    <w:rsid w:val="00A710C2"/>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6" w:space="0" w:color="000000"/>
          <w:tl2br w:val="none" w:sz="0" w:space="0" w:color="auto"/>
          <w:tr2bl w:val="none" w:sz="0" w:space="0" w:color="auto"/>
        </w:tcBorders>
        <w:shd w:val="pct30" w:color="FFFF00" w:fill="FFFFFF"/>
      </w:tcPr>
    </w:tblStylePr>
  </w:style>
  <w:style w:type="table" w:customStyle="1" w:styleId="441">
    <w:name w:val="Сетка таблицы 44"/>
    <w:basedOn w:val="TableNormal"/>
    <w:next w:val="TableGrid4"/>
    <w:semiHidden/>
    <w:rsid w:val="00A710C2"/>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shd w:val="pct30" w:color="FFFF00" w:fill="FFFFFF"/>
      </w:tcPr>
    </w:tblStylePr>
    <w:tblStylePr w:type="firstRow">
      <w:rPr>
        <w:color w:val="auto"/>
      </w:rPr>
      <w:tcPr>
        <w:tcBorders>
          <w:bottom w:val="single" w:sz="6" w:space="0" w:color="000000"/>
          <w:tl2br w:val="none" w:sz="0" w:space="0" w:color="auto"/>
          <w:tr2bl w:val="none" w:sz="0" w:space="0" w:color="auto"/>
        </w:tcBorders>
        <w:shd w:val="pct30" w:color="FFFF00" w:fill="FFFFFF"/>
      </w:tcPr>
    </w:tblStylePr>
  </w:style>
  <w:style w:type="table" w:customStyle="1" w:styleId="640">
    <w:name w:val="Сетка таблицы 64"/>
    <w:basedOn w:val="TableNormal"/>
    <w:next w:val="TableGrid6"/>
    <w:semiHidden/>
    <w:rsid w:val="00A710C2"/>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cPr>
        <w:tcBorders>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b/>
        <w:bCs/>
      </w:rPr>
      <w:tcPr>
        <w:tcBorders>
          <w:bottom w:val="single" w:sz="6"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74">
    <w:name w:val="Сетка таблицы 74"/>
    <w:basedOn w:val="TableNormal"/>
    <w:next w:val="TableGrid7"/>
    <w:semiHidden/>
    <w:rsid w:val="00A710C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00"/>
          <w:tl2br w:val="none" w:sz="0" w:space="0" w:color="auto"/>
          <w:tr2bl w:val="none" w:sz="0" w:space="0" w:color="auto"/>
        </w:tcBorders>
      </w:tcPr>
    </w:tblStylePr>
    <w:tblStylePr w:type="firstRow">
      <w:rPr>
        <w:b w:val="0"/>
        <w:bCs w:val="0"/>
      </w:rPr>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840">
    <w:name w:val="Сетка таблицы 84"/>
    <w:basedOn w:val="TableNormal"/>
    <w:next w:val="TableGrid8"/>
    <w:semiHidden/>
    <w:rsid w:val="00A710C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l2br w:val="none" w:sz="0" w:space="0" w:color="auto"/>
          <w:tr2bl w:val="none" w:sz="0" w:space="0" w:color="auto"/>
        </w:tcBorders>
      </w:tcPr>
    </w:tblStylePr>
    <w:tblStylePr w:type="firstRow">
      <w:rPr>
        <w:b/>
        <w:bCs/>
        <w:color w:val="FFFFFF"/>
      </w:rPr>
      <w:tcPr>
        <w:tcBorders>
          <w:tl2br w:val="none" w:sz="0" w:space="0" w:color="auto"/>
          <w:tr2bl w:val="none" w:sz="0" w:space="0" w:color="auto"/>
        </w:tcBorders>
        <w:shd w:val="solid" w:color="000080" w:fill="FFFFFF"/>
      </w:tcPr>
    </w:tblStylePr>
  </w:style>
  <w:style w:type="table" w:customStyle="1" w:styleId="419">
    <w:name w:val="Современная таблица4"/>
    <w:basedOn w:val="TableNormal"/>
    <w:next w:val="TableContemporary"/>
    <w:semiHidden/>
    <w:rsid w:val="00A710C2"/>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cPr>
        <w:tcBorders>
          <w:tl2br w:val="none" w:sz="0" w:space="0" w:color="auto"/>
          <w:tr2bl w:val="none" w:sz="0" w:space="0" w:color="auto"/>
        </w:tcBorders>
        <w:shd w:val="pct5" w:color="000000" w:fill="FFFFFF"/>
      </w:tcPr>
    </w:tblStylePr>
    <w:tblStylePr w:type="band2Horz">
      <w:rPr>
        <w:color w:val="auto"/>
      </w:rPr>
      <w:tcPr>
        <w:tcBorders>
          <w:tl2br w:val="none" w:sz="0" w:space="0" w:color="auto"/>
          <w:tr2bl w:val="none" w:sz="0" w:space="0" w:color="auto"/>
        </w:tcBorders>
        <w:shd w:val="pct20" w:color="000000" w:fill="FFFFFF"/>
      </w:tcPr>
    </w:tblStylePr>
    <w:tblStylePr w:type="firstRow">
      <w:rPr>
        <w:b/>
        <w:bCs/>
        <w:color w:val="auto"/>
      </w:rPr>
      <w:tcPr>
        <w:tcBorders>
          <w:tl2br w:val="none" w:sz="0" w:space="0" w:color="auto"/>
          <w:tr2bl w:val="none" w:sz="0" w:space="0" w:color="auto"/>
        </w:tcBorders>
        <w:shd w:val="pct20" w:color="000000" w:fill="FFFFFF"/>
      </w:tcPr>
    </w:tblStylePr>
  </w:style>
  <w:style w:type="table" w:customStyle="1" w:styleId="423">
    <w:name w:val="Стандартная таблица4"/>
    <w:basedOn w:val="TableNormal"/>
    <w:next w:val="TableProfessional"/>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one" w:sz="0" w:space="0" w:color="auto"/>
          <w:tr2bl w:val="none" w:sz="0" w:space="0" w:color="auto"/>
        </w:tcBorders>
        <w:shd w:val="solid" w:color="000000" w:fill="FFFFFF"/>
      </w:tcPr>
    </w:tblStylePr>
  </w:style>
  <w:style w:type="character" w:customStyle="1" w:styleId="4110">
    <w:name w:val="Заголовок 4 Знак1"/>
    <w:uiPriority w:val="9"/>
    <w:rsid w:val="00A710C2"/>
    <w:rPr>
      <w:rFonts w:ascii="Cambria" w:eastAsia="Times New Roman" w:hAnsi="Cambria" w:cs="Times New Roman"/>
      <w:i/>
      <w:iCs/>
      <w:color w:val="365F91"/>
    </w:rPr>
  </w:style>
  <w:style w:type="character" w:customStyle="1" w:styleId="516">
    <w:name w:val="Заголовок 5 Знак1"/>
    <w:uiPriority w:val="9"/>
    <w:semiHidden/>
    <w:rsid w:val="00A710C2"/>
    <w:rPr>
      <w:rFonts w:ascii="Cambria" w:eastAsia="Times New Roman" w:hAnsi="Cambria" w:cs="Times New Roman"/>
      <w:color w:val="365F91"/>
    </w:rPr>
  </w:style>
  <w:style w:type="character" w:customStyle="1" w:styleId="613">
    <w:name w:val="Заголовок 6 Знак1"/>
    <w:uiPriority w:val="9"/>
    <w:semiHidden/>
    <w:rsid w:val="00A710C2"/>
    <w:rPr>
      <w:rFonts w:ascii="Cambria" w:eastAsia="Times New Roman" w:hAnsi="Cambria" w:cs="Times New Roman"/>
      <w:color w:val="243F60"/>
    </w:rPr>
  </w:style>
  <w:style w:type="character" w:customStyle="1" w:styleId="713">
    <w:name w:val="Заголовок 7 Знак1"/>
    <w:aliases w:val="Заголовок x.x Знак1"/>
    <w:uiPriority w:val="9"/>
    <w:semiHidden/>
    <w:rsid w:val="00A710C2"/>
    <w:rPr>
      <w:rFonts w:ascii="Cambria" w:eastAsia="Times New Roman" w:hAnsi="Cambria" w:cs="Times New Roman"/>
      <w:i/>
      <w:iCs/>
      <w:color w:val="243F60"/>
    </w:rPr>
  </w:style>
  <w:style w:type="numbering" w:styleId="ArticleSection">
    <w:name w:val="Outline List 3"/>
    <w:basedOn w:val="NoList"/>
    <w:rsid w:val="00A710C2"/>
  </w:style>
  <w:style w:type="table" w:customStyle="1" w:styleId="1422">
    <w:name w:val="Столбцы таблицы 14"/>
    <w:basedOn w:val="TableNormal"/>
    <w:next w:val="TableColumns1"/>
    <w:semiHidden/>
    <w:rsid w:val="00A710C2"/>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b w:val="0"/>
        <w:bCs w:val="0"/>
      </w:rPr>
      <w:tcPr>
        <w:tcBorders>
          <w:bottom w:val="doub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415">
    <w:name w:val="Столбцы таблицы 24"/>
    <w:basedOn w:val="TableNormal"/>
    <w:next w:val="TableColumns2"/>
    <w:semiHidden/>
    <w:rsid w:val="00A710C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one" w:sz="0" w:space="0" w:color="auto"/>
          <w:tr2bl w:val="none" w:sz="0" w:space="0" w:color="auto"/>
        </w:tcBorders>
      </w:tcPr>
    </w:tblStylePr>
    <w:tblStylePr w:type="firstCol">
      <w:rPr>
        <w:b w:val="0"/>
        <w:bCs w:val="0"/>
        <w:color w:val="00000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349">
    <w:name w:val="Столбцы таблицы 34"/>
    <w:basedOn w:val="TableNormal"/>
    <w:next w:val="TableColumns3"/>
    <w:semiHidden/>
    <w:rsid w:val="00A710C2"/>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80"/>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neCell">
      <w:rPr>
        <w:b/>
        <w:bCs/>
      </w:rPr>
      <w:tcPr>
        <w:tcBorders>
          <w:tl2br w:val="none" w:sz="0" w:space="0" w:color="auto"/>
          <w:tr2bl w:val="none" w:sz="0" w:space="0" w:color="auto"/>
        </w:tcBorders>
      </w:tcPr>
    </w:tblStylePr>
  </w:style>
  <w:style w:type="table" w:customStyle="1" w:styleId="442">
    <w:name w:val="Столбцы таблицы 44"/>
    <w:basedOn w:val="TableNormal"/>
    <w:next w:val="TableColumns4"/>
    <w:semiHidden/>
    <w:rsid w:val="00A710C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00" w:fill="FFFFFF"/>
      </w:tcPr>
    </w:tblStylePr>
  </w:style>
  <w:style w:type="table" w:customStyle="1" w:styleId="541">
    <w:name w:val="Столбцы таблицы 54"/>
    <w:basedOn w:val="TableNormal"/>
    <w:next w:val="TableColumns5"/>
    <w:semiHidden/>
    <w:rsid w:val="00A710C2"/>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cPr>
        <w:shd w:val="solid" w:color="C0C0C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808080"/>
          <w:tl2br w:val="none" w:sz="0" w:space="0" w:color="auto"/>
          <w:tr2bl w:val="none" w:sz="0" w:space="0" w:color="auto"/>
        </w:tcBorders>
      </w:tcPr>
    </w:tblStylePr>
    <w:tblStylePr w:type="firstRow">
      <w:rPr>
        <w:b/>
        <w:bCs/>
        <w:i/>
        <w:iCs/>
      </w:rPr>
      <w:tcPr>
        <w:tcBorders>
          <w:bottom w:val="single" w:sz="6" w:space="0" w:color="808080"/>
          <w:tl2br w:val="none" w:sz="0" w:space="0" w:color="auto"/>
          <w:tr2bl w:val="none" w:sz="0" w:space="0" w:color="auto"/>
        </w:tcBorders>
      </w:tcPr>
    </w:tblStylePr>
    <w:tblStylePr w:type="band2Vert">
      <w:rPr>
        <w:color w:val="auto"/>
      </w:rPr>
    </w:tblStylePr>
  </w:style>
  <w:style w:type="table" w:customStyle="1" w:styleId="-140">
    <w:name w:val="Таблица-список 14"/>
    <w:basedOn w:val="TableNormal"/>
    <w:next w:val="TableList1"/>
    <w:semiHidden/>
    <w:rsid w:val="00A710C2"/>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cPr>
        <w:tcBorders>
          <w:tl2br w:val="none" w:sz="0" w:space="0" w:color="auto"/>
          <w:tr2bl w:val="none" w:sz="0" w:space="0" w:color="auto"/>
        </w:tcBorders>
        <w:shd w:val="solid" w:color="C0C0C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i/>
        <w:iCs/>
        <w:color w:val="800000"/>
      </w:rPr>
      <w:tcPr>
        <w:tcBorders>
          <w:bottom w:val="single" w:sz="6" w:space="0" w:color="000000"/>
          <w:tl2br w:val="none" w:sz="0" w:space="0" w:color="auto"/>
          <w:tr2bl w:val="none" w:sz="0" w:space="0" w:color="auto"/>
        </w:tcBorders>
        <w:shd w:val="solid" w:color="C0C0C0" w:fill="FFFFFF"/>
      </w:tcPr>
    </w:tblStylePr>
    <w:tblStylePr w:type="swCell">
      <w:rPr>
        <w:b/>
        <w:bCs/>
      </w:rPr>
      <w:tcPr>
        <w:tcBorders>
          <w:tl2br w:val="none" w:sz="0" w:space="0" w:color="auto"/>
          <w:tr2bl w:val="none" w:sz="0" w:space="0" w:color="auto"/>
        </w:tcBorders>
      </w:tcPr>
    </w:tblStylePr>
  </w:style>
  <w:style w:type="table" w:customStyle="1" w:styleId="-240">
    <w:name w:val="Таблица-список 24"/>
    <w:basedOn w:val="TableNormal"/>
    <w:next w:val="TableList2"/>
    <w:semiHidden/>
    <w:rsid w:val="00A710C2"/>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cPr>
        <w:tcBorders>
          <w:tl2br w:val="none" w:sz="0" w:space="0" w:color="auto"/>
          <w:tr2bl w:val="none" w:sz="0" w:space="0" w:color="auto"/>
        </w:tcBorders>
        <w:shd w:val="pct20" w:color="00FF0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color w:val="FFFFFF"/>
      </w:rPr>
      <w:tcPr>
        <w:tcBorders>
          <w:bottom w:val="single" w:sz="6" w:space="0" w:color="000000"/>
          <w:tl2br w:val="none" w:sz="0" w:space="0" w:color="auto"/>
          <w:tr2bl w:val="none" w:sz="0" w:space="0" w:color="auto"/>
        </w:tcBorders>
        <w:shd w:val="pct75" w:color="008080" w:fill="008000"/>
      </w:tcPr>
    </w:tblStylePr>
    <w:tblStylePr w:type="swCell">
      <w:rPr>
        <w:b/>
        <w:bCs/>
      </w:rPr>
      <w:tcPr>
        <w:tcBorders>
          <w:tl2br w:val="none" w:sz="0" w:space="0" w:color="auto"/>
          <w:tr2bl w:val="none" w:sz="0" w:space="0" w:color="auto"/>
        </w:tcBorders>
      </w:tcPr>
    </w:tblStylePr>
  </w:style>
  <w:style w:type="table" w:customStyle="1" w:styleId="-38">
    <w:name w:val="Таблица-список 38"/>
    <w:basedOn w:val="TableNormal"/>
    <w:next w:val="TableList3"/>
    <w:semiHidden/>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table" w:customStyle="1" w:styleId="-44">
    <w:name w:val="Таблица-список 44"/>
    <w:basedOn w:val="TableNormal"/>
    <w:next w:val="TableList4"/>
    <w:semiHidden/>
    <w:rsid w:val="00A710C2"/>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cPr>
        <w:tcBorders>
          <w:bottom w:val="single" w:sz="12" w:space="0" w:color="000000"/>
          <w:tl2br w:val="none" w:sz="0" w:space="0" w:color="auto"/>
          <w:tr2bl w:val="none" w:sz="0" w:space="0" w:color="auto"/>
        </w:tcBorders>
        <w:shd w:val="solid" w:color="808080" w:fill="FFFFFF"/>
      </w:tcPr>
    </w:tblStylePr>
  </w:style>
  <w:style w:type="table" w:customStyle="1" w:styleId="-54">
    <w:name w:val="Таблица-список 54"/>
    <w:basedOn w:val="TableNormal"/>
    <w:next w:val="TableList5"/>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64">
    <w:name w:val="Таблица-список 64"/>
    <w:basedOn w:val="TableNormal"/>
    <w:next w:val="TableList6"/>
    <w:semiHidden/>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cPr>
        <w:tcBorders>
          <w:tl2br w:val="none" w:sz="0" w:space="0" w:color="auto"/>
          <w:tr2bl w:val="none" w:sz="0" w:space="0" w:color="auto"/>
        </w:tcBorders>
        <w:shd w:val="pct25" w:color="000000" w:fill="FFFFFF"/>
      </w:tcPr>
    </w:tblStylePr>
    <w:tblStylePr w:type="firstCol">
      <w:rPr>
        <w:b/>
        <w:bCs/>
      </w:rPr>
      <w:tcPr>
        <w:tcBorders>
          <w:right w:val="single" w:sz="12"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74">
    <w:name w:val="Таблица-список 74"/>
    <w:basedOn w:val="TableNormal"/>
    <w:next w:val="TableList7"/>
    <w:semiHidden/>
    <w:rsid w:val="00A710C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cPr>
        <w:tcBorders>
          <w:tl2br w:val="none" w:sz="0" w:space="0" w:color="auto"/>
          <w:tr2bl w:val="none" w:sz="0" w:space="0" w:color="auto"/>
        </w:tcBorders>
        <w:shd w:val="pct20" w:color="000000" w:fill="FFFFFF"/>
      </w:tcPr>
    </w:tblStylePr>
    <w:tblStylePr w:type="band2Horz">
      <w:tcPr>
        <w:tcBorders>
          <w:tl2br w:val="none" w:sz="0" w:space="0" w:color="auto"/>
          <w:tr2bl w:val="none" w:sz="0" w:space="0" w:color="auto"/>
        </w:tcBorders>
        <w:shd w:val="pct25" w:color="FFFF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12" w:space="0" w:color="008000"/>
          <w:tl2br w:val="none" w:sz="0" w:space="0" w:color="auto"/>
          <w:tr2bl w:val="none" w:sz="0" w:space="0" w:color="auto"/>
        </w:tcBorders>
      </w:tcPr>
    </w:tblStylePr>
    <w:tblStylePr w:type="firstRow">
      <w:rPr>
        <w:b/>
        <w:bCs/>
      </w:rPr>
      <w:tcPr>
        <w:tcBorders>
          <w:bottom w:val="single" w:sz="12" w:space="0" w:color="008000"/>
          <w:tl2br w:val="none" w:sz="0" w:space="0" w:color="auto"/>
          <w:tr2bl w:val="none" w:sz="0" w:space="0" w:color="auto"/>
        </w:tcBorders>
        <w:shd w:val="solid" w:color="C0C0C0" w:fill="FFFFFF"/>
      </w:tcPr>
    </w:tblStylePr>
  </w:style>
  <w:style w:type="table" w:customStyle="1" w:styleId="-84">
    <w:name w:val="Таблица-список 84"/>
    <w:basedOn w:val="TableNormal"/>
    <w:next w:val="TableList8"/>
    <w:semiHidden/>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cPr>
        <w:tcBorders>
          <w:tl2br w:val="none" w:sz="0" w:space="0" w:color="auto"/>
          <w:tr2bl w:val="none" w:sz="0" w:space="0" w:color="auto"/>
        </w:tcBorders>
        <w:shd w:val="pct25" w:color="FFFF00" w:fill="FFFFFF"/>
      </w:tcPr>
    </w:tblStylePr>
    <w:tblStylePr w:type="band2Horz">
      <w:tcPr>
        <w:tcBorders>
          <w:tl2br w:val="none" w:sz="0" w:space="0" w:color="auto"/>
          <w:tr2bl w:val="none" w:sz="0" w:space="0" w:color="auto"/>
        </w:tcBorders>
        <w:shd w:val="pct50" w:color="FF00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i/>
        <w:iCs/>
      </w:rPr>
      <w:tcPr>
        <w:tcBorders>
          <w:bottom w:val="single" w:sz="6" w:space="0" w:color="000000"/>
          <w:tl2br w:val="none" w:sz="0" w:space="0" w:color="auto"/>
          <w:tr2bl w:val="none" w:sz="0" w:space="0" w:color="auto"/>
        </w:tcBorders>
        <w:shd w:val="solid" w:color="FFFF00" w:fill="FFFFFF"/>
      </w:tcPr>
    </w:tblStylePr>
  </w:style>
  <w:style w:type="table" w:customStyle="1" w:styleId="424">
    <w:name w:val="Тема таблицы4"/>
    <w:basedOn w:val="TableNormal"/>
    <w:next w:val="TableTheme"/>
    <w:semiHidden/>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3">
    <w:name w:val="Цветная таблица 14"/>
    <w:basedOn w:val="TableNormal"/>
    <w:next w:val="TableColorful1"/>
    <w:semiHidden/>
    <w:rsid w:val="00A710C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cPr>
        <w:tcBorders>
          <w:tl2br w:val="none" w:sz="0" w:space="0" w:color="auto"/>
          <w:tr2bl w:val="none" w:sz="0" w:space="0" w:color="auto"/>
        </w:tcBorders>
        <w:shd w:val="solid" w:color="000080" w:fill="FFFFFF"/>
      </w:tcPr>
    </w:tblStylePr>
    <w:tblStylePr w:type="firstRow">
      <w:rPr>
        <w:b/>
        <w:bCs/>
        <w:i/>
        <w:iCs/>
      </w:rPr>
      <w:tcPr>
        <w:tcBorders>
          <w:tl2br w:val="none" w:sz="0" w:space="0" w:color="auto"/>
          <w:tr2bl w:val="none" w:sz="0" w:space="0" w:color="auto"/>
        </w:tcBorders>
        <w:shd w:val="solid" w:color="000000" w:fill="FFFFFF"/>
      </w:tcPr>
    </w:tblStylePr>
    <w:tblStylePr w:type="swCell">
      <w:rPr>
        <w:b/>
        <w:bCs/>
        <w:i w:val="0"/>
        <w:iCs w:val="0"/>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000000" w:fill="FFFFFF"/>
      </w:tcPr>
    </w:tblStylePr>
  </w:style>
  <w:style w:type="table" w:customStyle="1" w:styleId="2416">
    <w:name w:val="Цветная таблица 24"/>
    <w:basedOn w:val="TableNormal"/>
    <w:next w:val="TableColorful2"/>
    <w:semiHidden/>
    <w:rsid w:val="00A710C2"/>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cPr>
        <w:tcBorders>
          <w:tl2br w:val="none" w:sz="0" w:space="0" w:color="auto"/>
          <w:tr2bl w:val="none" w:sz="0" w:space="0" w:color="auto"/>
        </w:tcBorders>
        <w:shd w:val="solid" w:color="C0C0C0" w:fill="FFFFFF"/>
      </w:tcPr>
    </w:tblStylePr>
    <w:tblStylePr w:type="firstCol">
      <w:rPr>
        <w:b/>
        <w:bCs/>
        <w:i/>
        <w:iCs/>
      </w:rPr>
      <w:tcPr>
        <w:tcBorders>
          <w:tl2br w:val="none" w:sz="0" w:space="0" w:color="auto"/>
          <w:tr2bl w:val="none" w:sz="0" w:space="0" w:color="auto"/>
        </w:tcBorders>
      </w:tcPr>
    </w:tblStylePr>
    <w:tblStylePr w:type="firstRow">
      <w:rPr>
        <w:b/>
        <w:bCs/>
        <w:i/>
        <w:iCs/>
        <w:color w:val="FFFFFF"/>
      </w:rPr>
      <w:tcPr>
        <w:tcBorders>
          <w:bottom w:val="single" w:sz="12" w:space="0" w:color="000000"/>
          <w:tl2br w:val="none" w:sz="0" w:space="0" w:color="auto"/>
          <w:tr2bl w:val="none" w:sz="0" w:space="0" w:color="auto"/>
        </w:tcBorders>
        <w:shd w:val="solid" w:color="800000" w:fill="FFFFFF"/>
      </w:tcPr>
    </w:tblStylePr>
    <w:tblStylePr w:type="swCell">
      <w:rPr>
        <w:b/>
        <w:bCs/>
        <w:i w:val="0"/>
        <w:iCs w:val="0"/>
      </w:rPr>
      <w:tcPr>
        <w:tcBorders>
          <w:tl2br w:val="none" w:sz="0" w:space="0" w:color="auto"/>
          <w:tr2bl w:val="none" w:sz="0" w:space="0" w:color="auto"/>
        </w:tcBorders>
      </w:tcPr>
    </w:tblStylePr>
  </w:style>
  <w:style w:type="table" w:customStyle="1" w:styleId="3410">
    <w:name w:val="Цветная таблица 34"/>
    <w:basedOn w:val="TableNormal"/>
    <w:next w:val="TableColorful3"/>
    <w:semiHidden/>
    <w:rsid w:val="00A710C2"/>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cPr>
        <w:tcBorders>
          <w:bottom w:val="single" w:sz="6" w:space="0" w:color="000000"/>
          <w:tl2br w:val="none" w:sz="0" w:space="0" w:color="auto"/>
          <w:tr2bl w:val="none" w:sz="0" w:space="0" w:color="auto"/>
        </w:tcBorders>
        <w:shd w:val="solid" w:color="008080" w:fill="FFFFFF"/>
      </w:tcPr>
    </w:tblStylePr>
    <w:tblStylePr w:type="nwCell">
      <w:rPr>
        <w:b/>
        <w:bCs/>
        <w:color w:val="FFFFFF"/>
      </w:rPr>
      <w:tcPr>
        <w:tcBorders>
          <w:tl2br w:val="none" w:sz="0" w:space="0" w:color="auto"/>
          <w:tr2bl w:val="none" w:sz="0" w:space="0" w:color="auto"/>
        </w:tcBorders>
        <w:shd w:val="solid" w:color="000000" w:fill="FFFFFF"/>
      </w:tcPr>
    </w:tblStylePr>
  </w:style>
  <w:style w:type="numbering" w:customStyle="1" w:styleId="11112">
    <w:name w:val="Нет списка111"/>
    <w:next w:val="NoList"/>
    <w:semiHidden/>
    <w:rsid w:val="00A710C2"/>
  </w:style>
  <w:style w:type="numbering" w:customStyle="1" w:styleId="1111111">
    <w:name w:val="1 / 1.1 / 1.1.11"/>
    <w:basedOn w:val="NoList"/>
    <w:next w:val="111111"/>
    <w:semiHidden/>
    <w:rsid w:val="00A710C2"/>
  </w:style>
  <w:style w:type="numbering" w:customStyle="1" w:styleId="1ai11">
    <w:name w:val="1 / a / i11"/>
    <w:basedOn w:val="NoList"/>
    <w:next w:val="1ai"/>
    <w:semiHidden/>
    <w:rsid w:val="00A710C2"/>
  </w:style>
  <w:style w:type="numbering" w:customStyle="1" w:styleId="1183">
    <w:name w:val="Статья / Раздел1"/>
    <w:basedOn w:val="NoList"/>
    <w:next w:val="ArticleSection"/>
    <w:semiHidden/>
    <w:rsid w:val="00A710C2"/>
  </w:style>
  <w:style w:type="numbering" w:customStyle="1" w:styleId="2127">
    <w:name w:val="Нет списка21"/>
    <w:next w:val="NoList"/>
    <w:semiHidden/>
    <w:rsid w:val="00A710C2"/>
  </w:style>
  <w:style w:type="numbering" w:customStyle="1" w:styleId="1111112">
    <w:name w:val="1 / 1.1 / 1.1.12"/>
    <w:basedOn w:val="NoList"/>
    <w:next w:val="111111"/>
    <w:rsid w:val="00A710C2"/>
    <w:pPr>
      <w:numPr>
        <w:numId w:val="46"/>
      </w:numPr>
    </w:pPr>
  </w:style>
  <w:style w:type="numbering" w:customStyle="1" w:styleId="1ai2">
    <w:name w:val="1 / a / i2"/>
    <w:basedOn w:val="NoList"/>
    <w:next w:val="1ai"/>
    <w:semiHidden/>
    <w:rsid w:val="00A710C2"/>
  </w:style>
  <w:style w:type="numbering" w:customStyle="1" w:styleId="260">
    <w:name w:val="Статья / Раздел2"/>
    <w:basedOn w:val="NoList"/>
    <w:next w:val="ArticleSection"/>
    <w:semiHidden/>
    <w:rsid w:val="00A710C2"/>
  </w:style>
  <w:style w:type="table" w:customStyle="1" w:styleId="11211">
    <w:name w:val="Сетка таблицы112"/>
    <w:basedOn w:val="TableNormal"/>
    <w:next w:val="TableGri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7">
    <w:name w:val="Сетка таблицы24"/>
    <w:basedOn w:val="TableNormal"/>
    <w:next w:val="TableGri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Нет списка3"/>
    <w:next w:val="NoList"/>
    <w:semiHidden/>
    <w:rsid w:val="00A710C2"/>
  </w:style>
  <w:style w:type="numbering" w:customStyle="1" w:styleId="1111113">
    <w:name w:val="1 / 1.1 / 1.1.13"/>
    <w:basedOn w:val="NoList"/>
    <w:next w:val="111111"/>
    <w:semiHidden/>
    <w:rsid w:val="00A710C2"/>
  </w:style>
  <w:style w:type="numbering" w:customStyle="1" w:styleId="1ai3">
    <w:name w:val="1 / a / i3"/>
    <w:basedOn w:val="NoList"/>
    <w:next w:val="1ai"/>
    <w:semiHidden/>
    <w:rsid w:val="00A710C2"/>
  </w:style>
  <w:style w:type="numbering" w:customStyle="1" w:styleId="353">
    <w:name w:val="Статья / Раздел3"/>
    <w:basedOn w:val="NoList"/>
    <w:next w:val="ArticleSection"/>
    <w:semiHidden/>
    <w:rsid w:val="00A710C2"/>
  </w:style>
  <w:style w:type="numbering" w:customStyle="1" w:styleId="11113">
    <w:name w:val="Нет списка1111"/>
    <w:next w:val="NoList"/>
    <w:semiHidden/>
    <w:rsid w:val="00A710C2"/>
  </w:style>
  <w:style w:type="numbering" w:customStyle="1" w:styleId="11111111">
    <w:name w:val="1 / 1.1 / 1.1.111"/>
    <w:basedOn w:val="NoList"/>
    <w:next w:val="111111"/>
    <w:semiHidden/>
    <w:rsid w:val="00A710C2"/>
  </w:style>
  <w:style w:type="numbering" w:customStyle="1" w:styleId="1ai111">
    <w:name w:val="1 / a / i111"/>
    <w:basedOn w:val="NoList"/>
    <w:next w:val="1ai"/>
    <w:semiHidden/>
    <w:rsid w:val="00A710C2"/>
  </w:style>
  <w:style w:type="numbering" w:customStyle="1" w:styleId="1184">
    <w:name w:val="Статья / Раздел11"/>
    <w:basedOn w:val="NoList"/>
    <w:next w:val="ArticleSection"/>
    <w:semiHidden/>
    <w:rsid w:val="00A710C2"/>
  </w:style>
  <w:style w:type="numbering" w:customStyle="1" w:styleId="21110">
    <w:name w:val="Нет списка211"/>
    <w:next w:val="NoList"/>
    <w:semiHidden/>
    <w:rsid w:val="00A710C2"/>
  </w:style>
  <w:style w:type="numbering" w:customStyle="1" w:styleId="11111121">
    <w:name w:val="1 / 1.1 / 1.1.121"/>
    <w:basedOn w:val="NoList"/>
    <w:next w:val="111111"/>
    <w:semiHidden/>
    <w:rsid w:val="00A710C2"/>
  </w:style>
  <w:style w:type="numbering" w:customStyle="1" w:styleId="1ai21">
    <w:name w:val="1 / a / i21"/>
    <w:basedOn w:val="NoList"/>
    <w:next w:val="1ai"/>
    <w:semiHidden/>
    <w:rsid w:val="00A710C2"/>
  </w:style>
  <w:style w:type="numbering" w:customStyle="1" w:styleId="2128">
    <w:name w:val="Статья / Раздел21"/>
    <w:basedOn w:val="NoList"/>
    <w:next w:val="ArticleSection"/>
    <w:semiHidden/>
    <w:rsid w:val="00A710C2"/>
  </w:style>
  <w:style w:type="table" w:customStyle="1" w:styleId="1222">
    <w:name w:val="Стиль таблицы12"/>
    <w:uiPriority w:val="99"/>
    <w:rsid w:val="00A710C2"/>
    <w:pPr>
      <w:spacing w:line="360" w:lineRule="auto"/>
    </w:pPr>
    <w:rPr>
      <w:lang w:val="ru-RU" w:eastAsia="ru-RU" w:bidi="ar-SA"/>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
    <w:name w:val="Сетка таблицы38"/>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5">
    <w:name w:val="Нет списка4"/>
    <w:next w:val="NoList"/>
    <w:semiHidden/>
    <w:rsid w:val="00A710C2"/>
  </w:style>
  <w:style w:type="numbering" w:customStyle="1" w:styleId="1111114">
    <w:name w:val="1 / 1.1 / 1.1.14"/>
    <w:basedOn w:val="NoList"/>
    <w:next w:val="111111"/>
    <w:semiHidden/>
    <w:rsid w:val="00A710C2"/>
  </w:style>
  <w:style w:type="numbering" w:customStyle="1" w:styleId="1ai4">
    <w:name w:val="1 / a / i4"/>
    <w:basedOn w:val="NoList"/>
    <w:next w:val="1ai"/>
    <w:semiHidden/>
    <w:rsid w:val="00A710C2"/>
  </w:style>
  <w:style w:type="numbering" w:customStyle="1" w:styleId="426">
    <w:name w:val="Статья / Раздел4"/>
    <w:basedOn w:val="NoList"/>
    <w:next w:val="ArticleSection"/>
    <w:semiHidden/>
    <w:rsid w:val="00A710C2"/>
  </w:style>
  <w:style w:type="numbering" w:customStyle="1" w:styleId="12111">
    <w:name w:val="Нет списка121"/>
    <w:next w:val="NoList"/>
    <w:semiHidden/>
    <w:rsid w:val="00A710C2"/>
  </w:style>
  <w:style w:type="numbering" w:customStyle="1" w:styleId="11111112">
    <w:name w:val="1 / 1.1 / 1.1.112"/>
    <w:basedOn w:val="NoList"/>
    <w:next w:val="111111"/>
    <w:semiHidden/>
    <w:rsid w:val="00A710C2"/>
  </w:style>
  <w:style w:type="numbering" w:customStyle="1" w:styleId="1ai12">
    <w:name w:val="1 / a / i12"/>
    <w:basedOn w:val="NoList"/>
    <w:next w:val="1ai"/>
    <w:semiHidden/>
    <w:rsid w:val="00A710C2"/>
  </w:style>
  <w:style w:type="numbering" w:customStyle="1" w:styleId="1223">
    <w:name w:val="Статья / Раздел12"/>
    <w:basedOn w:val="NoList"/>
    <w:next w:val="ArticleSection"/>
    <w:semiHidden/>
    <w:rsid w:val="00A710C2"/>
  </w:style>
  <w:style w:type="numbering" w:customStyle="1" w:styleId="2220">
    <w:name w:val="Нет списка22"/>
    <w:next w:val="NoList"/>
    <w:semiHidden/>
    <w:rsid w:val="00A710C2"/>
  </w:style>
  <w:style w:type="numbering" w:customStyle="1" w:styleId="11111122">
    <w:name w:val="1 / 1.1 / 1.1.122"/>
    <w:basedOn w:val="NoList"/>
    <w:next w:val="111111"/>
    <w:semiHidden/>
    <w:rsid w:val="00A710C2"/>
  </w:style>
  <w:style w:type="numbering" w:customStyle="1" w:styleId="1ai22">
    <w:name w:val="1 / a / i22"/>
    <w:basedOn w:val="NoList"/>
    <w:next w:val="1ai"/>
    <w:semiHidden/>
    <w:rsid w:val="00A710C2"/>
  </w:style>
  <w:style w:type="numbering" w:customStyle="1" w:styleId="2221">
    <w:name w:val="Статья / Раздел22"/>
    <w:basedOn w:val="NoList"/>
    <w:next w:val="ArticleSection"/>
    <w:semiHidden/>
    <w:rsid w:val="00A710C2"/>
  </w:style>
  <w:style w:type="numbering" w:customStyle="1" w:styleId="3129">
    <w:name w:val="Нет списка31"/>
    <w:next w:val="NoList"/>
    <w:semiHidden/>
    <w:rsid w:val="00A710C2"/>
  </w:style>
  <w:style w:type="numbering" w:customStyle="1" w:styleId="11111131">
    <w:name w:val="1 / 1.1 / 1.1.131"/>
    <w:basedOn w:val="NoList"/>
    <w:next w:val="111111"/>
    <w:semiHidden/>
    <w:rsid w:val="00A710C2"/>
  </w:style>
  <w:style w:type="numbering" w:customStyle="1" w:styleId="1ai31">
    <w:name w:val="1 / a / i31"/>
    <w:basedOn w:val="NoList"/>
    <w:next w:val="1ai"/>
    <w:semiHidden/>
    <w:rsid w:val="00A710C2"/>
  </w:style>
  <w:style w:type="numbering" w:customStyle="1" w:styleId="3131">
    <w:name w:val="Статья / Раздел31"/>
    <w:basedOn w:val="NoList"/>
    <w:next w:val="ArticleSection"/>
    <w:semiHidden/>
    <w:rsid w:val="00A710C2"/>
  </w:style>
  <w:style w:type="numbering" w:customStyle="1" w:styleId="111110">
    <w:name w:val="Нет списка11111"/>
    <w:next w:val="NoList"/>
    <w:semiHidden/>
    <w:rsid w:val="00A710C2"/>
  </w:style>
  <w:style w:type="numbering" w:customStyle="1" w:styleId="111111111">
    <w:name w:val="1 / 1.1 / 1.1.1111"/>
    <w:basedOn w:val="NoList"/>
    <w:next w:val="111111"/>
    <w:semiHidden/>
    <w:rsid w:val="00A710C2"/>
  </w:style>
  <w:style w:type="numbering" w:customStyle="1" w:styleId="1ai1111">
    <w:name w:val="1 / a / i1111"/>
    <w:basedOn w:val="NoList"/>
    <w:next w:val="1ai"/>
    <w:semiHidden/>
    <w:rsid w:val="00A710C2"/>
  </w:style>
  <w:style w:type="numbering" w:customStyle="1" w:styleId="11114">
    <w:name w:val="Статья / Раздел111"/>
    <w:basedOn w:val="NoList"/>
    <w:next w:val="ArticleSection"/>
    <w:semiHidden/>
    <w:rsid w:val="00A710C2"/>
  </w:style>
  <w:style w:type="numbering" w:customStyle="1" w:styleId="21111">
    <w:name w:val="Нет списка2111"/>
    <w:next w:val="NoList"/>
    <w:semiHidden/>
    <w:rsid w:val="00A710C2"/>
  </w:style>
  <w:style w:type="numbering" w:customStyle="1" w:styleId="111111211">
    <w:name w:val="1 / 1.1 / 1.1.1211"/>
    <w:basedOn w:val="NoList"/>
    <w:next w:val="111111"/>
    <w:semiHidden/>
    <w:rsid w:val="00A710C2"/>
  </w:style>
  <w:style w:type="numbering" w:customStyle="1" w:styleId="1ai211">
    <w:name w:val="1 / a / i211"/>
    <w:basedOn w:val="NoList"/>
    <w:next w:val="1ai"/>
    <w:semiHidden/>
    <w:rsid w:val="00A710C2"/>
  </w:style>
  <w:style w:type="numbering" w:customStyle="1" w:styleId="21112">
    <w:name w:val="Статья / Раздел211"/>
    <w:basedOn w:val="NoList"/>
    <w:next w:val="ArticleSection"/>
    <w:semiHidden/>
    <w:rsid w:val="00A710C2"/>
  </w:style>
  <w:style w:type="numbering" w:customStyle="1" w:styleId="31113">
    <w:name w:val="Нет списка311"/>
    <w:next w:val="NoList"/>
    <w:semiHidden/>
    <w:rsid w:val="00A710C2"/>
  </w:style>
  <w:style w:type="numbering" w:customStyle="1" w:styleId="111111311">
    <w:name w:val="1 / 1.1 / 1.1.1311"/>
    <w:basedOn w:val="NoList"/>
    <w:next w:val="111111"/>
    <w:semiHidden/>
    <w:rsid w:val="00A710C2"/>
  </w:style>
  <w:style w:type="numbering" w:customStyle="1" w:styleId="1ai311">
    <w:name w:val="1 / a / i311"/>
    <w:basedOn w:val="NoList"/>
    <w:next w:val="1ai"/>
    <w:semiHidden/>
    <w:rsid w:val="00A710C2"/>
  </w:style>
  <w:style w:type="numbering" w:customStyle="1" w:styleId="31114">
    <w:name w:val="Статья / Раздел311"/>
    <w:basedOn w:val="NoList"/>
    <w:next w:val="ArticleSection"/>
    <w:semiHidden/>
    <w:rsid w:val="00A710C2"/>
  </w:style>
  <w:style w:type="numbering" w:customStyle="1" w:styleId="1111110">
    <w:name w:val="Нет списка111111"/>
    <w:next w:val="NoList"/>
    <w:semiHidden/>
    <w:rsid w:val="00A710C2"/>
  </w:style>
  <w:style w:type="numbering" w:customStyle="1" w:styleId="1111111111">
    <w:name w:val="1 / 1.1 / 1.1.11111"/>
    <w:basedOn w:val="NoList"/>
    <w:next w:val="111111"/>
    <w:semiHidden/>
    <w:rsid w:val="00A710C2"/>
  </w:style>
  <w:style w:type="numbering" w:customStyle="1" w:styleId="1ai11111">
    <w:name w:val="1 / a / i11111"/>
    <w:basedOn w:val="NoList"/>
    <w:next w:val="1ai"/>
    <w:semiHidden/>
    <w:rsid w:val="00A710C2"/>
  </w:style>
  <w:style w:type="numbering" w:customStyle="1" w:styleId="11115">
    <w:name w:val="Статья / Раздел1111"/>
    <w:basedOn w:val="NoList"/>
    <w:next w:val="ArticleSection"/>
    <w:semiHidden/>
    <w:rsid w:val="00A710C2"/>
  </w:style>
  <w:style w:type="numbering" w:customStyle="1" w:styleId="211110">
    <w:name w:val="Нет списка21111"/>
    <w:next w:val="NoList"/>
    <w:semiHidden/>
    <w:rsid w:val="00A710C2"/>
  </w:style>
  <w:style w:type="numbering" w:customStyle="1" w:styleId="1111112111">
    <w:name w:val="1 / 1.1 / 1.1.12111"/>
    <w:basedOn w:val="NoList"/>
    <w:next w:val="111111"/>
    <w:semiHidden/>
    <w:rsid w:val="00A710C2"/>
  </w:style>
  <w:style w:type="numbering" w:customStyle="1" w:styleId="1ai2111">
    <w:name w:val="1 / a / i2111"/>
    <w:basedOn w:val="NoList"/>
    <w:next w:val="1ai"/>
    <w:semiHidden/>
    <w:rsid w:val="00A710C2"/>
  </w:style>
  <w:style w:type="numbering" w:customStyle="1" w:styleId="21113">
    <w:name w:val="Статья / Раздел2111"/>
    <w:basedOn w:val="NoList"/>
    <w:next w:val="ArticleSection"/>
    <w:semiHidden/>
    <w:rsid w:val="00A710C2"/>
  </w:style>
  <w:style w:type="numbering" w:customStyle="1" w:styleId="4111">
    <w:name w:val="Нет списка41"/>
    <w:next w:val="NoList"/>
    <w:semiHidden/>
    <w:rsid w:val="00A710C2"/>
  </w:style>
  <w:style w:type="numbering" w:customStyle="1" w:styleId="11111141">
    <w:name w:val="1 / 1.1 / 1.1.141"/>
    <w:basedOn w:val="NoList"/>
    <w:next w:val="111111"/>
    <w:semiHidden/>
    <w:rsid w:val="00A710C2"/>
  </w:style>
  <w:style w:type="numbering" w:customStyle="1" w:styleId="1ai41">
    <w:name w:val="1 / a / i41"/>
    <w:basedOn w:val="NoList"/>
    <w:next w:val="1ai"/>
    <w:semiHidden/>
    <w:rsid w:val="00A710C2"/>
  </w:style>
  <w:style w:type="numbering" w:customStyle="1" w:styleId="4112">
    <w:name w:val="Статья / Раздел41"/>
    <w:basedOn w:val="NoList"/>
    <w:next w:val="ArticleSection"/>
    <w:semiHidden/>
    <w:rsid w:val="00A710C2"/>
  </w:style>
  <w:style w:type="numbering" w:customStyle="1" w:styleId="12112">
    <w:name w:val="Нет списка1211"/>
    <w:next w:val="NoList"/>
    <w:semiHidden/>
    <w:rsid w:val="00A710C2"/>
  </w:style>
  <w:style w:type="numbering" w:customStyle="1" w:styleId="111111121">
    <w:name w:val="1 / 1.1 / 1.1.1121"/>
    <w:basedOn w:val="NoList"/>
    <w:next w:val="111111"/>
    <w:semiHidden/>
    <w:rsid w:val="00A710C2"/>
  </w:style>
  <w:style w:type="numbering" w:customStyle="1" w:styleId="1ai121">
    <w:name w:val="1 / a / i121"/>
    <w:basedOn w:val="NoList"/>
    <w:next w:val="1ai"/>
    <w:semiHidden/>
    <w:rsid w:val="00A710C2"/>
  </w:style>
  <w:style w:type="numbering" w:customStyle="1" w:styleId="12113">
    <w:name w:val="Статья / Раздел121"/>
    <w:basedOn w:val="NoList"/>
    <w:next w:val="ArticleSection"/>
    <w:semiHidden/>
    <w:rsid w:val="00A710C2"/>
  </w:style>
  <w:style w:type="numbering" w:customStyle="1" w:styleId="22110">
    <w:name w:val="Нет списка221"/>
    <w:next w:val="NoList"/>
    <w:semiHidden/>
    <w:rsid w:val="00A710C2"/>
  </w:style>
  <w:style w:type="numbering" w:customStyle="1" w:styleId="111111221">
    <w:name w:val="1 / 1.1 / 1.1.1221"/>
    <w:basedOn w:val="NoList"/>
    <w:next w:val="111111"/>
    <w:semiHidden/>
    <w:rsid w:val="00A710C2"/>
  </w:style>
  <w:style w:type="numbering" w:customStyle="1" w:styleId="1ai221">
    <w:name w:val="1 / a / i221"/>
    <w:basedOn w:val="NoList"/>
    <w:next w:val="1ai"/>
    <w:semiHidden/>
    <w:rsid w:val="00A710C2"/>
  </w:style>
  <w:style w:type="numbering" w:customStyle="1" w:styleId="22111">
    <w:name w:val="Статья / Раздел221"/>
    <w:basedOn w:val="NoList"/>
    <w:next w:val="ArticleSection"/>
    <w:semiHidden/>
    <w:rsid w:val="00A710C2"/>
  </w:style>
  <w:style w:type="numbering" w:customStyle="1" w:styleId="3218">
    <w:name w:val="Нет списка32"/>
    <w:next w:val="NoList"/>
    <w:semiHidden/>
    <w:rsid w:val="00A710C2"/>
  </w:style>
  <w:style w:type="numbering" w:customStyle="1" w:styleId="11111132">
    <w:name w:val="1 / 1.1 / 1.1.132"/>
    <w:basedOn w:val="NoList"/>
    <w:next w:val="111111"/>
    <w:semiHidden/>
    <w:rsid w:val="00A710C2"/>
  </w:style>
  <w:style w:type="numbering" w:customStyle="1" w:styleId="1ai32">
    <w:name w:val="1 / a / i32"/>
    <w:basedOn w:val="NoList"/>
    <w:next w:val="1ai"/>
    <w:semiHidden/>
    <w:rsid w:val="00A710C2"/>
  </w:style>
  <w:style w:type="numbering" w:customStyle="1" w:styleId="3219">
    <w:name w:val="Статья / Раздел32"/>
    <w:basedOn w:val="NoList"/>
    <w:next w:val="ArticleSection"/>
    <w:semiHidden/>
    <w:rsid w:val="00A710C2"/>
  </w:style>
  <w:style w:type="numbering" w:customStyle="1" w:styleId="11212">
    <w:name w:val="Нет списка112"/>
    <w:next w:val="NoList"/>
    <w:semiHidden/>
    <w:rsid w:val="00A710C2"/>
  </w:style>
  <w:style w:type="numbering" w:customStyle="1" w:styleId="111111112">
    <w:name w:val="1 / 1.1 / 1.1.1112"/>
    <w:basedOn w:val="NoList"/>
    <w:next w:val="111111"/>
    <w:semiHidden/>
    <w:rsid w:val="00A710C2"/>
  </w:style>
  <w:style w:type="numbering" w:customStyle="1" w:styleId="1ai112">
    <w:name w:val="1 / a / i112"/>
    <w:basedOn w:val="NoList"/>
    <w:next w:val="1ai"/>
    <w:semiHidden/>
    <w:rsid w:val="00A710C2"/>
  </w:style>
  <w:style w:type="numbering" w:customStyle="1" w:styleId="11213">
    <w:name w:val="Статья / Раздел112"/>
    <w:basedOn w:val="NoList"/>
    <w:next w:val="ArticleSection"/>
    <w:semiHidden/>
    <w:rsid w:val="00A710C2"/>
  </w:style>
  <w:style w:type="numbering" w:customStyle="1" w:styleId="2129">
    <w:name w:val="Нет списка212"/>
    <w:next w:val="NoList"/>
    <w:semiHidden/>
    <w:rsid w:val="00A710C2"/>
  </w:style>
  <w:style w:type="numbering" w:customStyle="1" w:styleId="111111212">
    <w:name w:val="1 / 1.1 / 1.1.1212"/>
    <w:basedOn w:val="NoList"/>
    <w:next w:val="111111"/>
    <w:semiHidden/>
    <w:rsid w:val="00A710C2"/>
  </w:style>
  <w:style w:type="numbering" w:customStyle="1" w:styleId="1ai212">
    <w:name w:val="1 / a / i212"/>
    <w:basedOn w:val="NoList"/>
    <w:next w:val="1ai"/>
    <w:semiHidden/>
    <w:rsid w:val="00A710C2"/>
  </w:style>
  <w:style w:type="numbering" w:customStyle="1" w:styleId="21210">
    <w:name w:val="Статья / Раздел212"/>
    <w:basedOn w:val="NoList"/>
    <w:next w:val="ArticleSection"/>
    <w:semiHidden/>
    <w:rsid w:val="00A710C2"/>
  </w:style>
  <w:style w:type="numbering" w:customStyle="1" w:styleId="517">
    <w:name w:val="Нет списка5"/>
    <w:next w:val="NoList"/>
    <w:semiHidden/>
    <w:rsid w:val="00A710C2"/>
  </w:style>
  <w:style w:type="numbering" w:customStyle="1" w:styleId="1111115">
    <w:name w:val="1 / 1.1 / 1.1.15"/>
    <w:basedOn w:val="NoList"/>
    <w:next w:val="111111"/>
    <w:semiHidden/>
    <w:rsid w:val="00A710C2"/>
  </w:style>
  <w:style w:type="numbering" w:customStyle="1" w:styleId="1ai5">
    <w:name w:val="1 / a / i5"/>
    <w:basedOn w:val="NoList"/>
    <w:next w:val="1ai"/>
    <w:semiHidden/>
    <w:rsid w:val="00A710C2"/>
  </w:style>
  <w:style w:type="numbering" w:customStyle="1" w:styleId="518">
    <w:name w:val="Статья / Раздел5"/>
    <w:basedOn w:val="NoList"/>
    <w:next w:val="ArticleSection"/>
    <w:semiHidden/>
    <w:rsid w:val="00A710C2"/>
  </w:style>
  <w:style w:type="numbering" w:customStyle="1" w:styleId="1318">
    <w:name w:val="Нет списка13"/>
    <w:next w:val="NoList"/>
    <w:semiHidden/>
    <w:rsid w:val="00A710C2"/>
  </w:style>
  <w:style w:type="numbering" w:customStyle="1" w:styleId="11111113">
    <w:name w:val="1 / 1.1 / 1.1.113"/>
    <w:basedOn w:val="NoList"/>
    <w:next w:val="111111"/>
    <w:semiHidden/>
    <w:rsid w:val="00A710C2"/>
    <w:pPr>
      <w:numPr>
        <w:numId w:val="48"/>
      </w:numPr>
    </w:pPr>
  </w:style>
  <w:style w:type="numbering" w:customStyle="1" w:styleId="1ai13">
    <w:name w:val="1 / a / i13"/>
    <w:basedOn w:val="NoList"/>
    <w:next w:val="1ai"/>
    <w:semiHidden/>
    <w:rsid w:val="00A710C2"/>
  </w:style>
  <w:style w:type="numbering" w:customStyle="1" w:styleId="1319">
    <w:name w:val="Статья / Раздел13"/>
    <w:basedOn w:val="NoList"/>
    <w:next w:val="ArticleSection"/>
    <w:semiHidden/>
    <w:rsid w:val="00A710C2"/>
  </w:style>
  <w:style w:type="numbering" w:customStyle="1" w:styleId="2320">
    <w:name w:val="Нет списка23"/>
    <w:next w:val="NoList"/>
    <w:semiHidden/>
    <w:rsid w:val="00A710C2"/>
  </w:style>
  <w:style w:type="numbering" w:customStyle="1" w:styleId="11111123">
    <w:name w:val="1 / 1.1 / 1.1.123"/>
    <w:basedOn w:val="NoList"/>
    <w:next w:val="111111"/>
    <w:semiHidden/>
    <w:rsid w:val="00A710C2"/>
  </w:style>
  <w:style w:type="numbering" w:customStyle="1" w:styleId="1ai23">
    <w:name w:val="1 / a / i23"/>
    <w:basedOn w:val="NoList"/>
    <w:next w:val="1ai"/>
    <w:semiHidden/>
    <w:rsid w:val="00A710C2"/>
  </w:style>
  <w:style w:type="numbering" w:customStyle="1" w:styleId="2321">
    <w:name w:val="Статья / Раздел23"/>
    <w:basedOn w:val="NoList"/>
    <w:next w:val="ArticleSection"/>
    <w:semiHidden/>
    <w:rsid w:val="00A710C2"/>
  </w:style>
  <w:style w:type="numbering" w:customStyle="1" w:styleId="3313">
    <w:name w:val="Нет списка33"/>
    <w:next w:val="NoList"/>
    <w:semiHidden/>
    <w:rsid w:val="00A710C2"/>
  </w:style>
  <w:style w:type="numbering" w:customStyle="1" w:styleId="11111133">
    <w:name w:val="1 / 1.1 / 1.1.133"/>
    <w:basedOn w:val="NoList"/>
    <w:next w:val="111111"/>
    <w:semiHidden/>
    <w:rsid w:val="00A710C2"/>
  </w:style>
  <w:style w:type="numbering" w:customStyle="1" w:styleId="1ai33">
    <w:name w:val="1 / a / i33"/>
    <w:basedOn w:val="NoList"/>
    <w:next w:val="1ai"/>
    <w:semiHidden/>
    <w:rsid w:val="00A710C2"/>
  </w:style>
  <w:style w:type="numbering" w:customStyle="1" w:styleId="3314">
    <w:name w:val="Статья / Раздел33"/>
    <w:basedOn w:val="NoList"/>
    <w:next w:val="ArticleSection"/>
    <w:semiHidden/>
    <w:rsid w:val="00A710C2"/>
  </w:style>
  <w:style w:type="numbering" w:customStyle="1" w:styleId="11311">
    <w:name w:val="Нет списка113"/>
    <w:next w:val="NoList"/>
    <w:semiHidden/>
    <w:rsid w:val="00A710C2"/>
  </w:style>
  <w:style w:type="numbering" w:customStyle="1" w:styleId="111111113">
    <w:name w:val="1 / 1.1 / 1.1.1113"/>
    <w:basedOn w:val="NoList"/>
    <w:next w:val="111111"/>
    <w:semiHidden/>
    <w:rsid w:val="00A710C2"/>
  </w:style>
  <w:style w:type="numbering" w:customStyle="1" w:styleId="1ai113">
    <w:name w:val="1 / a / i113"/>
    <w:basedOn w:val="NoList"/>
    <w:next w:val="1ai"/>
    <w:semiHidden/>
    <w:rsid w:val="00A710C2"/>
  </w:style>
  <w:style w:type="numbering" w:customStyle="1" w:styleId="11312">
    <w:name w:val="Статья / Раздел113"/>
    <w:basedOn w:val="NoList"/>
    <w:next w:val="ArticleSection"/>
    <w:semiHidden/>
    <w:rsid w:val="00A710C2"/>
  </w:style>
  <w:style w:type="numbering" w:customStyle="1" w:styleId="2130">
    <w:name w:val="Нет списка213"/>
    <w:next w:val="NoList"/>
    <w:semiHidden/>
    <w:rsid w:val="00A710C2"/>
  </w:style>
  <w:style w:type="numbering" w:customStyle="1" w:styleId="111111213">
    <w:name w:val="1 / 1.1 / 1.1.1213"/>
    <w:basedOn w:val="NoList"/>
    <w:next w:val="111111"/>
    <w:semiHidden/>
    <w:rsid w:val="00A710C2"/>
  </w:style>
  <w:style w:type="numbering" w:customStyle="1" w:styleId="1ai213">
    <w:name w:val="1 / a / i213"/>
    <w:basedOn w:val="NoList"/>
    <w:next w:val="1ai"/>
    <w:semiHidden/>
    <w:rsid w:val="00A710C2"/>
  </w:style>
  <w:style w:type="numbering" w:customStyle="1" w:styleId="2131">
    <w:name w:val="Статья / Раздел213"/>
    <w:basedOn w:val="NoList"/>
    <w:next w:val="ArticleSection"/>
    <w:semiHidden/>
    <w:rsid w:val="00A710C2"/>
  </w:style>
  <w:style w:type="table" w:customStyle="1" w:styleId="TableNormal36">
    <w:name w:val="Table Normal36"/>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10">
    <w:name w:val="Table Normal210"/>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7">
    <w:name w:val="Table Normal37"/>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22">
    <w:name w:val="Table Normal22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12">
    <w:name w:val="Table Normal31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69">
    <w:name w:val="Нет списка6"/>
    <w:next w:val="NoList"/>
    <w:uiPriority w:val="99"/>
    <w:semiHidden/>
    <w:unhideWhenUsed/>
    <w:rsid w:val="00A710C2"/>
  </w:style>
  <w:style w:type="table" w:customStyle="1" w:styleId="3140">
    <w:name w:val="Сетка таблицы314"/>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NoList"/>
    <w:semiHidden/>
    <w:rsid w:val="00A710C2"/>
  </w:style>
  <w:style w:type="numbering" w:customStyle="1" w:styleId="1111116">
    <w:name w:val="1 / 1.1 / 1.1.16"/>
    <w:basedOn w:val="NoList"/>
    <w:next w:val="111111"/>
    <w:semiHidden/>
    <w:rsid w:val="00A710C2"/>
  </w:style>
  <w:style w:type="numbering" w:customStyle="1" w:styleId="1ai6">
    <w:name w:val="1 / a / i6"/>
    <w:basedOn w:val="NoList"/>
    <w:next w:val="1ai"/>
    <w:semiHidden/>
    <w:rsid w:val="00A710C2"/>
  </w:style>
  <w:style w:type="numbering" w:customStyle="1" w:styleId="614">
    <w:name w:val="Статья / Раздел6"/>
    <w:basedOn w:val="NoList"/>
    <w:next w:val="ArticleSection"/>
    <w:semiHidden/>
    <w:rsid w:val="00A710C2"/>
  </w:style>
  <w:style w:type="numbering" w:customStyle="1" w:styleId="1424">
    <w:name w:val="Нет списка14"/>
    <w:next w:val="NoList"/>
    <w:semiHidden/>
    <w:rsid w:val="00A710C2"/>
  </w:style>
  <w:style w:type="numbering" w:customStyle="1" w:styleId="11111114">
    <w:name w:val="1 / 1.1 / 1.1.114"/>
    <w:basedOn w:val="NoList"/>
    <w:next w:val="111111"/>
    <w:semiHidden/>
    <w:rsid w:val="00A710C2"/>
  </w:style>
  <w:style w:type="numbering" w:customStyle="1" w:styleId="1ai14">
    <w:name w:val="1 / a / i14"/>
    <w:basedOn w:val="NoList"/>
    <w:next w:val="1ai"/>
    <w:semiHidden/>
    <w:rsid w:val="00A710C2"/>
  </w:style>
  <w:style w:type="numbering" w:customStyle="1" w:styleId="1425">
    <w:name w:val="Статья / Раздел14"/>
    <w:basedOn w:val="NoList"/>
    <w:next w:val="ArticleSection"/>
    <w:semiHidden/>
    <w:rsid w:val="00A710C2"/>
  </w:style>
  <w:style w:type="numbering" w:customStyle="1" w:styleId="2418">
    <w:name w:val="Нет списка24"/>
    <w:next w:val="NoList"/>
    <w:semiHidden/>
    <w:rsid w:val="00A710C2"/>
  </w:style>
  <w:style w:type="numbering" w:customStyle="1" w:styleId="11111124">
    <w:name w:val="1 / 1.1 / 1.1.124"/>
    <w:basedOn w:val="NoList"/>
    <w:next w:val="111111"/>
    <w:semiHidden/>
    <w:rsid w:val="00A710C2"/>
  </w:style>
  <w:style w:type="numbering" w:customStyle="1" w:styleId="1ai24">
    <w:name w:val="1 / a / i24"/>
    <w:basedOn w:val="NoList"/>
    <w:next w:val="1ai"/>
    <w:semiHidden/>
    <w:rsid w:val="00A710C2"/>
  </w:style>
  <w:style w:type="numbering" w:customStyle="1" w:styleId="2419">
    <w:name w:val="Статья / Раздел24"/>
    <w:basedOn w:val="NoList"/>
    <w:next w:val="ArticleSection"/>
    <w:semiHidden/>
    <w:rsid w:val="00A710C2"/>
  </w:style>
  <w:style w:type="numbering" w:customStyle="1" w:styleId="3411">
    <w:name w:val="Нет списка34"/>
    <w:next w:val="NoList"/>
    <w:semiHidden/>
    <w:rsid w:val="00A710C2"/>
  </w:style>
  <w:style w:type="numbering" w:customStyle="1" w:styleId="11111134">
    <w:name w:val="1 / 1.1 / 1.1.134"/>
    <w:basedOn w:val="NoList"/>
    <w:next w:val="111111"/>
    <w:semiHidden/>
    <w:rsid w:val="00A710C2"/>
  </w:style>
  <w:style w:type="numbering" w:customStyle="1" w:styleId="1ai34">
    <w:name w:val="1 / a / i34"/>
    <w:basedOn w:val="NoList"/>
    <w:next w:val="1ai"/>
    <w:semiHidden/>
    <w:rsid w:val="00A710C2"/>
  </w:style>
  <w:style w:type="numbering" w:customStyle="1" w:styleId="3412">
    <w:name w:val="Статья / Раздел34"/>
    <w:basedOn w:val="NoList"/>
    <w:next w:val="ArticleSection"/>
    <w:semiHidden/>
    <w:rsid w:val="00A710C2"/>
  </w:style>
  <w:style w:type="numbering" w:customStyle="1" w:styleId="11410">
    <w:name w:val="Нет списка114"/>
    <w:next w:val="NoList"/>
    <w:semiHidden/>
    <w:rsid w:val="00A710C2"/>
  </w:style>
  <w:style w:type="numbering" w:customStyle="1" w:styleId="111111114">
    <w:name w:val="1 / 1.1 / 1.1.1114"/>
    <w:basedOn w:val="NoList"/>
    <w:next w:val="111111"/>
    <w:semiHidden/>
    <w:rsid w:val="00A710C2"/>
  </w:style>
  <w:style w:type="numbering" w:customStyle="1" w:styleId="1ai114">
    <w:name w:val="1 / a / i114"/>
    <w:basedOn w:val="NoList"/>
    <w:next w:val="1ai"/>
    <w:semiHidden/>
    <w:rsid w:val="00A710C2"/>
  </w:style>
  <w:style w:type="numbering" w:customStyle="1" w:styleId="11411">
    <w:name w:val="Статья / Раздел114"/>
    <w:basedOn w:val="NoList"/>
    <w:next w:val="ArticleSection"/>
    <w:semiHidden/>
    <w:rsid w:val="00A710C2"/>
  </w:style>
  <w:style w:type="numbering" w:customStyle="1" w:styleId="2140">
    <w:name w:val="Нет списка214"/>
    <w:next w:val="NoList"/>
    <w:semiHidden/>
    <w:rsid w:val="00A710C2"/>
  </w:style>
  <w:style w:type="numbering" w:customStyle="1" w:styleId="111111214">
    <w:name w:val="1 / 1.1 / 1.1.1214"/>
    <w:basedOn w:val="NoList"/>
    <w:next w:val="111111"/>
    <w:semiHidden/>
    <w:rsid w:val="00A710C2"/>
  </w:style>
  <w:style w:type="numbering" w:customStyle="1" w:styleId="1ai214">
    <w:name w:val="1 / a / i214"/>
    <w:basedOn w:val="NoList"/>
    <w:next w:val="1ai"/>
    <w:semiHidden/>
    <w:rsid w:val="00A710C2"/>
  </w:style>
  <w:style w:type="numbering" w:customStyle="1" w:styleId="2141">
    <w:name w:val="Статья / Раздел214"/>
    <w:basedOn w:val="NoList"/>
    <w:next w:val="ArticleSection"/>
    <w:semiHidden/>
    <w:rsid w:val="00A710C2"/>
  </w:style>
  <w:style w:type="table" w:customStyle="1" w:styleId="31120">
    <w:name w:val="Сетка таблицы311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6">
    <w:name w:val="Нет списка8"/>
    <w:next w:val="NoList"/>
    <w:semiHidden/>
    <w:rsid w:val="00A710C2"/>
  </w:style>
  <w:style w:type="numbering" w:customStyle="1" w:styleId="1111117">
    <w:name w:val="1 / 1.1 / 1.1.17"/>
    <w:basedOn w:val="NoList"/>
    <w:next w:val="111111"/>
    <w:semiHidden/>
    <w:rsid w:val="00A710C2"/>
  </w:style>
  <w:style w:type="numbering" w:customStyle="1" w:styleId="1ai7">
    <w:name w:val="1 / a / i7"/>
    <w:basedOn w:val="NoList"/>
    <w:next w:val="1ai"/>
    <w:semiHidden/>
    <w:rsid w:val="00A710C2"/>
  </w:style>
  <w:style w:type="numbering" w:customStyle="1" w:styleId="76">
    <w:name w:val="Статья / Раздел7"/>
    <w:basedOn w:val="NoList"/>
    <w:next w:val="ArticleSection"/>
    <w:semiHidden/>
    <w:rsid w:val="00A710C2"/>
  </w:style>
  <w:style w:type="numbering" w:customStyle="1" w:styleId="1512">
    <w:name w:val="Нет списка15"/>
    <w:next w:val="NoList"/>
    <w:semiHidden/>
    <w:rsid w:val="00A710C2"/>
  </w:style>
  <w:style w:type="numbering" w:customStyle="1" w:styleId="11111115">
    <w:name w:val="1 / 1.1 / 1.1.115"/>
    <w:basedOn w:val="NoList"/>
    <w:next w:val="111111"/>
    <w:semiHidden/>
    <w:rsid w:val="00A710C2"/>
  </w:style>
  <w:style w:type="numbering" w:customStyle="1" w:styleId="1ai15">
    <w:name w:val="1 / a / i15"/>
    <w:basedOn w:val="NoList"/>
    <w:next w:val="1ai"/>
    <w:semiHidden/>
    <w:rsid w:val="00A710C2"/>
  </w:style>
  <w:style w:type="numbering" w:customStyle="1" w:styleId="1513">
    <w:name w:val="Статья / Раздел15"/>
    <w:basedOn w:val="NoList"/>
    <w:next w:val="ArticleSection"/>
    <w:semiHidden/>
    <w:rsid w:val="00A710C2"/>
  </w:style>
  <w:style w:type="numbering" w:customStyle="1" w:styleId="2510">
    <w:name w:val="Нет списка25"/>
    <w:next w:val="NoList"/>
    <w:semiHidden/>
    <w:rsid w:val="00A710C2"/>
  </w:style>
  <w:style w:type="numbering" w:customStyle="1" w:styleId="11111125">
    <w:name w:val="1 / 1.1 / 1.1.125"/>
    <w:basedOn w:val="NoList"/>
    <w:next w:val="111111"/>
    <w:semiHidden/>
    <w:rsid w:val="00A710C2"/>
  </w:style>
  <w:style w:type="numbering" w:customStyle="1" w:styleId="1ai25">
    <w:name w:val="1 / a / i25"/>
    <w:basedOn w:val="NoList"/>
    <w:next w:val="1ai"/>
    <w:semiHidden/>
    <w:rsid w:val="00A710C2"/>
  </w:style>
  <w:style w:type="numbering" w:customStyle="1" w:styleId="2511">
    <w:name w:val="Статья / Раздел25"/>
    <w:basedOn w:val="NoList"/>
    <w:next w:val="ArticleSection"/>
    <w:semiHidden/>
    <w:rsid w:val="00A710C2"/>
  </w:style>
  <w:style w:type="numbering" w:customStyle="1" w:styleId="354">
    <w:name w:val="Нет списка35"/>
    <w:next w:val="NoList"/>
    <w:semiHidden/>
    <w:rsid w:val="00A710C2"/>
  </w:style>
  <w:style w:type="numbering" w:customStyle="1" w:styleId="11111135">
    <w:name w:val="1 / 1.1 / 1.1.135"/>
    <w:basedOn w:val="NoList"/>
    <w:next w:val="111111"/>
    <w:semiHidden/>
    <w:rsid w:val="00A710C2"/>
  </w:style>
  <w:style w:type="numbering" w:customStyle="1" w:styleId="1ai35">
    <w:name w:val="1 / a / i35"/>
    <w:basedOn w:val="NoList"/>
    <w:next w:val="1ai"/>
    <w:semiHidden/>
    <w:rsid w:val="00A710C2"/>
  </w:style>
  <w:style w:type="numbering" w:customStyle="1" w:styleId="355">
    <w:name w:val="Статья / Раздел35"/>
    <w:basedOn w:val="NoList"/>
    <w:next w:val="ArticleSection"/>
    <w:semiHidden/>
    <w:rsid w:val="00A710C2"/>
  </w:style>
  <w:style w:type="numbering" w:customStyle="1" w:styleId="11510">
    <w:name w:val="Нет списка115"/>
    <w:next w:val="NoList"/>
    <w:semiHidden/>
    <w:rsid w:val="00A710C2"/>
  </w:style>
  <w:style w:type="numbering" w:customStyle="1" w:styleId="111111115">
    <w:name w:val="1 / 1.1 / 1.1.1115"/>
    <w:basedOn w:val="NoList"/>
    <w:next w:val="111111"/>
    <w:semiHidden/>
    <w:rsid w:val="00A710C2"/>
  </w:style>
  <w:style w:type="numbering" w:customStyle="1" w:styleId="1ai115">
    <w:name w:val="1 / a / i115"/>
    <w:basedOn w:val="NoList"/>
    <w:next w:val="1ai"/>
    <w:semiHidden/>
    <w:rsid w:val="00A710C2"/>
  </w:style>
  <w:style w:type="numbering" w:customStyle="1" w:styleId="11511">
    <w:name w:val="Статья / Раздел115"/>
    <w:basedOn w:val="NoList"/>
    <w:next w:val="ArticleSection"/>
    <w:semiHidden/>
    <w:rsid w:val="00A710C2"/>
  </w:style>
  <w:style w:type="numbering" w:customStyle="1" w:styleId="2150">
    <w:name w:val="Нет списка215"/>
    <w:next w:val="NoList"/>
    <w:semiHidden/>
    <w:rsid w:val="00A710C2"/>
  </w:style>
  <w:style w:type="numbering" w:customStyle="1" w:styleId="111111215">
    <w:name w:val="1 / 1.1 / 1.1.1215"/>
    <w:basedOn w:val="NoList"/>
    <w:next w:val="111111"/>
    <w:semiHidden/>
    <w:rsid w:val="00A710C2"/>
  </w:style>
  <w:style w:type="numbering" w:customStyle="1" w:styleId="1ai215">
    <w:name w:val="1 / a / i215"/>
    <w:basedOn w:val="NoList"/>
    <w:next w:val="1ai"/>
    <w:semiHidden/>
    <w:rsid w:val="00A710C2"/>
  </w:style>
  <w:style w:type="numbering" w:customStyle="1" w:styleId="2151">
    <w:name w:val="Статья / Раздел215"/>
    <w:basedOn w:val="NoList"/>
    <w:next w:val="ArticleSection"/>
    <w:semiHidden/>
    <w:rsid w:val="00A710C2"/>
  </w:style>
  <w:style w:type="table" w:customStyle="1" w:styleId="3220">
    <w:name w:val="Сетка таблицы32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5">
    <w:name w:val="Нет списка9"/>
    <w:next w:val="NoList"/>
    <w:semiHidden/>
    <w:rsid w:val="00A710C2"/>
  </w:style>
  <w:style w:type="numbering" w:customStyle="1" w:styleId="1111118">
    <w:name w:val="1 / 1.1 / 1.1.18"/>
    <w:basedOn w:val="NoList"/>
    <w:next w:val="111111"/>
    <w:semiHidden/>
    <w:rsid w:val="00A710C2"/>
  </w:style>
  <w:style w:type="numbering" w:customStyle="1" w:styleId="1ai8">
    <w:name w:val="1 / a / i8"/>
    <w:basedOn w:val="NoList"/>
    <w:next w:val="1ai"/>
    <w:semiHidden/>
    <w:rsid w:val="00A710C2"/>
  </w:style>
  <w:style w:type="numbering" w:customStyle="1" w:styleId="87">
    <w:name w:val="Статья / Раздел8"/>
    <w:basedOn w:val="NoList"/>
    <w:next w:val="ArticleSection"/>
    <w:semiHidden/>
    <w:rsid w:val="00A710C2"/>
  </w:style>
  <w:style w:type="numbering" w:customStyle="1" w:styleId="1612">
    <w:name w:val="Нет списка16"/>
    <w:next w:val="NoList"/>
    <w:semiHidden/>
    <w:rsid w:val="00A710C2"/>
  </w:style>
  <w:style w:type="numbering" w:customStyle="1" w:styleId="11111116">
    <w:name w:val="1 / 1.1 / 1.1.116"/>
    <w:basedOn w:val="NoList"/>
    <w:next w:val="111111"/>
    <w:rsid w:val="00A710C2"/>
    <w:pPr>
      <w:numPr>
        <w:numId w:val="49"/>
      </w:numPr>
    </w:pPr>
  </w:style>
  <w:style w:type="numbering" w:customStyle="1" w:styleId="1ai16">
    <w:name w:val="1 / a / i16"/>
    <w:basedOn w:val="NoList"/>
    <w:next w:val="1ai"/>
    <w:semiHidden/>
    <w:rsid w:val="00A710C2"/>
  </w:style>
  <w:style w:type="numbering" w:customStyle="1" w:styleId="1613">
    <w:name w:val="Статья / Раздел16"/>
    <w:basedOn w:val="NoList"/>
    <w:next w:val="ArticleSection"/>
    <w:semiHidden/>
    <w:rsid w:val="00A710C2"/>
  </w:style>
  <w:style w:type="numbering" w:customStyle="1" w:styleId="261">
    <w:name w:val="Нет списка26"/>
    <w:next w:val="NoList"/>
    <w:semiHidden/>
    <w:rsid w:val="00A710C2"/>
  </w:style>
  <w:style w:type="numbering" w:customStyle="1" w:styleId="11111126">
    <w:name w:val="1 / 1.1 / 1.1.126"/>
    <w:basedOn w:val="NoList"/>
    <w:next w:val="111111"/>
    <w:semiHidden/>
    <w:rsid w:val="00A710C2"/>
  </w:style>
  <w:style w:type="numbering" w:customStyle="1" w:styleId="1ai26">
    <w:name w:val="1 / a / i26"/>
    <w:basedOn w:val="NoList"/>
    <w:next w:val="1ai"/>
    <w:semiHidden/>
    <w:rsid w:val="00A710C2"/>
  </w:style>
  <w:style w:type="numbering" w:customStyle="1" w:styleId="262">
    <w:name w:val="Статья / Раздел26"/>
    <w:basedOn w:val="NoList"/>
    <w:next w:val="ArticleSection"/>
    <w:semiHidden/>
    <w:rsid w:val="00A710C2"/>
  </w:style>
  <w:style w:type="numbering" w:customStyle="1" w:styleId="362">
    <w:name w:val="Нет списка36"/>
    <w:next w:val="NoList"/>
    <w:semiHidden/>
    <w:rsid w:val="00A710C2"/>
  </w:style>
  <w:style w:type="numbering" w:customStyle="1" w:styleId="11111136">
    <w:name w:val="1 / 1.1 / 1.1.136"/>
    <w:basedOn w:val="NoList"/>
    <w:next w:val="111111"/>
    <w:semiHidden/>
    <w:rsid w:val="00A710C2"/>
  </w:style>
  <w:style w:type="numbering" w:customStyle="1" w:styleId="1ai36">
    <w:name w:val="1 / a / i36"/>
    <w:basedOn w:val="NoList"/>
    <w:next w:val="1ai"/>
    <w:semiHidden/>
    <w:rsid w:val="00A710C2"/>
  </w:style>
  <w:style w:type="numbering" w:customStyle="1" w:styleId="363">
    <w:name w:val="Статья / Раздел36"/>
    <w:basedOn w:val="NoList"/>
    <w:next w:val="ArticleSection"/>
    <w:semiHidden/>
    <w:rsid w:val="00A710C2"/>
  </w:style>
  <w:style w:type="numbering" w:customStyle="1" w:styleId="11610">
    <w:name w:val="Нет списка116"/>
    <w:next w:val="NoList"/>
    <w:semiHidden/>
    <w:rsid w:val="00A710C2"/>
  </w:style>
  <w:style w:type="numbering" w:customStyle="1" w:styleId="111111116">
    <w:name w:val="1 / 1.1 / 1.1.1116"/>
    <w:basedOn w:val="NoList"/>
    <w:next w:val="111111"/>
    <w:semiHidden/>
    <w:rsid w:val="00A710C2"/>
  </w:style>
  <w:style w:type="numbering" w:customStyle="1" w:styleId="1ai116">
    <w:name w:val="1 / a / i116"/>
    <w:basedOn w:val="NoList"/>
    <w:next w:val="1ai"/>
    <w:semiHidden/>
    <w:rsid w:val="00A710C2"/>
  </w:style>
  <w:style w:type="numbering" w:customStyle="1" w:styleId="11611">
    <w:name w:val="Статья / Раздел116"/>
    <w:basedOn w:val="NoList"/>
    <w:next w:val="ArticleSection"/>
    <w:semiHidden/>
    <w:rsid w:val="00A710C2"/>
  </w:style>
  <w:style w:type="numbering" w:customStyle="1" w:styleId="2162">
    <w:name w:val="Нет списка216"/>
    <w:next w:val="NoList"/>
    <w:semiHidden/>
    <w:rsid w:val="00A710C2"/>
  </w:style>
  <w:style w:type="numbering" w:customStyle="1" w:styleId="111111216">
    <w:name w:val="1 / 1.1 / 1.1.1216"/>
    <w:basedOn w:val="NoList"/>
    <w:next w:val="111111"/>
    <w:semiHidden/>
    <w:rsid w:val="00A710C2"/>
  </w:style>
  <w:style w:type="numbering" w:customStyle="1" w:styleId="1ai216">
    <w:name w:val="1 / a / i216"/>
    <w:basedOn w:val="NoList"/>
    <w:next w:val="1ai"/>
    <w:semiHidden/>
    <w:rsid w:val="00A710C2"/>
  </w:style>
  <w:style w:type="numbering" w:customStyle="1" w:styleId="2163">
    <w:name w:val="Статья / Раздел216"/>
    <w:basedOn w:val="NoList"/>
    <w:next w:val="ArticleSection"/>
    <w:semiHidden/>
    <w:rsid w:val="00A710C2"/>
  </w:style>
  <w:style w:type="table" w:customStyle="1" w:styleId="3320">
    <w:name w:val="Сетка таблицы33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9">
    <w:name w:val="Нет списка10"/>
    <w:next w:val="NoList"/>
    <w:semiHidden/>
    <w:rsid w:val="00A710C2"/>
  </w:style>
  <w:style w:type="numbering" w:customStyle="1" w:styleId="1111119">
    <w:name w:val="1 / 1.1 / 1.1.19"/>
    <w:basedOn w:val="NoList"/>
    <w:next w:val="111111"/>
    <w:semiHidden/>
    <w:rsid w:val="00A710C2"/>
  </w:style>
  <w:style w:type="numbering" w:customStyle="1" w:styleId="1ai9">
    <w:name w:val="1 / a / i9"/>
    <w:basedOn w:val="NoList"/>
    <w:next w:val="1ai"/>
    <w:semiHidden/>
    <w:rsid w:val="00A710C2"/>
  </w:style>
  <w:style w:type="numbering" w:customStyle="1" w:styleId="96">
    <w:name w:val="Статья / Раздел9"/>
    <w:basedOn w:val="NoList"/>
    <w:next w:val="ArticleSection"/>
    <w:semiHidden/>
    <w:rsid w:val="00A710C2"/>
  </w:style>
  <w:style w:type="numbering" w:customStyle="1" w:styleId="1711">
    <w:name w:val="Нет списка17"/>
    <w:next w:val="NoList"/>
    <w:semiHidden/>
    <w:rsid w:val="00A710C2"/>
  </w:style>
  <w:style w:type="numbering" w:customStyle="1" w:styleId="11111117">
    <w:name w:val="1 / 1.1 / 1.1.117"/>
    <w:basedOn w:val="NoList"/>
    <w:next w:val="111111"/>
    <w:semiHidden/>
    <w:rsid w:val="00A710C2"/>
  </w:style>
  <w:style w:type="numbering" w:customStyle="1" w:styleId="1ai17">
    <w:name w:val="1 / a / i17"/>
    <w:basedOn w:val="NoList"/>
    <w:next w:val="1ai"/>
    <w:semiHidden/>
    <w:rsid w:val="00A710C2"/>
  </w:style>
  <w:style w:type="numbering" w:customStyle="1" w:styleId="1712">
    <w:name w:val="Статья / Раздел17"/>
    <w:basedOn w:val="NoList"/>
    <w:next w:val="ArticleSection"/>
    <w:semiHidden/>
    <w:rsid w:val="00A710C2"/>
  </w:style>
  <w:style w:type="numbering" w:customStyle="1" w:styleId="271">
    <w:name w:val="Нет списка27"/>
    <w:next w:val="NoList"/>
    <w:semiHidden/>
    <w:rsid w:val="00A710C2"/>
  </w:style>
  <w:style w:type="numbering" w:customStyle="1" w:styleId="11111127">
    <w:name w:val="1 / 1.1 / 1.1.127"/>
    <w:basedOn w:val="NoList"/>
    <w:next w:val="111111"/>
    <w:semiHidden/>
    <w:rsid w:val="00A710C2"/>
  </w:style>
  <w:style w:type="numbering" w:customStyle="1" w:styleId="1ai27">
    <w:name w:val="1 / a / i27"/>
    <w:basedOn w:val="NoList"/>
    <w:next w:val="1ai"/>
    <w:semiHidden/>
    <w:rsid w:val="00A710C2"/>
  </w:style>
  <w:style w:type="numbering" w:customStyle="1" w:styleId="272">
    <w:name w:val="Статья / Раздел27"/>
    <w:basedOn w:val="NoList"/>
    <w:next w:val="ArticleSection"/>
    <w:semiHidden/>
    <w:rsid w:val="00A710C2"/>
  </w:style>
  <w:style w:type="numbering" w:customStyle="1" w:styleId="371">
    <w:name w:val="Нет списка37"/>
    <w:next w:val="NoList"/>
    <w:semiHidden/>
    <w:rsid w:val="00A710C2"/>
  </w:style>
  <w:style w:type="numbering" w:customStyle="1" w:styleId="11111137">
    <w:name w:val="1 / 1.1 / 1.1.137"/>
    <w:basedOn w:val="NoList"/>
    <w:next w:val="111111"/>
    <w:semiHidden/>
    <w:rsid w:val="00A710C2"/>
  </w:style>
  <w:style w:type="numbering" w:customStyle="1" w:styleId="1ai37">
    <w:name w:val="1 / a / i37"/>
    <w:basedOn w:val="NoList"/>
    <w:next w:val="1ai"/>
    <w:semiHidden/>
    <w:rsid w:val="00A710C2"/>
  </w:style>
  <w:style w:type="numbering" w:customStyle="1" w:styleId="372">
    <w:name w:val="Статья / Раздел37"/>
    <w:basedOn w:val="NoList"/>
    <w:next w:val="ArticleSection"/>
    <w:semiHidden/>
    <w:rsid w:val="00A710C2"/>
  </w:style>
  <w:style w:type="numbering" w:customStyle="1" w:styleId="11710">
    <w:name w:val="Нет списка117"/>
    <w:next w:val="NoList"/>
    <w:semiHidden/>
    <w:rsid w:val="00A710C2"/>
  </w:style>
  <w:style w:type="numbering" w:customStyle="1" w:styleId="111111117">
    <w:name w:val="1 / 1.1 / 1.1.1117"/>
    <w:basedOn w:val="NoList"/>
    <w:next w:val="111111"/>
    <w:semiHidden/>
    <w:rsid w:val="00A710C2"/>
  </w:style>
  <w:style w:type="numbering" w:customStyle="1" w:styleId="1ai1171">
    <w:name w:val="1 / a / i1171"/>
    <w:basedOn w:val="NoList"/>
    <w:next w:val="1ai"/>
    <w:semiHidden/>
    <w:rsid w:val="00A710C2"/>
  </w:style>
  <w:style w:type="numbering" w:customStyle="1" w:styleId="11711">
    <w:name w:val="Статья / Раздел117"/>
    <w:basedOn w:val="NoList"/>
    <w:next w:val="ArticleSection"/>
    <w:semiHidden/>
    <w:rsid w:val="00A710C2"/>
  </w:style>
  <w:style w:type="numbering" w:customStyle="1" w:styleId="2170">
    <w:name w:val="Нет списка217"/>
    <w:next w:val="NoList"/>
    <w:semiHidden/>
    <w:rsid w:val="00A710C2"/>
  </w:style>
  <w:style w:type="numbering" w:customStyle="1" w:styleId="111111217">
    <w:name w:val="1 / 1.1 / 1.1.1217"/>
    <w:basedOn w:val="NoList"/>
    <w:next w:val="111111"/>
    <w:semiHidden/>
    <w:rsid w:val="00A710C2"/>
  </w:style>
  <w:style w:type="numbering" w:customStyle="1" w:styleId="1ai217">
    <w:name w:val="1 / a / i217"/>
    <w:basedOn w:val="NoList"/>
    <w:next w:val="1ai"/>
    <w:semiHidden/>
    <w:rsid w:val="00A710C2"/>
  </w:style>
  <w:style w:type="numbering" w:customStyle="1" w:styleId="2171">
    <w:name w:val="Статья / Раздел217"/>
    <w:basedOn w:val="NoList"/>
    <w:next w:val="ArticleSection"/>
    <w:semiHidden/>
    <w:rsid w:val="00A710C2"/>
  </w:style>
  <w:style w:type="table" w:customStyle="1" w:styleId="3420">
    <w:name w:val="Сетка таблицы34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1">
    <w:name w:val="Нет списка18"/>
    <w:next w:val="NoList"/>
    <w:semiHidden/>
    <w:rsid w:val="00A710C2"/>
  </w:style>
  <w:style w:type="numbering" w:customStyle="1" w:styleId="11111110">
    <w:name w:val="1 / 1.1 / 1.1.110"/>
    <w:basedOn w:val="NoList"/>
    <w:next w:val="111111"/>
    <w:semiHidden/>
    <w:rsid w:val="00A710C2"/>
  </w:style>
  <w:style w:type="numbering" w:customStyle="1" w:styleId="1ai10">
    <w:name w:val="1 / a / i10"/>
    <w:basedOn w:val="NoList"/>
    <w:next w:val="1ai"/>
    <w:semiHidden/>
    <w:rsid w:val="00A710C2"/>
  </w:style>
  <w:style w:type="numbering" w:customStyle="1" w:styleId="1010">
    <w:name w:val="Статья / Раздел10"/>
    <w:basedOn w:val="NoList"/>
    <w:next w:val="ArticleSection"/>
    <w:semiHidden/>
    <w:rsid w:val="00A710C2"/>
  </w:style>
  <w:style w:type="numbering" w:customStyle="1" w:styleId="1913">
    <w:name w:val="Нет списка19"/>
    <w:next w:val="NoList"/>
    <w:semiHidden/>
    <w:rsid w:val="00A710C2"/>
  </w:style>
  <w:style w:type="numbering" w:customStyle="1" w:styleId="11111118">
    <w:name w:val="1 / 1.1 / 1.1.118"/>
    <w:basedOn w:val="NoList"/>
    <w:next w:val="111111"/>
    <w:semiHidden/>
    <w:rsid w:val="00A710C2"/>
  </w:style>
  <w:style w:type="numbering" w:customStyle="1" w:styleId="1ai18">
    <w:name w:val="1 / a / i18"/>
    <w:basedOn w:val="NoList"/>
    <w:next w:val="1ai"/>
    <w:semiHidden/>
    <w:rsid w:val="00A710C2"/>
  </w:style>
  <w:style w:type="numbering" w:customStyle="1" w:styleId="1812">
    <w:name w:val="Статья / Раздел18"/>
    <w:basedOn w:val="NoList"/>
    <w:next w:val="ArticleSection"/>
    <w:semiHidden/>
    <w:rsid w:val="00A710C2"/>
  </w:style>
  <w:style w:type="numbering" w:customStyle="1" w:styleId="280">
    <w:name w:val="Нет списка28"/>
    <w:next w:val="NoList"/>
    <w:semiHidden/>
    <w:rsid w:val="00A710C2"/>
  </w:style>
  <w:style w:type="numbering" w:customStyle="1" w:styleId="11111128">
    <w:name w:val="1 / 1.1 / 1.1.128"/>
    <w:basedOn w:val="NoList"/>
    <w:next w:val="111111"/>
    <w:semiHidden/>
    <w:rsid w:val="00A710C2"/>
  </w:style>
  <w:style w:type="numbering" w:customStyle="1" w:styleId="1ai28">
    <w:name w:val="1 / a / i28"/>
    <w:basedOn w:val="NoList"/>
    <w:next w:val="1ai"/>
    <w:semiHidden/>
    <w:rsid w:val="00A710C2"/>
  </w:style>
  <w:style w:type="numbering" w:customStyle="1" w:styleId="281">
    <w:name w:val="Статья / Раздел28"/>
    <w:basedOn w:val="NoList"/>
    <w:next w:val="ArticleSection"/>
    <w:semiHidden/>
    <w:rsid w:val="00A710C2"/>
  </w:style>
  <w:style w:type="numbering" w:customStyle="1" w:styleId="382">
    <w:name w:val="Нет списка38"/>
    <w:next w:val="NoList"/>
    <w:semiHidden/>
    <w:rsid w:val="00A710C2"/>
  </w:style>
  <w:style w:type="numbering" w:customStyle="1" w:styleId="11111138">
    <w:name w:val="1 / 1.1 / 1.1.138"/>
    <w:basedOn w:val="NoList"/>
    <w:next w:val="111111"/>
    <w:semiHidden/>
    <w:rsid w:val="00A710C2"/>
  </w:style>
  <w:style w:type="numbering" w:customStyle="1" w:styleId="1ai38">
    <w:name w:val="1 / a / i38"/>
    <w:basedOn w:val="NoList"/>
    <w:next w:val="1ai"/>
    <w:semiHidden/>
    <w:rsid w:val="00A710C2"/>
  </w:style>
  <w:style w:type="numbering" w:customStyle="1" w:styleId="383">
    <w:name w:val="Статья / Раздел38"/>
    <w:basedOn w:val="NoList"/>
    <w:next w:val="ArticleSection"/>
    <w:semiHidden/>
    <w:rsid w:val="00A710C2"/>
  </w:style>
  <w:style w:type="numbering" w:customStyle="1" w:styleId="1185">
    <w:name w:val="Нет списка118"/>
    <w:next w:val="NoList"/>
    <w:semiHidden/>
    <w:rsid w:val="00A710C2"/>
  </w:style>
  <w:style w:type="numbering" w:customStyle="1" w:styleId="111111118">
    <w:name w:val="1 / 1.1 / 1.1.1118"/>
    <w:basedOn w:val="NoList"/>
    <w:next w:val="111111"/>
    <w:semiHidden/>
    <w:rsid w:val="00A710C2"/>
  </w:style>
  <w:style w:type="numbering" w:customStyle="1" w:styleId="1ai118">
    <w:name w:val="1 / a / i118"/>
    <w:basedOn w:val="NoList"/>
    <w:next w:val="1ai"/>
    <w:semiHidden/>
    <w:rsid w:val="00A710C2"/>
  </w:style>
  <w:style w:type="numbering" w:customStyle="1" w:styleId="1186">
    <w:name w:val="Статья / Раздел118"/>
    <w:basedOn w:val="NoList"/>
    <w:next w:val="ArticleSection"/>
    <w:semiHidden/>
    <w:rsid w:val="00A710C2"/>
  </w:style>
  <w:style w:type="numbering" w:customStyle="1" w:styleId="2180">
    <w:name w:val="Нет списка218"/>
    <w:next w:val="NoList"/>
    <w:semiHidden/>
    <w:rsid w:val="00A710C2"/>
  </w:style>
  <w:style w:type="numbering" w:customStyle="1" w:styleId="111111218">
    <w:name w:val="1 / 1.1 / 1.1.1218"/>
    <w:basedOn w:val="NoList"/>
    <w:next w:val="111111"/>
    <w:semiHidden/>
    <w:rsid w:val="00A710C2"/>
  </w:style>
  <w:style w:type="numbering" w:customStyle="1" w:styleId="1ai218">
    <w:name w:val="1 / a / i218"/>
    <w:basedOn w:val="NoList"/>
    <w:next w:val="1ai"/>
    <w:semiHidden/>
    <w:rsid w:val="00A710C2"/>
  </w:style>
  <w:style w:type="numbering" w:customStyle="1" w:styleId="2181">
    <w:name w:val="Статья / Раздел218"/>
    <w:basedOn w:val="NoList"/>
    <w:next w:val="ArticleSection"/>
    <w:semiHidden/>
    <w:rsid w:val="00A710C2"/>
  </w:style>
  <w:style w:type="table" w:customStyle="1" w:styleId="3520">
    <w:name w:val="Сетка таблицы35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02">
    <w:name w:val="Нет списка20"/>
    <w:next w:val="NoList"/>
    <w:semiHidden/>
    <w:rsid w:val="00A710C2"/>
  </w:style>
  <w:style w:type="numbering" w:customStyle="1" w:styleId="11111119">
    <w:name w:val="1 / 1.1 / 1.1.119"/>
    <w:basedOn w:val="NoList"/>
    <w:next w:val="111111"/>
    <w:semiHidden/>
    <w:rsid w:val="00A710C2"/>
  </w:style>
  <w:style w:type="numbering" w:customStyle="1" w:styleId="1ai19">
    <w:name w:val="1 / a / i19"/>
    <w:basedOn w:val="NoList"/>
    <w:next w:val="1ai"/>
    <w:semiHidden/>
    <w:rsid w:val="00A710C2"/>
  </w:style>
  <w:style w:type="numbering" w:customStyle="1" w:styleId="1914">
    <w:name w:val="Статья / Раздел19"/>
    <w:basedOn w:val="NoList"/>
    <w:next w:val="ArticleSection"/>
    <w:semiHidden/>
    <w:rsid w:val="00A710C2"/>
  </w:style>
  <w:style w:type="numbering" w:customStyle="1" w:styleId="11011">
    <w:name w:val="Нет списка110"/>
    <w:next w:val="NoList"/>
    <w:semiHidden/>
    <w:rsid w:val="00A710C2"/>
  </w:style>
  <w:style w:type="numbering" w:customStyle="1" w:styleId="111111110">
    <w:name w:val="1 / 1.1 / 1.1.1110"/>
    <w:basedOn w:val="NoList"/>
    <w:next w:val="111111"/>
    <w:semiHidden/>
    <w:rsid w:val="00A710C2"/>
  </w:style>
  <w:style w:type="numbering" w:customStyle="1" w:styleId="1ai110">
    <w:name w:val="1 / a / i110"/>
    <w:basedOn w:val="NoList"/>
    <w:next w:val="1ai"/>
    <w:rsid w:val="00A710C2"/>
  </w:style>
  <w:style w:type="numbering" w:customStyle="1" w:styleId="11012">
    <w:name w:val="Статья / Раздел110"/>
    <w:basedOn w:val="NoList"/>
    <w:next w:val="ArticleSection"/>
    <w:semiHidden/>
    <w:rsid w:val="00A710C2"/>
  </w:style>
  <w:style w:type="numbering" w:customStyle="1" w:styleId="290">
    <w:name w:val="Нет списка29"/>
    <w:next w:val="NoList"/>
    <w:semiHidden/>
    <w:rsid w:val="00A710C2"/>
  </w:style>
  <w:style w:type="numbering" w:customStyle="1" w:styleId="11111129">
    <w:name w:val="1 / 1.1 / 1.1.129"/>
    <w:basedOn w:val="NoList"/>
    <w:next w:val="111111"/>
    <w:semiHidden/>
    <w:rsid w:val="00A710C2"/>
  </w:style>
  <w:style w:type="numbering" w:customStyle="1" w:styleId="1ai29">
    <w:name w:val="1 / a / i29"/>
    <w:basedOn w:val="NoList"/>
    <w:next w:val="1ai"/>
    <w:semiHidden/>
    <w:rsid w:val="00A710C2"/>
  </w:style>
  <w:style w:type="numbering" w:customStyle="1" w:styleId="291">
    <w:name w:val="Статья / Раздел29"/>
    <w:basedOn w:val="NoList"/>
    <w:next w:val="ArticleSection"/>
    <w:semiHidden/>
    <w:rsid w:val="00A710C2"/>
  </w:style>
  <w:style w:type="numbering" w:customStyle="1" w:styleId="390">
    <w:name w:val="Нет списка39"/>
    <w:next w:val="NoList"/>
    <w:semiHidden/>
    <w:rsid w:val="00A710C2"/>
  </w:style>
  <w:style w:type="numbering" w:customStyle="1" w:styleId="11111139">
    <w:name w:val="1 / 1.1 / 1.1.139"/>
    <w:basedOn w:val="NoList"/>
    <w:next w:val="111111"/>
    <w:semiHidden/>
    <w:rsid w:val="00A710C2"/>
  </w:style>
  <w:style w:type="numbering" w:customStyle="1" w:styleId="1ai39">
    <w:name w:val="1 / a / i39"/>
    <w:basedOn w:val="NoList"/>
    <w:next w:val="1ai"/>
    <w:semiHidden/>
    <w:rsid w:val="00A710C2"/>
  </w:style>
  <w:style w:type="numbering" w:customStyle="1" w:styleId="391">
    <w:name w:val="Статья / Раздел39"/>
    <w:basedOn w:val="NoList"/>
    <w:next w:val="ArticleSection"/>
    <w:semiHidden/>
    <w:rsid w:val="00A710C2"/>
  </w:style>
  <w:style w:type="numbering" w:customStyle="1" w:styleId="1190">
    <w:name w:val="Нет списка119"/>
    <w:next w:val="NoList"/>
    <w:semiHidden/>
    <w:rsid w:val="00A710C2"/>
  </w:style>
  <w:style w:type="numbering" w:customStyle="1" w:styleId="111111119">
    <w:name w:val="1 / 1.1 / 1.1.1119"/>
    <w:basedOn w:val="NoList"/>
    <w:next w:val="111111"/>
    <w:semiHidden/>
    <w:rsid w:val="00A710C2"/>
  </w:style>
  <w:style w:type="numbering" w:customStyle="1" w:styleId="1ai119">
    <w:name w:val="1 / a / i119"/>
    <w:basedOn w:val="NoList"/>
    <w:next w:val="1ai"/>
    <w:semiHidden/>
    <w:rsid w:val="00A710C2"/>
  </w:style>
  <w:style w:type="numbering" w:customStyle="1" w:styleId="1191">
    <w:name w:val="Статья / Раздел119"/>
    <w:basedOn w:val="NoList"/>
    <w:next w:val="ArticleSection"/>
    <w:semiHidden/>
    <w:rsid w:val="00A710C2"/>
  </w:style>
  <w:style w:type="numbering" w:customStyle="1" w:styleId="2190">
    <w:name w:val="Нет списка219"/>
    <w:next w:val="NoList"/>
    <w:semiHidden/>
    <w:rsid w:val="00A710C2"/>
  </w:style>
  <w:style w:type="numbering" w:customStyle="1" w:styleId="111111219">
    <w:name w:val="1 / 1.1 / 1.1.1219"/>
    <w:basedOn w:val="NoList"/>
    <w:next w:val="111111"/>
    <w:semiHidden/>
    <w:rsid w:val="00A710C2"/>
  </w:style>
  <w:style w:type="numbering" w:customStyle="1" w:styleId="1ai219">
    <w:name w:val="1 / a / i219"/>
    <w:basedOn w:val="NoList"/>
    <w:next w:val="1ai"/>
    <w:semiHidden/>
    <w:rsid w:val="00A710C2"/>
  </w:style>
  <w:style w:type="numbering" w:customStyle="1" w:styleId="2191">
    <w:name w:val="Статья / Раздел219"/>
    <w:basedOn w:val="NoList"/>
    <w:next w:val="ArticleSection"/>
    <w:semiHidden/>
    <w:rsid w:val="00A710C2"/>
  </w:style>
  <w:style w:type="numbering" w:customStyle="1" w:styleId="31211">
    <w:name w:val="Нет списка312"/>
    <w:next w:val="NoList"/>
    <w:semiHidden/>
    <w:rsid w:val="00A710C2"/>
  </w:style>
  <w:style w:type="numbering" w:customStyle="1" w:styleId="111111312">
    <w:name w:val="1 / 1.1 / 1.1.1312"/>
    <w:basedOn w:val="NoList"/>
    <w:next w:val="111111"/>
    <w:semiHidden/>
    <w:rsid w:val="00A710C2"/>
  </w:style>
  <w:style w:type="numbering" w:customStyle="1" w:styleId="1ai312">
    <w:name w:val="1 / a / i312"/>
    <w:basedOn w:val="NoList"/>
    <w:next w:val="1ai"/>
    <w:semiHidden/>
    <w:rsid w:val="00A710C2"/>
  </w:style>
  <w:style w:type="numbering" w:customStyle="1" w:styleId="31212">
    <w:name w:val="Статья / Раздел312"/>
    <w:basedOn w:val="NoList"/>
    <w:next w:val="ArticleSection"/>
    <w:semiHidden/>
    <w:rsid w:val="00A710C2"/>
  </w:style>
  <w:style w:type="numbering" w:customStyle="1" w:styleId="11120">
    <w:name w:val="Нет списка1112"/>
    <w:next w:val="NoList"/>
    <w:semiHidden/>
    <w:rsid w:val="00A710C2"/>
  </w:style>
  <w:style w:type="numbering" w:customStyle="1" w:styleId="1111111112">
    <w:name w:val="1 / 1.1 / 1.1.11112"/>
    <w:basedOn w:val="NoList"/>
    <w:next w:val="111111"/>
    <w:semiHidden/>
    <w:rsid w:val="00A710C2"/>
  </w:style>
  <w:style w:type="numbering" w:customStyle="1" w:styleId="1ai1112">
    <w:name w:val="1 / a / i1112"/>
    <w:basedOn w:val="NoList"/>
    <w:next w:val="1ai"/>
    <w:semiHidden/>
    <w:rsid w:val="00A710C2"/>
  </w:style>
  <w:style w:type="numbering" w:customStyle="1" w:styleId="11121">
    <w:name w:val="Статья / Раздел1112"/>
    <w:basedOn w:val="NoList"/>
    <w:next w:val="ArticleSection"/>
    <w:semiHidden/>
    <w:rsid w:val="00A710C2"/>
  </w:style>
  <w:style w:type="numbering" w:customStyle="1" w:styleId="21120">
    <w:name w:val="Нет списка2112"/>
    <w:next w:val="NoList"/>
    <w:semiHidden/>
    <w:rsid w:val="00A710C2"/>
  </w:style>
  <w:style w:type="numbering" w:customStyle="1" w:styleId="1111112112">
    <w:name w:val="1 / 1.1 / 1.1.12112"/>
    <w:basedOn w:val="NoList"/>
    <w:next w:val="111111"/>
    <w:semiHidden/>
    <w:rsid w:val="00A710C2"/>
  </w:style>
  <w:style w:type="numbering" w:customStyle="1" w:styleId="1ai2112">
    <w:name w:val="1 / a / i2112"/>
    <w:basedOn w:val="NoList"/>
    <w:next w:val="1ai"/>
    <w:semiHidden/>
    <w:rsid w:val="00A710C2"/>
  </w:style>
  <w:style w:type="numbering" w:customStyle="1" w:styleId="21121">
    <w:name w:val="Статья / Раздел2112"/>
    <w:basedOn w:val="NoList"/>
    <w:next w:val="ArticleSection"/>
    <w:semiHidden/>
    <w:rsid w:val="00A710C2"/>
  </w:style>
  <w:style w:type="numbering" w:customStyle="1" w:styleId="427">
    <w:name w:val="Нет списка42"/>
    <w:next w:val="NoList"/>
    <w:semiHidden/>
    <w:rsid w:val="00A710C2"/>
  </w:style>
  <w:style w:type="numbering" w:customStyle="1" w:styleId="11111142">
    <w:name w:val="1 / 1.1 / 1.1.142"/>
    <w:basedOn w:val="NoList"/>
    <w:next w:val="111111"/>
    <w:semiHidden/>
    <w:rsid w:val="00A710C2"/>
  </w:style>
  <w:style w:type="numbering" w:customStyle="1" w:styleId="1ai42">
    <w:name w:val="1 / a / i42"/>
    <w:basedOn w:val="NoList"/>
    <w:next w:val="1ai"/>
    <w:semiHidden/>
    <w:rsid w:val="00A710C2"/>
  </w:style>
  <w:style w:type="numbering" w:customStyle="1" w:styleId="428">
    <w:name w:val="Статья / Раздел42"/>
    <w:basedOn w:val="NoList"/>
    <w:next w:val="ArticleSection"/>
    <w:semiHidden/>
    <w:rsid w:val="00A710C2"/>
  </w:style>
  <w:style w:type="numbering" w:customStyle="1" w:styleId="1224">
    <w:name w:val="Нет списка122"/>
    <w:next w:val="NoList"/>
    <w:semiHidden/>
    <w:rsid w:val="00A710C2"/>
  </w:style>
  <w:style w:type="numbering" w:customStyle="1" w:styleId="111111122">
    <w:name w:val="1 / 1.1 / 1.1.1122"/>
    <w:basedOn w:val="NoList"/>
    <w:next w:val="111111"/>
    <w:semiHidden/>
    <w:rsid w:val="00A710C2"/>
  </w:style>
  <w:style w:type="numbering" w:customStyle="1" w:styleId="1ai122">
    <w:name w:val="1 / a / i122"/>
    <w:basedOn w:val="NoList"/>
    <w:next w:val="1ai"/>
    <w:semiHidden/>
    <w:rsid w:val="00A710C2"/>
  </w:style>
  <w:style w:type="numbering" w:customStyle="1" w:styleId="1225">
    <w:name w:val="Статья / Раздел122"/>
    <w:basedOn w:val="NoList"/>
    <w:next w:val="ArticleSection"/>
    <w:semiHidden/>
    <w:rsid w:val="00A710C2"/>
  </w:style>
  <w:style w:type="numbering" w:customStyle="1" w:styleId="2222">
    <w:name w:val="Нет списка222"/>
    <w:next w:val="NoList"/>
    <w:semiHidden/>
    <w:rsid w:val="00A710C2"/>
  </w:style>
  <w:style w:type="numbering" w:customStyle="1" w:styleId="111111222">
    <w:name w:val="1 / 1.1 / 1.1.1222"/>
    <w:basedOn w:val="NoList"/>
    <w:next w:val="111111"/>
    <w:semiHidden/>
    <w:rsid w:val="00A710C2"/>
  </w:style>
  <w:style w:type="numbering" w:customStyle="1" w:styleId="1ai222">
    <w:name w:val="1 / a / i222"/>
    <w:basedOn w:val="NoList"/>
    <w:next w:val="1ai"/>
    <w:semiHidden/>
    <w:rsid w:val="00A710C2"/>
  </w:style>
  <w:style w:type="numbering" w:customStyle="1" w:styleId="2223">
    <w:name w:val="Статья / Раздел222"/>
    <w:basedOn w:val="NoList"/>
    <w:next w:val="ArticleSection"/>
    <w:semiHidden/>
    <w:rsid w:val="00A710C2"/>
  </w:style>
  <w:style w:type="numbering" w:customStyle="1" w:styleId="32110">
    <w:name w:val="Нет списка321"/>
    <w:next w:val="NoList"/>
    <w:semiHidden/>
    <w:rsid w:val="00A710C2"/>
  </w:style>
  <w:style w:type="numbering" w:customStyle="1" w:styleId="111111321">
    <w:name w:val="1 / 1.1 / 1.1.1321"/>
    <w:basedOn w:val="NoList"/>
    <w:next w:val="111111"/>
    <w:semiHidden/>
    <w:rsid w:val="00A710C2"/>
  </w:style>
  <w:style w:type="numbering" w:customStyle="1" w:styleId="1ai321">
    <w:name w:val="1 / a / i321"/>
    <w:basedOn w:val="NoList"/>
    <w:next w:val="1ai"/>
    <w:semiHidden/>
    <w:rsid w:val="00A710C2"/>
  </w:style>
  <w:style w:type="numbering" w:customStyle="1" w:styleId="32111">
    <w:name w:val="Статья / Раздел321"/>
    <w:basedOn w:val="NoList"/>
    <w:next w:val="ArticleSection"/>
    <w:semiHidden/>
    <w:rsid w:val="00A710C2"/>
  </w:style>
  <w:style w:type="numbering" w:customStyle="1" w:styleId="11214">
    <w:name w:val="Нет списка1121"/>
    <w:next w:val="NoList"/>
    <w:semiHidden/>
    <w:rsid w:val="00A710C2"/>
  </w:style>
  <w:style w:type="numbering" w:customStyle="1" w:styleId="1111111121">
    <w:name w:val="1 / 1.1 / 1.1.11121"/>
    <w:basedOn w:val="NoList"/>
    <w:next w:val="111111"/>
    <w:semiHidden/>
    <w:rsid w:val="00A710C2"/>
  </w:style>
  <w:style w:type="numbering" w:customStyle="1" w:styleId="1ai1121">
    <w:name w:val="1 / a / i1121"/>
    <w:basedOn w:val="NoList"/>
    <w:next w:val="1ai"/>
    <w:semiHidden/>
    <w:rsid w:val="00A710C2"/>
  </w:style>
  <w:style w:type="numbering" w:customStyle="1" w:styleId="11215">
    <w:name w:val="Статья / Раздел1121"/>
    <w:basedOn w:val="NoList"/>
    <w:next w:val="ArticleSection"/>
    <w:semiHidden/>
    <w:rsid w:val="00A710C2"/>
  </w:style>
  <w:style w:type="numbering" w:customStyle="1" w:styleId="21211">
    <w:name w:val="Нет списка2121"/>
    <w:next w:val="NoList"/>
    <w:semiHidden/>
    <w:rsid w:val="00A710C2"/>
  </w:style>
  <w:style w:type="numbering" w:customStyle="1" w:styleId="1111112121">
    <w:name w:val="1 / 1.1 / 1.1.12121"/>
    <w:basedOn w:val="NoList"/>
    <w:next w:val="111111"/>
    <w:semiHidden/>
    <w:rsid w:val="00A710C2"/>
  </w:style>
  <w:style w:type="numbering" w:customStyle="1" w:styleId="1ai2121">
    <w:name w:val="1 / a / i2121"/>
    <w:basedOn w:val="NoList"/>
    <w:next w:val="1ai"/>
    <w:semiHidden/>
    <w:rsid w:val="00A710C2"/>
  </w:style>
  <w:style w:type="numbering" w:customStyle="1" w:styleId="21212">
    <w:name w:val="Статья / Раздел2121"/>
    <w:basedOn w:val="NoList"/>
    <w:next w:val="ArticleSection"/>
    <w:semiHidden/>
    <w:rsid w:val="00A710C2"/>
  </w:style>
  <w:style w:type="numbering" w:customStyle="1" w:styleId="519">
    <w:name w:val="Нет списка51"/>
    <w:next w:val="NoList"/>
    <w:semiHidden/>
    <w:rsid w:val="00A710C2"/>
  </w:style>
  <w:style w:type="numbering" w:customStyle="1" w:styleId="11111151">
    <w:name w:val="1 / 1.1 / 1.1.151"/>
    <w:basedOn w:val="NoList"/>
    <w:next w:val="111111"/>
    <w:semiHidden/>
    <w:rsid w:val="00A710C2"/>
  </w:style>
  <w:style w:type="numbering" w:customStyle="1" w:styleId="1ai51">
    <w:name w:val="1 / a / i51"/>
    <w:basedOn w:val="NoList"/>
    <w:next w:val="1ai"/>
    <w:semiHidden/>
    <w:rsid w:val="00A710C2"/>
  </w:style>
  <w:style w:type="numbering" w:customStyle="1" w:styleId="5110">
    <w:name w:val="Статья / Раздел51"/>
    <w:basedOn w:val="NoList"/>
    <w:next w:val="ArticleSection"/>
    <w:semiHidden/>
    <w:rsid w:val="00A710C2"/>
  </w:style>
  <w:style w:type="numbering" w:customStyle="1" w:styleId="13110">
    <w:name w:val="Нет списка131"/>
    <w:next w:val="NoList"/>
    <w:semiHidden/>
    <w:rsid w:val="00A710C2"/>
  </w:style>
  <w:style w:type="numbering" w:customStyle="1" w:styleId="111111131">
    <w:name w:val="1 / 1.1 / 1.1.1131"/>
    <w:basedOn w:val="NoList"/>
    <w:next w:val="111111"/>
    <w:semiHidden/>
    <w:rsid w:val="00A710C2"/>
  </w:style>
  <w:style w:type="numbering" w:customStyle="1" w:styleId="1ai131">
    <w:name w:val="1 / a / i131"/>
    <w:basedOn w:val="NoList"/>
    <w:next w:val="1ai"/>
    <w:semiHidden/>
    <w:rsid w:val="00A710C2"/>
  </w:style>
  <w:style w:type="numbering" w:customStyle="1" w:styleId="13111">
    <w:name w:val="Статья / Раздел131"/>
    <w:basedOn w:val="NoList"/>
    <w:next w:val="ArticleSection"/>
    <w:semiHidden/>
    <w:rsid w:val="00A710C2"/>
  </w:style>
  <w:style w:type="numbering" w:customStyle="1" w:styleId="23110">
    <w:name w:val="Нет списка231"/>
    <w:next w:val="NoList"/>
    <w:semiHidden/>
    <w:rsid w:val="00A710C2"/>
  </w:style>
  <w:style w:type="numbering" w:customStyle="1" w:styleId="111111231">
    <w:name w:val="1 / 1.1 / 1.1.1231"/>
    <w:basedOn w:val="NoList"/>
    <w:next w:val="111111"/>
    <w:semiHidden/>
    <w:rsid w:val="00A710C2"/>
  </w:style>
  <w:style w:type="numbering" w:customStyle="1" w:styleId="1ai231">
    <w:name w:val="1 / a / i231"/>
    <w:basedOn w:val="NoList"/>
    <w:next w:val="1ai"/>
    <w:semiHidden/>
    <w:rsid w:val="00A710C2"/>
  </w:style>
  <w:style w:type="numbering" w:customStyle="1" w:styleId="23111">
    <w:name w:val="Статья / Раздел231"/>
    <w:basedOn w:val="NoList"/>
    <w:next w:val="ArticleSection"/>
    <w:semiHidden/>
    <w:rsid w:val="00A710C2"/>
  </w:style>
  <w:style w:type="numbering" w:customStyle="1" w:styleId="3315">
    <w:name w:val="Нет списка331"/>
    <w:next w:val="NoList"/>
    <w:semiHidden/>
    <w:rsid w:val="00A710C2"/>
  </w:style>
  <w:style w:type="numbering" w:customStyle="1" w:styleId="111111331">
    <w:name w:val="1 / 1.1 / 1.1.1331"/>
    <w:basedOn w:val="NoList"/>
    <w:next w:val="111111"/>
    <w:semiHidden/>
    <w:rsid w:val="00A710C2"/>
  </w:style>
  <w:style w:type="numbering" w:customStyle="1" w:styleId="1ai331">
    <w:name w:val="1 / a / i331"/>
    <w:basedOn w:val="NoList"/>
    <w:next w:val="1ai"/>
    <w:semiHidden/>
    <w:rsid w:val="00A710C2"/>
  </w:style>
  <w:style w:type="numbering" w:customStyle="1" w:styleId="3316">
    <w:name w:val="Статья / Раздел331"/>
    <w:basedOn w:val="NoList"/>
    <w:next w:val="ArticleSection"/>
    <w:semiHidden/>
    <w:rsid w:val="00A710C2"/>
  </w:style>
  <w:style w:type="numbering" w:customStyle="1" w:styleId="11313">
    <w:name w:val="Нет списка1131"/>
    <w:next w:val="NoList"/>
    <w:semiHidden/>
    <w:rsid w:val="00A710C2"/>
  </w:style>
  <w:style w:type="numbering" w:customStyle="1" w:styleId="1111111131">
    <w:name w:val="1 / 1.1 / 1.1.11131"/>
    <w:basedOn w:val="NoList"/>
    <w:next w:val="111111"/>
    <w:semiHidden/>
    <w:rsid w:val="00A710C2"/>
  </w:style>
  <w:style w:type="numbering" w:customStyle="1" w:styleId="1ai1131">
    <w:name w:val="1 / a / i1131"/>
    <w:basedOn w:val="NoList"/>
    <w:next w:val="1ai"/>
    <w:semiHidden/>
    <w:rsid w:val="00A710C2"/>
  </w:style>
  <w:style w:type="numbering" w:customStyle="1" w:styleId="11314">
    <w:name w:val="Статья / Раздел1131"/>
    <w:basedOn w:val="NoList"/>
    <w:next w:val="ArticleSection"/>
    <w:semiHidden/>
    <w:rsid w:val="00A710C2"/>
  </w:style>
  <w:style w:type="numbering" w:customStyle="1" w:styleId="21310">
    <w:name w:val="Нет списка2131"/>
    <w:next w:val="NoList"/>
    <w:semiHidden/>
    <w:rsid w:val="00A710C2"/>
  </w:style>
  <w:style w:type="numbering" w:customStyle="1" w:styleId="1111112131">
    <w:name w:val="1 / 1.1 / 1.1.12131"/>
    <w:basedOn w:val="NoList"/>
    <w:next w:val="111111"/>
    <w:semiHidden/>
    <w:rsid w:val="00A710C2"/>
  </w:style>
  <w:style w:type="numbering" w:customStyle="1" w:styleId="1ai2131">
    <w:name w:val="1 / a / i2131"/>
    <w:basedOn w:val="NoList"/>
    <w:next w:val="1ai"/>
    <w:semiHidden/>
    <w:rsid w:val="00A710C2"/>
  </w:style>
  <w:style w:type="numbering" w:customStyle="1" w:styleId="21311">
    <w:name w:val="Статья / Раздел2131"/>
    <w:basedOn w:val="NoList"/>
    <w:next w:val="ArticleSection"/>
    <w:semiHidden/>
    <w:rsid w:val="00A710C2"/>
  </w:style>
  <w:style w:type="numbering" w:customStyle="1" w:styleId="615">
    <w:name w:val="Нет списка61"/>
    <w:next w:val="NoList"/>
    <w:uiPriority w:val="99"/>
    <w:semiHidden/>
    <w:unhideWhenUsed/>
    <w:rsid w:val="00A710C2"/>
  </w:style>
  <w:style w:type="table" w:customStyle="1" w:styleId="3620">
    <w:name w:val="Сетка таблицы362"/>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
    <w:name w:val="Нет списка71"/>
    <w:next w:val="NoList"/>
    <w:semiHidden/>
    <w:rsid w:val="00A710C2"/>
  </w:style>
  <w:style w:type="numbering" w:customStyle="1" w:styleId="11111161">
    <w:name w:val="1 / 1.1 / 1.1.161"/>
    <w:basedOn w:val="NoList"/>
    <w:next w:val="111111"/>
    <w:semiHidden/>
    <w:rsid w:val="00A710C2"/>
  </w:style>
  <w:style w:type="numbering" w:customStyle="1" w:styleId="1ai61">
    <w:name w:val="1 / a / i61"/>
    <w:basedOn w:val="NoList"/>
    <w:next w:val="1ai"/>
    <w:semiHidden/>
    <w:rsid w:val="00A710C2"/>
  </w:style>
  <w:style w:type="numbering" w:customStyle="1" w:styleId="616">
    <w:name w:val="Статья / Раздел61"/>
    <w:basedOn w:val="NoList"/>
    <w:next w:val="ArticleSection"/>
    <w:semiHidden/>
    <w:rsid w:val="00A710C2"/>
  </w:style>
  <w:style w:type="numbering" w:customStyle="1" w:styleId="14110">
    <w:name w:val="Нет списка141"/>
    <w:next w:val="NoList"/>
    <w:semiHidden/>
    <w:rsid w:val="00A710C2"/>
  </w:style>
  <w:style w:type="numbering" w:customStyle="1" w:styleId="111111141">
    <w:name w:val="1 / 1.1 / 1.1.1141"/>
    <w:basedOn w:val="NoList"/>
    <w:next w:val="111111"/>
    <w:semiHidden/>
    <w:rsid w:val="00A710C2"/>
  </w:style>
  <w:style w:type="numbering" w:customStyle="1" w:styleId="1ai141">
    <w:name w:val="1 / a / i141"/>
    <w:basedOn w:val="NoList"/>
    <w:next w:val="1ai"/>
    <w:semiHidden/>
    <w:rsid w:val="00A710C2"/>
  </w:style>
  <w:style w:type="numbering" w:customStyle="1" w:styleId="14111">
    <w:name w:val="Статья / Раздел141"/>
    <w:basedOn w:val="NoList"/>
    <w:next w:val="ArticleSection"/>
    <w:semiHidden/>
    <w:rsid w:val="00A710C2"/>
  </w:style>
  <w:style w:type="numbering" w:customStyle="1" w:styleId="24110">
    <w:name w:val="Нет списка241"/>
    <w:next w:val="NoList"/>
    <w:semiHidden/>
    <w:rsid w:val="00A710C2"/>
  </w:style>
  <w:style w:type="numbering" w:customStyle="1" w:styleId="111111241">
    <w:name w:val="1 / 1.1 / 1.1.1241"/>
    <w:basedOn w:val="NoList"/>
    <w:next w:val="111111"/>
    <w:semiHidden/>
    <w:rsid w:val="00A710C2"/>
  </w:style>
  <w:style w:type="numbering" w:customStyle="1" w:styleId="1ai241">
    <w:name w:val="1 / a / i241"/>
    <w:basedOn w:val="NoList"/>
    <w:next w:val="1ai"/>
    <w:semiHidden/>
    <w:rsid w:val="00A710C2"/>
  </w:style>
  <w:style w:type="numbering" w:customStyle="1" w:styleId="24111">
    <w:name w:val="Статья / Раздел241"/>
    <w:basedOn w:val="NoList"/>
    <w:next w:val="ArticleSection"/>
    <w:semiHidden/>
    <w:rsid w:val="00A710C2"/>
  </w:style>
  <w:style w:type="numbering" w:customStyle="1" w:styleId="3413">
    <w:name w:val="Нет списка341"/>
    <w:next w:val="NoList"/>
    <w:semiHidden/>
    <w:rsid w:val="00A710C2"/>
  </w:style>
  <w:style w:type="numbering" w:customStyle="1" w:styleId="111111341">
    <w:name w:val="1 / 1.1 / 1.1.1341"/>
    <w:basedOn w:val="NoList"/>
    <w:next w:val="111111"/>
    <w:semiHidden/>
    <w:rsid w:val="00A710C2"/>
  </w:style>
  <w:style w:type="numbering" w:customStyle="1" w:styleId="1ai341">
    <w:name w:val="1 / a / i341"/>
    <w:basedOn w:val="NoList"/>
    <w:next w:val="1ai"/>
    <w:semiHidden/>
    <w:rsid w:val="00A710C2"/>
  </w:style>
  <w:style w:type="numbering" w:customStyle="1" w:styleId="3414">
    <w:name w:val="Статья / Раздел341"/>
    <w:basedOn w:val="NoList"/>
    <w:next w:val="ArticleSection"/>
    <w:semiHidden/>
    <w:rsid w:val="00A710C2"/>
  </w:style>
  <w:style w:type="numbering" w:customStyle="1" w:styleId="11412">
    <w:name w:val="Нет списка1141"/>
    <w:next w:val="NoList"/>
    <w:semiHidden/>
    <w:rsid w:val="00A710C2"/>
  </w:style>
  <w:style w:type="numbering" w:customStyle="1" w:styleId="1111111141">
    <w:name w:val="1 / 1.1 / 1.1.11141"/>
    <w:basedOn w:val="NoList"/>
    <w:next w:val="111111"/>
    <w:semiHidden/>
    <w:rsid w:val="00A710C2"/>
  </w:style>
  <w:style w:type="numbering" w:customStyle="1" w:styleId="1ai1141">
    <w:name w:val="1 / a / i1141"/>
    <w:basedOn w:val="NoList"/>
    <w:next w:val="1ai"/>
    <w:semiHidden/>
    <w:rsid w:val="00A710C2"/>
  </w:style>
  <w:style w:type="numbering" w:customStyle="1" w:styleId="11413">
    <w:name w:val="Статья / Раздел1141"/>
    <w:basedOn w:val="NoList"/>
    <w:next w:val="ArticleSection"/>
    <w:semiHidden/>
    <w:rsid w:val="00A710C2"/>
  </w:style>
  <w:style w:type="numbering" w:customStyle="1" w:styleId="21410">
    <w:name w:val="Нет списка2141"/>
    <w:next w:val="NoList"/>
    <w:semiHidden/>
    <w:rsid w:val="00A710C2"/>
  </w:style>
  <w:style w:type="numbering" w:customStyle="1" w:styleId="1111112141">
    <w:name w:val="1 / 1.1 / 1.1.12141"/>
    <w:basedOn w:val="NoList"/>
    <w:next w:val="111111"/>
    <w:semiHidden/>
    <w:rsid w:val="00A710C2"/>
  </w:style>
  <w:style w:type="numbering" w:customStyle="1" w:styleId="1ai2141">
    <w:name w:val="1 / a / i2141"/>
    <w:basedOn w:val="NoList"/>
    <w:next w:val="1ai"/>
    <w:semiHidden/>
    <w:rsid w:val="00A710C2"/>
  </w:style>
  <w:style w:type="numbering" w:customStyle="1" w:styleId="21411">
    <w:name w:val="Статья / Раздел2141"/>
    <w:basedOn w:val="NoList"/>
    <w:next w:val="ArticleSection"/>
    <w:semiHidden/>
    <w:rsid w:val="00A710C2"/>
  </w:style>
  <w:style w:type="table" w:customStyle="1" w:styleId="31220">
    <w:name w:val="Сетка таблицы3122"/>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3">
    <w:name w:val="Нет списка81"/>
    <w:next w:val="NoList"/>
    <w:semiHidden/>
    <w:rsid w:val="00A710C2"/>
  </w:style>
  <w:style w:type="numbering" w:customStyle="1" w:styleId="11111171">
    <w:name w:val="1 / 1.1 / 1.1.171"/>
    <w:basedOn w:val="NoList"/>
    <w:next w:val="111111"/>
    <w:semiHidden/>
    <w:rsid w:val="00A710C2"/>
  </w:style>
  <w:style w:type="numbering" w:customStyle="1" w:styleId="1ai71">
    <w:name w:val="1 / a / i71"/>
    <w:basedOn w:val="NoList"/>
    <w:next w:val="1ai"/>
    <w:semiHidden/>
    <w:rsid w:val="00A710C2"/>
  </w:style>
  <w:style w:type="numbering" w:customStyle="1" w:styleId="715">
    <w:name w:val="Статья / Раздел71"/>
    <w:basedOn w:val="NoList"/>
    <w:next w:val="ArticleSection"/>
    <w:semiHidden/>
    <w:rsid w:val="00A710C2"/>
  </w:style>
  <w:style w:type="numbering" w:customStyle="1" w:styleId="1514">
    <w:name w:val="Нет списка151"/>
    <w:next w:val="NoList"/>
    <w:semiHidden/>
    <w:rsid w:val="00A710C2"/>
  </w:style>
  <w:style w:type="numbering" w:customStyle="1" w:styleId="111111151">
    <w:name w:val="1 / 1.1 / 1.1.1151"/>
    <w:basedOn w:val="NoList"/>
    <w:next w:val="111111"/>
    <w:semiHidden/>
    <w:rsid w:val="00A710C2"/>
  </w:style>
  <w:style w:type="numbering" w:customStyle="1" w:styleId="1ai151">
    <w:name w:val="1 / a / i151"/>
    <w:basedOn w:val="NoList"/>
    <w:next w:val="1ai"/>
    <w:semiHidden/>
    <w:rsid w:val="00A710C2"/>
  </w:style>
  <w:style w:type="numbering" w:customStyle="1" w:styleId="1515">
    <w:name w:val="Статья / Раздел151"/>
    <w:basedOn w:val="NoList"/>
    <w:next w:val="ArticleSection"/>
    <w:semiHidden/>
    <w:rsid w:val="00A710C2"/>
  </w:style>
  <w:style w:type="numbering" w:customStyle="1" w:styleId="2512">
    <w:name w:val="Нет списка251"/>
    <w:next w:val="NoList"/>
    <w:semiHidden/>
    <w:rsid w:val="00A710C2"/>
  </w:style>
  <w:style w:type="numbering" w:customStyle="1" w:styleId="111111251">
    <w:name w:val="1 / 1.1 / 1.1.1251"/>
    <w:basedOn w:val="NoList"/>
    <w:next w:val="111111"/>
    <w:semiHidden/>
    <w:rsid w:val="00A710C2"/>
  </w:style>
  <w:style w:type="numbering" w:customStyle="1" w:styleId="1ai251">
    <w:name w:val="1 / a / i251"/>
    <w:basedOn w:val="NoList"/>
    <w:next w:val="1ai"/>
    <w:semiHidden/>
    <w:rsid w:val="00A710C2"/>
  </w:style>
  <w:style w:type="numbering" w:customStyle="1" w:styleId="2513">
    <w:name w:val="Статья / Раздел251"/>
    <w:basedOn w:val="NoList"/>
    <w:next w:val="ArticleSection"/>
    <w:semiHidden/>
    <w:rsid w:val="00A710C2"/>
  </w:style>
  <w:style w:type="numbering" w:customStyle="1" w:styleId="3510">
    <w:name w:val="Нет списка351"/>
    <w:next w:val="NoList"/>
    <w:semiHidden/>
    <w:rsid w:val="00A710C2"/>
  </w:style>
  <w:style w:type="numbering" w:customStyle="1" w:styleId="111111351">
    <w:name w:val="1 / 1.1 / 1.1.1351"/>
    <w:basedOn w:val="NoList"/>
    <w:next w:val="111111"/>
    <w:semiHidden/>
    <w:rsid w:val="00A710C2"/>
  </w:style>
  <w:style w:type="numbering" w:customStyle="1" w:styleId="1ai351">
    <w:name w:val="1 / a / i351"/>
    <w:basedOn w:val="NoList"/>
    <w:next w:val="1ai"/>
    <w:semiHidden/>
    <w:rsid w:val="00A710C2"/>
  </w:style>
  <w:style w:type="numbering" w:customStyle="1" w:styleId="3511">
    <w:name w:val="Статья / Раздел351"/>
    <w:basedOn w:val="NoList"/>
    <w:next w:val="ArticleSection"/>
    <w:semiHidden/>
    <w:rsid w:val="00A710C2"/>
  </w:style>
  <w:style w:type="numbering" w:customStyle="1" w:styleId="11512">
    <w:name w:val="Нет списка1151"/>
    <w:next w:val="NoList"/>
    <w:semiHidden/>
    <w:rsid w:val="00A710C2"/>
  </w:style>
  <w:style w:type="numbering" w:customStyle="1" w:styleId="1111111151">
    <w:name w:val="1 / 1.1 / 1.1.11151"/>
    <w:basedOn w:val="NoList"/>
    <w:next w:val="111111"/>
    <w:semiHidden/>
    <w:rsid w:val="00A710C2"/>
  </w:style>
  <w:style w:type="numbering" w:customStyle="1" w:styleId="1ai1151">
    <w:name w:val="1 / a / i1151"/>
    <w:basedOn w:val="NoList"/>
    <w:next w:val="1ai"/>
    <w:semiHidden/>
    <w:rsid w:val="00A710C2"/>
  </w:style>
  <w:style w:type="numbering" w:customStyle="1" w:styleId="11513">
    <w:name w:val="Статья / Раздел1151"/>
    <w:basedOn w:val="NoList"/>
    <w:next w:val="ArticleSection"/>
    <w:semiHidden/>
    <w:rsid w:val="00A710C2"/>
  </w:style>
  <w:style w:type="numbering" w:customStyle="1" w:styleId="21510">
    <w:name w:val="Нет списка2151"/>
    <w:next w:val="NoList"/>
    <w:semiHidden/>
    <w:rsid w:val="00A710C2"/>
  </w:style>
  <w:style w:type="numbering" w:customStyle="1" w:styleId="1111112151">
    <w:name w:val="1 / 1.1 / 1.1.12151"/>
    <w:basedOn w:val="NoList"/>
    <w:next w:val="111111"/>
    <w:semiHidden/>
    <w:rsid w:val="00A710C2"/>
  </w:style>
  <w:style w:type="numbering" w:customStyle="1" w:styleId="1ai2151">
    <w:name w:val="1 / a / i2151"/>
    <w:basedOn w:val="NoList"/>
    <w:next w:val="1ai"/>
    <w:semiHidden/>
    <w:rsid w:val="00A710C2"/>
  </w:style>
  <w:style w:type="numbering" w:customStyle="1" w:styleId="21511">
    <w:name w:val="Статья / Раздел2151"/>
    <w:basedOn w:val="NoList"/>
    <w:next w:val="ArticleSection"/>
    <w:semiHidden/>
    <w:rsid w:val="00A710C2"/>
  </w:style>
  <w:style w:type="numbering" w:customStyle="1" w:styleId="913">
    <w:name w:val="Нет списка91"/>
    <w:next w:val="NoList"/>
    <w:semiHidden/>
    <w:rsid w:val="00A710C2"/>
  </w:style>
  <w:style w:type="numbering" w:customStyle="1" w:styleId="11111181">
    <w:name w:val="1 / 1.1 / 1.1.181"/>
    <w:basedOn w:val="NoList"/>
    <w:next w:val="111111"/>
    <w:semiHidden/>
    <w:rsid w:val="00A710C2"/>
  </w:style>
  <w:style w:type="numbering" w:customStyle="1" w:styleId="1ai81">
    <w:name w:val="1 / a / i81"/>
    <w:basedOn w:val="NoList"/>
    <w:next w:val="1ai"/>
    <w:semiHidden/>
    <w:rsid w:val="00A710C2"/>
  </w:style>
  <w:style w:type="numbering" w:customStyle="1" w:styleId="814">
    <w:name w:val="Статья / Раздел81"/>
    <w:basedOn w:val="NoList"/>
    <w:next w:val="ArticleSection"/>
    <w:semiHidden/>
    <w:rsid w:val="00A710C2"/>
  </w:style>
  <w:style w:type="numbering" w:customStyle="1" w:styleId="1614">
    <w:name w:val="Нет списка161"/>
    <w:next w:val="NoList"/>
    <w:semiHidden/>
    <w:rsid w:val="00A710C2"/>
  </w:style>
  <w:style w:type="numbering" w:customStyle="1" w:styleId="111111161">
    <w:name w:val="1 / 1.1 / 1.1.1161"/>
    <w:basedOn w:val="NoList"/>
    <w:next w:val="111111"/>
    <w:semiHidden/>
    <w:rsid w:val="00A710C2"/>
  </w:style>
  <w:style w:type="numbering" w:customStyle="1" w:styleId="1ai161">
    <w:name w:val="1 / a / i161"/>
    <w:basedOn w:val="NoList"/>
    <w:next w:val="1ai"/>
    <w:semiHidden/>
    <w:rsid w:val="00A710C2"/>
  </w:style>
  <w:style w:type="numbering" w:customStyle="1" w:styleId="1615">
    <w:name w:val="Статья / Раздел161"/>
    <w:basedOn w:val="NoList"/>
    <w:next w:val="ArticleSection"/>
    <w:semiHidden/>
    <w:rsid w:val="00A710C2"/>
  </w:style>
  <w:style w:type="numbering" w:customStyle="1" w:styleId="2610">
    <w:name w:val="Нет списка261"/>
    <w:next w:val="NoList"/>
    <w:semiHidden/>
    <w:rsid w:val="00A710C2"/>
  </w:style>
  <w:style w:type="numbering" w:customStyle="1" w:styleId="111111261">
    <w:name w:val="1 / 1.1 / 1.1.1261"/>
    <w:basedOn w:val="NoList"/>
    <w:next w:val="111111"/>
    <w:semiHidden/>
    <w:rsid w:val="00A710C2"/>
  </w:style>
  <w:style w:type="numbering" w:customStyle="1" w:styleId="1ai261">
    <w:name w:val="1 / a / i261"/>
    <w:basedOn w:val="NoList"/>
    <w:next w:val="1ai"/>
    <w:semiHidden/>
    <w:rsid w:val="00A710C2"/>
  </w:style>
  <w:style w:type="numbering" w:customStyle="1" w:styleId="2611">
    <w:name w:val="Статья / Раздел261"/>
    <w:basedOn w:val="NoList"/>
    <w:next w:val="ArticleSection"/>
    <w:semiHidden/>
    <w:rsid w:val="00A710C2"/>
  </w:style>
  <w:style w:type="numbering" w:customStyle="1" w:styleId="3610">
    <w:name w:val="Нет списка361"/>
    <w:next w:val="NoList"/>
    <w:semiHidden/>
    <w:rsid w:val="00A710C2"/>
  </w:style>
  <w:style w:type="numbering" w:customStyle="1" w:styleId="111111361">
    <w:name w:val="1 / 1.1 / 1.1.1361"/>
    <w:basedOn w:val="NoList"/>
    <w:next w:val="111111"/>
    <w:semiHidden/>
    <w:rsid w:val="00A710C2"/>
  </w:style>
  <w:style w:type="numbering" w:customStyle="1" w:styleId="1ai361">
    <w:name w:val="1 / a / i361"/>
    <w:basedOn w:val="NoList"/>
    <w:next w:val="1ai"/>
    <w:semiHidden/>
    <w:rsid w:val="00A710C2"/>
  </w:style>
  <w:style w:type="numbering" w:customStyle="1" w:styleId="3611">
    <w:name w:val="Статья / Раздел361"/>
    <w:basedOn w:val="NoList"/>
    <w:next w:val="ArticleSection"/>
    <w:semiHidden/>
    <w:rsid w:val="00A710C2"/>
  </w:style>
  <w:style w:type="numbering" w:customStyle="1" w:styleId="11612">
    <w:name w:val="Нет списка1161"/>
    <w:next w:val="NoList"/>
    <w:semiHidden/>
    <w:rsid w:val="00A710C2"/>
  </w:style>
  <w:style w:type="numbering" w:customStyle="1" w:styleId="1111111161">
    <w:name w:val="1 / 1.1 / 1.1.11161"/>
    <w:basedOn w:val="NoList"/>
    <w:next w:val="111111"/>
    <w:semiHidden/>
    <w:rsid w:val="00A710C2"/>
  </w:style>
  <w:style w:type="numbering" w:customStyle="1" w:styleId="1ai1161">
    <w:name w:val="1 / a / i1161"/>
    <w:basedOn w:val="NoList"/>
    <w:next w:val="1ai"/>
    <w:semiHidden/>
    <w:rsid w:val="00A710C2"/>
  </w:style>
  <w:style w:type="numbering" w:customStyle="1" w:styleId="11613">
    <w:name w:val="Статья / Раздел1161"/>
    <w:basedOn w:val="NoList"/>
    <w:next w:val="ArticleSection"/>
    <w:semiHidden/>
    <w:rsid w:val="00A710C2"/>
  </w:style>
  <w:style w:type="numbering" w:customStyle="1" w:styleId="21610">
    <w:name w:val="Нет списка2161"/>
    <w:next w:val="NoList"/>
    <w:semiHidden/>
    <w:rsid w:val="00A710C2"/>
  </w:style>
  <w:style w:type="numbering" w:customStyle="1" w:styleId="1111112161">
    <w:name w:val="1 / 1.1 / 1.1.12161"/>
    <w:basedOn w:val="NoList"/>
    <w:next w:val="111111"/>
    <w:semiHidden/>
    <w:rsid w:val="00A710C2"/>
  </w:style>
  <w:style w:type="numbering" w:customStyle="1" w:styleId="1ai2161">
    <w:name w:val="1 / a / i2161"/>
    <w:basedOn w:val="NoList"/>
    <w:next w:val="1ai"/>
    <w:semiHidden/>
    <w:rsid w:val="00A710C2"/>
  </w:style>
  <w:style w:type="numbering" w:customStyle="1" w:styleId="21611">
    <w:name w:val="Статья / Раздел2161"/>
    <w:basedOn w:val="NoList"/>
    <w:next w:val="ArticleSection"/>
    <w:semiHidden/>
    <w:rsid w:val="00A710C2"/>
  </w:style>
  <w:style w:type="numbering" w:customStyle="1" w:styleId="1011">
    <w:name w:val="Нет списка101"/>
    <w:next w:val="NoList"/>
    <w:semiHidden/>
    <w:rsid w:val="00A710C2"/>
  </w:style>
  <w:style w:type="numbering" w:customStyle="1" w:styleId="11111191">
    <w:name w:val="1 / 1.1 / 1.1.191"/>
    <w:basedOn w:val="NoList"/>
    <w:next w:val="111111"/>
    <w:semiHidden/>
    <w:rsid w:val="00A710C2"/>
  </w:style>
  <w:style w:type="numbering" w:customStyle="1" w:styleId="1ai91">
    <w:name w:val="1 / a / i91"/>
    <w:basedOn w:val="NoList"/>
    <w:next w:val="1ai"/>
    <w:semiHidden/>
    <w:rsid w:val="00A710C2"/>
  </w:style>
  <w:style w:type="numbering" w:customStyle="1" w:styleId="914">
    <w:name w:val="Статья / Раздел91"/>
    <w:basedOn w:val="NoList"/>
    <w:next w:val="ArticleSection"/>
    <w:semiHidden/>
    <w:rsid w:val="00A710C2"/>
  </w:style>
  <w:style w:type="numbering" w:customStyle="1" w:styleId="1713">
    <w:name w:val="Нет списка171"/>
    <w:next w:val="NoList"/>
    <w:semiHidden/>
    <w:rsid w:val="00A710C2"/>
  </w:style>
  <w:style w:type="numbering" w:customStyle="1" w:styleId="111111171">
    <w:name w:val="1 / 1.1 / 1.1.1171"/>
    <w:basedOn w:val="NoList"/>
    <w:next w:val="111111"/>
    <w:semiHidden/>
    <w:rsid w:val="00A710C2"/>
  </w:style>
  <w:style w:type="numbering" w:customStyle="1" w:styleId="1ai171">
    <w:name w:val="1 / a / i171"/>
    <w:basedOn w:val="NoList"/>
    <w:next w:val="1ai"/>
    <w:semiHidden/>
    <w:rsid w:val="00A710C2"/>
  </w:style>
  <w:style w:type="numbering" w:customStyle="1" w:styleId="1714">
    <w:name w:val="Статья / Раздел171"/>
    <w:basedOn w:val="NoList"/>
    <w:next w:val="ArticleSection"/>
    <w:semiHidden/>
    <w:rsid w:val="00A710C2"/>
  </w:style>
  <w:style w:type="numbering" w:customStyle="1" w:styleId="2710">
    <w:name w:val="Нет списка271"/>
    <w:next w:val="NoList"/>
    <w:semiHidden/>
    <w:rsid w:val="00A710C2"/>
  </w:style>
  <w:style w:type="numbering" w:customStyle="1" w:styleId="111111271">
    <w:name w:val="1 / 1.1 / 1.1.1271"/>
    <w:basedOn w:val="NoList"/>
    <w:next w:val="111111"/>
    <w:semiHidden/>
    <w:rsid w:val="00A710C2"/>
  </w:style>
  <w:style w:type="numbering" w:customStyle="1" w:styleId="1ai271">
    <w:name w:val="1 / a / i271"/>
    <w:basedOn w:val="NoList"/>
    <w:next w:val="1ai"/>
    <w:semiHidden/>
    <w:rsid w:val="00A710C2"/>
  </w:style>
  <w:style w:type="numbering" w:customStyle="1" w:styleId="2711">
    <w:name w:val="Статья / Раздел271"/>
    <w:basedOn w:val="NoList"/>
    <w:next w:val="ArticleSection"/>
    <w:semiHidden/>
    <w:rsid w:val="00A710C2"/>
  </w:style>
  <w:style w:type="numbering" w:customStyle="1" w:styleId="3710">
    <w:name w:val="Нет списка371"/>
    <w:next w:val="NoList"/>
    <w:semiHidden/>
    <w:rsid w:val="00A710C2"/>
  </w:style>
  <w:style w:type="numbering" w:customStyle="1" w:styleId="111111371">
    <w:name w:val="1 / 1.1 / 1.1.1371"/>
    <w:basedOn w:val="NoList"/>
    <w:next w:val="111111"/>
    <w:semiHidden/>
    <w:rsid w:val="00A710C2"/>
  </w:style>
  <w:style w:type="numbering" w:customStyle="1" w:styleId="1ai371">
    <w:name w:val="1 / a / i371"/>
    <w:basedOn w:val="NoList"/>
    <w:next w:val="1ai"/>
    <w:semiHidden/>
    <w:rsid w:val="00A710C2"/>
  </w:style>
  <w:style w:type="numbering" w:customStyle="1" w:styleId="3711">
    <w:name w:val="Статья / Раздел371"/>
    <w:basedOn w:val="NoList"/>
    <w:next w:val="ArticleSection"/>
    <w:semiHidden/>
    <w:rsid w:val="00A710C2"/>
  </w:style>
  <w:style w:type="numbering" w:customStyle="1" w:styleId="11712">
    <w:name w:val="Нет списка1171"/>
    <w:next w:val="NoList"/>
    <w:semiHidden/>
    <w:rsid w:val="00A710C2"/>
  </w:style>
  <w:style w:type="numbering" w:customStyle="1" w:styleId="1111111171">
    <w:name w:val="1 / 1.1 / 1.1.11171"/>
    <w:basedOn w:val="NoList"/>
    <w:next w:val="111111"/>
    <w:semiHidden/>
    <w:rsid w:val="00A710C2"/>
  </w:style>
  <w:style w:type="numbering" w:customStyle="1" w:styleId="1ai11711">
    <w:name w:val="1 / a / i11711"/>
    <w:basedOn w:val="NoList"/>
    <w:next w:val="1ai"/>
    <w:semiHidden/>
    <w:rsid w:val="00A710C2"/>
  </w:style>
  <w:style w:type="numbering" w:customStyle="1" w:styleId="11713">
    <w:name w:val="Статья / Раздел1171"/>
    <w:basedOn w:val="NoList"/>
    <w:next w:val="ArticleSection"/>
    <w:semiHidden/>
    <w:rsid w:val="00A710C2"/>
  </w:style>
  <w:style w:type="numbering" w:customStyle="1" w:styleId="21710">
    <w:name w:val="Нет списка2171"/>
    <w:next w:val="NoList"/>
    <w:semiHidden/>
    <w:rsid w:val="00A710C2"/>
  </w:style>
  <w:style w:type="numbering" w:customStyle="1" w:styleId="1111112171">
    <w:name w:val="1 / 1.1 / 1.1.12171"/>
    <w:basedOn w:val="NoList"/>
    <w:next w:val="111111"/>
    <w:semiHidden/>
    <w:rsid w:val="00A710C2"/>
  </w:style>
  <w:style w:type="numbering" w:customStyle="1" w:styleId="1ai2171">
    <w:name w:val="1 / a / i2171"/>
    <w:basedOn w:val="NoList"/>
    <w:next w:val="1ai"/>
    <w:semiHidden/>
    <w:rsid w:val="00A710C2"/>
  </w:style>
  <w:style w:type="numbering" w:customStyle="1" w:styleId="21711">
    <w:name w:val="Статья / Раздел2171"/>
    <w:basedOn w:val="NoList"/>
    <w:next w:val="ArticleSection"/>
    <w:semiHidden/>
    <w:rsid w:val="00A710C2"/>
  </w:style>
  <w:style w:type="numbering" w:customStyle="1" w:styleId="1813">
    <w:name w:val="Нет списка181"/>
    <w:next w:val="NoList"/>
    <w:semiHidden/>
    <w:rsid w:val="00A710C2"/>
  </w:style>
  <w:style w:type="numbering" w:customStyle="1" w:styleId="111111101">
    <w:name w:val="1 / 1.1 / 1.1.1101"/>
    <w:basedOn w:val="NoList"/>
    <w:next w:val="111111"/>
    <w:semiHidden/>
    <w:rsid w:val="00A710C2"/>
  </w:style>
  <w:style w:type="numbering" w:customStyle="1" w:styleId="1ai101">
    <w:name w:val="1 / a / i101"/>
    <w:basedOn w:val="NoList"/>
    <w:next w:val="1ai"/>
    <w:semiHidden/>
    <w:rsid w:val="00A710C2"/>
  </w:style>
  <w:style w:type="numbering" w:customStyle="1" w:styleId="1012">
    <w:name w:val="Статья / Раздел101"/>
    <w:basedOn w:val="NoList"/>
    <w:next w:val="ArticleSection"/>
    <w:semiHidden/>
    <w:rsid w:val="00A710C2"/>
  </w:style>
  <w:style w:type="numbering" w:customStyle="1" w:styleId="1915">
    <w:name w:val="Нет списка191"/>
    <w:next w:val="NoList"/>
    <w:semiHidden/>
    <w:rsid w:val="00A710C2"/>
  </w:style>
  <w:style w:type="numbering" w:customStyle="1" w:styleId="111111181">
    <w:name w:val="1 / 1.1 / 1.1.1181"/>
    <w:basedOn w:val="NoList"/>
    <w:next w:val="111111"/>
    <w:semiHidden/>
    <w:rsid w:val="00A710C2"/>
  </w:style>
  <w:style w:type="numbering" w:customStyle="1" w:styleId="1ai181">
    <w:name w:val="1 / a / i181"/>
    <w:basedOn w:val="NoList"/>
    <w:next w:val="1ai"/>
    <w:semiHidden/>
    <w:rsid w:val="00A710C2"/>
  </w:style>
  <w:style w:type="numbering" w:customStyle="1" w:styleId="1814">
    <w:name w:val="Статья / Раздел181"/>
    <w:basedOn w:val="NoList"/>
    <w:next w:val="ArticleSection"/>
    <w:semiHidden/>
    <w:rsid w:val="00A710C2"/>
  </w:style>
  <w:style w:type="numbering" w:customStyle="1" w:styleId="2810">
    <w:name w:val="Нет списка281"/>
    <w:next w:val="NoList"/>
    <w:semiHidden/>
    <w:rsid w:val="00A710C2"/>
  </w:style>
  <w:style w:type="numbering" w:customStyle="1" w:styleId="111111281">
    <w:name w:val="1 / 1.1 / 1.1.1281"/>
    <w:basedOn w:val="NoList"/>
    <w:next w:val="111111"/>
    <w:semiHidden/>
    <w:rsid w:val="00A710C2"/>
  </w:style>
  <w:style w:type="numbering" w:customStyle="1" w:styleId="1ai281">
    <w:name w:val="1 / a / i281"/>
    <w:basedOn w:val="NoList"/>
    <w:next w:val="1ai"/>
    <w:semiHidden/>
    <w:rsid w:val="00A710C2"/>
  </w:style>
  <w:style w:type="numbering" w:customStyle="1" w:styleId="2811">
    <w:name w:val="Статья / Раздел281"/>
    <w:basedOn w:val="NoList"/>
    <w:next w:val="ArticleSection"/>
    <w:semiHidden/>
    <w:rsid w:val="00A710C2"/>
  </w:style>
  <w:style w:type="numbering" w:customStyle="1" w:styleId="3810">
    <w:name w:val="Нет списка381"/>
    <w:next w:val="NoList"/>
    <w:semiHidden/>
    <w:rsid w:val="00A710C2"/>
  </w:style>
  <w:style w:type="numbering" w:customStyle="1" w:styleId="111111381">
    <w:name w:val="1 / 1.1 / 1.1.1381"/>
    <w:basedOn w:val="NoList"/>
    <w:next w:val="111111"/>
    <w:semiHidden/>
    <w:rsid w:val="00A710C2"/>
  </w:style>
  <w:style w:type="numbering" w:customStyle="1" w:styleId="1ai381">
    <w:name w:val="1 / a / i381"/>
    <w:basedOn w:val="NoList"/>
    <w:next w:val="1ai"/>
    <w:semiHidden/>
    <w:rsid w:val="00A710C2"/>
  </w:style>
  <w:style w:type="numbering" w:customStyle="1" w:styleId="3811">
    <w:name w:val="Статья / Раздел381"/>
    <w:basedOn w:val="NoList"/>
    <w:next w:val="ArticleSection"/>
    <w:semiHidden/>
    <w:rsid w:val="00A710C2"/>
  </w:style>
  <w:style w:type="numbering" w:customStyle="1" w:styleId="11810">
    <w:name w:val="Нет списка1181"/>
    <w:next w:val="NoList"/>
    <w:semiHidden/>
    <w:rsid w:val="00A710C2"/>
  </w:style>
  <w:style w:type="numbering" w:customStyle="1" w:styleId="1111111181">
    <w:name w:val="1 / 1.1 / 1.1.11181"/>
    <w:basedOn w:val="NoList"/>
    <w:next w:val="111111"/>
    <w:semiHidden/>
    <w:rsid w:val="00A710C2"/>
  </w:style>
  <w:style w:type="numbering" w:customStyle="1" w:styleId="1ai1181">
    <w:name w:val="1 / a / i1181"/>
    <w:basedOn w:val="NoList"/>
    <w:next w:val="1ai"/>
    <w:semiHidden/>
    <w:rsid w:val="00A710C2"/>
  </w:style>
  <w:style w:type="numbering" w:customStyle="1" w:styleId="11811">
    <w:name w:val="Статья / Раздел1181"/>
    <w:basedOn w:val="NoList"/>
    <w:next w:val="ArticleSection"/>
    <w:semiHidden/>
    <w:rsid w:val="00A710C2"/>
  </w:style>
  <w:style w:type="numbering" w:customStyle="1" w:styleId="21810">
    <w:name w:val="Нет списка2181"/>
    <w:next w:val="NoList"/>
    <w:semiHidden/>
    <w:rsid w:val="00A710C2"/>
  </w:style>
  <w:style w:type="numbering" w:customStyle="1" w:styleId="1111112181">
    <w:name w:val="1 / 1.1 / 1.1.12181"/>
    <w:basedOn w:val="NoList"/>
    <w:next w:val="111111"/>
    <w:semiHidden/>
    <w:rsid w:val="00A710C2"/>
  </w:style>
  <w:style w:type="numbering" w:customStyle="1" w:styleId="1ai2181">
    <w:name w:val="1 / a / i2181"/>
    <w:basedOn w:val="NoList"/>
    <w:next w:val="1ai"/>
    <w:semiHidden/>
    <w:rsid w:val="00A710C2"/>
  </w:style>
  <w:style w:type="numbering" w:customStyle="1" w:styleId="21811">
    <w:name w:val="Статья / Раздел2181"/>
    <w:basedOn w:val="NoList"/>
    <w:next w:val="ArticleSection"/>
    <w:semiHidden/>
    <w:rsid w:val="00A710C2"/>
  </w:style>
  <w:style w:type="table" w:customStyle="1" w:styleId="429">
    <w:name w:val="Сетка таблицы42"/>
    <w:basedOn w:val="TableNormal"/>
    <w:next w:val="TableGrid"/>
    <w:rsid w:val="00A710C2"/>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72">
    <w:name w:val="Table Normal7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82">
    <w:name w:val="Table Normal8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92">
    <w:name w:val="Table Normal9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02">
    <w:name w:val="Table Normal10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22">
    <w:name w:val="Table Normal12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32">
    <w:name w:val="Table Normal13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42">
    <w:name w:val="Table Normal14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52">
    <w:name w:val="Table Normal15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62">
    <w:name w:val="Table Normal16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72">
    <w:name w:val="Table Normal172"/>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1ai1101">
    <w:name w:val="1 / a / i1101"/>
    <w:basedOn w:val="NoList"/>
    <w:next w:val="1ai"/>
    <w:semiHidden/>
    <w:rsid w:val="00A710C2"/>
  </w:style>
  <w:style w:type="numbering" w:customStyle="1" w:styleId="300">
    <w:name w:val="Нет списка30"/>
    <w:next w:val="NoList"/>
    <w:uiPriority w:val="99"/>
    <w:semiHidden/>
    <w:unhideWhenUsed/>
    <w:rsid w:val="00A710C2"/>
  </w:style>
  <w:style w:type="numbering" w:customStyle="1" w:styleId="400">
    <w:name w:val="Нет списка40"/>
    <w:next w:val="NoList"/>
    <w:uiPriority w:val="99"/>
    <w:semiHidden/>
    <w:unhideWhenUsed/>
    <w:rsid w:val="00A710C2"/>
  </w:style>
  <w:style w:type="numbering" w:customStyle="1" w:styleId="433">
    <w:name w:val="Нет списка43"/>
    <w:next w:val="NoList"/>
    <w:uiPriority w:val="99"/>
    <w:semiHidden/>
    <w:unhideWhenUsed/>
    <w:rsid w:val="00A710C2"/>
  </w:style>
  <w:style w:type="numbering" w:customStyle="1" w:styleId="443">
    <w:name w:val="Нет списка44"/>
    <w:next w:val="NoList"/>
    <w:uiPriority w:val="99"/>
    <w:semiHidden/>
    <w:unhideWhenUsed/>
    <w:rsid w:val="00A710C2"/>
  </w:style>
  <w:style w:type="numbering" w:customStyle="1" w:styleId="1200">
    <w:name w:val="Нет списка120"/>
    <w:next w:val="NoList"/>
    <w:uiPriority w:val="99"/>
    <w:semiHidden/>
    <w:unhideWhenUsed/>
    <w:rsid w:val="00A710C2"/>
  </w:style>
  <w:style w:type="table" w:customStyle="1" w:styleId="5111">
    <w:name w:val="Сетка таблицы 511"/>
    <w:basedOn w:val="TableNormal"/>
    <w:next w:val="TableGrid5"/>
    <w:rsid w:val="00A710C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5112">
    <w:name w:val="Сетка таблицы51"/>
    <w:basedOn w:val="TableNormal"/>
    <w:next w:val="TableGrid"/>
    <w:uiPriority w:val="59"/>
    <w:locked/>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1 / 1.1 / 1.1.120"/>
    <w:basedOn w:val="NoList"/>
    <w:next w:val="111111"/>
    <w:semiHidden/>
    <w:rsid w:val="00A710C2"/>
  </w:style>
  <w:style w:type="numbering" w:customStyle="1" w:styleId="1ai20">
    <w:name w:val="1 / a / i20"/>
    <w:basedOn w:val="NoList"/>
    <w:next w:val="1ai"/>
    <w:semiHidden/>
    <w:rsid w:val="00A710C2"/>
  </w:style>
  <w:style w:type="table" w:customStyle="1" w:styleId="-1110">
    <w:name w:val="Веб-таблица 111"/>
    <w:basedOn w:val="TableNormal"/>
    <w:next w:val="TableWeb1"/>
    <w:semiHidden/>
    <w:rsid w:val="00A710C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11">
    <w:name w:val="Веб-таблица 211"/>
    <w:basedOn w:val="TableNormal"/>
    <w:next w:val="TableWeb2"/>
    <w:semiHidden/>
    <w:rsid w:val="00A710C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110">
    <w:name w:val="Веб-таблица 311"/>
    <w:basedOn w:val="TableNormal"/>
    <w:next w:val="TableWeb3"/>
    <w:semiHidden/>
    <w:rsid w:val="00A710C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1187">
    <w:name w:val="Изысканная таблица11"/>
    <w:basedOn w:val="TableNormal"/>
    <w:next w:val="TableElegant"/>
    <w:semiHidden/>
    <w:rsid w:val="00A710C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one" w:sz="0" w:space="0" w:color="auto"/>
          <w:tr2bl w:val="none" w:sz="0" w:space="0" w:color="auto"/>
        </w:tcBorders>
      </w:tcPr>
    </w:tblStylePr>
  </w:style>
  <w:style w:type="table" w:customStyle="1" w:styleId="11116">
    <w:name w:val="Изящная таблица 111"/>
    <w:basedOn w:val="TableNormal"/>
    <w:next w:val="TableSubtle1"/>
    <w:semiHidden/>
    <w:rsid w:val="00A710C2"/>
    <w:tblPr>
      <w:tblStyleRowBandSize w:val="1"/>
    </w:tblPr>
    <w:tblStylePr w:type="band1Horz">
      <w:tcPr>
        <w:tcBorders>
          <w:bottom w:val="single" w:sz="6" w:space="0" w:color="000000"/>
          <w:tl2br w:val="none" w:sz="0" w:space="0" w:color="auto"/>
          <w:tr2bl w:val="none" w:sz="0" w:space="0" w:color="auto"/>
        </w:tcBorders>
        <w:shd w:val="pct25" w:color="808000" w:fill="FFFFFF"/>
      </w:tcPr>
    </w:tblStylePr>
    <w:tblStylePr w:type="lastCol">
      <w:tcPr>
        <w:tcBorders>
          <w:left w:val="single" w:sz="12" w:space="0" w:color="000000"/>
          <w:tl2br w:val="none" w:sz="0" w:space="0" w:color="auto"/>
          <w:tr2bl w:val="none" w:sz="0" w:space="0" w:color="auto"/>
        </w:tcBorders>
      </w:tcPr>
    </w:tblStylePr>
    <w:tblStylePr w:type="firstCol">
      <w:tcPr>
        <w:tcBorders>
          <w:right w:val="single" w:sz="12" w:space="0" w:color="000000"/>
          <w:tl2br w:val="none" w:sz="0" w:space="0" w:color="auto"/>
          <w:tr2bl w:val="none" w:sz="0" w:space="0" w:color="auto"/>
        </w:tcBorders>
      </w:tcPr>
    </w:tblStylePr>
    <w:tblStylePr w:type="lastRow">
      <w:tcPr>
        <w:tcBorders>
          <w:top w:val="single" w:sz="12" w:space="0" w:color="000000"/>
          <w:tl2br w:val="none" w:sz="0" w:space="0" w:color="auto"/>
          <w:tr2bl w:val="none" w:sz="0" w:space="0" w:color="auto"/>
        </w:tcBorders>
        <w:shd w:val="pct25" w:color="800080" w:fill="FFFFFF"/>
      </w:tcPr>
    </w:tblStylePr>
    <w:tblStylePr w:type="firstRow">
      <w:tcPr>
        <w:tcBorders>
          <w:top w:val="single" w:sz="6" w:space="0" w:color="000000"/>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1114">
    <w:name w:val="Изящная таблица 211"/>
    <w:basedOn w:val="TableNormal"/>
    <w:next w:val="TableSubtle2"/>
    <w:semiHidden/>
    <w:rsid w:val="00A710C2"/>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cPr>
        <w:tcBorders>
          <w:left w:val="single" w:sz="12" w:space="0" w:color="000000"/>
          <w:tl2br w:val="none" w:sz="0" w:space="0" w:color="auto"/>
          <w:tr2bl w:val="none" w:sz="0" w:space="0" w:color="auto"/>
        </w:tcBorders>
        <w:shd w:val="pct25" w:color="808000" w:fill="FFFFFF"/>
      </w:tcPr>
    </w:tblStylePr>
    <w:tblStylePr w:type="firstCol">
      <w:tcPr>
        <w:tcBorders>
          <w:right w:val="single" w:sz="12" w:space="0" w:color="000000"/>
          <w:tl2br w:val="none" w:sz="0" w:space="0" w:color="auto"/>
          <w:tr2bl w:val="none" w:sz="0" w:space="0" w:color="auto"/>
        </w:tcBorders>
        <w:shd w:val="pct25" w:color="008000" w:fill="FFFFFF"/>
      </w:tcPr>
    </w:tblStylePr>
    <w:tblStylePr w:type="lastRow">
      <w:tcPr>
        <w:tcBorders>
          <w:top w:val="single" w:sz="12" w:space="0" w:color="000000"/>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11117">
    <w:name w:val="Классическая таблица 111"/>
    <w:basedOn w:val="TableNormal"/>
    <w:next w:val="TableClassic1"/>
    <w:semiHidden/>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cPr>
        <w:tcBorders>
          <w:right w:val="single" w:sz="6" w:space="0" w:color="000000"/>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i/>
        <w:iCs/>
      </w:rPr>
      <w:tcPr>
        <w:tcBorders>
          <w:bottom w:val="sing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i w:val="0"/>
        <w:iCs w:val="0"/>
      </w:rPr>
      <w:tcPr>
        <w:tcBorders>
          <w:tl2br w:val="none" w:sz="0" w:space="0" w:color="auto"/>
          <w:tr2bl w:val="none" w:sz="0" w:space="0" w:color="auto"/>
        </w:tcBorders>
      </w:tcPr>
    </w:tblStylePr>
  </w:style>
  <w:style w:type="table" w:customStyle="1" w:styleId="21115">
    <w:name w:val="Классическая таблица 211"/>
    <w:basedOn w:val="TableNormal"/>
    <w:next w:val="TableClassic2"/>
    <w:semiHidden/>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shd w:val="solid" w:color="C0C0C0" w:fill="FFFFFF"/>
      </w:tcPr>
    </w:tblStylePr>
    <w:tblStylePr w:type="lastRow">
      <w:tcPr>
        <w:tcBorders>
          <w:top w:val="single" w:sz="6" w:space="0" w:color="000000"/>
          <w:tl2br w:val="none" w:sz="0" w:space="0" w:color="auto"/>
          <w:tr2bl w:val="none" w:sz="0" w:space="0" w:color="auto"/>
        </w:tcBorders>
      </w:tcPr>
    </w:tblStylePr>
    <w:tblStylePr w:type="firstRow">
      <w:rPr>
        <w:color w:val="FFFFFF"/>
      </w:rPr>
      <w:tcPr>
        <w:tcBorders>
          <w:bottom w:val="single" w:sz="6" w:space="0" w:color="000000"/>
          <w:tl2br w:val="none" w:sz="0" w:space="0" w:color="auto"/>
          <w:tr2bl w:val="none" w:sz="0" w:space="0" w:color="auto"/>
        </w:tcBorders>
        <w:shd w:val="solid" w:color="800080" w:fill="FFFFFF"/>
      </w:tcPr>
    </w:tblStylePr>
    <w:tblStylePr w:type="swCell">
      <w:rPr>
        <w:color w:val="000080"/>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800080" w:fill="FFFFFF"/>
      </w:tcPr>
    </w:tblStylePr>
  </w:style>
  <w:style w:type="table" w:customStyle="1" w:styleId="31115">
    <w:name w:val="Классическая таблица 311"/>
    <w:basedOn w:val="TableNormal"/>
    <w:next w:val="TableClassic3"/>
    <w:semiHidden/>
    <w:rsid w:val="00A710C2"/>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cPr>
        <w:tcBorders>
          <w:tl2br w:val="none" w:sz="0" w:space="0" w:color="auto"/>
          <w:tr2bl w:val="none" w:sz="0" w:space="0" w:color="auto"/>
        </w:tcBorders>
      </w:tcPr>
    </w:tblStylePr>
    <w:tblStylePr w:type="lastRow">
      <w:rPr>
        <w:color w:val="000080"/>
      </w:r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cPr>
        <w:tcBorders>
          <w:bottom w:val="single" w:sz="6" w:space="0" w:color="000000"/>
          <w:tl2br w:val="none" w:sz="0" w:space="0" w:color="auto"/>
          <w:tr2bl w:val="none" w:sz="0" w:space="0" w:color="auto"/>
        </w:tcBorders>
        <w:shd w:val="solid" w:color="000080" w:fill="FFFFFF"/>
      </w:tcPr>
    </w:tblStylePr>
  </w:style>
  <w:style w:type="table" w:customStyle="1" w:styleId="4113">
    <w:name w:val="Классическая таблица 411"/>
    <w:basedOn w:val="TableNormal"/>
    <w:next w:val="TableClassic4"/>
    <w:semiHidden/>
    <w:rsid w:val="00A710C2"/>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lastRow">
      <w:rPr>
        <w:color w:val="000080"/>
      </w:r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cPr>
        <w:tcBorders>
          <w:bottom w:val="single" w:sz="6" w:space="0" w:color="000000"/>
          <w:tl2br w:val="none" w:sz="0" w:space="0" w:color="auto"/>
          <w:tr2bl w:val="none" w:sz="0" w:space="0" w:color="auto"/>
        </w:tcBorders>
        <w:shd w:val="pct50" w:color="000080" w:fill="FFFFFF"/>
      </w:tcPr>
    </w:tblStylePr>
    <w:tblStylePr w:type="swCell">
      <w:rPr>
        <w:color w:val="000080"/>
      </w:rPr>
      <w:tcPr>
        <w:tcBorders>
          <w:tl2br w:val="none" w:sz="0" w:space="0" w:color="auto"/>
          <w:tr2bl w:val="none" w:sz="0" w:space="0" w:color="auto"/>
        </w:tcBorders>
      </w:tcPr>
    </w:tblStylePr>
    <w:tblStylePr w:type="nwCell">
      <w:rPr>
        <w:b/>
        <w:bCs/>
      </w:rPr>
      <w:tcPr>
        <w:tcBorders>
          <w:tl2br w:val="none" w:sz="0" w:space="0" w:color="auto"/>
          <w:tr2bl w:val="none" w:sz="0" w:space="0" w:color="auto"/>
        </w:tcBorders>
      </w:tcPr>
    </w:tblStylePr>
  </w:style>
  <w:style w:type="table" w:customStyle="1" w:styleId="11118">
    <w:name w:val="Объемная таблица 111"/>
    <w:basedOn w:val="TableNormal"/>
    <w:next w:val="Table3Deffects1"/>
    <w:semiHidden/>
    <w:rsid w:val="00A710C2"/>
    <w:tblPr/>
    <w:tcPr>
      <w:shd w:val="solid" w:color="C0C0C0" w:fill="FFFFFF"/>
    </w:tcPr>
    <w:tblStylePr w:type="lastCol">
      <w:tcPr>
        <w:tcBorders>
          <w:left w:val="single" w:sz="6" w:space="0" w:color="FFFFFF"/>
          <w:tl2br w:val="none" w:sz="0" w:space="0" w:color="auto"/>
          <w:tr2bl w:val="none" w:sz="0" w:space="0" w:color="auto"/>
        </w:tcBorders>
      </w:tcPr>
    </w:tblStylePr>
    <w:tblStylePr w:type="firstCol">
      <w:rPr>
        <w:b/>
        <w:bCs/>
      </w:rPr>
      <w:tcPr>
        <w:tcBorders>
          <w:right w:val="single" w:sz="6" w:space="0" w:color="808080"/>
          <w:tl2br w:val="none" w:sz="0" w:space="0" w:color="auto"/>
          <w:tr2bl w:val="none" w:sz="0" w:space="0" w:color="auto"/>
        </w:tcBorders>
      </w:tcPr>
    </w:tblStylePr>
    <w:tblStylePr w:type="lastRow">
      <w:tcPr>
        <w:tcBorders>
          <w:top w:val="single" w:sz="6" w:space="0" w:color="FFFFFF"/>
          <w:tl2br w:val="none" w:sz="0" w:space="0" w:color="auto"/>
          <w:tr2bl w:val="none" w:sz="0" w:space="0" w:color="auto"/>
        </w:tcBorders>
      </w:tcPr>
    </w:tblStylePr>
    <w:tblStylePr w:type="firstRow">
      <w:rPr>
        <w:b/>
        <w:bCs/>
        <w:color w:val="800080"/>
      </w:rPr>
      <w:tcPr>
        <w:tcBorders>
          <w:bottom w:val="single" w:sz="6" w:space="0" w:color="808080"/>
          <w:tl2br w:val="none" w:sz="0" w:space="0" w:color="auto"/>
          <w:tr2bl w:val="none" w:sz="0" w:space="0" w:color="auto"/>
        </w:tcBorders>
      </w:tcPr>
    </w:tblStylePr>
    <w:tblStylePr w:type="seCell">
      <w:tcPr>
        <w:tcBorders>
          <w:top w:val="none" w:sz="0" w:space="0" w:color="auto"/>
          <w:left w:val="none" w:sz="0" w:space="0" w:color="auto"/>
          <w:tl2br w:val="none" w:sz="0" w:space="0" w:color="auto"/>
          <w:tr2bl w:val="none" w:sz="0" w:space="0" w:color="auto"/>
        </w:tcBorders>
      </w:tcPr>
    </w:tblStylePr>
    <w:tblStylePr w:type="swCell">
      <w:rPr>
        <w:color w:val="000080"/>
      </w:rPr>
      <w:tcPr>
        <w:tcBorders>
          <w:top w:val="none" w:sz="0" w:space="0" w:color="auto"/>
          <w:right w:val="none" w:sz="0" w:space="0" w:color="auto"/>
          <w:tl2br w:val="none" w:sz="0" w:space="0" w:color="auto"/>
          <w:tr2bl w:val="none" w:sz="0" w:space="0" w:color="auto"/>
        </w:tcBorders>
      </w:tcPr>
    </w:tblStylePr>
    <w:tblStylePr w:type="neCell">
      <w:tcPr>
        <w:tcBorders>
          <w:left w:val="none" w:sz="0" w:space="0" w:color="auto"/>
          <w:bottom w:val="none" w:sz="0" w:space="0" w:color="auto"/>
          <w:tl2br w:val="none" w:sz="0" w:space="0" w:color="auto"/>
          <w:tr2bl w:val="none" w:sz="0" w:space="0" w:color="auto"/>
        </w:tcBorders>
      </w:tcPr>
    </w:tblStylePr>
    <w:tblStylePr w:type="nwCell">
      <w:tcPr>
        <w:tcBorders>
          <w:bottom w:val="none" w:sz="0" w:space="0" w:color="auto"/>
          <w:right w:val="none" w:sz="0" w:space="0" w:color="auto"/>
          <w:tl2br w:val="none" w:sz="0" w:space="0" w:color="auto"/>
          <w:tr2bl w:val="none" w:sz="0" w:space="0" w:color="auto"/>
        </w:tcBorders>
      </w:tcPr>
    </w:tblStylePr>
  </w:style>
  <w:style w:type="table" w:customStyle="1" w:styleId="21116">
    <w:name w:val="Объемная таблица 211"/>
    <w:basedOn w:val="TableNormal"/>
    <w:next w:val="Table3Deffects2"/>
    <w:semiHidden/>
    <w:rsid w:val="00A710C2"/>
    <w:tblPr>
      <w:tblStyleRowBandSize w:val="1"/>
    </w:tblPr>
    <w:tcPr>
      <w:shd w:val="solid" w:color="C0C0C0" w:fill="FFFFFF"/>
    </w:tcPr>
    <w:tblStylePr w:type="band1Horz">
      <w:tcPr>
        <w:tcBorders>
          <w:top w:val="single" w:sz="6" w:space="0" w:color="808080"/>
          <w:bottom w:val="single" w:sz="6" w:space="0" w:color="FFFFFF"/>
          <w:tl2br w:val="none" w:sz="0" w:space="0" w:color="auto"/>
          <w:tr2bl w:val="none" w:sz="0" w:space="0" w:color="auto"/>
        </w:tcBorders>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31116">
    <w:name w:val="Объемная таблица 311"/>
    <w:basedOn w:val="TableNormal"/>
    <w:next w:val="Table3Deffects3"/>
    <w:semiHidden/>
    <w:rsid w:val="00A710C2"/>
    <w:tblPr>
      <w:tblStyleRowBandSize w:val="1"/>
      <w:tblStyleColBandSize w:val="1"/>
    </w:tblPr>
    <w:tblStylePr w:type="band1Horz">
      <w:tcPr>
        <w:tcBorders>
          <w:top w:val="single" w:sz="6" w:space="0" w:color="808080"/>
          <w:bottom w:val="single" w:sz="6" w:space="0" w:color="FFFFFF"/>
          <w:tl2br w:val="none" w:sz="0" w:space="0" w:color="auto"/>
          <w:tr2bl w:val="none" w:sz="0" w:space="0" w:color="auto"/>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11119">
    <w:name w:val="Простая таблица 111"/>
    <w:basedOn w:val="TableNormal"/>
    <w:next w:val="TableSimple1"/>
    <w:semiHidden/>
    <w:rsid w:val="00A710C2"/>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cPr>
        <w:tcBorders>
          <w:top w:val="single" w:sz="6" w:space="0" w:color="008000"/>
          <w:tl2br w:val="none" w:sz="0" w:space="0" w:color="auto"/>
          <w:tr2bl w:val="none" w:sz="0" w:space="0" w:color="auto"/>
        </w:tcBorders>
      </w:tcPr>
    </w:tblStylePr>
    <w:tblStylePr w:type="firstRow">
      <w:tcPr>
        <w:tcBorders>
          <w:bottom w:val="single" w:sz="6" w:space="0" w:color="008000"/>
          <w:tl2br w:val="none" w:sz="0" w:space="0" w:color="auto"/>
          <w:tr2bl w:val="none" w:sz="0" w:space="0" w:color="auto"/>
        </w:tcBorders>
      </w:tcPr>
    </w:tblStylePr>
  </w:style>
  <w:style w:type="table" w:customStyle="1" w:styleId="21117">
    <w:name w:val="Простая таблица 211"/>
    <w:basedOn w:val="TableNormal"/>
    <w:next w:val="TableSimple2"/>
    <w:semiHidden/>
    <w:rsid w:val="00A710C2"/>
    <w:tblPr/>
    <w:tblStylePr w:type="lastCol">
      <w:rPr>
        <w:b/>
        <w:bCs/>
      </w:rPr>
      <w:tcPr>
        <w:tcBorders>
          <w:left w:val="single" w:sz="6" w:space="0" w:color="000000"/>
          <w:tl2br w:val="none" w:sz="0" w:space="0" w:color="auto"/>
          <w:tr2bl w:val="none" w:sz="0" w:space="0" w:color="auto"/>
        </w:tcBorders>
      </w:tcPr>
    </w:tblStylePr>
    <w:tblStylePr w:type="firstCol">
      <w:rPr>
        <w:b/>
        <w:bCs/>
      </w:rPr>
      <w:tcPr>
        <w:tcBorders>
          <w:right w:val="single" w:sz="12" w:space="0" w:color="000000"/>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tblStylePr w:type="swCell">
      <w:rPr>
        <w:b/>
        <w:bCs/>
      </w:rPr>
      <w:tcPr>
        <w:tcBorders>
          <w:top w:val="none" w:sz="0" w:space="0" w:color="auto"/>
          <w:tl2br w:val="none" w:sz="0" w:space="0" w:color="auto"/>
          <w:tr2bl w:val="none" w:sz="0" w:space="0" w:color="auto"/>
        </w:tcBorders>
      </w:tcPr>
    </w:tblStylePr>
    <w:tblStylePr w:type="neCell">
      <w:rPr>
        <w:b/>
        <w:bCs/>
      </w:rPr>
      <w:tcPr>
        <w:tcBorders>
          <w:left w:val="none" w:sz="0" w:space="0" w:color="auto"/>
          <w:tl2br w:val="none" w:sz="0" w:space="0" w:color="auto"/>
          <w:tr2bl w:val="none" w:sz="0" w:space="0" w:color="auto"/>
        </w:tcBorders>
      </w:tcPr>
    </w:tblStylePr>
  </w:style>
  <w:style w:type="table" w:customStyle="1" w:styleId="31117">
    <w:name w:val="Простая таблица 311"/>
    <w:basedOn w:val="TableNormal"/>
    <w:next w:val="TableSimple3"/>
    <w:semiHidden/>
    <w:rsid w:val="00A710C2"/>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cPr>
        <w:tcBorders>
          <w:tl2br w:val="none" w:sz="0" w:space="0" w:color="auto"/>
          <w:tr2bl w:val="none" w:sz="0" w:space="0" w:color="auto"/>
        </w:tcBorders>
        <w:shd w:val="solid" w:color="000000" w:fill="FFFFFF"/>
      </w:tcPr>
    </w:tblStylePr>
  </w:style>
  <w:style w:type="table" w:customStyle="1" w:styleId="11122">
    <w:name w:val="Сетка таблицы 111"/>
    <w:basedOn w:val="TableNormal"/>
    <w:next w:val="TableGrid1"/>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one" w:sz="0" w:space="0" w:color="auto"/>
          <w:tr2bl w:val="none" w:sz="0" w:space="0" w:color="auto"/>
        </w:tcBorders>
      </w:tcPr>
    </w:tblStylePr>
    <w:tblStylePr w:type="lastRow">
      <w:rPr>
        <w:i/>
        <w:iCs/>
      </w:rPr>
      <w:tcPr>
        <w:tcBorders>
          <w:tl2br w:val="none" w:sz="0" w:space="0" w:color="auto"/>
          <w:tr2bl w:val="none" w:sz="0" w:space="0" w:color="auto"/>
        </w:tcBorders>
      </w:tcPr>
    </w:tblStylePr>
  </w:style>
  <w:style w:type="table" w:customStyle="1" w:styleId="21118">
    <w:name w:val="Сетка таблицы 211"/>
    <w:basedOn w:val="TableNormal"/>
    <w:next w:val="TableGrid2"/>
    <w:semiHidden/>
    <w:rsid w:val="00A710C2"/>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style>
  <w:style w:type="table" w:customStyle="1" w:styleId="31118">
    <w:name w:val="Сетка таблицы 311"/>
    <w:basedOn w:val="TableNormal"/>
    <w:next w:val="TableGrid3"/>
    <w:semiHidden/>
    <w:rsid w:val="00A710C2"/>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6" w:space="0" w:color="000000"/>
          <w:tl2br w:val="none" w:sz="0" w:space="0" w:color="auto"/>
          <w:tr2bl w:val="none" w:sz="0" w:space="0" w:color="auto"/>
        </w:tcBorders>
        <w:shd w:val="pct30" w:color="FFFF00" w:fill="FFFFFF"/>
      </w:tcPr>
    </w:tblStylePr>
  </w:style>
  <w:style w:type="table" w:customStyle="1" w:styleId="4114">
    <w:name w:val="Сетка таблицы 411"/>
    <w:basedOn w:val="TableNormal"/>
    <w:next w:val="TableGrid4"/>
    <w:semiHidden/>
    <w:rsid w:val="00A710C2"/>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shd w:val="pct30" w:color="FFFF00" w:fill="FFFFFF"/>
      </w:tcPr>
    </w:tblStylePr>
    <w:tblStylePr w:type="firstRow">
      <w:rPr>
        <w:color w:val="auto"/>
      </w:rPr>
      <w:tcPr>
        <w:tcBorders>
          <w:bottom w:val="single" w:sz="6" w:space="0" w:color="000000"/>
          <w:tl2br w:val="none" w:sz="0" w:space="0" w:color="auto"/>
          <w:tr2bl w:val="none" w:sz="0" w:space="0" w:color="auto"/>
        </w:tcBorders>
        <w:shd w:val="pct30" w:color="FFFF00" w:fill="FFFFFF"/>
      </w:tcPr>
    </w:tblStylePr>
  </w:style>
  <w:style w:type="table" w:customStyle="1" w:styleId="6110">
    <w:name w:val="Сетка таблицы 611"/>
    <w:basedOn w:val="TableNormal"/>
    <w:next w:val="TableGrid6"/>
    <w:semiHidden/>
    <w:rsid w:val="00A710C2"/>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cPr>
        <w:tcBorders>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b/>
        <w:bCs/>
      </w:rPr>
      <w:tcPr>
        <w:tcBorders>
          <w:bottom w:val="single" w:sz="6"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7110">
    <w:name w:val="Сетка таблицы 711"/>
    <w:basedOn w:val="TableNormal"/>
    <w:next w:val="TableGrid7"/>
    <w:semiHidden/>
    <w:rsid w:val="00A710C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00"/>
          <w:tl2br w:val="none" w:sz="0" w:space="0" w:color="auto"/>
          <w:tr2bl w:val="none" w:sz="0" w:space="0" w:color="auto"/>
        </w:tcBorders>
      </w:tcPr>
    </w:tblStylePr>
    <w:tblStylePr w:type="firstRow">
      <w:rPr>
        <w:b w:val="0"/>
        <w:bCs w:val="0"/>
      </w:rPr>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8110">
    <w:name w:val="Сетка таблицы 811"/>
    <w:basedOn w:val="TableNormal"/>
    <w:next w:val="TableGrid8"/>
    <w:semiHidden/>
    <w:rsid w:val="00A710C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l2br w:val="none" w:sz="0" w:space="0" w:color="auto"/>
          <w:tr2bl w:val="none" w:sz="0" w:space="0" w:color="auto"/>
        </w:tcBorders>
      </w:tcPr>
    </w:tblStylePr>
    <w:tblStylePr w:type="firstRow">
      <w:rPr>
        <w:b/>
        <w:bCs/>
        <w:color w:val="FFFFFF"/>
      </w:rPr>
      <w:tcPr>
        <w:tcBorders>
          <w:tl2br w:val="none" w:sz="0" w:space="0" w:color="auto"/>
          <w:tr2bl w:val="none" w:sz="0" w:space="0" w:color="auto"/>
        </w:tcBorders>
        <w:shd w:val="solid" w:color="000080" w:fill="FFFFFF"/>
      </w:tcPr>
    </w:tblStylePr>
  </w:style>
  <w:style w:type="table" w:customStyle="1" w:styleId="1188">
    <w:name w:val="Современная таблица11"/>
    <w:basedOn w:val="TableNormal"/>
    <w:next w:val="TableContemporary"/>
    <w:semiHidden/>
    <w:rsid w:val="00A710C2"/>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cPr>
        <w:tcBorders>
          <w:tl2br w:val="none" w:sz="0" w:space="0" w:color="auto"/>
          <w:tr2bl w:val="none" w:sz="0" w:space="0" w:color="auto"/>
        </w:tcBorders>
        <w:shd w:val="pct5" w:color="000000" w:fill="FFFFFF"/>
      </w:tcPr>
    </w:tblStylePr>
    <w:tblStylePr w:type="band2Horz">
      <w:rPr>
        <w:color w:val="auto"/>
      </w:rPr>
      <w:tcPr>
        <w:tcBorders>
          <w:tl2br w:val="none" w:sz="0" w:space="0" w:color="auto"/>
          <w:tr2bl w:val="none" w:sz="0" w:space="0" w:color="auto"/>
        </w:tcBorders>
        <w:shd w:val="pct20" w:color="000000" w:fill="FFFFFF"/>
      </w:tcPr>
    </w:tblStylePr>
    <w:tblStylePr w:type="firstRow">
      <w:rPr>
        <w:b/>
        <w:bCs/>
        <w:color w:val="auto"/>
      </w:rPr>
      <w:tcPr>
        <w:tcBorders>
          <w:tl2br w:val="none" w:sz="0" w:space="0" w:color="auto"/>
          <w:tr2bl w:val="none" w:sz="0" w:space="0" w:color="auto"/>
        </w:tcBorders>
        <w:shd w:val="pct20" w:color="000000" w:fill="FFFFFF"/>
      </w:tcPr>
    </w:tblStylePr>
  </w:style>
  <w:style w:type="table" w:customStyle="1" w:styleId="1189">
    <w:name w:val="Стандартная таблица11"/>
    <w:basedOn w:val="TableNormal"/>
    <w:next w:val="TableProfessional"/>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one" w:sz="0" w:space="0" w:color="auto"/>
          <w:tr2bl w:val="none" w:sz="0" w:space="0" w:color="auto"/>
        </w:tcBorders>
        <w:shd w:val="solid" w:color="000000" w:fill="FFFFFF"/>
      </w:tcPr>
    </w:tblStylePr>
  </w:style>
  <w:style w:type="numbering" w:customStyle="1" w:styleId="203">
    <w:name w:val="Статья / Раздел20"/>
    <w:basedOn w:val="NoList"/>
    <w:next w:val="ArticleSection"/>
    <w:semiHidden/>
    <w:rsid w:val="00A710C2"/>
  </w:style>
  <w:style w:type="table" w:customStyle="1" w:styleId="11123">
    <w:name w:val="Столбцы таблицы 111"/>
    <w:basedOn w:val="TableNormal"/>
    <w:next w:val="TableColumns1"/>
    <w:semiHidden/>
    <w:rsid w:val="00A710C2"/>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b w:val="0"/>
        <w:bCs w:val="0"/>
      </w:rPr>
      <w:tcPr>
        <w:tcBorders>
          <w:bottom w:val="doub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1119">
    <w:name w:val="Столбцы таблицы 211"/>
    <w:basedOn w:val="TableNormal"/>
    <w:next w:val="TableColumns2"/>
    <w:semiHidden/>
    <w:rsid w:val="00A710C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one" w:sz="0" w:space="0" w:color="auto"/>
          <w:tr2bl w:val="none" w:sz="0" w:space="0" w:color="auto"/>
        </w:tcBorders>
      </w:tcPr>
    </w:tblStylePr>
    <w:tblStylePr w:type="firstCol">
      <w:rPr>
        <w:b w:val="0"/>
        <w:bCs w:val="0"/>
        <w:color w:val="00000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31119">
    <w:name w:val="Столбцы таблицы 311"/>
    <w:basedOn w:val="TableNormal"/>
    <w:next w:val="TableColumns3"/>
    <w:semiHidden/>
    <w:rsid w:val="00A710C2"/>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80"/>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neCell">
      <w:rPr>
        <w:b/>
        <w:bCs/>
      </w:rPr>
      <w:tcPr>
        <w:tcBorders>
          <w:tl2br w:val="none" w:sz="0" w:space="0" w:color="auto"/>
          <w:tr2bl w:val="none" w:sz="0" w:space="0" w:color="auto"/>
        </w:tcBorders>
      </w:tcPr>
    </w:tblStylePr>
  </w:style>
  <w:style w:type="table" w:customStyle="1" w:styleId="4115">
    <w:name w:val="Столбцы таблицы 411"/>
    <w:basedOn w:val="TableNormal"/>
    <w:next w:val="TableColumns4"/>
    <w:semiHidden/>
    <w:rsid w:val="00A710C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00" w:fill="FFFFFF"/>
      </w:tcPr>
    </w:tblStylePr>
  </w:style>
  <w:style w:type="table" w:customStyle="1" w:styleId="5113">
    <w:name w:val="Столбцы таблицы 511"/>
    <w:basedOn w:val="TableNormal"/>
    <w:next w:val="TableColumns5"/>
    <w:semiHidden/>
    <w:rsid w:val="00A710C2"/>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cPr>
        <w:shd w:val="solid" w:color="C0C0C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808080"/>
          <w:tl2br w:val="none" w:sz="0" w:space="0" w:color="auto"/>
          <w:tr2bl w:val="none" w:sz="0" w:space="0" w:color="auto"/>
        </w:tcBorders>
      </w:tcPr>
    </w:tblStylePr>
    <w:tblStylePr w:type="firstRow">
      <w:rPr>
        <w:b/>
        <w:bCs/>
        <w:i/>
        <w:iCs/>
      </w:rPr>
      <w:tcPr>
        <w:tcBorders>
          <w:bottom w:val="single" w:sz="6" w:space="0" w:color="808080"/>
          <w:tl2br w:val="none" w:sz="0" w:space="0" w:color="auto"/>
          <w:tr2bl w:val="none" w:sz="0" w:space="0" w:color="auto"/>
        </w:tcBorders>
      </w:tcPr>
    </w:tblStylePr>
    <w:tblStylePr w:type="band2Vert">
      <w:rPr>
        <w:color w:val="auto"/>
      </w:rPr>
    </w:tblStylePr>
  </w:style>
  <w:style w:type="table" w:customStyle="1" w:styleId="-1111">
    <w:name w:val="Таблица-список 111"/>
    <w:basedOn w:val="TableNormal"/>
    <w:next w:val="TableList1"/>
    <w:semiHidden/>
    <w:rsid w:val="00A710C2"/>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cPr>
        <w:tcBorders>
          <w:tl2br w:val="none" w:sz="0" w:space="0" w:color="auto"/>
          <w:tr2bl w:val="none" w:sz="0" w:space="0" w:color="auto"/>
        </w:tcBorders>
        <w:shd w:val="solid" w:color="C0C0C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i/>
        <w:iCs/>
        <w:color w:val="800000"/>
      </w:rPr>
      <w:tcPr>
        <w:tcBorders>
          <w:bottom w:val="single" w:sz="6" w:space="0" w:color="000000"/>
          <w:tl2br w:val="none" w:sz="0" w:space="0" w:color="auto"/>
          <w:tr2bl w:val="none" w:sz="0" w:space="0" w:color="auto"/>
        </w:tcBorders>
        <w:shd w:val="solid" w:color="C0C0C0" w:fill="FFFFFF"/>
      </w:tcPr>
    </w:tblStylePr>
    <w:tblStylePr w:type="swCell">
      <w:rPr>
        <w:b/>
        <w:bCs/>
      </w:rPr>
      <w:tcPr>
        <w:tcBorders>
          <w:tl2br w:val="none" w:sz="0" w:space="0" w:color="auto"/>
          <w:tr2bl w:val="none" w:sz="0" w:space="0" w:color="auto"/>
        </w:tcBorders>
      </w:tcPr>
    </w:tblStylePr>
  </w:style>
  <w:style w:type="table" w:customStyle="1" w:styleId="-2110">
    <w:name w:val="Таблица-список 211"/>
    <w:basedOn w:val="TableNormal"/>
    <w:next w:val="TableList2"/>
    <w:semiHidden/>
    <w:rsid w:val="00A710C2"/>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cPr>
        <w:tcBorders>
          <w:tl2br w:val="none" w:sz="0" w:space="0" w:color="auto"/>
          <w:tr2bl w:val="none" w:sz="0" w:space="0" w:color="auto"/>
        </w:tcBorders>
        <w:shd w:val="pct20" w:color="00FF0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color w:val="FFFFFF"/>
      </w:rPr>
      <w:tcPr>
        <w:tcBorders>
          <w:bottom w:val="single" w:sz="6" w:space="0" w:color="000000"/>
          <w:tl2br w:val="none" w:sz="0" w:space="0" w:color="auto"/>
          <w:tr2bl w:val="none" w:sz="0" w:space="0" w:color="auto"/>
        </w:tcBorders>
        <w:shd w:val="pct75" w:color="008080" w:fill="008000"/>
      </w:tcPr>
    </w:tblStylePr>
    <w:tblStylePr w:type="swCell">
      <w:rPr>
        <w:b/>
        <w:bCs/>
      </w:rPr>
      <w:tcPr>
        <w:tcBorders>
          <w:tl2br w:val="none" w:sz="0" w:space="0" w:color="auto"/>
          <w:tr2bl w:val="none" w:sz="0" w:space="0" w:color="auto"/>
        </w:tcBorders>
      </w:tcPr>
    </w:tblStylePr>
  </w:style>
  <w:style w:type="table" w:customStyle="1" w:styleId="-313">
    <w:name w:val="Таблица-список 313"/>
    <w:basedOn w:val="TableNormal"/>
    <w:next w:val="TableList3"/>
    <w:semiHidden/>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table" w:customStyle="1" w:styleId="-411">
    <w:name w:val="Таблица-список 411"/>
    <w:basedOn w:val="TableNormal"/>
    <w:next w:val="TableList4"/>
    <w:semiHidden/>
    <w:rsid w:val="00A710C2"/>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cPr>
        <w:tcBorders>
          <w:bottom w:val="single" w:sz="12" w:space="0" w:color="000000"/>
          <w:tl2br w:val="none" w:sz="0" w:space="0" w:color="auto"/>
          <w:tr2bl w:val="none" w:sz="0" w:space="0" w:color="auto"/>
        </w:tcBorders>
        <w:shd w:val="solid" w:color="808080" w:fill="FFFFFF"/>
      </w:tcPr>
    </w:tblStylePr>
  </w:style>
  <w:style w:type="table" w:customStyle="1" w:styleId="-511">
    <w:name w:val="Таблица-список 511"/>
    <w:basedOn w:val="TableNormal"/>
    <w:next w:val="TableList5"/>
    <w:semiHidden/>
    <w:rsid w:val="00A710C2"/>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611">
    <w:name w:val="Таблица-список 611"/>
    <w:basedOn w:val="TableNormal"/>
    <w:next w:val="TableList6"/>
    <w:semiHidden/>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cPr>
        <w:tcBorders>
          <w:tl2br w:val="none" w:sz="0" w:space="0" w:color="auto"/>
          <w:tr2bl w:val="none" w:sz="0" w:space="0" w:color="auto"/>
        </w:tcBorders>
        <w:shd w:val="pct25" w:color="000000" w:fill="FFFFFF"/>
      </w:tcPr>
    </w:tblStylePr>
    <w:tblStylePr w:type="firstCol">
      <w:rPr>
        <w:b/>
        <w:bCs/>
      </w:rPr>
      <w:tcPr>
        <w:tcBorders>
          <w:right w:val="single" w:sz="12"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711">
    <w:name w:val="Таблица-список 711"/>
    <w:basedOn w:val="TableNormal"/>
    <w:next w:val="TableList7"/>
    <w:semiHidden/>
    <w:rsid w:val="00A710C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cPr>
        <w:tcBorders>
          <w:tl2br w:val="none" w:sz="0" w:space="0" w:color="auto"/>
          <w:tr2bl w:val="none" w:sz="0" w:space="0" w:color="auto"/>
        </w:tcBorders>
        <w:shd w:val="pct20" w:color="000000" w:fill="FFFFFF"/>
      </w:tcPr>
    </w:tblStylePr>
    <w:tblStylePr w:type="band2Horz">
      <w:tcPr>
        <w:tcBorders>
          <w:tl2br w:val="none" w:sz="0" w:space="0" w:color="auto"/>
          <w:tr2bl w:val="none" w:sz="0" w:space="0" w:color="auto"/>
        </w:tcBorders>
        <w:shd w:val="pct25" w:color="FFFF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12" w:space="0" w:color="008000"/>
          <w:tl2br w:val="none" w:sz="0" w:space="0" w:color="auto"/>
          <w:tr2bl w:val="none" w:sz="0" w:space="0" w:color="auto"/>
        </w:tcBorders>
      </w:tcPr>
    </w:tblStylePr>
    <w:tblStylePr w:type="firstRow">
      <w:rPr>
        <w:b/>
        <w:bCs/>
      </w:rPr>
      <w:tcPr>
        <w:tcBorders>
          <w:bottom w:val="single" w:sz="12" w:space="0" w:color="008000"/>
          <w:tl2br w:val="none" w:sz="0" w:space="0" w:color="auto"/>
          <w:tr2bl w:val="none" w:sz="0" w:space="0" w:color="auto"/>
        </w:tcBorders>
        <w:shd w:val="solid" w:color="C0C0C0" w:fill="FFFFFF"/>
      </w:tcPr>
    </w:tblStylePr>
  </w:style>
  <w:style w:type="table" w:customStyle="1" w:styleId="-811">
    <w:name w:val="Таблица-список 811"/>
    <w:basedOn w:val="TableNormal"/>
    <w:next w:val="TableList8"/>
    <w:semiHidden/>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cPr>
        <w:tcBorders>
          <w:tl2br w:val="none" w:sz="0" w:space="0" w:color="auto"/>
          <w:tr2bl w:val="none" w:sz="0" w:space="0" w:color="auto"/>
        </w:tcBorders>
        <w:shd w:val="pct25" w:color="FFFF00" w:fill="FFFFFF"/>
      </w:tcPr>
    </w:tblStylePr>
    <w:tblStylePr w:type="band2Horz">
      <w:tcPr>
        <w:tcBorders>
          <w:tl2br w:val="none" w:sz="0" w:space="0" w:color="auto"/>
          <w:tr2bl w:val="none" w:sz="0" w:space="0" w:color="auto"/>
        </w:tcBorders>
        <w:shd w:val="pct50" w:color="FF00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i/>
        <w:iCs/>
      </w:rPr>
      <w:tcPr>
        <w:tcBorders>
          <w:bottom w:val="single" w:sz="6" w:space="0" w:color="000000"/>
          <w:tl2br w:val="none" w:sz="0" w:space="0" w:color="auto"/>
          <w:tr2bl w:val="none" w:sz="0" w:space="0" w:color="auto"/>
        </w:tcBorders>
        <w:shd w:val="solid" w:color="FFFF00" w:fill="FFFFFF"/>
      </w:tcPr>
    </w:tblStylePr>
  </w:style>
  <w:style w:type="table" w:customStyle="1" w:styleId="1192">
    <w:name w:val="Тема таблицы11"/>
    <w:basedOn w:val="TableNormal"/>
    <w:next w:val="TableTheme"/>
    <w:locked/>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
    <w:name w:val="Цветная таблица 111"/>
    <w:basedOn w:val="TableNormal"/>
    <w:next w:val="TableColorful1"/>
    <w:semiHidden/>
    <w:rsid w:val="00A710C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cPr>
        <w:tcBorders>
          <w:tl2br w:val="none" w:sz="0" w:space="0" w:color="auto"/>
          <w:tr2bl w:val="none" w:sz="0" w:space="0" w:color="auto"/>
        </w:tcBorders>
        <w:shd w:val="solid" w:color="000080" w:fill="FFFFFF"/>
      </w:tcPr>
    </w:tblStylePr>
    <w:tblStylePr w:type="firstRow">
      <w:rPr>
        <w:b/>
        <w:bCs/>
        <w:i/>
        <w:iCs/>
      </w:rPr>
      <w:tcPr>
        <w:tcBorders>
          <w:tl2br w:val="none" w:sz="0" w:space="0" w:color="auto"/>
          <w:tr2bl w:val="none" w:sz="0" w:space="0" w:color="auto"/>
        </w:tcBorders>
        <w:shd w:val="solid" w:color="000000" w:fill="FFFFFF"/>
      </w:tcPr>
    </w:tblStylePr>
    <w:tblStylePr w:type="swCell">
      <w:rPr>
        <w:b/>
        <w:bCs/>
        <w:i w:val="0"/>
        <w:iCs w:val="0"/>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000000" w:fill="FFFFFF"/>
      </w:tcPr>
    </w:tblStylePr>
  </w:style>
  <w:style w:type="table" w:customStyle="1" w:styleId="21122">
    <w:name w:val="Цветная таблица 211"/>
    <w:basedOn w:val="TableNormal"/>
    <w:next w:val="TableColorful2"/>
    <w:semiHidden/>
    <w:rsid w:val="00A710C2"/>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cPr>
        <w:tcBorders>
          <w:tl2br w:val="none" w:sz="0" w:space="0" w:color="auto"/>
          <w:tr2bl w:val="none" w:sz="0" w:space="0" w:color="auto"/>
        </w:tcBorders>
        <w:shd w:val="solid" w:color="C0C0C0" w:fill="FFFFFF"/>
      </w:tcPr>
    </w:tblStylePr>
    <w:tblStylePr w:type="firstCol">
      <w:rPr>
        <w:b/>
        <w:bCs/>
        <w:i/>
        <w:iCs/>
      </w:rPr>
      <w:tcPr>
        <w:tcBorders>
          <w:tl2br w:val="none" w:sz="0" w:space="0" w:color="auto"/>
          <w:tr2bl w:val="none" w:sz="0" w:space="0" w:color="auto"/>
        </w:tcBorders>
      </w:tcPr>
    </w:tblStylePr>
    <w:tblStylePr w:type="firstRow">
      <w:rPr>
        <w:b/>
        <w:bCs/>
        <w:i/>
        <w:iCs/>
        <w:color w:val="FFFFFF"/>
      </w:rPr>
      <w:tcPr>
        <w:tcBorders>
          <w:bottom w:val="single" w:sz="12" w:space="0" w:color="000000"/>
          <w:tl2br w:val="none" w:sz="0" w:space="0" w:color="auto"/>
          <w:tr2bl w:val="none" w:sz="0" w:space="0" w:color="auto"/>
        </w:tcBorders>
        <w:shd w:val="solid" w:color="800000" w:fill="FFFFFF"/>
      </w:tcPr>
    </w:tblStylePr>
    <w:tblStylePr w:type="swCell">
      <w:rPr>
        <w:b/>
        <w:bCs/>
        <w:i w:val="0"/>
        <w:iCs w:val="0"/>
      </w:rPr>
      <w:tcPr>
        <w:tcBorders>
          <w:tl2br w:val="none" w:sz="0" w:space="0" w:color="auto"/>
          <w:tr2bl w:val="none" w:sz="0" w:space="0" w:color="auto"/>
        </w:tcBorders>
      </w:tcPr>
    </w:tblStylePr>
  </w:style>
  <w:style w:type="table" w:customStyle="1" w:styleId="31121">
    <w:name w:val="Цветная таблица 311"/>
    <w:basedOn w:val="TableNormal"/>
    <w:next w:val="TableColorful3"/>
    <w:semiHidden/>
    <w:rsid w:val="00A710C2"/>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cPr>
        <w:tcBorders>
          <w:bottom w:val="single" w:sz="6" w:space="0" w:color="000000"/>
          <w:tl2br w:val="none" w:sz="0" w:space="0" w:color="auto"/>
          <w:tr2bl w:val="none" w:sz="0" w:space="0" w:color="auto"/>
        </w:tcBorders>
        <w:shd w:val="solid" w:color="008080" w:fill="FFFFFF"/>
      </w:tcPr>
    </w:tblStylePr>
    <w:tblStylePr w:type="nwCell">
      <w:rPr>
        <w:b/>
        <w:bCs/>
        <w:color w:val="FFFFFF"/>
      </w:rPr>
      <w:tcPr>
        <w:tcBorders>
          <w:tl2br w:val="none" w:sz="0" w:space="0" w:color="auto"/>
          <w:tr2bl w:val="none" w:sz="0" w:space="0" w:color="auto"/>
        </w:tcBorders>
        <w:shd w:val="solid" w:color="000000" w:fill="FFFFFF"/>
      </w:tcPr>
    </w:tblStylePr>
  </w:style>
  <w:style w:type="numbering" w:customStyle="1" w:styleId="11100">
    <w:name w:val="Нет списка1110"/>
    <w:next w:val="NoList"/>
    <w:semiHidden/>
    <w:rsid w:val="00A710C2"/>
  </w:style>
  <w:style w:type="numbering" w:customStyle="1" w:styleId="111111120">
    <w:name w:val="1 / 1.1 / 1.1.1120"/>
    <w:basedOn w:val="NoList"/>
    <w:next w:val="111111"/>
    <w:semiHidden/>
    <w:rsid w:val="00A710C2"/>
  </w:style>
  <w:style w:type="numbering" w:customStyle="1" w:styleId="1ai120">
    <w:name w:val="1 / a / i120"/>
    <w:basedOn w:val="NoList"/>
    <w:next w:val="1ai"/>
    <w:semiHidden/>
    <w:rsid w:val="00A710C2"/>
  </w:style>
  <w:style w:type="numbering" w:customStyle="1" w:styleId="1201">
    <w:name w:val="Статья / Раздел120"/>
    <w:basedOn w:val="NoList"/>
    <w:next w:val="ArticleSection"/>
    <w:semiHidden/>
    <w:rsid w:val="00A710C2"/>
  </w:style>
  <w:style w:type="numbering" w:customStyle="1" w:styleId="2100">
    <w:name w:val="Нет списка210"/>
    <w:next w:val="NoList"/>
    <w:semiHidden/>
    <w:rsid w:val="00A710C2"/>
  </w:style>
  <w:style w:type="numbering" w:customStyle="1" w:styleId="111111210">
    <w:name w:val="1 / 1.1 / 1.1.1210"/>
    <w:basedOn w:val="NoList"/>
    <w:next w:val="111111"/>
    <w:semiHidden/>
    <w:rsid w:val="00A710C2"/>
  </w:style>
  <w:style w:type="numbering" w:customStyle="1" w:styleId="1ai210">
    <w:name w:val="1 / a / i210"/>
    <w:basedOn w:val="NoList"/>
    <w:next w:val="1ai"/>
    <w:semiHidden/>
    <w:rsid w:val="00A710C2"/>
  </w:style>
  <w:style w:type="numbering" w:customStyle="1" w:styleId="2101">
    <w:name w:val="Статья / Раздел210"/>
    <w:basedOn w:val="NoList"/>
    <w:next w:val="ArticleSection"/>
    <w:semiHidden/>
    <w:rsid w:val="00A710C2"/>
  </w:style>
  <w:style w:type="table" w:customStyle="1" w:styleId="11315">
    <w:name w:val="Сетка таблицы113"/>
    <w:basedOn w:val="TableNormal"/>
    <w:next w:val="TableGrid"/>
    <w:locke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3">
    <w:name w:val="Сетка таблицы211"/>
    <w:basedOn w:val="TableNormal"/>
    <w:next w:val="TableGrid"/>
    <w:locke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0">
    <w:name w:val="Нет списка310"/>
    <w:next w:val="NoList"/>
    <w:semiHidden/>
    <w:rsid w:val="00A710C2"/>
  </w:style>
  <w:style w:type="numbering" w:customStyle="1" w:styleId="111111310">
    <w:name w:val="1 / 1.1 / 1.1.1310"/>
    <w:basedOn w:val="NoList"/>
    <w:next w:val="111111"/>
    <w:semiHidden/>
    <w:rsid w:val="00A710C2"/>
  </w:style>
  <w:style w:type="numbering" w:customStyle="1" w:styleId="1ai310">
    <w:name w:val="1 / a / i310"/>
    <w:basedOn w:val="NoList"/>
    <w:next w:val="1ai"/>
    <w:semiHidden/>
    <w:rsid w:val="00A710C2"/>
  </w:style>
  <w:style w:type="numbering" w:customStyle="1" w:styleId="3101">
    <w:name w:val="Статья / Раздел310"/>
    <w:basedOn w:val="NoList"/>
    <w:next w:val="ArticleSection"/>
    <w:semiHidden/>
    <w:rsid w:val="00A710C2"/>
  </w:style>
  <w:style w:type="numbering" w:customStyle="1" w:styleId="11130">
    <w:name w:val="Нет списка1113"/>
    <w:next w:val="NoList"/>
    <w:semiHidden/>
    <w:rsid w:val="00A710C2"/>
  </w:style>
  <w:style w:type="numbering" w:customStyle="1" w:styleId="1111111110">
    <w:name w:val="1 / 1.1 / 1.1.11110"/>
    <w:basedOn w:val="NoList"/>
    <w:next w:val="111111"/>
    <w:semiHidden/>
    <w:rsid w:val="00A710C2"/>
  </w:style>
  <w:style w:type="numbering" w:customStyle="1" w:styleId="1ai1110">
    <w:name w:val="1 / a / i1110"/>
    <w:basedOn w:val="NoList"/>
    <w:next w:val="1ai"/>
    <w:semiHidden/>
    <w:rsid w:val="00A710C2"/>
  </w:style>
  <w:style w:type="numbering" w:customStyle="1" w:styleId="11101">
    <w:name w:val="Статья / Раздел1110"/>
    <w:basedOn w:val="NoList"/>
    <w:next w:val="ArticleSection"/>
    <w:semiHidden/>
    <w:rsid w:val="00A710C2"/>
  </w:style>
  <w:style w:type="numbering" w:customStyle="1" w:styleId="21100">
    <w:name w:val="Нет списка2110"/>
    <w:next w:val="NoList"/>
    <w:semiHidden/>
    <w:rsid w:val="00A710C2"/>
  </w:style>
  <w:style w:type="numbering" w:customStyle="1" w:styleId="1111112110">
    <w:name w:val="1 / 1.1 / 1.1.12110"/>
    <w:basedOn w:val="NoList"/>
    <w:next w:val="111111"/>
    <w:semiHidden/>
    <w:rsid w:val="00A710C2"/>
  </w:style>
  <w:style w:type="numbering" w:customStyle="1" w:styleId="1ai2110">
    <w:name w:val="1 / a / i2110"/>
    <w:basedOn w:val="NoList"/>
    <w:next w:val="1ai"/>
    <w:semiHidden/>
    <w:rsid w:val="00A710C2"/>
  </w:style>
  <w:style w:type="numbering" w:customStyle="1" w:styleId="21101">
    <w:name w:val="Статья / Раздел2110"/>
    <w:basedOn w:val="NoList"/>
    <w:next w:val="ArticleSection"/>
    <w:semiHidden/>
    <w:rsid w:val="00A710C2"/>
  </w:style>
  <w:style w:type="table" w:customStyle="1" w:styleId="11125">
    <w:name w:val="Стиль таблицы111"/>
    <w:uiPriority w:val="99"/>
    <w:locked/>
    <w:rsid w:val="00A710C2"/>
    <w:pPr>
      <w:spacing w:line="360" w:lineRule="auto"/>
    </w:pPr>
    <w:rPr>
      <w:lang w:val="ru-RU" w:eastAsia="ru-RU" w:bidi="ar-SA"/>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12">
    <w:name w:val="Сетка таблицы371"/>
    <w:basedOn w:val="TableNormal"/>
    <w:next w:val="TableGrid"/>
    <w:uiPriority w:val="59"/>
    <w:locked/>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0">
    <w:name w:val="Нет списка45"/>
    <w:next w:val="NoList"/>
    <w:semiHidden/>
    <w:rsid w:val="00A710C2"/>
  </w:style>
  <w:style w:type="numbering" w:customStyle="1" w:styleId="11111143">
    <w:name w:val="1 / 1.1 / 1.1.143"/>
    <w:basedOn w:val="NoList"/>
    <w:next w:val="111111"/>
    <w:semiHidden/>
    <w:rsid w:val="00A710C2"/>
  </w:style>
  <w:style w:type="numbering" w:customStyle="1" w:styleId="1ai43">
    <w:name w:val="1 / a / i43"/>
    <w:basedOn w:val="NoList"/>
    <w:next w:val="1ai"/>
    <w:semiHidden/>
    <w:rsid w:val="00A710C2"/>
  </w:style>
  <w:style w:type="numbering" w:customStyle="1" w:styleId="434">
    <w:name w:val="Статья / Раздел43"/>
    <w:basedOn w:val="NoList"/>
    <w:next w:val="ArticleSection"/>
    <w:semiHidden/>
    <w:rsid w:val="00A710C2"/>
  </w:style>
  <w:style w:type="numbering" w:customStyle="1" w:styleId="1231">
    <w:name w:val="Нет списка123"/>
    <w:next w:val="NoList"/>
    <w:semiHidden/>
    <w:rsid w:val="00A710C2"/>
  </w:style>
  <w:style w:type="numbering" w:customStyle="1" w:styleId="111111123">
    <w:name w:val="1 / 1.1 / 1.1.1123"/>
    <w:basedOn w:val="NoList"/>
    <w:next w:val="111111"/>
    <w:semiHidden/>
    <w:rsid w:val="00A710C2"/>
  </w:style>
  <w:style w:type="numbering" w:customStyle="1" w:styleId="1ai123">
    <w:name w:val="1 / a / i123"/>
    <w:basedOn w:val="NoList"/>
    <w:next w:val="1ai"/>
    <w:semiHidden/>
    <w:rsid w:val="00A710C2"/>
  </w:style>
  <w:style w:type="numbering" w:customStyle="1" w:styleId="1232">
    <w:name w:val="Статья / Раздел123"/>
    <w:basedOn w:val="NoList"/>
    <w:next w:val="ArticleSection"/>
    <w:semiHidden/>
    <w:rsid w:val="00A710C2"/>
  </w:style>
  <w:style w:type="numbering" w:customStyle="1" w:styleId="2230">
    <w:name w:val="Нет списка223"/>
    <w:next w:val="NoList"/>
    <w:semiHidden/>
    <w:rsid w:val="00A710C2"/>
  </w:style>
  <w:style w:type="numbering" w:customStyle="1" w:styleId="111111223">
    <w:name w:val="1 / 1.1 / 1.1.1223"/>
    <w:basedOn w:val="NoList"/>
    <w:next w:val="111111"/>
    <w:semiHidden/>
    <w:rsid w:val="00A710C2"/>
  </w:style>
  <w:style w:type="numbering" w:customStyle="1" w:styleId="1ai223">
    <w:name w:val="1 / a / i223"/>
    <w:basedOn w:val="NoList"/>
    <w:next w:val="1ai"/>
    <w:semiHidden/>
    <w:rsid w:val="00A710C2"/>
  </w:style>
  <w:style w:type="numbering" w:customStyle="1" w:styleId="2231">
    <w:name w:val="Статья / Раздел223"/>
    <w:basedOn w:val="NoList"/>
    <w:next w:val="ArticleSection"/>
    <w:semiHidden/>
    <w:rsid w:val="00A710C2"/>
  </w:style>
  <w:style w:type="numbering" w:customStyle="1" w:styleId="3132">
    <w:name w:val="Нет списка313"/>
    <w:next w:val="NoList"/>
    <w:semiHidden/>
    <w:rsid w:val="00A710C2"/>
  </w:style>
  <w:style w:type="numbering" w:customStyle="1" w:styleId="111111313">
    <w:name w:val="1 / 1.1 / 1.1.1313"/>
    <w:basedOn w:val="NoList"/>
    <w:next w:val="111111"/>
    <w:semiHidden/>
    <w:rsid w:val="00A710C2"/>
  </w:style>
  <w:style w:type="numbering" w:customStyle="1" w:styleId="1ai313">
    <w:name w:val="1 / a / i313"/>
    <w:basedOn w:val="NoList"/>
    <w:next w:val="1ai"/>
    <w:semiHidden/>
    <w:rsid w:val="00A710C2"/>
  </w:style>
  <w:style w:type="numbering" w:customStyle="1" w:styleId="3133">
    <w:name w:val="Статья / Раздел313"/>
    <w:basedOn w:val="NoList"/>
    <w:next w:val="ArticleSection"/>
    <w:semiHidden/>
    <w:rsid w:val="00A710C2"/>
  </w:style>
  <w:style w:type="numbering" w:customStyle="1" w:styleId="111111124">
    <w:name w:val="Нет списка1111111"/>
    <w:next w:val="NoList"/>
    <w:semiHidden/>
    <w:rsid w:val="00A710C2"/>
  </w:style>
  <w:style w:type="numbering" w:customStyle="1" w:styleId="1111111113">
    <w:name w:val="1 / 1.1 / 1.1.11113"/>
    <w:basedOn w:val="NoList"/>
    <w:next w:val="111111"/>
    <w:semiHidden/>
    <w:rsid w:val="00A710C2"/>
  </w:style>
  <w:style w:type="numbering" w:customStyle="1" w:styleId="1ai1113">
    <w:name w:val="1 / a / i1113"/>
    <w:basedOn w:val="NoList"/>
    <w:next w:val="1ai"/>
    <w:semiHidden/>
    <w:rsid w:val="00A710C2"/>
  </w:style>
  <w:style w:type="numbering" w:customStyle="1" w:styleId="11131">
    <w:name w:val="Статья / Раздел1113"/>
    <w:basedOn w:val="NoList"/>
    <w:next w:val="ArticleSection"/>
    <w:semiHidden/>
    <w:rsid w:val="00A710C2"/>
  </w:style>
  <w:style w:type="numbering" w:customStyle="1" w:styleId="21130">
    <w:name w:val="Нет списка2113"/>
    <w:next w:val="NoList"/>
    <w:semiHidden/>
    <w:rsid w:val="00A710C2"/>
  </w:style>
  <w:style w:type="numbering" w:customStyle="1" w:styleId="1111112113">
    <w:name w:val="1 / 1.1 / 1.1.12113"/>
    <w:basedOn w:val="NoList"/>
    <w:next w:val="111111"/>
    <w:semiHidden/>
    <w:rsid w:val="00A710C2"/>
  </w:style>
  <w:style w:type="numbering" w:customStyle="1" w:styleId="1ai2113">
    <w:name w:val="1 / a / i2113"/>
    <w:basedOn w:val="NoList"/>
    <w:next w:val="1ai"/>
    <w:semiHidden/>
    <w:rsid w:val="00A710C2"/>
  </w:style>
  <w:style w:type="numbering" w:customStyle="1" w:styleId="21131">
    <w:name w:val="Статья / Раздел2113"/>
    <w:basedOn w:val="NoList"/>
    <w:next w:val="ArticleSection"/>
    <w:semiHidden/>
    <w:rsid w:val="00A710C2"/>
  </w:style>
  <w:style w:type="numbering" w:customStyle="1" w:styleId="311110">
    <w:name w:val="Нет списка3111"/>
    <w:next w:val="NoList"/>
    <w:semiHidden/>
    <w:rsid w:val="00A710C2"/>
  </w:style>
  <w:style w:type="numbering" w:customStyle="1" w:styleId="1111113111">
    <w:name w:val="1 / 1.1 / 1.1.13111"/>
    <w:basedOn w:val="NoList"/>
    <w:next w:val="111111"/>
    <w:semiHidden/>
    <w:rsid w:val="00A710C2"/>
  </w:style>
  <w:style w:type="numbering" w:customStyle="1" w:styleId="1ai3111">
    <w:name w:val="1 / a / i3111"/>
    <w:basedOn w:val="NoList"/>
    <w:next w:val="1ai"/>
    <w:semiHidden/>
    <w:rsid w:val="00A710C2"/>
  </w:style>
  <w:style w:type="numbering" w:customStyle="1" w:styleId="311111">
    <w:name w:val="Статья / Раздел3111"/>
    <w:basedOn w:val="NoList"/>
    <w:next w:val="ArticleSection"/>
    <w:semiHidden/>
    <w:rsid w:val="00A710C2"/>
  </w:style>
  <w:style w:type="numbering" w:customStyle="1" w:styleId="1111111114">
    <w:name w:val="Нет списка11111111"/>
    <w:next w:val="NoList"/>
    <w:semiHidden/>
    <w:rsid w:val="00A710C2"/>
  </w:style>
  <w:style w:type="numbering" w:customStyle="1" w:styleId="111111111111">
    <w:name w:val="1 / 1.1 / 1.1.1111111"/>
    <w:basedOn w:val="NoList"/>
    <w:next w:val="111111"/>
    <w:semiHidden/>
    <w:rsid w:val="00A710C2"/>
    <w:pPr>
      <w:numPr>
        <w:numId w:val="51"/>
      </w:numPr>
    </w:pPr>
  </w:style>
  <w:style w:type="numbering" w:customStyle="1" w:styleId="1ai111111">
    <w:name w:val="1 / a / i111111"/>
    <w:basedOn w:val="NoList"/>
    <w:next w:val="1ai"/>
    <w:semiHidden/>
    <w:rsid w:val="00A710C2"/>
  </w:style>
  <w:style w:type="numbering" w:customStyle="1" w:styleId="111112">
    <w:name w:val="Статья / Раздел11111"/>
    <w:basedOn w:val="NoList"/>
    <w:next w:val="ArticleSection"/>
    <w:semiHidden/>
    <w:rsid w:val="00A710C2"/>
  </w:style>
  <w:style w:type="numbering" w:customStyle="1" w:styleId="211111">
    <w:name w:val="Нет списка211111"/>
    <w:next w:val="NoList"/>
    <w:semiHidden/>
    <w:rsid w:val="00A710C2"/>
  </w:style>
  <w:style w:type="numbering" w:customStyle="1" w:styleId="11111121111">
    <w:name w:val="1 / 1.1 / 1.1.121111"/>
    <w:basedOn w:val="NoList"/>
    <w:next w:val="111111"/>
    <w:semiHidden/>
    <w:rsid w:val="00A710C2"/>
  </w:style>
  <w:style w:type="numbering" w:customStyle="1" w:styleId="1ai21111">
    <w:name w:val="1 / a / i21111"/>
    <w:basedOn w:val="NoList"/>
    <w:next w:val="1ai"/>
    <w:semiHidden/>
    <w:rsid w:val="00A710C2"/>
  </w:style>
  <w:style w:type="numbering" w:customStyle="1" w:styleId="211112">
    <w:name w:val="Статья / Раздел21111"/>
    <w:basedOn w:val="NoList"/>
    <w:next w:val="ArticleSection"/>
    <w:semiHidden/>
    <w:rsid w:val="00A710C2"/>
  </w:style>
  <w:style w:type="numbering" w:customStyle="1" w:styleId="4116">
    <w:name w:val="Нет списка411"/>
    <w:next w:val="NoList"/>
    <w:semiHidden/>
    <w:rsid w:val="00A710C2"/>
  </w:style>
  <w:style w:type="numbering" w:customStyle="1" w:styleId="111111411">
    <w:name w:val="1 / 1.1 / 1.1.1411"/>
    <w:basedOn w:val="NoList"/>
    <w:next w:val="111111"/>
    <w:semiHidden/>
    <w:rsid w:val="00A710C2"/>
  </w:style>
  <w:style w:type="numbering" w:customStyle="1" w:styleId="1ai411">
    <w:name w:val="1 / a / i411"/>
    <w:basedOn w:val="NoList"/>
    <w:next w:val="1ai"/>
    <w:semiHidden/>
    <w:rsid w:val="00A710C2"/>
  </w:style>
  <w:style w:type="numbering" w:customStyle="1" w:styleId="4117">
    <w:name w:val="Статья / Раздел411"/>
    <w:basedOn w:val="NoList"/>
    <w:next w:val="ArticleSection"/>
    <w:semiHidden/>
    <w:rsid w:val="00A710C2"/>
  </w:style>
  <w:style w:type="numbering" w:customStyle="1" w:styleId="121110">
    <w:name w:val="Нет списка12111"/>
    <w:next w:val="NoList"/>
    <w:semiHidden/>
    <w:rsid w:val="00A710C2"/>
  </w:style>
  <w:style w:type="numbering" w:customStyle="1" w:styleId="1111111211">
    <w:name w:val="1 / 1.1 / 1.1.11211"/>
    <w:basedOn w:val="NoList"/>
    <w:next w:val="111111"/>
    <w:semiHidden/>
    <w:rsid w:val="00A710C2"/>
  </w:style>
  <w:style w:type="numbering" w:customStyle="1" w:styleId="1ai1211">
    <w:name w:val="1 / a / i1211"/>
    <w:basedOn w:val="NoList"/>
    <w:next w:val="1ai"/>
    <w:semiHidden/>
    <w:rsid w:val="00A710C2"/>
  </w:style>
  <w:style w:type="numbering" w:customStyle="1" w:styleId="12114">
    <w:name w:val="Статья / Раздел1211"/>
    <w:basedOn w:val="NoList"/>
    <w:next w:val="ArticleSection"/>
    <w:semiHidden/>
    <w:rsid w:val="00A710C2"/>
  </w:style>
  <w:style w:type="numbering" w:customStyle="1" w:styleId="22112">
    <w:name w:val="Нет списка2211"/>
    <w:next w:val="NoList"/>
    <w:semiHidden/>
    <w:rsid w:val="00A710C2"/>
  </w:style>
  <w:style w:type="numbering" w:customStyle="1" w:styleId="1111112211">
    <w:name w:val="1 / 1.1 / 1.1.12211"/>
    <w:basedOn w:val="NoList"/>
    <w:next w:val="111111"/>
    <w:semiHidden/>
    <w:rsid w:val="00A710C2"/>
  </w:style>
  <w:style w:type="numbering" w:customStyle="1" w:styleId="1ai2211">
    <w:name w:val="1 / a / i2211"/>
    <w:basedOn w:val="NoList"/>
    <w:next w:val="1ai"/>
    <w:semiHidden/>
    <w:rsid w:val="00A710C2"/>
  </w:style>
  <w:style w:type="numbering" w:customStyle="1" w:styleId="22113">
    <w:name w:val="Статья / Раздел2211"/>
    <w:basedOn w:val="NoList"/>
    <w:next w:val="ArticleSection"/>
    <w:semiHidden/>
    <w:rsid w:val="00A710C2"/>
  </w:style>
  <w:style w:type="numbering" w:customStyle="1" w:styleId="3221">
    <w:name w:val="Нет списка322"/>
    <w:next w:val="NoList"/>
    <w:semiHidden/>
    <w:rsid w:val="00A710C2"/>
  </w:style>
  <w:style w:type="numbering" w:customStyle="1" w:styleId="111111322">
    <w:name w:val="1 / 1.1 / 1.1.1322"/>
    <w:basedOn w:val="NoList"/>
    <w:next w:val="111111"/>
    <w:semiHidden/>
    <w:rsid w:val="00A710C2"/>
  </w:style>
  <w:style w:type="numbering" w:customStyle="1" w:styleId="1ai322">
    <w:name w:val="1 / a / i322"/>
    <w:basedOn w:val="NoList"/>
    <w:next w:val="1ai"/>
    <w:semiHidden/>
    <w:rsid w:val="00A710C2"/>
  </w:style>
  <w:style w:type="numbering" w:customStyle="1" w:styleId="3222">
    <w:name w:val="Статья / Раздел322"/>
    <w:basedOn w:val="NoList"/>
    <w:next w:val="ArticleSection"/>
    <w:semiHidden/>
    <w:rsid w:val="00A710C2"/>
  </w:style>
  <w:style w:type="numbering" w:customStyle="1" w:styleId="11220">
    <w:name w:val="Нет списка1122"/>
    <w:next w:val="NoList"/>
    <w:semiHidden/>
    <w:rsid w:val="00A710C2"/>
  </w:style>
  <w:style w:type="numbering" w:customStyle="1" w:styleId="1111111122">
    <w:name w:val="1 / 1.1 / 1.1.11122"/>
    <w:basedOn w:val="NoList"/>
    <w:next w:val="111111"/>
    <w:semiHidden/>
    <w:rsid w:val="00A710C2"/>
  </w:style>
  <w:style w:type="numbering" w:customStyle="1" w:styleId="1ai1122">
    <w:name w:val="1 / a / i1122"/>
    <w:basedOn w:val="NoList"/>
    <w:next w:val="1ai"/>
    <w:semiHidden/>
    <w:rsid w:val="00A710C2"/>
  </w:style>
  <w:style w:type="numbering" w:customStyle="1" w:styleId="11221">
    <w:name w:val="Статья / Раздел1122"/>
    <w:basedOn w:val="NoList"/>
    <w:next w:val="ArticleSection"/>
    <w:semiHidden/>
    <w:rsid w:val="00A710C2"/>
  </w:style>
  <w:style w:type="numbering" w:customStyle="1" w:styleId="21220">
    <w:name w:val="Нет списка2122"/>
    <w:next w:val="NoList"/>
    <w:semiHidden/>
    <w:rsid w:val="00A710C2"/>
  </w:style>
  <w:style w:type="numbering" w:customStyle="1" w:styleId="1111112122">
    <w:name w:val="1 / 1.1 / 1.1.12122"/>
    <w:basedOn w:val="NoList"/>
    <w:next w:val="111111"/>
    <w:semiHidden/>
    <w:rsid w:val="00A710C2"/>
  </w:style>
  <w:style w:type="numbering" w:customStyle="1" w:styleId="1ai2122">
    <w:name w:val="1 / a / i2122"/>
    <w:basedOn w:val="NoList"/>
    <w:next w:val="1ai"/>
    <w:semiHidden/>
    <w:rsid w:val="00A710C2"/>
  </w:style>
  <w:style w:type="numbering" w:customStyle="1" w:styleId="21221">
    <w:name w:val="Статья / Раздел2122"/>
    <w:basedOn w:val="NoList"/>
    <w:next w:val="ArticleSection"/>
    <w:semiHidden/>
    <w:rsid w:val="00A710C2"/>
  </w:style>
  <w:style w:type="numbering" w:customStyle="1" w:styleId="522">
    <w:name w:val="Нет списка52"/>
    <w:next w:val="NoList"/>
    <w:semiHidden/>
    <w:rsid w:val="00A710C2"/>
  </w:style>
  <w:style w:type="numbering" w:customStyle="1" w:styleId="11111152">
    <w:name w:val="1 / 1.1 / 1.1.152"/>
    <w:basedOn w:val="NoList"/>
    <w:next w:val="111111"/>
    <w:semiHidden/>
    <w:rsid w:val="00A710C2"/>
  </w:style>
  <w:style w:type="numbering" w:customStyle="1" w:styleId="1ai52">
    <w:name w:val="1 / a / i52"/>
    <w:basedOn w:val="NoList"/>
    <w:next w:val="1ai"/>
    <w:semiHidden/>
    <w:rsid w:val="00A710C2"/>
  </w:style>
  <w:style w:type="numbering" w:customStyle="1" w:styleId="523">
    <w:name w:val="Статья / Раздел52"/>
    <w:basedOn w:val="NoList"/>
    <w:next w:val="ArticleSection"/>
    <w:semiHidden/>
    <w:rsid w:val="00A710C2"/>
  </w:style>
  <w:style w:type="numbering" w:customStyle="1" w:styleId="1320">
    <w:name w:val="Нет списка132"/>
    <w:next w:val="NoList"/>
    <w:semiHidden/>
    <w:rsid w:val="00A710C2"/>
  </w:style>
  <w:style w:type="numbering" w:customStyle="1" w:styleId="111111132">
    <w:name w:val="1 / 1.1 / 1.1.1132"/>
    <w:basedOn w:val="NoList"/>
    <w:next w:val="111111"/>
    <w:semiHidden/>
    <w:rsid w:val="00A710C2"/>
  </w:style>
  <w:style w:type="numbering" w:customStyle="1" w:styleId="1ai132">
    <w:name w:val="1 / a / i132"/>
    <w:basedOn w:val="NoList"/>
    <w:next w:val="1ai"/>
    <w:semiHidden/>
    <w:rsid w:val="00A710C2"/>
  </w:style>
  <w:style w:type="numbering" w:customStyle="1" w:styleId="1321">
    <w:name w:val="Статья / Раздел132"/>
    <w:basedOn w:val="NoList"/>
    <w:next w:val="ArticleSection"/>
    <w:semiHidden/>
    <w:rsid w:val="00A710C2"/>
  </w:style>
  <w:style w:type="numbering" w:customStyle="1" w:styleId="2322">
    <w:name w:val="Нет списка232"/>
    <w:next w:val="NoList"/>
    <w:semiHidden/>
    <w:rsid w:val="00A710C2"/>
  </w:style>
  <w:style w:type="numbering" w:customStyle="1" w:styleId="111111232">
    <w:name w:val="1 / 1.1 / 1.1.1232"/>
    <w:basedOn w:val="NoList"/>
    <w:next w:val="111111"/>
    <w:semiHidden/>
    <w:rsid w:val="00A710C2"/>
  </w:style>
  <w:style w:type="numbering" w:customStyle="1" w:styleId="1ai232">
    <w:name w:val="1 / a / i232"/>
    <w:basedOn w:val="NoList"/>
    <w:next w:val="1ai"/>
    <w:semiHidden/>
    <w:rsid w:val="00A710C2"/>
  </w:style>
  <w:style w:type="numbering" w:customStyle="1" w:styleId="2323">
    <w:name w:val="Статья / Раздел232"/>
    <w:basedOn w:val="NoList"/>
    <w:next w:val="ArticleSection"/>
    <w:semiHidden/>
    <w:rsid w:val="00A710C2"/>
  </w:style>
  <w:style w:type="numbering" w:customStyle="1" w:styleId="3321">
    <w:name w:val="Нет списка332"/>
    <w:next w:val="NoList"/>
    <w:semiHidden/>
    <w:rsid w:val="00A710C2"/>
  </w:style>
  <w:style w:type="numbering" w:customStyle="1" w:styleId="111111332">
    <w:name w:val="1 / 1.1 / 1.1.1332"/>
    <w:basedOn w:val="NoList"/>
    <w:next w:val="111111"/>
    <w:semiHidden/>
    <w:rsid w:val="00A710C2"/>
  </w:style>
  <w:style w:type="numbering" w:customStyle="1" w:styleId="1ai332">
    <w:name w:val="1 / a / i332"/>
    <w:basedOn w:val="NoList"/>
    <w:next w:val="1ai"/>
    <w:semiHidden/>
    <w:rsid w:val="00A710C2"/>
  </w:style>
  <w:style w:type="numbering" w:customStyle="1" w:styleId="3322">
    <w:name w:val="Статья / Раздел332"/>
    <w:basedOn w:val="NoList"/>
    <w:next w:val="ArticleSection"/>
    <w:semiHidden/>
    <w:rsid w:val="00A710C2"/>
  </w:style>
  <w:style w:type="numbering" w:customStyle="1" w:styleId="11320">
    <w:name w:val="Нет списка1132"/>
    <w:next w:val="NoList"/>
    <w:semiHidden/>
    <w:rsid w:val="00A710C2"/>
  </w:style>
  <w:style w:type="numbering" w:customStyle="1" w:styleId="1111111132">
    <w:name w:val="1 / 1.1 / 1.1.11132"/>
    <w:basedOn w:val="NoList"/>
    <w:next w:val="111111"/>
    <w:semiHidden/>
    <w:rsid w:val="00A710C2"/>
  </w:style>
  <w:style w:type="numbering" w:customStyle="1" w:styleId="1ai1132">
    <w:name w:val="1 / a / i1132"/>
    <w:basedOn w:val="NoList"/>
    <w:next w:val="1ai"/>
    <w:semiHidden/>
    <w:rsid w:val="00A710C2"/>
  </w:style>
  <w:style w:type="numbering" w:customStyle="1" w:styleId="11321">
    <w:name w:val="Статья / Раздел1132"/>
    <w:basedOn w:val="NoList"/>
    <w:next w:val="ArticleSection"/>
    <w:semiHidden/>
    <w:rsid w:val="00A710C2"/>
  </w:style>
  <w:style w:type="numbering" w:customStyle="1" w:styleId="2132">
    <w:name w:val="Нет списка2132"/>
    <w:next w:val="NoList"/>
    <w:semiHidden/>
    <w:rsid w:val="00A710C2"/>
  </w:style>
  <w:style w:type="numbering" w:customStyle="1" w:styleId="1111112132">
    <w:name w:val="1 / 1.1 / 1.1.12132"/>
    <w:basedOn w:val="NoList"/>
    <w:next w:val="111111"/>
    <w:semiHidden/>
    <w:rsid w:val="00A710C2"/>
  </w:style>
  <w:style w:type="numbering" w:customStyle="1" w:styleId="1ai2132">
    <w:name w:val="1 / a / i2132"/>
    <w:basedOn w:val="NoList"/>
    <w:next w:val="1ai"/>
    <w:semiHidden/>
    <w:rsid w:val="00A710C2"/>
  </w:style>
  <w:style w:type="numbering" w:customStyle="1" w:styleId="21320">
    <w:name w:val="Статья / Раздел2132"/>
    <w:basedOn w:val="NoList"/>
    <w:next w:val="ArticleSection"/>
    <w:semiHidden/>
    <w:rsid w:val="00A710C2"/>
  </w:style>
  <w:style w:type="table" w:customStyle="1" w:styleId="TableNormal181">
    <w:name w:val="Table Normal18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91">
    <w:name w:val="Table Normal191"/>
    <w:uiPriority w:val="2"/>
    <w:unhideWhenUsed/>
    <w:qFormat/>
    <w:locked/>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111">
    <w:name w:val="Table Normal11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111">
    <w:name w:val="Table Normal21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211">
    <w:name w:val="Table Normal22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111">
    <w:name w:val="Table Normal31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621">
    <w:name w:val="Нет списка62"/>
    <w:next w:val="NoList"/>
    <w:uiPriority w:val="99"/>
    <w:semiHidden/>
    <w:unhideWhenUsed/>
    <w:rsid w:val="00A710C2"/>
  </w:style>
  <w:style w:type="table" w:customStyle="1" w:styleId="31310">
    <w:name w:val="Сетка таблицы3131"/>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
    <w:name w:val="Нет списка72"/>
    <w:next w:val="NoList"/>
    <w:semiHidden/>
    <w:rsid w:val="00A710C2"/>
  </w:style>
  <w:style w:type="numbering" w:customStyle="1" w:styleId="11111162">
    <w:name w:val="1 / 1.1 / 1.1.162"/>
    <w:basedOn w:val="NoList"/>
    <w:next w:val="111111"/>
    <w:semiHidden/>
    <w:rsid w:val="00A710C2"/>
  </w:style>
  <w:style w:type="numbering" w:customStyle="1" w:styleId="1ai62">
    <w:name w:val="1 / a / i62"/>
    <w:basedOn w:val="NoList"/>
    <w:next w:val="1ai"/>
    <w:semiHidden/>
    <w:rsid w:val="00A710C2"/>
  </w:style>
  <w:style w:type="numbering" w:customStyle="1" w:styleId="622">
    <w:name w:val="Статья / Раздел62"/>
    <w:basedOn w:val="NoList"/>
    <w:next w:val="ArticleSection"/>
    <w:semiHidden/>
    <w:rsid w:val="00A710C2"/>
  </w:style>
  <w:style w:type="numbering" w:customStyle="1" w:styleId="1426">
    <w:name w:val="Нет списка142"/>
    <w:next w:val="NoList"/>
    <w:semiHidden/>
    <w:rsid w:val="00A710C2"/>
  </w:style>
  <w:style w:type="numbering" w:customStyle="1" w:styleId="111111142">
    <w:name w:val="1 / 1.1 / 1.1.1142"/>
    <w:basedOn w:val="NoList"/>
    <w:next w:val="111111"/>
    <w:semiHidden/>
    <w:rsid w:val="00A710C2"/>
  </w:style>
  <w:style w:type="numbering" w:customStyle="1" w:styleId="1ai142">
    <w:name w:val="1 / a / i142"/>
    <w:basedOn w:val="NoList"/>
    <w:next w:val="1ai"/>
    <w:semiHidden/>
    <w:rsid w:val="00A710C2"/>
  </w:style>
  <w:style w:type="numbering" w:customStyle="1" w:styleId="1427">
    <w:name w:val="Статья / Раздел142"/>
    <w:basedOn w:val="NoList"/>
    <w:next w:val="ArticleSection"/>
    <w:semiHidden/>
    <w:rsid w:val="00A710C2"/>
  </w:style>
  <w:style w:type="numbering" w:customStyle="1" w:styleId="2420">
    <w:name w:val="Нет списка242"/>
    <w:next w:val="NoList"/>
    <w:semiHidden/>
    <w:rsid w:val="00A710C2"/>
  </w:style>
  <w:style w:type="numbering" w:customStyle="1" w:styleId="111111242">
    <w:name w:val="1 / 1.1 / 1.1.1242"/>
    <w:basedOn w:val="NoList"/>
    <w:next w:val="111111"/>
    <w:semiHidden/>
    <w:rsid w:val="00A710C2"/>
  </w:style>
  <w:style w:type="numbering" w:customStyle="1" w:styleId="1ai242">
    <w:name w:val="1 / a / i242"/>
    <w:basedOn w:val="NoList"/>
    <w:next w:val="1ai"/>
    <w:semiHidden/>
    <w:rsid w:val="00A710C2"/>
  </w:style>
  <w:style w:type="numbering" w:customStyle="1" w:styleId="2421">
    <w:name w:val="Статья / Раздел242"/>
    <w:basedOn w:val="NoList"/>
    <w:next w:val="ArticleSection"/>
    <w:semiHidden/>
    <w:rsid w:val="00A710C2"/>
  </w:style>
  <w:style w:type="numbering" w:customStyle="1" w:styleId="3421">
    <w:name w:val="Нет списка342"/>
    <w:next w:val="NoList"/>
    <w:semiHidden/>
    <w:rsid w:val="00A710C2"/>
  </w:style>
  <w:style w:type="numbering" w:customStyle="1" w:styleId="111111342">
    <w:name w:val="1 / 1.1 / 1.1.1342"/>
    <w:basedOn w:val="NoList"/>
    <w:next w:val="111111"/>
    <w:semiHidden/>
    <w:rsid w:val="00A710C2"/>
  </w:style>
  <w:style w:type="numbering" w:customStyle="1" w:styleId="1ai342">
    <w:name w:val="1 / a / i342"/>
    <w:basedOn w:val="NoList"/>
    <w:next w:val="1ai"/>
    <w:semiHidden/>
    <w:rsid w:val="00A710C2"/>
  </w:style>
  <w:style w:type="numbering" w:customStyle="1" w:styleId="3422">
    <w:name w:val="Статья / Раздел342"/>
    <w:basedOn w:val="NoList"/>
    <w:next w:val="ArticleSection"/>
    <w:semiHidden/>
    <w:rsid w:val="00A710C2"/>
  </w:style>
  <w:style w:type="numbering" w:customStyle="1" w:styleId="11420">
    <w:name w:val="Нет списка1142"/>
    <w:next w:val="NoList"/>
    <w:semiHidden/>
    <w:rsid w:val="00A710C2"/>
  </w:style>
  <w:style w:type="numbering" w:customStyle="1" w:styleId="1111111142">
    <w:name w:val="1 / 1.1 / 1.1.11142"/>
    <w:basedOn w:val="NoList"/>
    <w:next w:val="111111"/>
    <w:semiHidden/>
    <w:rsid w:val="00A710C2"/>
  </w:style>
  <w:style w:type="numbering" w:customStyle="1" w:styleId="1ai1142">
    <w:name w:val="1 / a / i1142"/>
    <w:basedOn w:val="NoList"/>
    <w:next w:val="1ai"/>
    <w:semiHidden/>
    <w:rsid w:val="00A710C2"/>
  </w:style>
  <w:style w:type="numbering" w:customStyle="1" w:styleId="11421">
    <w:name w:val="Статья / Раздел1142"/>
    <w:basedOn w:val="NoList"/>
    <w:next w:val="ArticleSection"/>
    <w:semiHidden/>
    <w:rsid w:val="00A710C2"/>
  </w:style>
  <w:style w:type="numbering" w:customStyle="1" w:styleId="2142">
    <w:name w:val="Нет списка2142"/>
    <w:next w:val="NoList"/>
    <w:semiHidden/>
    <w:rsid w:val="00A710C2"/>
  </w:style>
  <w:style w:type="numbering" w:customStyle="1" w:styleId="1111112142">
    <w:name w:val="1 / 1.1 / 1.1.12142"/>
    <w:basedOn w:val="NoList"/>
    <w:next w:val="111111"/>
    <w:semiHidden/>
    <w:rsid w:val="00A710C2"/>
  </w:style>
  <w:style w:type="numbering" w:customStyle="1" w:styleId="1ai2142">
    <w:name w:val="1 / a / i2142"/>
    <w:basedOn w:val="NoList"/>
    <w:next w:val="1ai"/>
    <w:semiHidden/>
    <w:rsid w:val="00A710C2"/>
  </w:style>
  <w:style w:type="numbering" w:customStyle="1" w:styleId="21420">
    <w:name w:val="Статья / Раздел2142"/>
    <w:basedOn w:val="NoList"/>
    <w:next w:val="ArticleSection"/>
    <w:semiHidden/>
    <w:rsid w:val="00A710C2"/>
  </w:style>
  <w:style w:type="table" w:customStyle="1" w:styleId="311112">
    <w:name w:val="Сетка таблицы31111"/>
    <w:basedOn w:val="TableNormal"/>
    <w:next w:val="TableGrid"/>
    <w:uiPriority w:val="59"/>
    <w:locked/>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21">
    <w:name w:val="Нет списка82"/>
    <w:next w:val="NoList"/>
    <w:semiHidden/>
    <w:rsid w:val="00A710C2"/>
  </w:style>
  <w:style w:type="numbering" w:customStyle="1" w:styleId="11111172">
    <w:name w:val="1 / 1.1 / 1.1.172"/>
    <w:basedOn w:val="NoList"/>
    <w:next w:val="111111"/>
    <w:semiHidden/>
    <w:rsid w:val="00A710C2"/>
  </w:style>
  <w:style w:type="numbering" w:customStyle="1" w:styleId="1ai72">
    <w:name w:val="1 / a / i72"/>
    <w:basedOn w:val="NoList"/>
    <w:next w:val="1ai"/>
    <w:semiHidden/>
    <w:rsid w:val="00A710C2"/>
  </w:style>
  <w:style w:type="numbering" w:customStyle="1" w:styleId="722">
    <w:name w:val="Статья / Раздел72"/>
    <w:basedOn w:val="NoList"/>
    <w:next w:val="ArticleSection"/>
    <w:semiHidden/>
    <w:rsid w:val="00A710C2"/>
  </w:style>
  <w:style w:type="numbering" w:customStyle="1" w:styleId="1520">
    <w:name w:val="Нет списка152"/>
    <w:next w:val="NoList"/>
    <w:semiHidden/>
    <w:rsid w:val="00A710C2"/>
  </w:style>
  <w:style w:type="numbering" w:customStyle="1" w:styleId="111111152">
    <w:name w:val="1 / 1.1 / 1.1.1152"/>
    <w:basedOn w:val="NoList"/>
    <w:next w:val="111111"/>
    <w:semiHidden/>
    <w:rsid w:val="00A710C2"/>
  </w:style>
  <w:style w:type="numbering" w:customStyle="1" w:styleId="1ai152">
    <w:name w:val="1 / a / i152"/>
    <w:basedOn w:val="NoList"/>
    <w:next w:val="1ai"/>
    <w:semiHidden/>
    <w:rsid w:val="00A710C2"/>
  </w:style>
  <w:style w:type="numbering" w:customStyle="1" w:styleId="1521">
    <w:name w:val="Статья / Раздел152"/>
    <w:basedOn w:val="NoList"/>
    <w:next w:val="ArticleSection"/>
    <w:semiHidden/>
    <w:rsid w:val="00A710C2"/>
  </w:style>
  <w:style w:type="numbering" w:customStyle="1" w:styleId="2520">
    <w:name w:val="Нет списка252"/>
    <w:next w:val="NoList"/>
    <w:semiHidden/>
    <w:rsid w:val="00A710C2"/>
  </w:style>
  <w:style w:type="numbering" w:customStyle="1" w:styleId="111111252">
    <w:name w:val="1 / 1.1 / 1.1.1252"/>
    <w:basedOn w:val="NoList"/>
    <w:next w:val="111111"/>
    <w:semiHidden/>
    <w:rsid w:val="00A710C2"/>
  </w:style>
  <w:style w:type="numbering" w:customStyle="1" w:styleId="1ai252">
    <w:name w:val="1 / a / i252"/>
    <w:basedOn w:val="NoList"/>
    <w:next w:val="1ai"/>
    <w:semiHidden/>
    <w:rsid w:val="00A710C2"/>
  </w:style>
  <w:style w:type="numbering" w:customStyle="1" w:styleId="2521">
    <w:name w:val="Статья / Раздел252"/>
    <w:basedOn w:val="NoList"/>
    <w:next w:val="ArticleSection"/>
    <w:semiHidden/>
    <w:rsid w:val="00A710C2"/>
  </w:style>
  <w:style w:type="numbering" w:customStyle="1" w:styleId="3521">
    <w:name w:val="Нет списка352"/>
    <w:next w:val="NoList"/>
    <w:semiHidden/>
    <w:rsid w:val="00A710C2"/>
  </w:style>
  <w:style w:type="numbering" w:customStyle="1" w:styleId="111111352">
    <w:name w:val="1 / 1.1 / 1.1.1352"/>
    <w:basedOn w:val="NoList"/>
    <w:next w:val="111111"/>
    <w:semiHidden/>
    <w:rsid w:val="00A710C2"/>
  </w:style>
  <w:style w:type="numbering" w:customStyle="1" w:styleId="1ai352">
    <w:name w:val="1 / a / i352"/>
    <w:basedOn w:val="NoList"/>
    <w:next w:val="1ai"/>
    <w:semiHidden/>
    <w:rsid w:val="00A710C2"/>
  </w:style>
  <w:style w:type="numbering" w:customStyle="1" w:styleId="3522">
    <w:name w:val="Статья / Раздел352"/>
    <w:basedOn w:val="NoList"/>
    <w:next w:val="ArticleSection"/>
    <w:semiHidden/>
    <w:rsid w:val="00A710C2"/>
  </w:style>
  <w:style w:type="numbering" w:customStyle="1" w:styleId="11520">
    <w:name w:val="Нет списка1152"/>
    <w:next w:val="NoList"/>
    <w:semiHidden/>
    <w:rsid w:val="00A710C2"/>
  </w:style>
  <w:style w:type="numbering" w:customStyle="1" w:styleId="1111111152">
    <w:name w:val="1 / 1.1 / 1.1.11152"/>
    <w:basedOn w:val="NoList"/>
    <w:next w:val="111111"/>
    <w:semiHidden/>
    <w:rsid w:val="00A710C2"/>
  </w:style>
  <w:style w:type="numbering" w:customStyle="1" w:styleId="1ai1152">
    <w:name w:val="1 / a / i1152"/>
    <w:basedOn w:val="NoList"/>
    <w:next w:val="1ai"/>
    <w:semiHidden/>
    <w:rsid w:val="00A710C2"/>
  </w:style>
  <w:style w:type="numbering" w:customStyle="1" w:styleId="11521">
    <w:name w:val="Статья / Раздел1152"/>
    <w:basedOn w:val="NoList"/>
    <w:next w:val="ArticleSection"/>
    <w:semiHidden/>
    <w:rsid w:val="00A710C2"/>
  </w:style>
  <w:style w:type="numbering" w:customStyle="1" w:styleId="2152">
    <w:name w:val="Нет списка2152"/>
    <w:next w:val="NoList"/>
    <w:semiHidden/>
    <w:rsid w:val="00A710C2"/>
  </w:style>
  <w:style w:type="numbering" w:customStyle="1" w:styleId="1111112152">
    <w:name w:val="1 / 1.1 / 1.1.12152"/>
    <w:basedOn w:val="NoList"/>
    <w:next w:val="111111"/>
    <w:semiHidden/>
    <w:rsid w:val="00A710C2"/>
  </w:style>
  <w:style w:type="numbering" w:customStyle="1" w:styleId="1ai2152">
    <w:name w:val="1 / a / i2152"/>
    <w:basedOn w:val="NoList"/>
    <w:next w:val="1ai"/>
    <w:semiHidden/>
    <w:rsid w:val="00A710C2"/>
  </w:style>
  <w:style w:type="numbering" w:customStyle="1" w:styleId="21520">
    <w:name w:val="Статья / Раздел2152"/>
    <w:basedOn w:val="NoList"/>
    <w:next w:val="ArticleSection"/>
    <w:semiHidden/>
    <w:rsid w:val="00A710C2"/>
  </w:style>
  <w:style w:type="table" w:customStyle="1" w:styleId="32112">
    <w:name w:val="Сетка таблицы321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20">
    <w:name w:val="Нет списка92"/>
    <w:next w:val="NoList"/>
    <w:semiHidden/>
    <w:rsid w:val="00A710C2"/>
  </w:style>
  <w:style w:type="numbering" w:customStyle="1" w:styleId="11111182">
    <w:name w:val="1 / 1.1 / 1.1.182"/>
    <w:basedOn w:val="NoList"/>
    <w:next w:val="111111"/>
    <w:semiHidden/>
    <w:rsid w:val="00A710C2"/>
  </w:style>
  <w:style w:type="numbering" w:customStyle="1" w:styleId="1ai82">
    <w:name w:val="1 / a / i82"/>
    <w:basedOn w:val="NoList"/>
    <w:next w:val="1ai"/>
    <w:semiHidden/>
    <w:rsid w:val="00A710C2"/>
  </w:style>
  <w:style w:type="numbering" w:customStyle="1" w:styleId="822">
    <w:name w:val="Статья / Раздел82"/>
    <w:basedOn w:val="NoList"/>
    <w:next w:val="ArticleSection"/>
    <w:semiHidden/>
    <w:rsid w:val="00A710C2"/>
  </w:style>
  <w:style w:type="numbering" w:customStyle="1" w:styleId="1620">
    <w:name w:val="Нет списка162"/>
    <w:next w:val="NoList"/>
    <w:semiHidden/>
    <w:rsid w:val="00A710C2"/>
  </w:style>
  <w:style w:type="numbering" w:customStyle="1" w:styleId="111111162">
    <w:name w:val="1 / 1.1 / 1.1.1162"/>
    <w:basedOn w:val="NoList"/>
    <w:next w:val="111111"/>
    <w:semiHidden/>
    <w:rsid w:val="00A710C2"/>
  </w:style>
  <w:style w:type="numbering" w:customStyle="1" w:styleId="1ai162">
    <w:name w:val="1 / a / i162"/>
    <w:basedOn w:val="NoList"/>
    <w:next w:val="1ai"/>
    <w:semiHidden/>
    <w:rsid w:val="00A710C2"/>
  </w:style>
  <w:style w:type="numbering" w:customStyle="1" w:styleId="1621">
    <w:name w:val="Статья / Раздел162"/>
    <w:basedOn w:val="NoList"/>
    <w:next w:val="ArticleSection"/>
    <w:semiHidden/>
    <w:rsid w:val="00A710C2"/>
  </w:style>
  <w:style w:type="numbering" w:customStyle="1" w:styleId="2620">
    <w:name w:val="Нет списка262"/>
    <w:next w:val="NoList"/>
    <w:semiHidden/>
    <w:rsid w:val="00A710C2"/>
  </w:style>
  <w:style w:type="numbering" w:customStyle="1" w:styleId="111111262">
    <w:name w:val="1 / 1.1 / 1.1.1262"/>
    <w:basedOn w:val="NoList"/>
    <w:next w:val="111111"/>
    <w:semiHidden/>
    <w:rsid w:val="00A710C2"/>
  </w:style>
  <w:style w:type="numbering" w:customStyle="1" w:styleId="1ai262">
    <w:name w:val="1 / a / i262"/>
    <w:basedOn w:val="NoList"/>
    <w:next w:val="1ai"/>
    <w:semiHidden/>
    <w:rsid w:val="00A710C2"/>
  </w:style>
  <w:style w:type="numbering" w:customStyle="1" w:styleId="2621">
    <w:name w:val="Статья / Раздел262"/>
    <w:basedOn w:val="NoList"/>
    <w:next w:val="ArticleSection"/>
    <w:semiHidden/>
    <w:rsid w:val="00A710C2"/>
  </w:style>
  <w:style w:type="numbering" w:customStyle="1" w:styleId="3621">
    <w:name w:val="Нет списка362"/>
    <w:next w:val="NoList"/>
    <w:semiHidden/>
    <w:rsid w:val="00A710C2"/>
  </w:style>
  <w:style w:type="numbering" w:customStyle="1" w:styleId="111111362">
    <w:name w:val="1 / 1.1 / 1.1.1362"/>
    <w:basedOn w:val="NoList"/>
    <w:next w:val="111111"/>
    <w:semiHidden/>
    <w:rsid w:val="00A710C2"/>
  </w:style>
  <w:style w:type="numbering" w:customStyle="1" w:styleId="1ai362">
    <w:name w:val="1 / a / i362"/>
    <w:basedOn w:val="NoList"/>
    <w:next w:val="1ai"/>
    <w:semiHidden/>
    <w:rsid w:val="00A710C2"/>
  </w:style>
  <w:style w:type="numbering" w:customStyle="1" w:styleId="3622">
    <w:name w:val="Статья / Раздел362"/>
    <w:basedOn w:val="NoList"/>
    <w:next w:val="ArticleSection"/>
    <w:semiHidden/>
    <w:rsid w:val="00A710C2"/>
  </w:style>
  <w:style w:type="numbering" w:customStyle="1" w:styleId="11620">
    <w:name w:val="Нет списка1162"/>
    <w:next w:val="NoList"/>
    <w:semiHidden/>
    <w:rsid w:val="00A710C2"/>
  </w:style>
  <w:style w:type="numbering" w:customStyle="1" w:styleId="1111111162">
    <w:name w:val="1 / 1.1 / 1.1.11162"/>
    <w:basedOn w:val="NoList"/>
    <w:next w:val="111111"/>
    <w:semiHidden/>
    <w:rsid w:val="00A710C2"/>
  </w:style>
  <w:style w:type="numbering" w:customStyle="1" w:styleId="1ai1162">
    <w:name w:val="1 / a / i1162"/>
    <w:basedOn w:val="NoList"/>
    <w:next w:val="1ai"/>
    <w:semiHidden/>
    <w:rsid w:val="00A710C2"/>
  </w:style>
  <w:style w:type="numbering" w:customStyle="1" w:styleId="11621">
    <w:name w:val="Статья / Раздел1162"/>
    <w:basedOn w:val="NoList"/>
    <w:next w:val="ArticleSection"/>
    <w:semiHidden/>
    <w:rsid w:val="00A710C2"/>
  </w:style>
  <w:style w:type="numbering" w:customStyle="1" w:styleId="21620">
    <w:name w:val="Нет списка2162"/>
    <w:next w:val="NoList"/>
    <w:semiHidden/>
    <w:rsid w:val="00A710C2"/>
  </w:style>
  <w:style w:type="numbering" w:customStyle="1" w:styleId="1111112162">
    <w:name w:val="1 / 1.1 / 1.1.12162"/>
    <w:basedOn w:val="NoList"/>
    <w:next w:val="111111"/>
    <w:semiHidden/>
    <w:rsid w:val="00A710C2"/>
  </w:style>
  <w:style w:type="numbering" w:customStyle="1" w:styleId="1ai2162">
    <w:name w:val="1 / a / i2162"/>
    <w:basedOn w:val="NoList"/>
    <w:next w:val="1ai"/>
    <w:semiHidden/>
    <w:rsid w:val="00A710C2"/>
  </w:style>
  <w:style w:type="numbering" w:customStyle="1" w:styleId="21621">
    <w:name w:val="Статья / Раздел2162"/>
    <w:basedOn w:val="NoList"/>
    <w:next w:val="ArticleSection"/>
    <w:semiHidden/>
    <w:rsid w:val="00A710C2"/>
  </w:style>
  <w:style w:type="table" w:customStyle="1" w:styleId="33110">
    <w:name w:val="Сетка таблицы331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20">
    <w:name w:val="Нет списка102"/>
    <w:next w:val="NoList"/>
    <w:semiHidden/>
    <w:rsid w:val="00A710C2"/>
  </w:style>
  <w:style w:type="numbering" w:customStyle="1" w:styleId="11111192">
    <w:name w:val="1 / 1.1 / 1.1.192"/>
    <w:basedOn w:val="NoList"/>
    <w:next w:val="111111"/>
    <w:semiHidden/>
    <w:rsid w:val="00A710C2"/>
  </w:style>
  <w:style w:type="numbering" w:customStyle="1" w:styleId="1ai92">
    <w:name w:val="1 / a / i92"/>
    <w:basedOn w:val="NoList"/>
    <w:next w:val="1ai"/>
    <w:semiHidden/>
    <w:rsid w:val="00A710C2"/>
  </w:style>
  <w:style w:type="numbering" w:customStyle="1" w:styleId="921">
    <w:name w:val="Статья / Раздел92"/>
    <w:basedOn w:val="NoList"/>
    <w:next w:val="ArticleSection"/>
    <w:semiHidden/>
    <w:rsid w:val="00A710C2"/>
  </w:style>
  <w:style w:type="numbering" w:customStyle="1" w:styleId="1720">
    <w:name w:val="Нет списка172"/>
    <w:next w:val="NoList"/>
    <w:semiHidden/>
    <w:rsid w:val="00A710C2"/>
  </w:style>
  <w:style w:type="numbering" w:customStyle="1" w:styleId="111111172">
    <w:name w:val="1 / 1.1 / 1.1.1172"/>
    <w:basedOn w:val="NoList"/>
    <w:next w:val="111111"/>
    <w:semiHidden/>
    <w:rsid w:val="00A710C2"/>
  </w:style>
  <w:style w:type="numbering" w:customStyle="1" w:styleId="1ai172">
    <w:name w:val="1 / a / i172"/>
    <w:basedOn w:val="NoList"/>
    <w:next w:val="1ai"/>
    <w:semiHidden/>
    <w:rsid w:val="00A710C2"/>
  </w:style>
  <w:style w:type="numbering" w:customStyle="1" w:styleId="1721">
    <w:name w:val="Статья / Раздел172"/>
    <w:basedOn w:val="NoList"/>
    <w:next w:val="ArticleSection"/>
    <w:semiHidden/>
    <w:rsid w:val="00A710C2"/>
  </w:style>
  <w:style w:type="numbering" w:customStyle="1" w:styleId="2720">
    <w:name w:val="Нет списка272"/>
    <w:next w:val="NoList"/>
    <w:semiHidden/>
    <w:rsid w:val="00A710C2"/>
  </w:style>
  <w:style w:type="numbering" w:customStyle="1" w:styleId="111111272">
    <w:name w:val="1 / 1.1 / 1.1.1272"/>
    <w:basedOn w:val="NoList"/>
    <w:next w:val="111111"/>
    <w:semiHidden/>
    <w:rsid w:val="00A710C2"/>
  </w:style>
  <w:style w:type="numbering" w:customStyle="1" w:styleId="1ai272">
    <w:name w:val="1 / a / i272"/>
    <w:basedOn w:val="NoList"/>
    <w:next w:val="1ai"/>
    <w:semiHidden/>
    <w:rsid w:val="00A710C2"/>
  </w:style>
  <w:style w:type="numbering" w:customStyle="1" w:styleId="2721">
    <w:name w:val="Статья / Раздел272"/>
    <w:basedOn w:val="NoList"/>
    <w:next w:val="ArticleSection"/>
    <w:semiHidden/>
    <w:rsid w:val="00A710C2"/>
  </w:style>
  <w:style w:type="numbering" w:customStyle="1" w:styleId="3720">
    <w:name w:val="Нет списка372"/>
    <w:next w:val="NoList"/>
    <w:semiHidden/>
    <w:rsid w:val="00A710C2"/>
  </w:style>
  <w:style w:type="numbering" w:customStyle="1" w:styleId="111111372">
    <w:name w:val="1 / 1.1 / 1.1.1372"/>
    <w:basedOn w:val="NoList"/>
    <w:next w:val="111111"/>
    <w:semiHidden/>
    <w:rsid w:val="00A710C2"/>
  </w:style>
  <w:style w:type="numbering" w:customStyle="1" w:styleId="1ai372">
    <w:name w:val="1 / a / i372"/>
    <w:basedOn w:val="NoList"/>
    <w:next w:val="1ai"/>
    <w:semiHidden/>
    <w:rsid w:val="00A710C2"/>
  </w:style>
  <w:style w:type="numbering" w:customStyle="1" w:styleId="3721">
    <w:name w:val="Статья / Раздел372"/>
    <w:basedOn w:val="NoList"/>
    <w:next w:val="ArticleSection"/>
    <w:semiHidden/>
    <w:rsid w:val="00A710C2"/>
  </w:style>
  <w:style w:type="numbering" w:customStyle="1" w:styleId="11720">
    <w:name w:val="Нет списка1172"/>
    <w:next w:val="NoList"/>
    <w:semiHidden/>
    <w:rsid w:val="00A710C2"/>
  </w:style>
  <w:style w:type="numbering" w:customStyle="1" w:styleId="1111111172">
    <w:name w:val="1 / 1.1 / 1.1.11172"/>
    <w:basedOn w:val="NoList"/>
    <w:next w:val="111111"/>
    <w:semiHidden/>
    <w:rsid w:val="00A710C2"/>
  </w:style>
  <w:style w:type="numbering" w:customStyle="1" w:styleId="1ai1172">
    <w:name w:val="1 / a / i1172"/>
    <w:basedOn w:val="NoList"/>
    <w:next w:val="1ai"/>
    <w:semiHidden/>
    <w:rsid w:val="00A710C2"/>
  </w:style>
  <w:style w:type="numbering" w:customStyle="1" w:styleId="11721">
    <w:name w:val="Статья / Раздел1172"/>
    <w:basedOn w:val="NoList"/>
    <w:next w:val="ArticleSection"/>
    <w:semiHidden/>
    <w:rsid w:val="00A710C2"/>
  </w:style>
  <w:style w:type="numbering" w:customStyle="1" w:styleId="2172">
    <w:name w:val="Нет списка2172"/>
    <w:next w:val="NoList"/>
    <w:semiHidden/>
    <w:rsid w:val="00A710C2"/>
  </w:style>
  <w:style w:type="numbering" w:customStyle="1" w:styleId="1111112172">
    <w:name w:val="1 / 1.1 / 1.1.12172"/>
    <w:basedOn w:val="NoList"/>
    <w:next w:val="111111"/>
    <w:semiHidden/>
    <w:rsid w:val="00A710C2"/>
  </w:style>
  <w:style w:type="numbering" w:customStyle="1" w:styleId="1ai2172">
    <w:name w:val="1 / a / i2172"/>
    <w:basedOn w:val="NoList"/>
    <w:next w:val="1ai"/>
    <w:semiHidden/>
    <w:rsid w:val="00A710C2"/>
  </w:style>
  <w:style w:type="numbering" w:customStyle="1" w:styleId="21720">
    <w:name w:val="Статья / Раздел2172"/>
    <w:basedOn w:val="NoList"/>
    <w:next w:val="ArticleSection"/>
    <w:semiHidden/>
    <w:rsid w:val="00A710C2"/>
  </w:style>
  <w:style w:type="table" w:customStyle="1" w:styleId="34110">
    <w:name w:val="Сетка таблицы341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20">
    <w:name w:val="Нет списка182"/>
    <w:next w:val="NoList"/>
    <w:semiHidden/>
    <w:rsid w:val="00A710C2"/>
  </w:style>
  <w:style w:type="numbering" w:customStyle="1" w:styleId="111111102">
    <w:name w:val="1 / 1.1 / 1.1.1102"/>
    <w:basedOn w:val="NoList"/>
    <w:next w:val="111111"/>
    <w:semiHidden/>
    <w:rsid w:val="00A710C2"/>
  </w:style>
  <w:style w:type="numbering" w:customStyle="1" w:styleId="1ai102">
    <w:name w:val="1 / a / i102"/>
    <w:basedOn w:val="NoList"/>
    <w:next w:val="1ai"/>
    <w:semiHidden/>
    <w:rsid w:val="00A710C2"/>
  </w:style>
  <w:style w:type="numbering" w:customStyle="1" w:styleId="1021">
    <w:name w:val="Статья / Раздел102"/>
    <w:basedOn w:val="NoList"/>
    <w:next w:val="ArticleSection"/>
    <w:semiHidden/>
    <w:rsid w:val="00A710C2"/>
  </w:style>
  <w:style w:type="numbering" w:customStyle="1" w:styleId="1920">
    <w:name w:val="Нет списка192"/>
    <w:next w:val="NoList"/>
    <w:semiHidden/>
    <w:rsid w:val="00A710C2"/>
  </w:style>
  <w:style w:type="numbering" w:customStyle="1" w:styleId="111111182">
    <w:name w:val="1 / 1.1 / 1.1.1182"/>
    <w:basedOn w:val="NoList"/>
    <w:next w:val="111111"/>
    <w:semiHidden/>
    <w:rsid w:val="00A710C2"/>
  </w:style>
  <w:style w:type="numbering" w:customStyle="1" w:styleId="1ai182">
    <w:name w:val="1 / a / i182"/>
    <w:basedOn w:val="NoList"/>
    <w:next w:val="1ai"/>
    <w:semiHidden/>
    <w:rsid w:val="00A710C2"/>
  </w:style>
  <w:style w:type="numbering" w:customStyle="1" w:styleId="1821">
    <w:name w:val="Статья / Раздел182"/>
    <w:basedOn w:val="NoList"/>
    <w:next w:val="ArticleSection"/>
    <w:semiHidden/>
    <w:rsid w:val="00A710C2"/>
  </w:style>
  <w:style w:type="numbering" w:customStyle="1" w:styleId="282">
    <w:name w:val="Нет списка282"/>
    <w:next w:val="NoList"/>
    <w:semiHidden/>
    <w:rsid w:val="00A710C2"/>
  </w:style>
  <w:style w:type="numbering" w:customStyle="1" w:styleId="111111282">
    <w:name w:val="1 / 1.1 / 1.1.1282"/>
    <w:basedOn w:val="NoList"/>
    <w:next w:val="111111"/>
    <w:semiHidden/>
    <w:rsid w:val="00A710C2"/>
  </w:style>
  <w:style w:type="numbering" w:customStyle="1" w:styleId="1ai282">
    <w:name w:val="1 / a / i282"/>
    <w:basedOn w:val="NoList"/>
    <w:next w:val="1ai"/>
    <w:semiHidden/>
    <w:rsid w:val="00A710C2"/>
  </w:style>
  <w:style w:type="numbering" w:customStyle="1" w:styleId="2820">
    <w:name w:val="Статья / Раздел282"/>
    <w:basedOn w:val="NoList"/>
    <w:next w:val="ArticleSection"/>
    <w:semiHidden/>
    <w:rsid w:val="00A710C2"/>
  </w:style>
  <w:style w:type="numbering" w:customStyle="1" w:styleId="3820">
    <w:name w:val="Нет списка382"/>
    <w:next w:val="NoList"/>
    <w:semiHidden/>
    <w:rsid w:val="00A710C2"/>
  </w:style>
  <w:style w:type="numbering" w:customStyle="1" w:styleId="111111382">
    <w:name w:val="1 / 1.1 / 1.1.1382"/>
    <w:basedOn w:val="NoList"/>
    <w:next w:val="111111"/>
    <w:semiHidden/>
    <w:rsid w:val="00A710C2"/>
  </w:style>
  <w:style w:type="numbering" w:customStyle="1" w:styleId="1ai382">
    <w:name w:val="1 / a / i382"/>
    <w:basedOn w:val="NoList"/>
    <w:next w:val="1ai"/>
    <w:semiHidden/>
    <w:rsid w:val="00A710C2"/>
  </w:style>
  <w:style w:type="numbering" w:customStyle="1" w:styleId="3821">
    <w:name w:val="Статья / Раздел382"/>
    <w:basedOn w:val="NoList"/>
    <w:next w:val="ArticleSection"/>
    <w:semiHidden/>
    <w:rsid w:val="00A710C2"/>
  </w:style>
  <w:style w:type="numbering" w:customStyle="1" w:styleId="11820">
    <w:name w:val="Нет списка1182"/>
    <w:next w:val="NoList"/>
    <w:semiHidden/>
    <w:rsid w:val="00A710C2"/>
  </w:style>
  <w:style w:type="numbering" w:customStyle="1" w:styleId="1111111182">
    <w:name w:val="1 / 1.1 / 1.1.11182"/>
    <w:basedOn w:val="NoList"/>
    <w:next w:val="111111"/>
    <w:semiHidden/>
    <w:rsid w:val="00A710C2"/>
  </w:style>
  <w:style w:type="numbering" w:customStyle="1" w:styleId="1ai1182">
    <w:name w:val="1 / a / i1182"/>
    <w:basedOn w:val="NoList"/>
    <w:next w:val="1ai"/>
    <w:semiHidden/>
    <w:rsid w:val="00A710C2"/>
  </w:style>
  <w:style w:type="numbering" w:customStyle="1" w:styleId="11821">
    <w:name w:val="Статья / Раздел1182"/>
    <w:basedOn w:val="NoList"/>
    <w:next w:val="ArticleSection"/>
    <w:semiHidden/>
    <w:rsid w:val="00A710C2"/>
  </w:style>
  <w:style w:type="numbering" w:customStyle="1" w:styleId="2182">
    <w:name w:val="Нет списка2182"/>
    <w:next w:val="NoList"/>
    <w:semiHidden/>
    <w:rsid w:val="00A710C2"/>
  </w:style>
  <w:style w:type="numbering" w:customStyle="1" w:styleId="1111112182">
    <w:name w:val="1 / 1.1 / 1.1.12182"/>
    <w:basedOn w:val="NoList"/>
    <w:next w:val="111111"/>
    <w:semiHidden/>
    <w:rsid w:val="00A710C2"/>
  </w:style>
  <w:style w:type="numbering" w:customStyle="1" w:styleId="1ai2182">
    <w:name w:val="1 / a / i2182"/>
    <w:basedOn w:val="NoList"/>
    <w:next w:val="1ai"/>
    <w:semiHidden/>
    <w:rsid w:val="00A710C2"/>
  </w:style>
  <w:style w:type="numbering" w:customStyle="1" w:styleId="21820">
    <w:name w:val="Статья / Раздел2182"/>
    <w:basedOn w:val="NoList"/>
    <w:next w:val="ArticleSection"/>
    <w:semiHidden/>
    <w:rsid w:val="00A710C2"/>
  </w:style>
  <w:style w:type="table" w:customStyle="1" w:styleId="35110">
    <w:name w:val="Сетка таблицы3511"/>
    <w:basedOn w:val="TableNormal"/>
    <w:next w:val="TableGrid"/>
    <w:uiPriority w:val="59"/>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010">
    <w:name w:val="Нет списка201"/>
    <w:next w:val="NoList"/>
    <w:semiHidden/>
    <w:rsid w:val="00A710C2"/>
  </w:style>
  <w:style w:type="numbering" w:customStyle="1" w:styleId="111111191">
    <w:name w:val="1 / 1.1 / 1.1.1191"/>
    <w:basedOn w:val="NoList"/>
    <w:next w:val="111111"/>
    <w:semiHidden/>
    <w:rsid w:val="00A710C2"/>
  </w:style>
  <w:style w:type="numbering" w:customStyle="1" w:styleId="1ai191">
    <w:name w:val="1 / a / i191"/>
    <w:basedOn w:val="NoList"/>
    <w:next w:val="1ai"/>
    <w:semiHidden/>
    <w:rsid w:val="00A710C2"/>
  </w:style>
  <w:style w:type="numbering" w:customStyle="1" w:styleId="1916">
    <w:name w:val="Статья / Раздел191"/>
    <w:basedOn w:val="NoList"/>
    <w:next w:val="ArticleSection"/>
    <w:semiHidden/>
    <w:rsid w:val="00A710C2"/>
  </w:style>
  <w:style w:type="numbering" w:customStyle="1" w:styleId="11013">
    <w:name w:val="Нет списка1101"/>
    <w:next w:val="NoList"/>
    <w:semiHidden/>
    <w:rsid w:val="00A710C2"/>
  </w:style>
  <w:style w:type="numbering" w:customStyle="1" w:styleId="1111111101">
    <w:name w:val="1 / 1.1 / 1.1.11101"/>
    <w:basedOn w:val="NoList"/>
    <w:next w:val="111111"/>
    <w:semiHidden/>
    <w:rsid w:val="00A710C2"/>
  </w:style>
  <w:style w:type="numbering" w:customStyle="1" w:styleId="1ai1102">
    <w:name w:val="1 / a / i1102"/>
    <w:basedOn w:val="NoList"/>
    <w:next w:val="1ai"/>
    <w:semiHidden/>
    <w:rsid w:val="00A710C2"/>
  </w:style>
  <w:style w:type="numbering" w:customStyle="1" w:styleId="11014">
    <w:name w:val="Статья / Раздел1101"/>
    <w:basedOn w:val="NoList"/>
    <w:next w:val="ArticleSection"/>
    <w:semiHidden/>
    <w:rsid w:val="00A710C2"/>
  </w:style>
  <w:style w:type="numbering" w:customStyle="1" w:styleId="2910">
    <w:name w:val="Нет списка291"/>
    <w:next w:val="NoList"/>
    <w:semiHidden/>
    <w:rsid w:val="00A710C2"/>
  </w:style>
  <w:style w:type="numbering" w:customStyle="1" w:styleId="111111291">
    <w:name w:val="1 / 1.1 / 1.1.1291"/>
    <w:basedOn w:val="NoList"/>
    <w:next w:val="111111"/>
    <w:semiHidden/>
    <w:rsid w:val="00A710C2"/>
  </w:style>
  <w:style w:type="numbering" w:customStyle="1" w:styleId="1ai291">
    <w:name w:val="1 / a / i291"/>
    <w:basedOn w:val="NoList"/>
    <w:next w:val="1ai"/>
    <w:semiHidden/>
    <w:rsid w:val="00A710C2"/>
  </w:style>
  <w:style w:type="numbering" w:customStyle="1" w:styleId="2911">
    <w:name w:val="Статья / Раздел291"/>
    <w:basedOn w:val="NoList"/>
    <w:next w:val="ArticleSection"/>
    <w:semiHidden/>
    <w:rsid w:val="00A710C2"/>
  </w:style>
  <w:style w:type="numbering" w:customStyle="1" w:styleId="3910">
    <w:name w:val="Нет списка391"/>
    <w:next w:val="NoList"/>
    <w:semiHidden/>
    <w:rsid w:val="00A710C2"/>
  </w:style>
  <w:style w:type="numbering" w:customStyle="1" w:styleId="111111391">
    <w:name w:val="1 / 1.1 / 1.1.1391"/>
    <w:basedOn w:val="NoList"/>
    <w:next w:val="111111"/>
    <w:semiHidden/>
    <w:rsid w:val="00A710C2"/>
  </w:style>
  <w:style w:type="numbering" w:customStyle="1" w:styleId="1ai391">
    <w:name w:val="1 / a / i391"/>
    <w:basedOn w:val="NoList"/>
    <w:next w:val="1ai"/>
    <w:semiHidden/>
    <w:rsid w:val="00A710C2"/>
  </w:style>
  <w:style w:type="numbering" w:customStyle="1" w:styleId="3911">
    <w:name w:val="Статья / Раздел391"/>
    <w:basedOn w:val="NoList"/>
    <w:next w:val="ArticleSection"/>
    <w:semiHidden/>
    <w:rsid w:val="00A710C2"/>
  </w:style>
  <w:style w:type="numbering" w:customStyle="1" w:styleId="11910">
    <w:name w:val="Нет списка1191"/>
    <w:next w:val="NoList"/>
    <w:semiHidden/>
    <w:rsid w:val="00A710C2"/>
  </w:style>
  <w:style w:type="numbering" w:customStyle="1" w:styleId="1111111191">
    <w:name w:val="1 / 1.1 / 1.1.11191"/>
    <w:basedOn w:val="NoList"/>
    <w:next w:val="111111"/>
    <w:semiHidden/>
    <w:rsid w:val="00A710C2"/>
  </w:style>
  <w:style w:type="numbering" w:customStyle="1" w:styleId="1ai1191">
    <w:name w:val="1 / a / i1191"/>
    <w:basedOn w:val="NoList"/>
    <w:next w:val="1ai"/>
    <w:semiHidden/>
    <w:rsid w:val="00A710C2"/>
  </w:style>
  <w:style w:type="numbering" w:customStyle="1" w:styleId="11911">
    <w:name w:val="Статья / Раздел1191"/>
    <w:basedOn w:val="NoList"/>
    <w:next w:val="ArticleSection"/>
    <w:semiHidden/>
    <w:rsid w:val="00A710C2"/>
  </w:style>
  <w:style w:type="numbering" w:customStyle="1" w:styleId="21910">
    <w:name w:val="Нет списка2191"/>
    <w:next w:val="NoList"/>
    <w:semiHidden/>
    <w:rsid w:val="00A710C2"/>
  </w:style>
  <w:style w:type="numbering" w:customStyle="1" w:styleId="1111112191">
    <w:name w:val="1 / 1.1 / 1.1.12191"/>
    <w:basedOn w:val="NoList"/>
    <w:next w:val="111111"/>
    <w:semiHidden/>
    <w:rsid w:val="00A710C2"/>
  </w:style>
  <w:style w:type="numbering" w:customStyle="1" w:styleId="1ai2191">
    <w:name w:val="1 / a / i2191"/>
    <w:basedOn w:val="NoList"/>
    <w:next w:val="1ai"/>
    <w:semiHidden/>
    <w:rsid w:val="00A710C2"/>
  </w:style>
  <w:style w:type="numbering" w:customStyle="1" w:styleId="21911">
    <w:name w:val="Статья / Раздел2191"/>
    <w:basedOn w:val="NoList"/>
    <w:next w:val="ArticleSection"/>
    <w:semiHidden/>
    <w:rsid w:val="00A710C2"/>
  </w:style>
  <w:style w:type="numbering" w:customStyle="1" w:styleId="31213">
    <w:name w:val="Нет списка3121"/>
    <w:next w:val="NoList"/>
    <w:semiHidden/>
    <w:rsid w:val="00A710C2"/>
  </w:style>
  <w:style w:type="numbering" w:customStyle="1" w:styleId="1111113121">
    <w:name w:val="1 / 1.1 / 1.1.13121"/>
    <w:basedOn w:val="NoList"/>
    <w:next w:val="111111"/>
    <w:semiHidden/>
    <w:rsid w:val="00A710C2"/>
  </w:style>
  <w:style w:type="numbering" w:customStyle="1" w:styleId="1ai3121">
    <w:name w:val="1 / a / i3121"/>
    <w:basedOn w:val="NoList"/>
    <w:next w:val="1ai"/>
    <w:semiHidden/>
    <w:rsid w:val="00A710C2"/>
  </w:style>
  <w:style w:type="numbering" w:customStyle="1" w:styleId="31214">
    <w:name w:val="Статья / Раздел3121"/>
    <w:basedOn w:val="NoList"/>
    <w:next w:val="ArticleSection"/>
    <w:semiHidden/>
    <w:rsid w:val="00A710C2"/>
  </w:style>
  <w:style w:type="numbering" w:customStyle="1" w:styleId="111210">
    <w:name w:val="Нет списка11121"/>
    <w:next w:val="NoList"/>
    <w:semiHidden/>
    <w:rsid w:val="00A710C2"/>
  </w:style>
  <w:style w:type="numbering" w:customStyle="1" w:styleId="11111111121">
    <w:name w:val="1 / 1.1 / 1.1.111121"/>
    <w:basedOn w:val="NoList"/>
    <w:next w:val="111111"/>
    <w:semiHidden/>
    <w:rsid w:val="00A710C2"/>
  </w:style>
  <w:style w:type="numbering" w:customStyle="1" w:styleId="1ai11121">
    <w:name w:val="1 / a / i11121"/>
    <w:basedOn w:val="NoList"/>
    <w:next w:val="1ai"/>
    <w:semiHidden/>
    <w:rsid w:val="00A710C2"/>
  </w:style>
  <w:style w:type="numbering" w:customStyle="1" w:styleId="111211">
    <w:name w:val="Статья / Раздел11121"/>
    <w:basedOn w:val="NoList"/>
    <w:next w:val="ArticleSection"/>
    <w:semiHidden/>
    <w:rsid w:val="00A710C2"/>
  </w:style>
  <w:style w:type="numbering" w:customStyle="1" w:styleId="211210">
    <w:name w:val="Нет списка21121"/>
    <w:next w:val="NoList"/>
    <w:semiHidden/>
    <w:rsid w:val="00A710C2"/>
  </w:style>
  <w:style w:type="numbering" w:customStyle="1" w:styleId="11111121121">
    <w:name w:val="1 / 1.1 / 1.1.121121"/>
    <w:basedOn w:val="NoList"/>
    <w:next w:val="111111"/>
    <w:semiHidden/>
    <w:rsid w:val="00A710C2"/>
  </w:style>
  <w:style w:type="numbering" w:customStyle="1" w:styleId="1ai21121">
    <w:name w:val="1 / a / i21121"/>
    <w:basedOn w:val="NoList"/>
    <w:next w:val="1ai"/>
    <w:semiHidden/>
    <w:rsid w:val="00A710C2"/>
  </w:style>
  <w:style w:type="numbering" w:customStyle="1" w:styleId="211211">
    <w:name w:val="Статья / Раздел21121"/>
    <w:basedOn w:val="NoList"/>
    <w:next w:val="ArticleSection"/>
    <w:semiHidden/>
    <w:rsid w:val="00A710C2"/>
  </w:style>
  <w:style w:type="numbering" w:customStyle="1" w:styleId="4210">
    <w:name w:val="Нет списка421"/>
    <w:next w:val="NoList"/>
    <w:semiHidden/>
    <w:rsid w:val="00A710C2"/>
  </w:style>
  <w:style w:type="numbering" w:customStyle="1" w:styleId="111111421">
    <w:name w:val="1 / 1.1 / 1.1.1421"/>
    <w:basedOn w:val="NoList"/>
    <w:next w:val="111111"/>
    <w:semiHidden/>
    <w:rsid w:val="00A710C2"/>
  </w:style>
  <w:style w:type="numbering" w:customStyle="1" w:styleId="1ai421">
    <w:name w:val="1 / a / i421"/>
    <w:basedOn w:val="NoList"/>
    <w:next w:val="1ai"/>
    <w:semiHidden/>
    <w:rsid w:val="00A710C2"/>
  </w:style>
  <w:style w:type="numbering" w:customStyle="1" w:styleId="4211">
    <w:name w:val="Статья / Раздел421"/>
    <w:basedOn w:val="NoList"/>
    <w:next w:val="ArticleSection"/>
    <w:semiHidden/>
    <w:rsid w:val="00A710C2"/>
  </w:style>
  <w:style w:type="numbering" w:customStyle="1" w:styleId="12210">
    <w:name w:val="Нет списка1221"/>
    <w:next w:val="NoList"/>
    <w:semiHidden/>
    <w:rsid w:val="00A710C2"/>
  </w:style>
  <w:style w:type="numbering" w:customStyle="1" w:styleId="1111111221">
    <w:name w:val="1 / 1.1 / 1.1.11221"/>
    <w:basedOn w:val="NoList"/>
    <w:next w:val="111111"/>
    <w:semiHidden/>
    <w:rsid w:val="00A710C2"/>
  </w:style>
  <w:style w:type="numbering" w:customStyle="1" w:styleId="1ai1221">
    <w:name w:val="1 / a / i1221"/>
    <w:basedOn w:val="NoList"/>
    <w:next w:val="1ai"/>
    <w:semiHidden/>
    <w:rsid w:val="00A710C2"/>
  </w:style>
  <w:style w:type="numbering" w:customStyle="1" w:styleId="12211">
    <w:name w:val="Статья / Раздел1221"/>
    <w:basedOn w:val="NoList"/>
    <w:next w:val="ArticleSection"/>
    <w:semiHidden/>
    <w:rsid w:val="00A710C2"/>
  </w:style>
  <w:style w:type="numbering" w:customStyle="1" w:styleId="22210">
    <w:name w:val="Нет списка2221"/>
    <w:next w:val="NoList"/>
    <w:semiHidden/>
    <w:rsid w:val="00A710C2"/>
  </w:style>
  <w:style w:type="numbering" w:customStyle="1" w:styleId="1111112221">
    <w:name w:val="1 / 1.1 / 1.1.12221"/>
    <w:basedOn w:val="NoList"/>
    <w:next w:val="111111"/>
    <w:semiHidden/>
    <w:rsid w:val="00A710C2"/>
  </w:style>
  <w:style w:type="numbering" w:customStyle="1" w:styleId="1ai2221">
    <w:name w:val="1 / a / i2221"/>
    <w:basedOn w:val="NoList"/>
    <w:next w:val="1ai"/>
    <w:semiHidden/>
    <w:rsid w:val="00A710C2"/>
  </w:style>
  <w:style w:type="numbering" w:customStyle="1" w:styleId="22211">
    <w:name w:val="Статья / Раздел2221"/>
    <w:basedOn w:val="NoList"/>
    <w:next w:val="ArticleSection"/>
    <w:semiHidden/>
    <w:rsid w:val="00A710C2"/>
  </w:style>
  <w:style w:type="numbering" w:customStyle="1" w:styleId="32113">
    <w:name w:val="Нет списка3211"/>
    <w:next w:val="NoList"/>
    <w:semiHidden/>
    <w:rsid w:val="00A710C2"/>
  </w:style>
  <w:style w:type="numbering" w:customStyle="1" w:styleId="1111113211">
    <w:name w:val="1 / 1.1 / 1.1.13211"/>
    <w:basedOn w:val="NoList"/>
    <w:next w:val="111111"/>
    <w:semiHidden/>
    <w:rsid w:val="00A710C2"/>
  </w:style>
  <w:style w:type="numbering" w:customStyle="1" w:styleId="1ai3211">
    <w:name w:val="1 / a / i3211"/>
    <w:basedOn w:val="NoList"/>
    <w:next w:val="1ai"/>
    <w:semiHidden/>
    <w:rsid w:val="00A710C2"/>
  </w:style>
  <w:style w:type="numbering" w:customStyle="1" w:styleId="32114">
    <w:name w:val="Статья / Раздел3211"/>
    <w:basedOn w:val="NoList"/>
    <w:next w:val="ArticleSection"/>
    <w:semiHidden/>
    <w:rsid w:val="00A710C2"/>
  </w:style>
  <w:style w:type="numbering" w:customStyle="1" w:styleId="112110">
    <w:name w:val="Нет списка11211"/>
    <w:next w:val="NoList"/>
    <w:semiHidden/>
    <w:rsid w:val="00A710C2"/>
  </w:style>
  <w:style w:type="numbering" w:customStyle="1" w:styleId="11111111211">
    <w:name w:val="1 / 1.1 / 1.1.111211"/>
    <w:basedOn w:val="NoList"/>
    <w:next w:val="111111"/>
    <w:semiHidden/>
    <w:rsid w:val="00A710C2"/>
  </w:style>
  <w:style w:type="numbering" w:customStyle="1" w:styleId="1ai11211">
    <w:name w:val="1 / a / i11211"/>
    <w:basedOn w:val="NoList"/>
    <w:next w:val="1ai"/>
    <w:semiHidden/>
    <w:rsid w:val="00A710C2"/>
  </w:style>
  <w:style w:type="numbering" w:customStyle="1" w:styleId="112111">
    <w:name w:val="Статья / Раздел11211"/>
    <w:basedOn w:val="NoList"/>
    <w:next w:val="ArticleSection"/>
    <w:semiHidden/>
    <w:rsid w:val="00A710C2"/>
  </w:style>
  <w:style w:type="numbering" w:customStyle="1" w:styleId="212110">
    <w:name w:val="Нет списка21211"/>
    <w:next w:val="NoList"/>
    <w:semiHidden/>
    <w:rsid w:val="00A710C2"/>
  </w:style>
  <w:style w:type="numbering" w:customStyle="1" w:styleId="11111121211">
    <w:name w:val="1 / 1.1 / 1.1.121211"/>
    <w:basedOn w:val="NoList"/>
    <w:next w:val="111111"/>
    <w:semiHidden/>
    <w:rsid w:val="00A710C2"/>
  </w:style>
  <w:style w:type="numbering" w:customStyle="1" w:styleId="1ai21211">
    <w:name w:val="1 / a / i21211"/>
    <w:basedOn w:val="NoList"/>
    <w:next w:val="1ai"/>
    <w:semiHidden/>
    <w:rsid w:val="00A710C2"/>
  </w:style>
  <w:style w:type="numbering" w:customStyle="1" w:styleId="212111">
    <w:name w:val="Статья / Раздел21211"/>
    <w:basedOn w:val="NoList"/>
    <w:next w:val="ArticleSection"/>
    <w:semiHidden/>
    <w:rsid w:val="00A710C2"/>
  </w:style>
  <w:style w:type="numbering" w:customStyle="1" w:styleId="5114">
    <w:name w:val="Нет списка511"/>
    <w:next w:val="NoList"/>
    <w:semiHidden/>
    <w:rsid w:val="00A710C2"/>
  </w:style>
  <w:style w:type="numbering" w:customStyle="1" w:styleId="111111511">
    <w:name w:val="1 / 1.1 / 1.1.1511"/>
    <w:basedOn w:val="NoList"/>
    <w:next w:val="111111"/>
    <w:semiHidden/>
    <w:rsid w:val="00A710C2"/>
  </w:style>
  <w:style w:type="numbering" w:customStyle="1" w:styleId="1ai511">
    <w:name w:val="1 / a / i511"/>
    <w:basedOn w:val="NoList"/>
    <w:next w:val="1ai"/>
    <w:semiHidden/>
    <w:rsid w:val="00A710C2"/>
  </w:style>
  <w:style w:type="numbering" w:customStyle="1" w:styleId="5115">
    <w:name w:val="Статья / Раздел511"/>
    <w:basedOn w:val="NoList"/>
    <w:next w:val="ArticleSection"/>
    <w:semiHidden/>
    <w:rsid w:val="00A710C2"/>
  </w:style>
  <w:style w:type="numbering" w:customStyle="1" w:styleId="13112">
    <w:name w:val="Нет списка1311"/>
    <w:next w:val="NoList"/>
    <w:semiHidden/>
    <w:rsid w:val="00A710C2"/>
  </w:style>
  <w:style w:type="numbering" w:customStyle="1" w:styleId="1111111311">
    <w:name w:val="1 / 1.1 / 1.1.11311"/>
    <w:basedOn w:val="NoList"/>
    <w:next w:val="111111"/>
    <w:semiHidden/>
    <w:rsid w:val="00A710C2"/>
  </w:style>
  <w:style w:type="numbering" w:customStyle="1" w:styleId="1ai1311">
    <w:name w:val="1 / a / i1311"/>
    <w:basedOn w:val="NoList"/>
    <w:next w:val="1ai"/>
    <w:semiHidden/>
    <w:rsid w:val="00A710C2"/>
  </w:style>
  <w:style w:type="numbering" w:customStyle="1" w:styleId="13113">
    <w:name w:val="Статья / Раздел1311"/>
    <w:basedOn w:val="NoList"/>
    <w:next w:val="ArticleSection"/>
    <w:semiHidden/>
    <w:rsid w:val="00A710C2"/>
  </w:style>
  <w:style w:type="numbering" w:customStyle="1" w:styleId="23112">
    <w:name w:val="Нет списка2311"/>
    <w:next w:val="NoList"/>
    <w:semiHidden/>
    <w:rsid w:val="00A710C2"/>
  </w:style>
  <w:style w:type="numbering" w:customStyle="1" w:styleId="1111112311">
    <w:name w:val="1 / 1.1 / 1.1.12311"/>
    <w:basedOn w:val="NoList"/>
    <w:next w:val="111111"/>
    <w:semiHidden/>
    <w:rsid w:val="00A710C2"/>
  </w:style>
  <w:style w:type="numbering" w:customStyle="1" w:styleId="1ai2311">
    <w:name w:val="1 / a / i2311"/>
    <w:basedOn w:val="NoList"/>
    <w:next w:val="1ai"/>
    <w:semiHidden/>
    <w:rsid w:val="00A710C2"/>
  </w:style>
  <w:style w:type="numbering" w:customStyle="1" w:styleId="23113">
    <w:name w:val="Статья / Раздел2311"/>
    <w:basedOn w:val="NoList"/>
    <w:next w:val="ArticleSection"/>
    <w:semiHidden/>
    <w:rsid w:val="00A710C2"/>
  </w:style>
  <w:style w:type="numbering" w:customStyle="1" w:styleId="33111">
    <w:name w:val="Нет списка3311"/>
    <w:next w:val="NoList"/>
    <w:semiHidden/>
    <w:rsid w:val="00A710C2"/>
  </w:style>
  <w:style w:type="numbering" w:customStyle="1" w:styleId="1111113311">
    <w:name w:val="1 / 1.1 / 1.1.13311"/>
    <w:basedOn w:val="NoList"/>
    <w:next w:val="111111"/>
    <w:semiHidden/>
    <w:rsid w:val="00A710C2"/>
  </w:style>
  <w:style w:type="numbering" w:customStyle="1" w:styleId="1ai3311">
    <w:name w:val="1 / a / i3311"/>
    <w:basedOn w:val="NoList"/>
    <w:next w:val="1ai"/>
    <w:semiHidden/>
    <w:rsid w:val="00A710C2"/>
  </w:style>
  <w:style w:type="numbering" w:customStyle="1" w:styleId="33112">
    <w:name w:val="Статья / Раздел3311"/>
    <w:basedOn w:val="NoList"/>
    <w:next w:val="ArticleSection"/>
    <w:semiHidden/>
    <w:rsid w:val="00A710C2"/>
  </w:style>
  <w:style w:type="numbering" w:customStyle="1" w:styleId="113110">
    <w:name w:val="Нет списка11311"/>
    <w:next w:val="NoList"/>
    <w:semiHidden/>
    <w:rsid w:val="00A710C2"/>
  </w:style>
  <w:style w:type="numbering" w:customStyle="1" w:styleId="11111111311">
    <w:name w:val="1 / 1.1 / 1.1.111311"/>
    <w:basedOn w:val="NoList"/>
    <w:next w:val="111111"/>
    <w:semiHidden/>
    <w:rsid w:val="00A710C2"/>
  </w:style>
  <w:style w:type="numbering" w:customStyle="1" w:styleId="1ai11311">
    <w:name w:val="1 / a / i11311"/>
    <w:basedOn w:val="NoList"/>
    <w:next w:val="1ai"/>
    <w:semiHidden/>
    <w:rsid w:val="00A710C2"/>
  </w:style>
  <w:style w:type="numbering" w:customStyle="1" w:styleId="113111">
    <w:name w:val="Статья / Раздел11311"/>
    <w:basedOn w:val="NoList"/>
    <w:next w:val="ArticleSection"/>
    <w:semiHidden/>
    <w:rsid w:val="00A710C2"/>
  </w:style>
  <w:style w:type="numbering" w:customStyle="1" w:styleId="213110">
    <w:name w:val="Нет списка21311"/>
    <w:next w:val="NoList"/>
    <w:semiHidden/>
    <w:rsid w:val="00A710C2"/>
  </w:style>
  <w:style w:type="numbering" w:customStyle="1" w:styleId="11111121311">
    <w:name w:val="1 / 1.1 / 1.1.121311"/>
    <w:basedOn w:val="NoList"/>
    <w:next w:val="111111"/>
    <w:semiHidden/>
    <w:rsid w:val="00A710C2"/>
  </w:style>
  <w:style w:type="numbering" w:customStyle="1" w:styleId="1ai21311">
    <w:name w:val="1 / a / i21311"/>
    <w:basedOn w:val="NoList"/>
    <w:next w:val="1ai"/>
    <w:semiHidden/>
    <w:rsid w:val="00A710C2"/>
  </w:style>
  <w:style w:type="numbering" w:customStyle="1" w:styleId="213111">
    <w:name w:val="Статья / Раздел21311"/>
    <w:basedOn w:val="NoList"/>
    <w:next w:val="ArticleSection"/>
    <w:semiHidden/>
    <w:rsid w:val="00A710C2"/>
  </w:style>
  <w:style w:type="numbering" w:customStyle="1" w:styleId="6111">
    <w:name w:val="Нет списка611"/>
    <w:next w:val="NoList"/>
    <w:uiPriority w:val="99"/>
    <w:semiHidden/>
    <w:unhideWhenUsed/>
    <w:rsid w:val="00A710C2"/>
  </w:style>
  <w:style w:type="table" w:customStyle="1" w:styleId="36110">
    <w:name w:val="Сетка таблицы3611"/>
    <w:basedOn w:val="TableNormal"/>
    <w:next w:val="TableGrid"/>
    <w:uiPriority w:val="59"/>
    <w:locked/>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
    <w:name w:val="Нет списка711"/>
    <w:next w:val="NoList"/>
    <w:semiHidden/>
    <w:rsid w:val="00A710C2"/>
  </w:style>
  <w:style w:type="numbering" w:customStyle="1" w:styleId="111111611">
    <w:name w:val="1 / 1.1 / 1.1.1611"/>
    <w:basedOn w:val="NoList"/>
    <w:next w:val="111111"/>
    <w:semiHidden/>
    <w:rsid w:val="00A710C2"/>
  </w:style>
  <w:style w:type="numbering" w:customStyle="1" w:styleId="1ai611">
    <w:name w:val="1 / a / i611"/>
    <w:basedOn w:val="NoList"/>
    <w:next w:val="1ai"/>
    <w:semiHidden/>
    <w:rsid w:val="00A710C2"/>
  </w:style>
  <w:style w:type="numbering" w:customStyle="1" w:styleId="6112">
    <w:name w:val="Статья / Раздел611"/>
    <w:basedOn w:val="NoList"/>
    <w:next w:val="ArticleSection"/>
    <w:semiHidden/>
    <w:rsid w:val="00A710C2"/>
  </w:style>
  <w:style w:type="numbering" w:customStyle="1" w:styleId="14112">
    <w:name w:val="Нет списка1411"/>
    <w:next w:val="NoList"/>
    <w:semiHidden/>
    <w:rsid w:val="00A710C2"/>
  </w:style>
  <w:style w:type="numbering" w:customStyle="1" w:styleId="1111111411">
    <w:name w:val="1 / 1.1 / 1.1.11411"/>
    <w:basedOn w:val="NoList"/>
    <w:next w:val="111111"/>
    <w:semiHidden/>
    <w:rsid w:val="00A710C2"/>
  </w:style>
  <w:style w:type="numbering" w:customStyle="1" w:styleId="1ai1411">
    <w:name w:val="1 / a / i1411"/>
    <w:basedOn w:val="NoList"/>
    <w:next w:val="1ai"/>
    <w:semiHidden/>
    <w:rsid w:val="00A710C2"/>
  </w:style>
  <w:style w:type="numbering" w:customStyle="1" w:styleId="14113">
    <w:name w:val="Статья / Раздел1411"/>
    <w:basedOn w:val="NoList"/>
    <w:next w:val="ArticleSection"/>
    <w:semiHidden/>
    <w:rsid w:val="00A710C2"/>
  </w:style>
  <w:style w:type="numbering" w:customStyle="1" w:styleId="24112">
    <w:name w:val="Нет списка2411"/>
    <w:next w:val="NoList"/>
    <w:semiHidden/>
    <w:rsid w:val="00A710C2"/>
  </w:style>
  <w:style w:type="numbering" w:customStyle="1" w:styleId="1111112411">
    <w:name w:val="1 / 1.1 / 1.1.12411"/>
    <w:basedOn w:val="NoList"/>
    <w:next w:val="111111"/>
    <w:semiHidden/>
    <w:rsid w:val="00A710C2"/>
  </w:style>
  <w:style w:type="numbering" w:customStyle="1" w:styleId="1ai2411">
    <w:name w:val="1 / a / i2411"/>
    <w:basedOn w:val="NoList"/>
    <w:next w:val="1ai"/>
    <w:semiHidden/>
    <w:rsid w:val="00A710C2"/>
  </w:style>
  <w:style w:type="numbering" w:customStyle="1" w:styleId="24113">
    <w:name w:val="Статья / Раздел2411"/>
    <w:basedOn w:val="NoList"/>
    <w:next w:val="ArticleSection"/>
    <w:semiHidden/>
    <w:rsid w:val="00A710C2"/>
  </w:style>
  <w:style w:type="numbering" w:customStyle="1" w:styleId="34111">
    <w:name w:val="Нет списка3411"/>
    <w:next w:val="NoList"/>
    <w:semiHidden/>
    <w:rsid w:val="00A710C2"/>
  </w:style>
  <w:style w:type="numbering" w:customStyle="1" w:styleId="1111113411">
    <w:name w:val="1 / 1.1 / 1.1.13411"/>
    <w:basedOn w:val="NoList"/>
    <w:next w:val="111111"/>
    <w:semiHidden/>
    <w:rsid w:val="00A710C2"/>
  </w:style>
  <w:style w:type="numbering" w:customStyle="1" w:styleId="1ai3411">
    <w:name w:val="1 / a / i3411"/>
    <w:basedOn w:val="NoList"/>
    <w:next w:val="1ai"/>
    <w:semiHidden/>
    <w:rsid w:val="00A710C2"/>
  </w:style>
  <w:style w:type="numbering" w:customStyle="1" w:styleId="34112">
    <w:name w:val="Статья / Раздел3411"/>
    <w:basedOn w:val="NoList"/>
    <w:next w:val="ArticleSection"/>
    <w:semiHidden/>
    <w:rsid w:val="00A710C2"/>
  </w:style>
  <w:style w:type="numbering" w:customStyle="1" w:styleId="114110">
    <w:name w:val="Нет списка11411"/>
    <w:next w:val="NoList"/>
    <w:semiHidden/>
    <w:rsid w:val="00A710C2"/>
  </w:style>
  <w:style w:type="numbering" w:customStyle="1" w:styleId="11111111411">
    <w:name w:val="1 / 1.1 / 1.1.111411"/>
    <w:basedOn w:val="NoList"/>
    <w:next w:val="111111"/>
    <w:semiHidden/>
    <w:rsid w:val="00A710C2"/>
  </w:style>
  <w:style w:type="numbering" w:customStyle="1" w:styleId="1ai11411">
    <w:name w:val="1 / a / i11411"/>
    <w:basedOn w:val="NoList"/>
    <w:next w:val="1ai"/>
    <w:semiHidden/>
    <w:rsid w:val="00A710C2"/>
  </w:style>
  <w:style w:type="numbering" w:customStyle="1" w:styleId="114111">
    <w:name w:val="Статья / Раздел11411"/>
    <w:basedOn w:val="NoList"/>
    <w:next w:val="ArticleSection"/>
    <w:semiHidden/>
    <w:rsid w:val="00A710C2"/>
  </w:style>
  <w:style w:type="numbering" w:customStyle="1" w:styleId="214110">
    <w:name w:val="Нет списка21411"/>
    <w:next w:val="NoList"/>
    <w:semiHidden/>
    <w:rsid w:val="00A710C2"/>
  </w:style>
  <w:style w:type="numbering" w:customStyle="1" w:styleId="11111121411">
    <w:name w:val="1 / 1.1 / 1.1.121411"/>
    <w:basedOn w:val="NoList"/>
    <w:next w:val="111111"/>
    <w:semiHidden/>
    <w:rsid w:val="00A710C2"/>
  </w:style>
  <w:style w:type="numbering" w:customStyle="1" w:styleId="1ai21411">
    <w:name w:val="1 / a / i21411"/>
    <w:basedOn w:val="NoList"/>
    <w:next w:val="1ai"/>
    <w:semiHidden/>
    <w:rsid w:val="00A710C2"/>
  </w:style>
  <w:style w:type="numbering" w:customStyle="1" w:styleId="214111">
    <w:name w:val="Статья / Раздел21411"/>
    <w:basedOn w:val="NoList"/>
    <w:next w:val="ArticleSection"/>
    <w:semiHidden/>
    <w:rsid w:val="00A710C2"/>
  </w:style>
  <w:style w:type="table" w:customStyle="1" w:styleId="312110">
    <w:name w:val="Сетка таблицы31211"/>
    <w:basedOn w:val="TableNormal"/>
    <w:next w:val="TableGrid"/>
    <w:uiPriority w:val="59"/>
    <w:locked/>
    <w:rsid w:val="00A710C2"/>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11">
    <w:name w:val="Нет списка811"/>
    <w:next w:val="NoList"/>
    <w:semiHidden/>
    <w:rsid w:val="00A710C2"/>
  </w:style>
  <w:style w:type="numbering" w:customStyle="1" w:styleId="111111711">
    <w:name w:val="1 / 1.1 / 1.1.1711"/>
    <w:basedOn w:val="NoList"/>
    <w:next w:val="111111"/>
    <w:semiHidden/>
    <w:rsid w:val="00A710C2"/>
  </w:style>
  <w:style w:type="numbering" w:customStyle="1" w:styleId="1ai711">
    <w:name w:val="1 / a / i711"/>
    <w:basedOn w:val="NoList"/>
    <w:next w:val="1ai"/>
    <w:semiHidden/>
    <w:rsid w:val="00A710C2"/>
  </w:style>
  <w:style w:type="numbering" w:customStyle="1" w:styleId="7112">
    <w:name w:val="Статья / Раздел711"/>
    <w:basedOn w:val="NoList"/>
    <w:next w:val="ArticleSection"/>
    <w:semiHidden/>
    <w:rsid w:val="00A710C2"/>
  </w:style>
  <w:style w:type="numbering" w:customStyle="1" w:styleId="15110">
    <w:name w:val="Нет списка1511"/>
    <w:next w:val="NoList"/>
    <w:semiHidden/>
    <w:rsid w:val="00A710C2"/>
  </w:style>
  <w:style w:type="numbering" w:customStyle="1" w:styleId="1111111511">
    <w:name w:val="1 / 1.1 / 1.1.11511"/>
    <w:basedOn w:val="NoList"/>
    <w:next w:val="111111"/>
    <w:semiHidden/>
    <w:rsid w:val="00A710C2"/>
  </w:style>
  <w:style w:type="numbering" w:customStyle="1" w:styleId="1ai1511">
    <w:name w:val="1 / a / i1511"/>
    <w:basedOn w:val="NoList"/>
    <w:next w:val="1ai"/>
    <w:semiHidden/>
    <w:rsid w:val="00A710C2"/>
  </w:style>
  <w:style w:type="numbering" w:customStyle="1" w:styleId="15111">
    <w:name w:val="Статья / Раздел1511"/>
    <w:basedOn w:val="NoList"/>
    <w:next w:val="ArticleSection"/>
    <w:semiHidden/>
    <w:rsid w:val="00A710C2"/>
  </w:style>
  <w:style w:type="numbering" w:customStyle="1" w:styleId="25110">
    <w:name w:val="Нет списка2511"/>
    <w:next w:val="NoList"/>
    <w:semiHidden/>
    <w:rsid w:val="00A710C2"/>
  </w:style>
  <w:style w:type="numbering" w:customStyle="1" w:styleId="1111112511">
    <w:name w:val="1 / 1.1 / 1.1.12511"/>
    <w:basedOn w:val="NoList"/>
    <w:next w:val="111111"/>
    <w:semiHidden/>
    <w:rsid w:val="00A710C2"/>
  </w:style>
  <w:style w:type="numbering" w:customStyle="1" w:styleId="1ai2511">
    <w:name w:val="1 / a / i2511"/>
    <w:basedOn w:val="NoList"/>
    <w:next w:val="1ai"/>
    <w:semiHidden/>
    <w:rsid w:val="00A710C2"/>
  </w:style>
  <w:style w:type="numbering" w:customStyle="1" w:styleId="25111">
    <w:name w:val="Статья / Раздел2511"/>
    <w:basedOn w:val="NoList"/>
    <w:next w:val="ArticleSection"/>
    <w:semiHidden/>
    <w:rsid w:val="00A710C2"/>
  </w:style>
  <w:style w:type="numbering" w:customStyle="1" w:styleId="35111">
    <w:name w:val="Нет списка3511"/>
    <w:next w:val="NoList"/>
    <w:semiHidden/>
    <w:rsid w:val="00A710C2"/>
  </w:style>
  <w:style w:type="numbering" w:customStyle="1" w:styleId="1111113511">
    <w:name w:val="1 / 1.1 / 1.1.13511"/>
    <w:basedOn w:val="NoList"/>
    <w:next w:val="111111"/>
    <w:semiHidden/>
    <w:rsid w:val="00A710C2"/>
  </w:style>
  <w:style w:type="numbering" w:customStyle="1" w:styleId="1ai3511">
    <w:name w:val="1 / a / i3511"/>
    <w:basedOn w:val="NoList"/>
    <w:next w:val="1ai"/>
    <w:semiHidden/>
    <w:rsid w:val="00A710C2"/>
  </w:style>
  <w:style w:type="numbering" w:customStyle="1" w:styleId="35112">
    <w:name w:val="Статья / Раздел3511"/>
    <w:basedOn w:val="NoList"/>
    <w:next w:val="ArticleSection"/>
    <w:semiHidden/>
    <w:rsid w:val="00A710C2"/>
  </w:style>
  <w:style w:type="numbering" w:customStyle="1" w:styleId="115110">
    <w:name w:val="Нет списка11511"/>
    <w:next w:val="NoList"/>
    <w:semiHidden/>
    <w:rsid w:val="00A710C2"/>
  </w:style>
  <w:style w:type="numbering" w:customStyle="1" w:styleId="11111111511">
    <w:name w:val="1 / 1.1 / 1.1.111511"/>
    <w:basedOn w:val="NoList"/>
    <w:next w:val="111111"/>
    <w:semiHidden/>
    <w:rsid w:val="00A710C2"/>
  </w:style>
  <w:style w:type="numbering" w:customStyle="1" w:styleId="1ai11511">
    <w:name w:val="1 / a / i11511"/>
    <w:basedOn w:val="NoList"/>
    <w:next w:val="1ai"/>
    <w:semiHidden/>
    <w:rsid w:val="00A710C2"/>
  </w:style>
  <w:style w:type="numbering" w:customStyle="1" w:styleId="115111">
    <w:name w:val="Статья / Раздел11511"/>
    <w:basedOn w:val="NoList"/>
    <w:next w:val="ArticleSection"/>
    <w:semiHidden/>
    <w:rsid w:val="00A710C2"/>
  </w:style>
  <w:style w:type="numbering" w:customStyle="1" w:styleId="215110">
    <w:name w:val="Нет списка21511"/>
    <w:next w:val="NoList"/>
    <w:semiHidden/>
    <w:rsid w:val="00A710C2"/>
  </w:style>
  <w:style w:type="numbering" w:customStyle="1" w:styleId="11111121511">
    <w:name w:val="1 / 1.1 / 1.1.121511"/>
    <w:basedOn w:val="NoList"/>
    <w:next w:val="111111"/>
    <w:semiHidden/>
    <w:rsid w:val="00A710C2"/>
  </w:style>
  <w:style w:type="numbering" w:customStyle="1" w:styleId="1ai21511">
    <w:name w:val="1 / a / i21511"/>
    <w:basedOn w:val="NoList"/>
    <w:next w:val="1ai"/>
    <w:semiHidden/>
    <w:rsid w:val="00A710C2"/>
  </w:style>
  <w:style w:type="numbering" w:customStyle="1" w:styleId="215111">
    <w:name w:val="Статья / Раздел21511"/>
    <w:basedOn w:val="NoList"/>
    <w:next w:val="ArticleSection"/>
    <w:semiHidden/>
    <w:rsid w:val="00A710C2"/>
  </w:style>
  <w:style w:type="numbering" w:customStyle="1" w:styleId="9110">
    <w:name w:val="Нет списка911"/>
    <w:next w:val="NoList"/>
    <w:semiHidden/>
    <w:rsid w:val="00A710C2"/>
  </w:style>
  <w:style w:type="numbering" w:customStyle="1" w:styleId="111111811">
    <w:name w:val="1 / 1.1 / 1.1.1811"/>
    <w:basedOn w:val="NoList"/>
    <w:next w:val="111111"/>
    <w:semiHidden/>
    <w:rsid w:val="00A710C2"/>
  </w:style>
  <w:style w:type="numbering" w:customStyle="1" w:styleId="1ai811">
    <w:name w:val="1 / a / i811"/>
    <w:basedOn w:val="NoList"/>
    <w:next w:val="1ai"/>
    <w:semiHidden/>
    <w:rsid w:val="00A710C2"/>
  </w:style>
  <w:style w:type="numbering" w:customStyle="1" w:styleId="8112">
    <w:name w:val="Статья / Раздел811"/>
    <w:basedOn w:val="NoList"/>
    <w:next w:val="ArticleSection"/>
    <w:semiHidden/>
    <w:rsid w:val="00A710C2"/>
  </w:style>
  <w:style w:type="numbering" w:customStyle="1" w:styleId="16110">
    <w:name w:val="Нет списка1611"/>
    <w:next w:val="NoList"/>
    <w:semiHidden/>
    <w:rsid w:val="00A710C2"/>
  </w:style>
  <w:style w:type="numbering" w:customStyle="1" w:styleId="1111111611">
    <w:name w:val="1 / 1.1 / 1.1.11611"/>
    <w:basedOn w:val="NoList"/>
    <w:next w:val="111111"/>
    <w:semiHidden/>
    <w:rsid w:val="00A710C2"/>
  </w:style>
  <w:style w:type="numbering" w:customStyle="1" w:styleId="1ai1611">
    <w:name w:val="1 / a / i1611"/>
    <w:basedOn w:val="NoList"/>
    <w:next w:val="1ai"/>
    <w:semiHidden/>
    <w:rsid w:val="00A710C2"/>
  </w:style>
  <w:style w:type="numbering" w:customStyle="1" w:styleId="16111">
    <w:name w:val="Статья / Раздел1611"/>
    <w:basedOn w:val="NoList"/>
    <w:next w:val="ArticleSection"/>
    <w:semiHidden/>
    <w:rsid w:val="00A710C2"/>
  </w:style>
  <w:style w:type="numbering" w:customStyle="1" w:styleId="26110">
    <w:name w:val="Нет списка2611"/>
    <w:next w:val="NoList"/>
    <w:semiHidden/>
    <w:rsid w:val="00A710C2"/>
  </w:style>
  <w:style w:type="numbering" w:customStyle="1" w:styleId="1111112611">
    <w:name w:val="1 / 1.1 / 1.1.12611"/>
    <w:basedOn w:val="NoList"/>
    <w:next w:val="111111"/>
    <w:semiHidden/>
    <w:rsid w:val="00A710C2"/>
  </w:style>
  <w:style w:type="numbering" w:customStyle="1" w:styleId="1ai2611">
    <w:name w:val="1 / a / i2611"/>
    <w:basedOn w:val="NoList"/>
    <w:next w:val="1ai"/>
    <w:semiHidden/>
    <w:rsid w:val="00A710C2"/>
  </w:style>
  <w:style w:type="numbering" w:customStyle="1" w:styleId="26111">
    <w:name w:val="Статья / Раздел2611"/>
    <w:basedOn w:val="NoList"/>
    <w:next w:val="ArticleSection"/>
    <w:semiHidden/>
    <w:rsid w:val="00A710C2"/>
  </w:style>
  <w:style w:type="numbering" w:customStyle="1" w:styleId="36111">
    <w:name w:val="Нет списка3611"/>
    <w:next w:val="NoList"/>
    <w:semiHidden/>
    <w:rsid w:val="00A710C2"/>
  </w:style>
  <w:style w:type="numbering" w:customStyle="1" w:styleId="1111113611">
    <w:name w:val="1 / 1.1 / 1.1.13611"/>
    <w:basedOn w:val="NoList"/>
    <w:next w:val="111111"/>
    <w:semiHidden/>
    <w:rsid w:val="00A710C2"/>
  </w:style>
  <w:style w:type="numbering" w:customStyle="1" w:styleId="1ai3611">
    <w:name w:val="1 / a / i3611"/>
    <w:basedOn w:val="NoList"/>
    <w:next w:val="1ai"/>
    <w:semiHidden/>
    <w:rsid w:val="00A710C2"/>
  </w:style>
  <w:style w:type="numbering" w:customStyle="1" w:styleId="36112">
    <w:name w:val="Статья / Раздел3611"/>
    <w:basedOn w:val="NoList"/>
    <w:next w:val="ArticleSection"/>
    <w:semiHidden/>
    <w:rsid w:val="00A710C2"/>
  </w:style>
  <w:style w:type="numbering" w:customStyle="1" w:styleId="116110">
    <w:name w:val="Нет списка11611"/>
    <w:next w:val="NoList"/>
    <w:semiHidden/>
    <w:rsid w:val="00A710C2"/>
  </w:style>
  <w:style w:type="numbering" w:customStyle="1" w:styleId="11111111611">
    <w:name w:val="1 / 1.1 / 1.1.111611"/>
    <w:basedOn w:val="NoList"/>
    <w:next w:val="111111"/>
    <w:semiHidden/>
    <w:rsid w:val="00A710C2"/>
  </w:style>
  <w:style w:type="numbering" w:customStyle="1" w:styleId="1ai11611">
    <w:name w:val="1 / a / i11611"/>
    <w:basedOn w:val="NoList"/>
    <w:next w:val="1ai"/>
    <w:semiHidden/>
    <w:rsid w:val="00A710C2"/>
  </w:style>
  <w:style w:type="numbering" w:customStyle="1" w:styleId="116111">
    <w:name w:val="Статья / Раздел11611"/>
    <w:basedOn w:val="NoList"/>
    <w:next w:val="ArticleSection"/>
    <w:semiHidden/>
    <w:rsid w:val="00A710C2"/>
  </w:style>
  <w:style w:type="numbering" w:customStyle="1" w:styleId="216110">
    <w:name w:val="Нет списка21611"/>
    <w:next w:val="NoList"/>
    <w:semiHidden/>
    <w:rsid w:val="00A710C2"/>
  </w:style>
  <w:style w:type="numbering" w:customStyle="1" w:styleId="11111121611">
    <w:name w:val="1 / 1.1 / 1.1.121611"/>
    <w:basedOn w:val="NoList"/>
    <w:next w:val="111111"/>
    <w:semiHidden/>
    <w:rsid w:val="00A710C2"/>
  </w:style>
  <w:style w:type="numbering" w:customStyle="1" w:styleId="1ai21611">
    <w:name w:val="1 / a / i21611"/>
    <w:basedOn w:val="NoList"/>
    <w:next w:val="1ai"/>
    <w:semiHidden/>
    <w:rsid w:val="00A710C2"/>
  </w:style>
  <w:style w:type="numbering" w:customStyle="1" w:styleId="216111">
    <w:name w:val="Статья / Раздел21611"/>
    <w:basedOn w:val="NoList"/>
    <w:next w:val="ArticleSection"/>
    <w:semiHidden/>
    <w:rsid w:val="00A710C2"/>
  </w:style>
  <w:style w:type="numbering" w:customStyle="1" w:styleId="10110">
    <w:name w:val="Нет списка1011"/>
    <w:next w:val="NoList"/>
    <w:semiHidden/>
    <w:rsid w:val="00A710C2"/>
  </w:style>
  <w:style w:type="numbering" w:customStyle="1" w:styleId="111111911">
    <w:name w:val="1 / 1.1 / 1.1.1911"/>
    <w:basedOn w:val="NoList"/>
    <w:next w:val="111111"/>
    <w:semiHidden/>
    <w:rsid w:val="00A710C2"/>
  </w:style>
  <w:style w:type="numbering" w:customStyle="1" w:styleId="1ai911">
    <w:name w:val="1 / a / i911"/>
    <w:basedOn w:val="NoList"/>
    <w:next w:val="1ai"/>
    <w:semiHidden/>
    <w:rsid w:val="00A710C2"/>
  </w:style>
  <w:style w:type="numbering" w:customStyle="1" w:styleId="9111">
    <w:name w:val="Статья / Раздел911"/>
    <w:basedOn w:val="NoList"/>
    <w:next w:val="ArticleSection"/>
    <w:semiHidden/>
    <w:rsid w:val="00A710C2"/>
  </w:style>
  <w:style w:type="numbering" w:customStyle="1" w:styleId="17110">
    <w:name w:val="Нет списка1711"/>
    <w:next w:val="NoList"/>
    <w:semiHidden/>
    <w:rsid w:val="00A710C2"/>
  </w:style>
  <w:style w:type="numbering" w:customStyle="1" w:styleId="1111111711">
    <w:name w:val="1 / 1.1 / 1.1.11711"/>
    <w:basedOn w:val="NoList"/>
    <w:next w:val="111111"/>
    <w:semiHidden/>
    <w:rsid w:val="00A710C2"/>
  </w:style>
  <w:style w:type="numbering" w:customStyle="1" w:styleId="1ai1711">
    <w:name w:val="1 / a / i1711"/>
    <w:basedOn w:val="NoList"/>
    <w:next w:val="1ai"/>
    <w:semiHidden/>
    <w:rsid w:val="00A710C2"/>
  </w:style>
  <w:style w:type="numbering" w:customStyle="1" w:styleId="17111">
    <w:name w:val="Статья / Раздел1711"/>
    <w:basedOn w:val="NoList"/>
    <w:next w:val="ArticleSection"/>
    <w:semiHidden/>
    <w:rsid w:val="00A710C2"/>
  </w:style>
  <w:style w:type="numbering" w:customStyle="1" w:styleId="27110">
    <w:name w:val="Нет списка2711"/>
    <w:next w:val="NoList"/>
    <w:semiHidden/>
    <w:rsid w:val="00A710C2"/>
  </w:style>
  <w:style w:type="numbering" w:customStyle="1" w:styleId="1111112711">
    <w:name w:val="1 / 1.1 / 1.1.12711"/>
    <w:basedOn w:val="NoList"/>
    <w:next w:val="111111"/>
    <w:semiHidden/>
    <w:rsid w:val="00A710C2"/>
  </w:style>
  <w:style w:type="numbering" w:customStyle="1" w:styleId="1ai2711">
    <w:name w:val="1 / a / i2711"/>
    <w:basedOn w:val="NoList"/>
    <w:next w:val="1ai"/>
    <w:semiHidden/>
    <w:rsid w:val="00A710C2"/>
  </w:style>
  <w:style w:type="numbering" w:customStyle="1" w:styleId="27111">
    <w:name w:val="Статья / Раздел2711"/>
    <w:basedOn w:val="NoList"/>
    <w:next w:val="ArticleSection"/>
    <w:semiHidden/>
    <w:rsid w:val="00A710C2"/>
  </w:style>
  <w:style w:type="numbering" w:customStyle="1" w:styleId="37110">
    <w:name w:val="Нет списка3711"/>
    <w:next w:val="NoList"/>
    <w:semiHidden/>
    <w:rsid w:val="00A710C2"/>
  </w:style>
  <w:style w:type="numbering" w:customStyle="1" w:styleId="1111113711">
    <w:name w:val="1 / 1.1 / 1.1.13711"/>
    <w:basedOn w:val="NoList"/>
    <w:next w:val="111111"/>
    <w:semiHidden/>
    <w:rsid w:val="00A710C2"/>
  </w:style>
  <w:style w:type="numbering" w:customStyle="1" w:styleId="1ai3711">
    <w:name w:val="1 / a / i3711"/>
    <w:basedOn w:val="NoList"/>
    <w:next w:val="1ai"/>
    <w:semiHidden/>
    <w:rsid w:val="00A710C2"/>
  </w:style>
  <w:style w:type="numbering" w:customStyle="1" w:styleId="37111">
    <w:name w:val="Статья / Раздел3711"/>
    <w:basedOn w:val="NoList"/>
    <w:next w:val="ArticleSection"/>
    <w:semiHidden/>
    <w:rsid w:val="00A710C2"/>
  </w:style>
  <w:style w:type="numbering" w:customStyle="1" w:styleId="117110">
    <w:name w:val="Нет списка11711"/>
    <w:next w:val="NoList"/>
    <w:semiHidden/>
    <w:rsid w:val="00A710C2"/>
  </w:style>
  <w:style w:type="numbering" w:customStyle="1" w:styleId="11111111711">
    <w:name w:val="1 / 1.1 / 1.1.111711"/>
    <w:basedOn w:val="NoList"/>
    <w:next w:val="111111"/>
    <w:semiHidden/>
    <w:rsid w:val="00A710C2"/>
  </w:style>
  <w:style w:type="numbering" w:customStyle="1" w:styleId="1ai117111">
    <w:name w:val="1 / a / i117111"/>
    <w:basedOn w:val="NoList"/>
    <w:next w:val="1ai"/>
    <w:semiHidden/>
    <w:rsid w:val="00A710C2"/>
  </w:style>
  <w:style w:type="numbering" w:customStyle="1" w:styleId="117111">
    <w:name w:val="Статья / Раздел11711"/>
    <w:basedOn w:val="NoList"/>
    <w:next w:val="ArticleSection"/>
    <w:semiHidden/>
    <w:rsid w:val="00A710C2"/>
  </w:style>
  <w:style w:type="numbering" w:customStyle="1" w:styleId="217110">
    <w:name w:val="Нет списка21711"/>
    <w:next w:val="NoList"/>
    <w:semiHidden/>
    <w:rsid w:val="00A710C2"/>
  </w:style>
  <w:style w:type="numbering" w:customStyle="1" w:styleId="11111121711">
    <w:name w:val="1 / 1.1 / 1.1.121711"/>
    <w:basedOn w:val="NoList"/>
    <w:next w:val="111111"/>
    <w:semiHidden/>
    <w:rsid w:val="00A710C2"/>
  </w:style>
  <w:style w:type="numbering" w:customStyle="1" w:styleId="1ai21711">
    <w:name w:val="1 / a / i21711"/>
    <w:basedOn w:val="NoList"/>
    <w:next w:val="1ai"/>
    <w:semiHidden/>
    <w:rsid w:val="00A710C2"/>
  </w:style>
  <w:style w:type="numbering" w:customStyle="1" w:styleId="217111">
    <w:name w:val="Статья / Раздел21711"/>
    <w:basedOn w:val="NoList"/>
    <w:next w:val="ArticleSection"/>
    <w:semiHidden/>
    <w:rsid w:val="00A710C2"/>
  </w:style>
  <w:style w:type="numbering" w:customStyle="1" w:styleId="18110">
    <w:name w:val="Нет списка1811"/>
    <w:next w:val="NoList"/>
    <w:semiHidden/>
    <w:rsid w:val="00A710C2"/>
  </w:style>
  <w:style w:type="numbering" w:customStyle="1" w:styleId="1111111011">
    <w:name w:val="1 / 1.1 / 1.1.11011"/>
    <w:basedOn w:val="NoList"/>
    <w:next w:val="111111"/>
    <w:semiHidden/>
    <w:rsid w:val="00A710C2"/>
  </w:style>
  <w:style w:type="numbering" w:customStyle="1" w:styleId="1ai1011">
    <w:name w:val="1 / a / i1011"/>
    <w:basedOn w:val="NoList"/>
    <w:next w:val="1ai"/>
    <w:semiHidden/>
    <w:rsid w:val="00A710C2"/>
  </w:style>
  <w:style w:type="numbering" w:customStyle="1" w:styleId="10111">
    <w:name w:val="Статья / Раздел1011"/>
    <w:basedOn w:val="NoList"/>
    <w:next w:val="ArticleSection"/>
    <w:semiHidden/>
    <w:rsid w:val="00A710C2"/>
  </w:style>
  <w:style w:type="numbering" w:customStyle="1" w:styleId="19110">
    <w:name w:val="Нет списка1911"/>
    <w:next w:val="NoList"/>
    <w:semiHidden/>
    <w:rsid w:val="00A710C2"/>
  </w:style>
  <w:style w:type="numbering" w:customStyle="1" w:styleId="1111111811">
    <w:name w:val="1 / 1.1 / 1.1.11811"/>
    <w:basedOn w:val="NoList"/>
    <w:next w:val="111111"/>
    <w:semiHidden/>
    <w:rsid w:val="00A710C2"/>
  </w:style>
  <w:style w:type="numbering" w:customStyle="1" w:styleId="1ai1811">
    <w:name w:val="1 / a / i1811"/>
    <w:basedOn w:val="NoList"/>
    <w:next w:val="1ai"/>
    <w:semiHidden/>
    <w:rsid w:val="00A710C2"/>
  </w:style>
  <w:style w:type="numbering" w:customStyle="1" w:styleId="18111">
    <w:name w:val="Статья / Раздел1811"/>
    <w:basedOn w:val="NoList"/>
    <w:next w:val="ArticleSection"/>
    <w:semiHidden/>
    <w:rsid w:val="00A710C2"/>
  </w:style>
  <w:style w:type="numbering" w:customStyle="1" w:styleId="28110">
    <w:name w:val="Нет списка2811"/>
    <w:next w:val="NoList"/>
    <w:semiHidden/>
    <w:rsid w:val="00A710C2"/>
  </w:style>
  <w:style w:type="numbering" w:customStyle="1" w:styleId="1111112811">
    <w:name w:val="1 / 1.1 / 1.1.12811"/>
    <w:basedOn w:val="NoList"/>
    <w:next w:val="111111"/>
    <w:semiHidden/>
    <w:rsid w:val="00A710C2"/>
  </w:style>
  <w:style w:type="numbering" w:customStyle="1" w:styleId="1ai2811">
    <w:name w:val="1 / a / i2811"/>
    <w:basedOn w:val="NoList"/>
    <w:next w:val="1ai"/>
    <w:semiHidden/>
    <w:rsid w:val="00A710C2"/>
  </w:style>
  <w:style w:type="numbering" w:customStyle="1" w:styleId="28111">
    <w:name w:val="Статья / Раздел2811"/>
    <w:basedOn w:val="NoList"/>
    <w:next w:val="ArticleSection"/>
    <w:semiHidden/>
    <w:rsid w:val="00A710C2"/>
  </w:style>
  <w:style w:type="numbering" w:customStyle="1" w:styleId="38110">
    <w:name w:val="Нет списка3811"/>
    <w:next w:val="NoList"/>
    <w:semiHidden/>
    <w:rsid w:val="00A710C2"/>
  </w:style>
  <w:style w:type="numbering" w:customStyle="1" w:styleId="1111113811">
    <w:name w:val="1 / 1.1 / 1.1.13811"/>
    <w:basedOn w:val="NoList"/>
    <w:next w:val="111111"/>
    <w:semiHidden/>
    <w:rsid w:val="00A710C2"/>
  </w:style>
  <w:style w:type="numbering" w:customStyle="1" w:styleId="1ai3811">
    <w:name w:val="1 / a / i3811"/>
    <w:basedOn w:val="NoList"/>
    <w:next w:val="1ai"/>
    <w:semiHidden/>
    <w:rsid w:val="00A710C2"/>
  </w:style>
  <w:style w:type="numbering" w:customStyle="1" w:styleId="38111">
    <w:name w:val="Статья / Раздел3811"/>
    <w:basedOn w:val="NoList"/>
    <w:next w:val="ArticleSection"/>
    <w:semiHidden/>
    <w:rsid w:val="00A710C2"/>
  </w:style>
  <w:style w:type="numbering" w:customStyle="1" w:styleId="118110">
    <w:name w:val="Нет списка11811"/>
    <w:next w:val="NoList"/>
    <w:semiHidden/>
    <w:rsid w:val="00A710C2"/>
  </w:style>
  <w:style w:type="numbering" w:customStyle="1" w:styleId="11111111811">
    <w:name w:val="1 / 1.1 / 1.1.111811"/>
    <w:basedOn w:val="NoList"/>
    <w:next w:val="111111"/>
    <w:semiHidden/>
    <w:rsid w:val="00A710C2"/>
  </w:style>
  <w:style w:type="numbering" w:customStyle="1" w:styleId="1ai11811">
    <w:name w:val="1 / a / i11811"/>
    <w:basedOn w:val="NoList"/>
    <w:next w:val="1ai"/>
    <w:semiHidden/>
    <w:rsid w:val="00A710C2"/>
  </w:style>
  <w:style w:type="numbering" w:customStyle="1" w:styleId="118111">
    <w:name w:val="Статья / Раздел11811"/>
    <w:basedOn w:val="NoList"/>
    <w:next w:val="ArticleSection"/>
    <w:semiHidden/>
    <w:rsid w:val="00A710C2"/>
  </w:style>
  <w:style w:type="numbering" w:customStyle="1" w:styleId="218110">
    <w:name w:val="Нет списка21811"/>
    <w:next w:val="NoList"/>
    <w:semiHidden/>
    <w:rsid w:val="00A710C2"/>
  </w:style>
  <w:style w:type="numbering" w:customStyle="1" w:styleId="11111121811">
    <w:name w:val="1 / 1.1 / 1.1.121811"/>
    <w:basedOn w:val="NoList"/>
    <w:next w:val="111111"/>
    <w:semiHidden/>
    <w:rsid w:val="00A710C2"/>
  </w:style>
  <w:style w:type="numbering" w:customStyle="1" w:styleId="1ai21811">
    <w:name w:val="1 / a / i21811"/>
    <w:basedOn w:val="NoList"/>
    <w:next w:val="1ai"/>
    <w:semiHidden/>
    <w:rsid w:val="00A710C2"/>
  </w:style>
  <w:style w:type="numbering" w:customStyle="1" w:styleId="218111">
    <w:name w:val="Статья / Раздел21811"/>
    <w:basedOn w:val="NoList"/>
    <w:next w:val="ArticleSection"/>
    <w:semiHidden/>
    <w:rsid w:val="00A710C2"/>
  </w:style>
  <w:style w:type="table" w:customStyle="1" w:styleId="4118">
    <w:name w:val="Сетка таблицы411"/>
    <w:basedOn w:val="TableNormal"/>
    <w:next w:val="TableGrid"/>
    <w:rsid w:val="00A710C2"/>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511">
    <w:name w:val="Table Normal5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611">
    <w:name w:val="Table Normal6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711">
    <w:name w:val="Table Normal711"/>
    <w:uiPriority w:val="2"/>
    <w:unhideWhenUsed/>
    <w:qFormat/>
    <w:locked/>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811">
    <w:name w:val="Table Normal811"/>
    <w:uiPriority w:val="2"/>
    <w:unhideWhenUsed/>
    <w:qFormat/>
    <w:locked/>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911">
    <w:name w:val="Table Normal9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011">
    <w:name w:val="Table Normal10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211">
    <w:name w:val="Table Normal12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311">
    <w:name w:val="Table Normal13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411">
    <w:name w:val="Table Normal14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511">
    <w:name w:val="Table Normal15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611">
    <w:name w:val="Table Normal16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1711">
    <w:name w:val="Table Normal171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1ai11011">
    <w:name w:val="1 / a / i11011"/>
    <w:basedOn w:val="NoList"/>
    <w:next w:val="1ai"/>
    <w:semiHidden/>
    <w:rsid w:val="00A710C2"/>
  </w:style>
  <w:style w:type="numbering" w:customStyle="1" w:styleId="301">
    <w:name w:val="Нет списка301"/>
    <w:next w:val="NoList"/>
    <w:uiPriority w:val="99"/>
    <w:semiHidden/>
    <w:unhideWhenUsed/>
    <w:rsid w:val="00A710C2"/>
  </w:style>
  <w:style w:type="numbering" w:customStyle="1" w:styleId="401">
    <w:name w:val="Нет списка401"/>
    <w:next w:val="NoList"/>
    <w:uiPriority w:val="99"/>
    <w:semiHidden/>
    <w:unhideWhenUsed/>
    <w:rsid w:val="00A710C2"/>
  </w:style>
  <w:style w:type="numbering" w:customStyle="1" w:styleId="4310">
    <w:name w:val="Нет списка431"/>
    <w:next w:val="NoList"/>
    <w:uiPriority w:val="99"/>
    <w:semiHidden/>
    <w:unhideWhenUsed/>
    <w:rsid w:val="00A710C2"/>
  </w:style>
  <w:style w:type="table" w:customStyle="1" w:styleId="TableNormal201">
    <w:name w:val="Table Normal20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1ai1103">
    <w:name w:val="1 / a / i1103"/>
    <w:basedOn w:val="NoList"/>
    <w:next w:val="1ai"/>
    <w:semiHidden/>
    <w:rsid w:val="00A710C2"/>
  </w:style>
  <w:style w:type="table" w:customStyle="1" w:styleId="TableNormal241">
    <w:name w:val="Table Normal24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11111111114">
    <w:name w:val="1 / 1.1 / 1.1.111114"/>
    <w:basedOn w:val="NoList"/>
    <w:next w:val="111111"/>
    <w:rsid w:val="00A710C2"/>
  </w:style>
  <w:style w:type="table" w:customStyle="1" w:styleId="TableNormal251">
    <w:name w:val="Table Normal25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111111111141">
    <w:name w:val="1 / 1.1 / 1.1.1111141"/>
    <w:basedOn w:val="NoList"/>
    <w:next w:val="111111"/>
    <w:semiHidden/>
    <w:rsid w:val="00A710C2"/>
  </w:style>
  <w:style w:type="numbering" w:customStyle="1" w:styleId="111111111142">
    <w:name w:val="1 / 1.1 / 1.1.1111142"/>
    <w:basedOn w:val="NoList"/>
    <w:next w:val="111111"/>
    <w:semiHidden/>
    <w:rsid w:val="00A710C2"/>
  </w:style>
  <w:style w:type="numbering" w:customStyle="1" w:styleId="111111111143">
    <w:name w:val="1 / 1.1 / 1.1.1111143"/>
    <w:basedOn w:val="NoList"/>
    <w:next w:val="111111"/>
    <w:semiHidden/>
    <w:rsid w:val="00A710C2"/>
  </w:style>
  <w:style w:type="numbering" w:customStyle="1" w:styleId="111111111144">
    <w:name w:val="1 / 1.1 / 1.1.1111144"/>
    <w:basedOn w:val="NoList"/>
    <w:next w:val="111111"/>
    <w:rsid w:val="00A710C2"/>
  </w:style>
  <w:style w:type="numbering" w:customStyle="1" w:styleId="1111111174">
    <w:name w:val="1 / 1.1 / 1.1.11174"/>
    <w:basedOn w:val="NoList"/>
    <w:next w:val="111111"/>
    <w:rsid w:val="00A710C2"/>
  </w:style>
  <w:style w:type="numbering" w:customStyle="1" w:styleId="1ai1104">
    <w:name w:val="1 / a / i1104"/>
    <w:basedOn w:val="NoList"/>
    <w:next w:val="1ai"/>
    <w:semiHidden/>
    <w:rsid w:val="00A710C2"/>
  </w:style>
  <w:style w:type="table" w:customStyle="1" w:styleId="617">
    <w:name w:val="Сетка таблицы61"/>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105">
    <w:name w:val="1 / a / i1105"/>
    <w:basedOn w:val="NoList"/>
    <w:next w:val="1ai"/>
    <w:rsid w:val="00A710C2"/>
  </w:style>
  <w:style w:type="numbering" w:customStyle="1" w:styleId="1ai1106">
    <w:name w:val="1 / a / i1106"/>
    <w:basedOn w:val="NoList"/>
    <w:next w:val="1ai"/>
    <w:rsid w:val="00A710C2"/>
  </w:style>
  <w:style w:type="character" w:customStyle="1" w:styleId="263">
    <w:name w:val="Упомянуть2"/>
    <w:uiPriority w:val="99"/>
    <w:semiHidden/>
    <w:unhideWhenUsed/>
    <w:rsid w:val="00A710C2"/>
    <w:rPr>
      <w:color w:val="2B579A"/>
      <w:shd w:val="clear" w:color="auto" w:fill="E6E6E6"/>
    </w:rPr>
  </w:style>
  <w:style w:type="numbering" w:customStyle="1" w:styleId="111111117313">
    <w:name w:val="1 / 1.1 / 1.1.1117313"/>
    <w:rsid w:val="00A710C2"/>
    <w:pPr>
      <w:numPr>
        <w:numId w:val="32"/>
      </w:numPr>
    </w:pPr>
  </w:style>
  <w:style w:type="numbering" w:customStyle="1" w:styleId="1ai1107">
    <w:name w:val="1 / a / i1107"/>
    <w:rsid w:val="00A710C2"/>
  </w:style>
  <w:style w:type="numbering" w:customStyle="1" w:styleId="1ai1108">
    <w:name w:val="1 / a / i1108"/>
    <w:basedOn w:val="NoList"/>
    <w:next w:val="1ai"/>
    <w:semiHidden/>
    <w:rsid w:val="00A710C2"/>
  </w:style>
  <w:style w:type="numbering" w:customStyle="1" w:styleId="1111111173111">
    <w:name w:val="1 / 1.1 / 1.1.11173111"/>
    <w:rsid w:val="00A710C2"/>
  </w:style>
  <w:style w:type="table" w:customStyle="1" w:styleId="TableNormal261">
    <w:name w:val="Table Normal26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1ai11014">
    <w:name w:val="1 / a / i11014"/>
    <w:basedOn w:val="NoList"/>
    <w:next w:val="1ai"/>
    <w:semiHidden/>
    <w:rsid w:val="00A710C2"/>
  </w:style>
  <w:style w:type="numbering" w:customStyle="1" w:styleId="460">
    <w:name w:val="Нет списка46"/>
    <w:next w:val="NoList"/>
    <w:uiPriority w:val="99"/>
    <w:semiHidden/>
    <w:unhideWhenUsed/>
    <w:rsid w:val="00A710C2"/>
  </w:style>
  <w:style w:type="numbering" w:customStyle="1" w:styleId="1240">
    <w:name w:val="Нет списка124"/>
    <w:next w:val="NoList"/>
    <w:uiPriority w:val="99"/>
    <w:semiHidden/>
    <w:unhideWhenUsed/>
    <w:rsid w:val="00A710C2"/>
  </w:style>
  <w:style w:type="table" w:customStyle="1" w:styleId="5210">
    <w:name w:val="Сетка таблицы 521"/>
    <w:basedOn w:val="TableNormal"/>
    <w:next w:val="TableGrid5"/>
    <w:rsid w:val="00A710C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723">
    <w:name w:val="Сетка таблицы72"/>
    <w:basedOn w:val="TableNormal"/>
    <w:next w:val="TableGrid"/>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0">
    <w:name w:val="1 / 1.1 / 1.1.130"/>
    <w:basedOn w:val="NoList"/>
    <w:next w:val="111111"/>
    <w:uiPriority w:val="99"/>
    <w:semiHidden/>
    <w:rsid w:val="00A710C2"/>
  </w:style>
  <w:style w:type="numbering" w:customStyle="1" w:styleId="1ai30">
    <w:name w:val="1 / a / i30"/>
    <w:basedOn w:val="NoList"/>
    <w:next w:val="1ai"/>
    <w:uiPriority w:val="99"/>
    <w:semiHidden/>
    <w:rsid w:val="00A710C2"/>
  </w:style>
  <w:style w:type="table" w:customStyle="1" w:styleId="-121">
    <w:name w:val="Веб-таблица 121"/>
    <w:basedOn w:val="TableNormal"/>
    <w:next w:val="TableWeb1"/>
    <w:rsid w:val="00A710C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21">
    <w:name w:val="Веб-таблица 221"/>
    <w:basedOn w:val="TableNormal"/>
    <w:next w:val="TableWeb2"/>
    <w:rsid w:val="00A710C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210">
    <w:name w:val="Веб-таблица 321"/>
    <w:basedOn w:val="TableNormal"/>
    <w:next w:val="TableWeb3"/>
    <w:rsid w:val="00A710C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133">
    <w:name w:val="Изысканная таблица21"/>
    <w:basedOn w:val="TableNormal"/>
    <w:next w:val="TableElegant"/>
    <w:rsid w:val="00A710C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one" w:sz="0" w:space="0" w:color="auto"/>
          <w:tr2bl w:val="none" w:sz="0" w:space="0" w:color="auto"/>
        </w:tcBorders>
      </w:tcPr>
    </w:tblStylePr>
  </w:style>
  <w:style w:type="table" w:customStyle="1" w:styleId="12115">
    <w:name w:val="Изящная таблица 121"/>
    <w:basedOn w:val="TableNormal"/>
    <w:next w:val="TableSubtle1"/>
    <w:rsid w:val="00A710C2"/>
    <w:tblPr>
      <w:tblStyleRowBandSize w:val="1"/>
    </w:tblPr>
    <w:tblStylePr w:type="band1Horz">
      <w:tcPr>
        <w:tcBorders>
          <w:bottom w:val="single" w:sz="6" w:space="0" w:color="000000"/>
          <w:tl2br w:val="none" w:sz="0" w:space="0" w:color="auto"/>
          <w:tr2bl w:val="none" w:sz="0" w:space="0" w:color="auto"/>
        </w:tcBorders>
        <w:shd w:val="pct25" w:color="808000" w:fill="FFFFFF"/>
      </w:tcPr>
    </w:tblStylePr>
    <w:tblStylePr w:type="lastCol">
      <w:tcPr>
        <w:tcBorders>
          <w:left w:val="single" w:sz="12" w:space="0" w:color="000000"/>
          <w:tl2br w:val="none" w:sz="0" w:space="0" w:color="auto"/>
          <w:tr2bl w:val="none" w:sz="0" w:space="0" w:color="auto"/>
        </w:tcBorders>
      </w:tcPr>
    </w:tblStylePr>
    <w:tblStylePr w:type="firstCol">
      <w:tcPr>
        <w:tcBorders>
          <w:right w:val="single" w:sz="12" w:space="0" w:color="000000"/>
          <w:tl2br w:val="none" w:sz="0" w:space="0" w:color="auto"/>
          <w:tr2bl w:val="none" w:sz="0" w:space="0" w:color="auto"/>
        </w:tcBorders>
      </w:tcPr>
    </w:tblStylePr>
    <w:tblStylePr w:type="lastRow">
      <w:tcPr>
        <w:tcBorders>
          <w:top w:val="single" w:sz="12" w:space="0" w:color="000000"/>
          <w:tl2br w:val="none" w:sz="0" w:space="0" w:color="auto"/>
          <w:tr2bl w:val="none" w:sz="0" w:space="0" w:color="auto"/>
        </w:tcBorders>
        <w:shd w:val="pct25" w:color="800080" w:fill="FFFFFF"/>
      </w:tcPr>
    </w:tblStylePr>
    <w:tblStylePr w:type="firstRow">
      <w:tcPr>
        <w:tcBorders>
          <w:top w:val="single" w:sz="6" w:space="0" w:color="000000"/>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2114">
    <w:name w:val="Изящная таблица 221"/>
    <w:basedOn w:val="TableNormal"/>
    <w:next w:val="TableSubtle2"/>
    <w:rsid w:val="00A710C2"/>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cPr>
        <w:tcBorders>
          <w:left w:val="single" w:sz="12" w:space="0" w:color="000000"/>
          <w:tl2br w:val="none" w:sz="0" w:space="0" w:color="auto"/>
          <w:tr2bl w:val="none" w:sz="0" w:space="0" w:color="auto"/>
        </w:tcBorders>
        <w:shd w:val="pct25" w:color="808000" w:fill="FFFFFF"/>
      </w:tcPr>
    </w:tblStylePr>
    <w:tblStylePr w:type="firstCol">
      <w:tcPr>
        <w:tcBorders>
          <w:right w:val="single" w:sz="12" w:space="0" w:color="000000"/>
          <w:tl2br w:val="none" w:sz="0" w:space="0" w:color="auto"/>
          <w:tr2bl w:val="none" w:sz="0" w:space="0" w:color="auto"/>
        </w:tcBorders>
        <w:shd w:val="pct25" w:color="008000" w:fill="FFFFFF"/>
      </w:tcPr>
    </w:tblStylePr>
    <w:tblStylePr w:type="lastRow">
      <w:tcPr>
        <w:tcBorders>
          <w:top w:val="single" w:sz="12" w:space="0" w:color="000000"/>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12116">
    <w:name w:val="Классическая таблица 121"/>
    <w:basedOn w:val="TableNormal"/>
    <w:next w:val="TableClassic1"/>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cPr>
        <w:tcBorders>
          <w:right w:val="single" w:sz="6" w:space="0" w:color="000000"/>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i/>
        <w:iCs/>
      </w:rPr>
      <w:tcPr>
        <w:tcBorders>
          <w:bottom w:val="sing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i w:val="0"/>
        <w:iCs w:val="0"/>
      </w:rPr>
      <w:tcPr>
        <w:tcBorders>
          <w:tl2br w:val="none" w:sz="0" w:space="0" w:color="auto"/>
          <w:tr2bl w:val="none" w:sz="0" w:space="0" w:color="auto"/>
        </w:tcBorders>
      </w:tcPr>
    </w:tblStylePr>
  </w:style>
  <w:style w:type="table" w:customStyle="1" w:styleId="22115">
    <w:name w:val="Классическая таблица 221"/>
    <w:basedOn w:val="TableNormal"/>
    <w:next w:val="TableClassic2"/>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shd w:val="solid" w:color="C0C0C0" w:fill="FFFFFF"/>
      </w:tcPr>
    </w:tblStylePr>
    <w:tblStylePr w:type="lastRow">
      <w:tcPr>
        <w:tcBorders>
          <w:top w:val="single" w:sz="6" w:space="0" w:color="000000"/>
          <w:tl2br w:val="none" w:sz="0" w:space="0" w:color="auto"/>
          <w:tr2bl w:val="none" w:sz="0" w:space="0" w:color="auto"/>
        </w:tcBorders>
      </w:tcPr>
    </w:tblStylePr>
    <w:tblStylePr w:type="firstRow">
      <w:rPr>
        <w:color w:val="FFFFFF"/>
      </w:rPr>
      <w:tcPr>
        <w:tcBorders>
          <w:bottom w:val="single" w:sz="6" w:space="0" w:color="000000"/>
          <w:tl2br w:val="none" w:sz="0" w:space="0" w:color="auto"/>
          <w:tr2bl w:val="none" w:sz="0" w:space="0" w:color="auto"/>
        </w:tcBorders>
        <w:shd w:val="solid" w:color="800080" w:fill="FFFFFF"/>
      </w:tcPr>
    </w:tblStylePr>
    <w:tblStylePr w:type="swCell">
      <w:rPr>
        <w:color w:val="000080"/>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800080" w:fill="FFFFFF"/>
      </w:tcPr>
    </w:tblStylePr>
  </w:style>
  <w:style w:type="table" w:customStyle="1" w:styleId="32115">
    <w:name w:val="Классическая таблица 321"/>
    <w:basedOn w:val="TableNormal"/>
    <w:next w:val="TableClassic3"/>
    <w:rsid w:val="00A710C2"/>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cPr>
        <w:tcBorders>
          <w:tl2br w:val="none" w:sz="0" w:space="0" w:color="auto"/>
          <w:tr2bl w:val="none" w:sz="0" w:space="0" w:color="auto"/>
        </w:tcBorders>
      </w:tcPr>
    </w:tblStylePr>
    <w:tblStylePr w:type="lastRow">
      <w:rPr>
        <w:color w:val="000080"/>
      </w:r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cPr>
        <w:tcBorders>
          <w:bottom w:val="single" w:sz="6" w:space="0" w:color="000000"/>
          <w:tl2br w:val="none" w:sz="0" w:space="0" w:color="auto"/>
          <w:tr2bl w:val="none" w:sz="0" w:space="0" w:color="auto"/>
        </w:tcBorders>
        <w:shd w:val="solid" w:color="000080" w:fill="FFFFFF"/>
      </w:tcPr>
    </w:tblStylePr>
  </w:style>
  <w:style w:type="table" w:customStyle="1" w:styleId="4212">
    <w:name w:val="Классическая таблица 421"/>
    <w:basedOn w:val="TableNormal"/>
    <w:next w:val="TableClassic4"/>
    <w:rsid w:val="00A710C2"/>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lastRow">
      <w:rPr>
        <w:color w:val="000080"/>
      </w:r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cPr>
        <w:tcBorders>
          <w:bottom w:val="single" w:sz="6" w:space="0" w:color="000000"/>
          <w:tl2br w:val="none" w:sz="0" w:space="0" w:color="auto"/>
          <w:tr2bl w:val="none" w:sz="0" w:space="0" w:color="auto"/>
        </w:tcBorders>
        <w:shd w:val="pct50" w:color="000080" w:fill="FFFFFF"/>
      </w:tcPr>
    </w:tblStylePr>
    <w:tblStylePr w:type="swCell">
      <w:rPr>
        <w:color w:val="000080"/>
      </w:rPr>
      <w:tcPr>
        <w:tcBorders>
          <w:tl2br w:val="none" w:sz="0" w:space="0" w:color="auto"/>
          <w:tr2bl w:val="none" w:sz="0" w:space="0" w:color="auto"/>
        </w:tcBorders>
      </w:tcPr>
    </w:tblStylePr>
    <w:tblStylePr w:type="nwCell">
      <w:rPr>
        <w:b/>
        <w:bCs/>
      </w:rPr>
      <w:tcPr>
        <w:tcBorders>
          <w:tl2br w:val="none" w:sz="0" w:space="0" w:color="auto"/>
          <w:tr2bl w:val="none" w:sz="0" w:space="0" w:color="auto"/>
        </w:tcBorders>
      </w:tcPr>
    </w:tblStylePr>
  </w:style>
  <w:style w:type="table" w:customStyle="1" w:styleId="12117">
    <w:name w:val="Объемная таблица 121"/>
    <w:basedOn w:val="TableNormal"/>
    <w:next w:val="Table3Deffects1"/>
    <w:rsid w:val="00A710C2"/>
    <w:tblPr/>
    <w:tcPr>
      <w:shd w:val="solid" w:color="C0C0C0" w:fill="FFFFFF"/>
    </w:tcPr>
    <w:tblStylePr w:type="lastCol">
      <w:tcPr>
        <w:tcBorders>
          <w:left w:val="single" w:sz="6" w:space="0" w:color="FFFFFF"/>
          <w:tl2br w:val="none" w:sz="0" w:space="0" w:color="auto"/>
          <w:tr2bl w:val="none" w:sz="0" w:space="0" w:color="auto"/>
        </w:tcBorders>
      </w:tcPr>
    </w:tblStylePr>
    <w:tblStylePr w:type="firstCol">
      <w:rPr>
        <w:b/>
        <w:bCs/>
      </w:rPr>
      <w:tcPr>
        <w:tcBorders>
          <w:right w:val="single" w:sz="6" w:space="0" w:color="808080"/>
          <w:tl2br w:val="none" w:sz="0" w:space="0" w:color="auto"/>
          <w:tr2bl w:val="none" w:sz="0" w:space="0" w:color="auto"/>
        </w:tcBorders>
      </w:tcPr>
    </w:tblStylePr>
    <w:tblStylePr w:type="lastRow">
      <w:tcPr>
        <w:tcBorders>
          <w:top w:val="single" w:sz="6" w:space="0" w:color="FFFFFF"/>
          <w:tl2br w:val="none" w:sz="0" w:space="0" w:color="auto"/>
          <w:tr2bl w:val="none" w:sz="0" w:space="0" w:color="auto"/>
        </w:tcBorders>
      </w:tcPr>
    </w:tblStylePr>
    <w:tblStylePr w:type="firstRow">
      <w:rPr>
        <w:b/>
        <w:bCs/>
        <w:color w:val="800080"/>
      </w:rPr>
      <w:tcPr>
        <w:tcBorders>
          <w:bottom w:val="single" w:sz="6" w:space="0" w:color="808080"/>
          <w:tl2br w:val="none" w:sz="0" w:space="0" w:color="auto"/>
          <w:tr2bl w:val="none" w:sz="0" w:space="0" w:color="auto"/>
        </w:tcBorders>
      </w:tcPr>
    </w:tblStylePr>
    <w:tblStylePr w:type="seCell">
      <w:tcPr>
        <w:tcBorders>
          <w:top w:val="none" w:sz="0" w:space="0" w:color="auto"/>
          <w:left w:val="none" w:sz="0" w:space="0" w:color="auto"/>
          <w:tl2br w:val="none" w:sz="0" w:space="0" w:color="auto"/>
          <w:tr2bl w:val="none" w:sz="0" w:space="0" w:color="auto"/>
        </w:tcBorders>
      </w:tcPr>
    </w:tblStylePr>
    <w:tblStylePr w:type="swCell">
      <w:rPr>
        <w:color w:val="000080"/>
      </w:rPr>
      <w:tcPr>
        <w:tcBorders>
          <w:top w:val="none" w:sz="0" w:space="0" w:color="auto"/>
          <w:right w:val="none" w:sz="0" w:space="0" w:color="auto"/>
          <w:tl2br w:val="none" w:sz="0" w:space="0" w:color="auto"/>
          <w:tr2bl w:val="none" w:sz="0" w:space="0" w:color="auto"/>
        </w:tcBorders>
      </w:tcPr>
    </w:tblStylePr>
    <w:tblStylePr w:type="neCell">
      <w:tcPr>
        <w:tcBorders>
          <w:left w:val="none" w:sz="0" w:space="0" w:color="auto"/>
          <w:bottom w:val="none" w:sz="0" w:space="0" w:color="auto"/>
          <w:tl2br w:val="none" w:sz="0" w:space="0" w:color="auto"/>
          <w:tr2bl w:val="none" w:sz="0" w:space="0" w:color="auto"/>
        </w:tcBorders>
      </w:tcPr>
    </w:tblStylePr>
    <w:tblStylePr w:type="nwCell">
      <w:tcPr>
        <w:tcBorders>
          <w:bottom w:val="none" w:sz="0" w:space="0" w:color="auto"/>
          <w:right w:val="none" w:sz="0" w:space="0" w:color="auto"/>
          <w:tl2br w:val="none" w:sz="0" w:space="0" w:color="auto"/>
          <w:tr2bl w:val="none" w:sz="0" w:space="0" w:color="auto"/>
        </w:tcBorders>
      </w:tcPr>
    </w:tblStylePr>
  </w:style>
  <w:style w:type="table" w:customStyle="1" w:styleId="22116">
    <w:name w:val="Объемная таблица 221"/>
    <w:basedOn w:val="TableNormal"/>
    <w:next w:val="Table3Deffects2"/>
    <w:rsid w:val="00A710C2"/>
    <w:tblPr>
      <w:tblStyleRowBandSize w:val="1"/>
    </w:tblPr>
    <w:tcPr>
      <w:shd w:val="solid" w:color="C0C0C0" w:fill="FFFFFF"/>
    </w:tcPr>
    <w:tblStylePr w:type="band1Horz">
      <w:tcPr>
        <w:tcBorders>
          <w:top w:val="single" w:sz="6" w:space="0" w:color="808080"/>
          <w:bottom w:val="single" w:sz="6" w:space="0" w:color="FFFFFF"/>
          <w:tl2br w:val="none" w:sz="0" w:space="0" w:color="auto"/>
          <w:tr2bl w:val="none" w:sz="0" w:space="0" w:color="auto"/>
        </w:tcBorders>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32116">
    <w:name w:val="Объемная таблица 321"/>
    <w:basedOn w:val="TableNormal"/>
    <w:next w:val="Table3Deffects3"/>
    <w:rsid w:val="00A710C2"/>
    <w:tblPr>
      <w:tblStyleRowBandSize w:val="1"/>
      <w:tblStyleColBandSize w:val="1"/>
    </w:tblPr>
    <w:tblStylePr w:type="band1Horz">
      <w:tcPr>
        <w:tcBorders>
          <w:top w:val="single" w:sz="6" w:space="0" w:color="808080"/>
          <w:bottom w:val="single" w:sz="6" w:space="0" w:color="FFFFFF"/>
          <w:tl2br w:val="none" w:sz="0" w:space="0" w:color="auto"/>
          <w:tr2bl w:val="none" w:sz="0" w:space="0" w:color="auto"/>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12118">
    <w:name w:val="Простая таблица 121"/>
    <w:basedOn w:val="TableNormal"/>
    <w:next w:val="TableSimple1"/>
    <w:rsid w:val="00A710C2"/>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cPr>
        <w:tcBorders>
          <w:top w:val="single" w:sz="6" w:space="0" w:color="008000"/>
          <w:tl2br w:val="none" w:sz="0" w:space="0" w:color="auto"/>
          <w:tr2bl w:val="none" w:sz="0" w:space="0" w:color="auto"/>
        </w:tcBorders>
      </w:tcPr>
    </w:tblStylePr>
    <w:tblStylePr w:type="firstRow">
      <w:tcPr>
        <w:tcBorders>
          <w:bottom w:val="single" w:sz="6" w:space="0" w:color="008000"/>
          <w:tl2br w:val="none" w:sz="0" w:space="0" w:color="auto"/>
          <w:tr2bl w:val="none" w:sz="0" w:space="0" w:color="auto"/>
        </w:tcBorders>
      </w:tcPr>
    </w:tblStylePr>
  </w:style>
  <w:style w:type="table" w:customStyle="1" w:styleId="22117">
    <w:name w:val="Простая таблица 221"/>
    <w:basedOn w:val="TableNormal"/>
    <w:next w:val="TableSimple2"/>
    <w:rsid w:val="00A710C2"/>
    <w:tblPr/>
    <w:tblStylePr w:type="lastCol">
      <w:rPr>
        <w:b/>
        <w:bCs/>
      </w:rPr>
      <w:tcPr>
        <w:tcBorders>
          <w:left w:val="single" w:sz="6" w:space="0" w:color="000000"/>
          <w:tl2br w:val="none" w:sz="0" w:space="0" w:color="auto"/>
          <w:tr2bl w:val="none" w:sz="0" w:space="0" w:color="auto"/>
        </w:tcBorders>
      </w:tcPr>
    </w:tblStylePr>
    <w:tblStylePr w:type="firstCol">
      <w:rPr>
        <w:b/>
        <w:bCs/>
      </w:rPr>
      <w:tcPr>
        <w:tcBorders>
          <w:right w:val="single" w:sz="12" w:space="0" w:color="000000"/>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tblStylePr w:type="swCell">
      <w:rPr>
        <w:b/>
        <w:bCs/>
      </w:rPr>
      <w:tcPr>
        <w:tcBorders>
          <w:top w:val="none" w:sz="0" w:space="0" w:color="auto"/>
          <w:tl2br w:val="none" w:sz="0" w:space="0" w:color="auto"/>
          <w:tr2bl w:val="none" w:sz="0" w:space="0" w:color="auto"/>
        </w:tcBorders>
      </w:tcPr>
    </w:tblStylePr>
    <w:tblStylePr w:type="neCell">
      <w:rPr>
        <w:b/>
        <w:bCs/>
      </w:rPr>
      <w:tcPr>
        <w:tcBorders>
          <w:left w:val="none" w:sz="0" w:space="0" w:color="auto"/>
          <w:tl2br w:val="none" w:sz="0" w:space="0" w:color="auto"/>
          <w:tr2bl w:val="none" w:sz="0" w:space="0" w:color="auto"/>
        </w:tcBorders>
      </w:tcPr>
    </w:tblStylePr>
  </w:style>
  <w:style w:type="table" w:customStyle="1" w:styleId="32117">
    <w:name w:val="Простая таблица 321"/>
    <w:basedOn w:val="TableNormal"/>
    <w:next w:val="TableSimple3"/>
    <w:rsid w:val="00A710C2"/>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cPr>
        <w:tcBorders>
          <w:tl2br w:val="none" w:sz="0" w:space="0" w:color="auto"/>
          <w:tr2bl w:val="none" w:sz="0" w:space="0" w:color="auto"/>
        </w:tcBorders>
        <w:shd w:val="solid" w:color="000000" w:fill="FFFFFF"/>
      </w:tcPr>
    </w:tblStylePr>
  </w:style>
  <w:style w:type="table" w:customStyle="1" w:styleId="12119">
    <w:name w:val="Сетка таблицы 121"/>
    <w:basedOn w:val="TableNormal"/>
    <w:next w:val="TableGrid1"/>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one" w:sz="0" w:space="0" w:color="auto"/>
          <w:tr2bl w:val="none" w:sz="0" w:space="0" w:color="auto"/>
        </w:tcBorders>
      </w:tcPr>
    </w:tblStylePr>
    <w:tblStylePr w:type="lastRow">
      <w:rPr>
        <w:i/>
        <w:iCs/>
      </w:rPr>
      <w:tcPr>
        <w:tcBorders>
          <w:tl2br w:val="none" w:sz="0" w:space="0" w:color="auto"/>
          <w:tr2bl w:val="none" w:sz="0" w:space="0" w:color="auto"/>
        </w:tcBorders>
      </w:tcPr>
    </w:tblStylePr>
  </w:style>
  <w:style w:type="table" w:customStyle="1" w:styleId="22118">
    <w:name w:val="Сетка таблицы 221"/>
    <w:basedOn w:val="TableNormal"/>
    <w:next w:val="TableGrid2"/>
    <w:rsid w:val="00A710C2"/>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style>
  <w:style w:type="table" w:customStyle="1" w:styleId="32118">
    <w:name w:val="Сетка таблицы 321"/>
    <w:basedOn w:val="TableNormal"/>
    <w:next w:val="TableGrid3"/>
    <w:rsid w:val="00A710C2"/>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6" w:space="0" w:color="000000"/>
          <w:tl2br w:val="none" w:sz="0" w:space="0" w:color="auto"/>
          <w:tr2bl w:val="none" w:sz="0" w:space="0" w:color="auto"/>
        </w:tcBorders>
        <w:shd w:val="pct30" w:color="FFFF00" w:fill="FFFFFF"/>
      </w:tcPr>
    </w:tblStylePr>
  </w:style>
  <w:style w:type="table" w:customStyle="1" w:styleId="4213">
    <w:name w:val="Сетка таблицы 421"/>
    <w:basedOn w:val="TableNormal"/>
    <w:next w:val="TableGrid4"/>
    <w:rsid w:val="00A710C2"/>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shd w:val="pct30" w:color="FFFF00" w:fill="FFFFFF"/>
      </w:tcPr>
    </w:tblStylePr>
    <w:tblStylePr w:type="firstRow">
      <w:rPr>
        <w:color w:val="auto"/>
      </w:rPr>
      <w:tcPr>
        <w:tcBorders>
          <w:bottom w:val="single" w:sz="6" w:space="0" w:color="000000"/>
          <w:tl2br w:val="none" w:sz="0" w:space="0" w:color="auto"/>
          <w:tr2bl w:val="none" w:sz="0" w:space="0" w:color="auto"/>
        </w:tcBorders>
        <w:shd w:val="pct30" w:color="FFFF00" w:fill="FFFFFF"/>
      </w:tcPr>
    </w:tblStylePr>
  </w:style>
  <w:style w:type="table" w:customStyle="1" w:styleId="6210">
    <w:name w:val="Сетка таблицы 621"/>
    <w:basedOn w:val="TableNormal"/>
    <w:next w:val="TableGrid6"/>
    <w:rsid w:val="00A710C2"/>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cPr>
        <w:tcBorders>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b/>
        <w:bCs/>
      </w:rPr>
      <w:tcPr>
        <w:tcBorders>
          <w:bottom w:val="single" w:sz="6"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7210">
    <w:name w:val="Сетка таблицы 721"/>
    <w:basedOn w:val="TableNormal"/>
    <w:next w:val="TableGrid7"/>
    <w:rsid w:val="00A710C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00"/>
          <w:tl2br w:val="none" w:sz="0" w:space="0" w:color="auto"/>
          <w:tr2bl w:val="none" w:sz="0" w:space="0" w:color="auto"/>
        </w:tcBorders>
      </w:tcPr>
    </w:tblStylePr>
    <w:tblStylePr w:type="firstRow">
      <w:rPr>
        <w:b w:val="0"/>
        <w:bCs w:val="0"/>
      </w:rPr>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8210">
    <w:name w:val="Сетка таблицы 821"/>
    <w:basedOn w:val="TableNormal"/>
    <w:next w:val="TableGrid8"/>
    <w:rsid w:val="00A710C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l2br w:val="none" w:sz="0" w:space="0" w:color="auto"/>
          <w:tr2bl w:val="none" w:sz="0" w:space="0" w:color="auto"/>
        </w:tcBorders>
      </w:tcPr>
    </w:tblStylePr>
    <w:tblStylePr w:type="firstRow">
      <w:rPr>
        <w:b/>
        <w:bCs/>
        <w:color w:val="FFFFFF"/>
      </w:rPr>
      <w:tcPr>
        <w:tcBorders>
          <w:tl2br w:val="none" w:sz="0" w:space="0" w:color="auto"/>
          <w:tr2bl w:val="none" w:sz="0" w:space="0" w:color="auto"/>
        </w:tcBorders>
        <w:shd w:val="solid" w:color="000080" w:fill="FFFFFF"/>
      </w:tcPr>
    </w:tblStylePr>
  </w:style>
  <w:style w:type="table" w:customStyle="1" w:styleId="2134">
    <w:name w:val="Современная таблица21"/>
    <w:basedOn w:val="TableNormal"/>
    <w:next w:val="TableContemporary"/>
    <w:rsid w:val="00A710C2"/>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cPr>
        <w:tcBorders>
          <w:tl2br w:val="none" w:sz="0" w:space="0" w:color="auto"/>
          <w:tr2bl w:val="none" w:sz="0" w:space="0" w:color="auto"/>
        </w:tcBorders>
        <w:shd w:val="pct5" w:color="000000" w:fill="FFFFFF"/>
      </w:tcPr>
    </w:tblStylePr>
    <w:tblStylePr w:type="band2Horz">
      <w:rPr>
        <w:color w:val="auto"/>
      </w:rPr>
      <w:tcPr>
        <w:tcBorders>
          <w:tl2br w:val="none" w:sz="0" w:space="0" w:color="auto"/>
          <w:tr2bl w:val="none" w:sz="0" w:space="0" w:color="auto"/>
        </w:tcBorders>
        <w:shd w:val="pct20" w:color="000000" w:fill="FFFFFF"/>
      </w:tcPr>
    </w:tblStylePr>
    <w:tblStylePr w:type="firstRow">
      <w:rPr>
        <w:b/>
        <w:bCs/>
        <w:color w:val="auto"/>
      </w:rPr>
      <w:tcPr>
        <w:tcBorders>
          <w:tl2br w:val="none" w:sz="0" w:space="0" w:color="auto"/>
          <w:tr2bl w:val="none" w:sz="0" w:space="0" w:color="auto"/>
        </w:tcBorders>
        <w:shd w:val="pct20" w:color="000000" w:fill="FFFFFF"/>
      </w:tcPr>
    </w:tblStylePr>
  </w:style>
  <w:style w:type="table" w:customStyle="1" w:styleId="2135">
    <w:name w:val="Стандартная таблица21"/>
    <w:basedOn w:val="TableNormal"/>
    <w:next w:val="TableProfessional"/>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one" w:sz="0" w:space="0" w:color="auto"/>
          <w:tr2bl w:val="none" w:sz="0" w:space="0" w:color="auto"/>
        </w:tcBorders>
        <w:shd w:val="solid" w:color="000000" w:fill="FFFFFF"/>
      </w:tcPr>
    </w:tblStylePr>
  </w:style>
  <w:style w:type="numbering" w:customStyle="1" w:styleId="302">
    <w:name w:val="Статья / Раздел30"/>
    <w:basedOn w:val="NoList"/>
    <w:next w:val="ArticleSection"/>
    <w:semiHidden/>
    <w:rsid w:val="00A710C2"/>
  </w:style>
  <w:style w:type="table" w:customStyle="1" w:styleId="12120">
    <w:name w:val="Столбцы таблицы 121"/>
    <w:basedOn w:val="TableNormal"/>
    <w:next w:val="TableColumns1"/>
    <w:rsid w:val="00A710C2"/>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b w:val="0"/>
        <w:bCs w:val="0"/>
      </w:rPr>
      <w:tcPr>
        <w:tcBorders>
          <w:bottom w:val="doub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2119">
    <w:name w:val="Столбцы таблицы 221"/>
    <w:basedOn w:val="TableNormal"/>
    <w:next w:val="TableColumns2"/>
    <w:rsid w:val="00A710C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one" w:sz="0" w:space="0" w:color="auto"/>
          <w:tr2bl w:val="none" w:sz="0" w:space="0" w:color="auto"/>
        </w:tcBorders>
      </w:tcPr>
    </w:tblStylePr>
    <w:tblStylePr w:type="firstCol">
      <w:rPr>
        <w:b w:val="0"/>
        <w:bCs w:val="0"/>
        <w:color w:val="00000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32119">
    <w:name w:val="Столбцы таблицы 321"/>
    <w:basedOn w:val="TableNormal"/>
    <w:next w:val="TableColumns3"/>
    <w:rsid w:val="00A710C2"/>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80"/>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neCell">
      <w:rPr>
        <w:b/>
        <w:bCs/>
      </w:rPr>
      <w:tcPr>
        <w:tcBorders>
          <w:tl2br w:val="none" w:sz="0" w:space="0" w:color="auto"/>
          <w:tr2bl w:val="none" w:sz="0" w:space="0" w:color="auto"/>
        </w:tcBorders>
      </w:tcPr>
    </w:tblStylePr>
  </w:style>
  <w:style w:type="table" w:customStyle="1" w:styleId="4214">
    <w:name w:val="Столбцы таблицы 421"/>
    <w:basedOn w:val="TableNormal"/>
    <w:next w:val="TableColumns4"/>
    <w:rsid w:val="00A710C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00" w:fill="FFFFFF"/>
      </w:tcPr>
    </w:tblStylePr>
  </w:style>
  <w:style w:type="table" w:customStyle="1" w:styleId="5211">
    <w:name w:val="Столбцы таблицы 521"/>
    <w:basedOn w:val="TableNormal"/>
    <w:next w:val="TableColumns5"/>
    <w:rsid w:val="00A710C2"/>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cPr>
        <w:shd w:val="solid" w:color="C0C0C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808080"/>
          <w:tl2br w:val="none" w:sz="0" w:space="0" w:color="auto"/>
          <w:tr2bl w:val="none" w:sz="0" w:space="0" w:color="auto"/>
        </w:tcBorders>
      </w:tcPr>
    </w:tblStylePr>
    <w:tblStylePr w:type="firstRow">
      <w:rPr>
        <w:b/>
        <w:bCs/>
        <w:i/>
        <w:iCs/>
      </w:rPr>
      <w:tcPr>
        <w:tcBorders>
          <w:bottom w:val="single" w:sz="6" w:space="0" w:color="808080"/>
          <w:tl2br w:val="none" w:sz="0" w:space="0" w:color="auto"/>
          <w:tr2bl w:val="none" w:sz="0" w:space="0" w:color="auto"/>
        </w:tcBorders>
      </w:tcPr>
    </w:tblStylePr>
    <w:tblStylePr w:type="band2Vert">
      <w:rPr>
        <w:color w:val="auto"/>
      </w:rPr>
    </w:tblStylePr>
  </w:style>
  <w:style w:type="table" w:customStyle="1" w:styleId="-1210">
    <w:name w:val="Таблица-список 121"/>
    <w:basedOn w:val="TableNormal"/>
    <w:next w:val="TableList1"/>
    <w:rsid w:val="00A710C2"/>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cPr>
        <w:tcBorders>
          <w:tl2br w:val="none" w:sz="0" w:space="0" w:color="auto"/>
          <w:tr2bl w:val="none" w:sz="0" w:space="0" w:color="auto"/>
        </w:tcBorders>
        <w:shd w:val="solid" w:color="C0C0C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i/>
        <w:iCs/>
        <w:color w:val="800000"/>
      </w:rPr>
      <w:tcPr>
        <w:tcBorders>
          <w:bottom w:val="single" w:sz="6" w:space="0" w:color="000000"/>
          <w:tl2br w:val="none" w:sz="0" w:space="0" w:color="auto"/>
          <w:tr2bl w:val="none" w:sz="0" w:space="0" w:color="auto"/>
        </w:tcBorders>
        <w:shd w:val="solid" w:color="C0C0C0" w:fill="FFFFFF"/>
      </w:tcPr>
    </w:tblStylePr>
    <w:tblStylePr w:type="swCell">
      <w:rPr>
        <w:b/>
        <w:bCs/>
      </w:rPr>
      <w:tcPr>
        <w:tcBorders>
          <w:tl2br w:val="none" w:sz="0" w:space="0" w:color="auto"/>
          <w:tr2bl w:val="none" w:sz="0" w:space="0" w:color="auto"/>
        </w:tcBorders>
      </w:tcPr>
    </w:tblStylePr>
  </w:style>
  <w:style w:type="table" w:customStyle="1" w:styleId="-2210">
    <w:name w:val="Таблица-список 221"/>
    <w:basedOn w:val="TableNormal"/>
    <w:next w:val="TableList2"/>
    <w:rsid w:val="00A710C2"/>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cPr>
        <w:tcBorders>
          <w:tl2br w:val="none" w:sz="0" w:space="0" w:color="auto"/>
          <w:tr2bl w:val="none" w:sz="0" w:space="0" w:color="auto"/>
        </w:tcBorders>
        <w:shd w:val="pct20" w:color="00FF0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color w:val="FFFFFF"/>
      </w:rPr>
      <w:tcPr>
        <w:tcBorders>
          <w:bottom w:val="single" w:sz="6" w:space="0" w:color="000000"/>
          <w:tl2br w:val="none" w:sz="0" w:space="0" w:color="auto"/>
          <w:tr2bl w:val="none" w:sz="0" w:space="0" w:color="auto"/>
        </w:tcBorders>
        <w:shd w:val="pct75" w:color="008080" w:fill="008000"/>
      </w:tcPr>
    </w:tblStylePr>
    <w:tblStylePr w:type="swCell">
      <w:rPr>
        <w:b/>
        <w:bCs/>
      </w:rPr>
      <w:tcPr>
        <w:tcBorders>
          <w:tl2br w:val="none" w:sz="0" w:space="0" w:color="auto"/>
          <w:tr2bl w:val="none" w:sz="0" w:space="0" w:color="auto"/>
        </w:tcBorders>
      </w:tcPr>
    </w:tblStylePr>
  </w:style>
  <w:style w:type="table" w:customStyle="1" w:styleId="-323">
    <w:name w:val="Таблица-список 323"/>
    <w:basedOn w:val="TableNormal"/>
    <w:next w:val="TableList3"/>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table" w:customStyle="1" w:styleId="-421">
    <w:name w:val="Таблица-список 421"/>
    <w:basedOn w:val="TableNormal"/>
    <w:next w:val="TableList4"/>
    <w:rsid w:val="00A710C2"/>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cPr>
        <w:tcBorders>
          <w:bottom w:val="single" w:sz="12" w:space="0" w:color="000000"/>
          <w:tl2br w:val="none" w:sz="0" w:space="0" w:color="auto"/>
          <w:tr2bl w:val="none" w:sz="0" w:space="0" w:color="auto"/>
        </w:tcBorders>
        <w:shd w:val="solid" w:color="808080" w:fill="FFFFFF"/>
      </w:tcPr>
    </w:tblStylePr>
  </w:style>
  <w:style w:type="table" w:customStyle="1" w:styleId="-521">
    <w:name w:val="Таблица-список 521"/>
    <w:basedOn w:val="TableNormal"/>
    <w:next w:val="TableList5"/>
    <w:rsid w:val="00A710C2"/>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621">
    <w:name w:val="Таблица-список 621"/>
    <w:basedOn w:val="TableNormal"/>
    <w:next w:val="TableList6"/>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cPr>
        <w:tcBorders>
          <w:tl2br w:val="none" w:sz="0" w:space="0" w:color="auto"/>
          <w:tr2bl w:val="none" w:sz="0" w:space="0" w:color="auto"/>
        </w:tcBorders>
        <w:shd w:val="pct25" w:color="000000" w:fill="FFFFFF"/>
      </w:tcPr>
    </w:tblStylePr>
    <w:tblStylePr w:type="firstCol">
      <w:rPr>
        <w:b/>
        <w:bCs/>
      </w:rPr>
      <w:tcPr>
        <w:tcBorders>
          <w:right w:val="single" w:sz="12"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721">
    <w:name w:val="Таблица-список 721"/>
    <w:basedOn w:val="TableNormal"/>
    <w:next w:val="TableList7"/>
    <w:rsid w:val="00A710C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cPr>
        <w:tcBorders>
          <w:tl2br w:val="none" w:sz="0" w:space="0" w:color="auto"/>
          <w:tr2bl w:val="none" w:sz="0" w:space="0" w:color="auto"/>
        </w:tcBorders>
        <w:shd w:val="pct20" w:color="000000" w:fill="FFFFFF"/>
      </w:tcPr>
    </w:tblStylePr>
    <w:tblStylePr w:type="band2Horz">
      <w:tcPr>
        <w:tcBorders>
          <w:tl2br w:val="none" w:sz="0" w:space="0" w:color="auto"/>
          <w:tr2bl w:val="none" w:sz="0" w:space="0" w:color="auto"/>
        </w:tcBorders>
        <w:shd w:val="pct25" w:color="FFFF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12" w:space="0" w:color="008000"/>
          <w:tl2br w:val="none" w:sz="0" w:space="0" w:color="auto"/>
          <w:tr2bl w:val="none" w:sz="0" w:space="0" w:color="auto"/>
        </w:tcBorders>
      </w:tcPr>
    </w:tblStylePr>
    <w:tblStylePr w:type="firstRow">
      <w:rPr>
        <w:b/>
        <w:bCs/>
      </w:rPr>
      <w:tcPr>
        <w:tcBorders>
          <w:bottom w:val="single" w:sz="12" w:space="0" w:color="008000"/>
          <w:tl2br w:val="none" w:sz="0" w:space="0" w:color="auto"/>
          <w:tr2bl w:val="none" w:sz="0" w:space="0" w:color="auto"/>
        </w:tcBorders>
        <w:shd w:val="solid" w:color="C0C0C0" w:fill="FFFFFF"/>
      </w:tcPr>
    </w:tblStylePr>
  </w:style>
  <w:style w:type="table" w:customStyle="1" w:styleId="-821">
    <w:name w:val="Таблица-список 821"/>
    <w:basedOn w:val="TableNormal"/>
    <w:next w:val="TableList8"/>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cPr>
        <w:tcBorders>
          <w:tl2br w:val="none" w:sz="0" w:space="0" w:color="auto"/>
          <w:tr2bl w:val="none" w:sz="0" w:space="0" w:color="auto"/>
        </w:tcBorders>
        <w:shd w:val="pct25" w:color="FFFF00" w:fill="FFFFFF"/>
      </w:tcPr>
    </w:tblStylePr>
    <w:tblStylePr w:type="band2Horz">
      <w:tcPr>
        <w:tcBorders>
          <w:tl2br w:val="none" w:sz="0" w:space="0" w:color="auto"/>
          <w:tr2bl w:val="none" w:sz="0" w:space="0" w:color="auto"/>
        </w:tcBorders>
        <w:shd w:val="pct50" w:color="FF00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i/>
        <w:iCs/>
      </w:rPr>
      <w:tcPr>
        <w:tcBorders>
          <w:bottom w:val="single" w:sz="6" w:space="0" w:color="000000"/>
          <w:tl2br w:val="none" w:sz="0" w:space="0" w:color="auto"/>
          <w:tr2bl w:val="none" w:sz="0" w:space="0" w:color="auto"/>
        </w:tcBorders>
        <w:shd w:val="solid" w:color="FFFF00" w:fill="FFFFFF"/>
      </w:tcPr>
    </w:tblStylePr>
  </w:style>
  <w:style w:type="table" w:customStyle="1" w:styleId="2136">
    <w:name w:val="Тема таблицы21"/>
    <w:basedOn w:val="TableNormal"/>
    <w:next w:val="TableTheme"/>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
    <w:name w:val="Цветная таблица 121"/>
    <w:basedOn w:val="TableNormal"/>
    <w:next w:val="TableColorful1"/>
    <w:rsid w:val="00A710C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cPr>
        <w:tcBorders>
          <w:tl2br w:val="none" w:sz="0" w:space="0" w:color="auto"/>
          <w:tr2bl w:val="none" w:sz="0" w:space="0" w:color="auto"/>
        </w:tcBorders>
        <w:shd w:val="solid" w:color="000080" w:fill="FFFFFF"/>
      </w:tcPr>
    </w:tblStylePr>
    <w:tblStylePr w:type="firstRow">
      <w:rPr>
        <w:b/>
        <w:bCs/>
        <w:i/>
        <w:iCs/>
      </w:rPr>
      <w:tcPr>
        <w:tcBorders>
          <w:tl2br w:val="none" w:sz="0" w:space="0" w:color="auto"/>
          <w:tr2bl w:val="none" w:sz="0" w:space="0" w:color="auto"/>
        </w:tcBorders>
        <w:shd w:val="solid" w:color="000000" w:fill="FFFFFF"/>
      </w:tcPr>
    </w:tblStylePr>
    <w:tblStylePr w:type="swCell">
      <w:rPr>
        <w:b/>
        <w:bCs/>
        <w:i w:val="0"/>
        <w:iCs w:val="0"/>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000000" w:fill="FFFFFF"/>
      </w:tcPr>
    </w:tblStylePr>
  </w:style>
  <w:style w:type="table" w:customStyle="1" w:styleId="22120">
    <w:name w:val="Цветная таблица 221"/>
    <w:basedOn w:val="TableNormal"/>
    <w:next w:val="TableColorful2"/>
    <w:rsid w:val="00A710C2"/>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cPr>
        <w:tcBorders>
          <w:tl2br w:val="none" w:sz="0" w:space="0" w:color="auto"/>
          <w:tr2bl w:val="none" w:sz="0" w:space="0" w:color="auto"/>
        </w:tcBorders>
        <w:shd w:val="solid" w:color="C0C0C0" w:fill="FFFFFF"/>
      </w:tcPr>
    </w:tblStylePr>
    <w:tblStylePr w:type="firstCol">
      <w:rPr>
        <w:b/>
        <w:bCs/>
        <w:i/>
        <w:iCs/>
      </w:rPr>
      <w:tcPr>
        <w:tcBorders>
          <w:tl2br w:val="none" w:sz="0" w:space="0" w:color="auto"/>
          <w:tr2bl w:val="none" w:sz="0" w:space="0" w:color="auto"/>
        </w:tcBorders>
      </w:tcPr>
    </w:tblStylePr>
    <w:tblStylePr w:type="firstRow">
      <w:rPr>
        <w:b/>
        <w:bCs/>
        <w:i/>
        <w:iCs/>
        <w:color w:val="FFFFFF"/>
      </w:rPr>
      <w:tcPr>
        <w:tcBorders>
          <w:bottom w:val="single" w:sz="12" w:space="0" w:color="000000"/>
          <w:tl2br w:val="none" w:sz="0" w:space="0" w:color="auto"/>
          <w:tr2bl w:val="none" w:sz="0" w:space="0" w:color="auto"/>
        </w:tcBorders>
        <w:shd w:val="solid" w:color="800000" w:fill="FFFFFF"/>
      </w:tcPr>
    </w:tblStylePr>
    <w:tblStylePr w:type="swCell">
      <w:rPr>
        <w:b/>
        <w:bCs/>
        <w:i w:val="0"/>
        <w:iCs w:val="0"/>
      </w:rPr>
      <w:tcPr>
        <w:tcBorders>
          <w:tl2br w:val="none" w:sz="0" w:space="0" w:color="auto"/>
          <w:tr2bl w:val="none" w:sz="0" w:space="0" w:color="auto"/>
        </w:tcBorders>
      </w:tcPr>
    </w:tblStylePr>
  </w:style>
  <w:style w:type="table" w:customStyle="1" w:styleId="32120">
    <w:name w:val="Цветная таблица 321"/>
    <w:basedOn w:val="TableNormal"/>
    <w:next w:val="TableColorful3"/>
    <w:rsid w:val="00A710C2"/>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cPr>
        <w:tcBorders>
          <w:bottom w:val="single" w:sz="6" w:space="0" w:color="000000"/>
          <w:tl2br w:val="none" w:sz="0" w:space="0" w:color="auto"/>
          <w:tr2bl w:val="none" w:sz="0" w:space="0" w:color="auto"/>
        </w:tcBorders>
        <w:shd w:val="solid" w:color="008080" w:fill="FFFFFF"/>
      </w:tcPr>
    </w:tblStylePr>
    <w:tblStylePr w:type="nwCell">
      <w:rPr>
        <w:b/>
        <w:bCs/>
        <w:color w:val="FFFFFF"/>
      </w:rPr>
      <w:tcPr>
        <w:tcBorders>
          <w:tl2br w:val="none" w:sz="0" w:space="0" w:color="auto"/>
          <w:tr2bl w:val="none" w:sz="0" w:space="0" w:color="auto"/>
        </w:tcBorders>
        <w:shd w:val="solid" w:color="000000" w:fill="FFFFFF"/>
      </w:tcPr>
    </w:tblStylePr>
  </w:style>
  <w:style w:type="numbering" w:customStyle="1" w:styleId="11140">
    <w:name w:val="Нет списка1114"/>
    <w:next w:val="NoList"/>
    <w:semiHidden/>
    <w:rsid w:val="00A710C2"/>
  </w:style>
  <w:style w:type="numbering" w:customStyle="1" w:styleId="1111111240">
    <w:name w:val="1 / 1.1 / 1.1.1124"/>
    <w:basedOn w:val="NoList"/>
    <w:next w:val="111111"/>
    <w:semiHidden/>
    <w:rsid w:val="00A710C2"/>
  </w:style>
  <w:style w:type="numbering" w:customStyle="1" w:styleId="1ai124">
    <w:name w:val="1 / a / i124"/>
    <w:basedOn w:val="NoList"/>
    <w:next w:val="1ai"/>
    <w:semiHidden/>
    <w:rsid w:val="00A710C2"/>
  </w:style>
  <w:style w:type="numbering" w:customStyle="1" w:styleId="1241">
    <w:name w:val="Статья / Раздел124"/>
    <w:basedOn w:val="NoList"/>
    <w:next w:val="ArticleSection"/>
    <w:semiHidden/>
    <w:rsid w:val="00A710C2"/>
  </w:style>
  <w:style w:type="numbering" w:customStyle="1" w:styleId="2200">
    <w:name w:val="Нет списка220"/>
    <w:next w:val="NoList"/>
    <w:semiHidden/>
    <w:rsid w:val="00A710C2"/>
  </w:style>
  <w:style w:type="numbering" w:customStyle="1" w:styleId="111111220">
    <w:name w:val="1 / 1.1 / 1.1.1220"/>
    <w:basedOn w:val="NoList"/>
    <w:next w:val="111111"/>
    <w:semiHidden/>
    <w:rsid w:val="00A710C2"/>
  </w:style>
  <w:style w:type="numbering" w:customStyle="1" w:styleId="1ai220">
    <w:name w:val="1 / a / i220"/>
    <w:basedOn w:val="NoList"/>
    <w:next w:val="1ai"/>
    <w:semiHidden/>
    <w:rsid w:val="00A710C2"/>
  </w:style>
  <w:style w:type="numbering" w:customStyle="1" w:styleId="2201">
    <w:name w:val="Статья / Раздел220"/>
    <w:basedOn w:val="NoList"/>
    <w:next w:val="ArticleSection"/>
    <w:semiHidden/>
    <w:rsid w:val="00A710C2"/>
  </w:style>
  <w:style w:type="table" w:customStyle="1" w:styleId="12122">
    <w:name w:val="Сетка таблицы121"/>
    <w:basedOn w:val="TableNormal"/>
    <w:next w:val="TableGri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
    <w:name w:val="Сетка таблицы221"/>
    <w:basedOn w:val="TableNormal"/>
    <w:next w:val="TableGri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
    <w:name w:val="Нет списка314"/>
    <w:next w:val="NoList"/>
    <w:semiHidden/>
    <w:rsid w:val="00A710C2"/>
  </w:style>
  <w:style w:type="numbering" w:customStyle="1" w:styleId="111111314">
    <w:name w:val="1 / 1.1 / 1.1.1314"/>
    <w:basedOn w:val="NoList"/>
    <w:next w:val="111111"/>
    <w:semiHidden/>
    <w:rsid w:val="00A710C2"/>
  </w:style>
  <w:style w:type="numbering" w:customStyle="1" w:styleId="1ai314">
    <w:name w:val="1 / a / i314"/>
    <w:basedOn w:val="NoList"/>
    <w:next w:val="1ai"/>
    <w:semiHidden/>
    <w:rsid w:val="00A710C2"/>
  </w:style>
  <w:style w:type="numbering" w:customStyle="1" w:styleId="3142">
    <w:name w:val="Статья / Раздел314"/>
    <w:basedOn w:val="NoList"/>
    <w:next w:val="ArticleSection"/>
    <w:semiHidden/>
    <w:rsid w:val="00A710C2"/>
  </w:style>
  <w:style w:type="numbering" w:customStyle="1" w:styleId="11150">
    <w:name w:val="Нет списка1115"/>
    <w:next w:val="NoList"/>
    <w:semiHidden/>
    <w:rsid w:val="00A710C2"/>
  </w:style>
  <w:style w:type="numbering" w:customStyle="1" w:styleId="11111111140">
    <w:name w:val="1 / 1.1 / 1.1.11114"/>
    <w:basedOn w:val="NoList"/>
    <w:next w:val="111111"/>
    <w:semiHidden/>
    <w:rsid w:val="00A710C2"/>
  </w:style>
  <w:style w:type="numbering" w:customStyle="1" w:styleId="1ai1114">
    <w:name w:val="1 / a / i1114"/>
    <w:basedOn w:val="NoList"/>
    <w:next w:val="1ai"/>
    <w:semiHidden/>
    <w:rsid w:val="00A710C2"/>
  </w:style>
  <w:style w:type="numbering" w:customStyle="1" w:styleId="11141">
    <w:name w:val="Статья / Раздел1114"/>
    <w:basedOn w:val="NoList"/>
    <w:next w:val="ArticleSection"/>
    <w:semiHidden/>
    <w:rsid w:val="00A710C2"/>
  </w:style>
  <w:style w:type="numbering" w:customStyle="1" w:styleId="21140">
    <w:name w:val="Нет списка2114"/>
    <w:next w:val="NoList"/>
    <w:semiHidden/>
    <w:rsid w:val="00A710C2"/>
  </w:style>
  <w:style w:type="numbering" w:customStyle="1" w:styleId="1111112114">
    <w:name w:val="1 / 1.1 / 1.1.12114"/>
    <w:basedOn w:val="NoList"/>
    <w:next w:val="111111"/>
    <w:semiHidden/>
    <w:rsid w:val="00A710C2"/>
  </w:style>
  <w:style w:type="numbering" w:customStyle="1" w:styleId="1ai2114">
    <w:name w:val="1 / a / i2114"/>
    <w:basedOn w:val="NoList"/>
    <w:next w:val="1ai"/>
    <w:semiHidden/>
    <w:rsid w:val="00A710C2"/>
  </w:style>
  <w:style w:type="numbering" w:customStyle="1" w:styleId="21141">
    <w:name w:val="Статья / Раздел2114"/>
    <w:basedOn w:val="NoList"/>
    <w:next w:val="ArticleSection"/>
    <w:semiHidden/>
    <w:rsid w:val="00A710C2"/>
  </w:style>
  <w:style w:type="numbering" w:customStyle="1" w:styleId="470">
    <w:name w:val="Нет списка47"/>
    <w:next w:val="NoList"/>
    <w:semiHidden/>
    <w:rsid w:val="00A710C2"/>
  </w:style>
  <w:style w:type="numbering" w:customStyle="1" w:styleId="11111144">
    <w:name w:val="1 / 1.1 / 1.1.144"/>
    <w:basedOn w:val="NoList"/>
    <w:next w:val="111111"/>
    <w:semiHidden/>
    <w:rsid w:val="00A710C2"/>
  </w:style>
  <w:style w:type="numbering" w:customStyle="1" w:styleId="1ai44">
    <w:name w:val="1 / a / i44"/>
    <w:basedOn w:val="NoList"/>
    <w:next w:val="1ai"/>
    <w:semiHidden/>
    <w:rsid w:val="00A710C2"/>
  </w:style>
  <w:style w:type="numbering" w:customStyle="1" w:styleId="444">
    <w:name w:val="Статья / Раздел44"/>
    <w:basedOn w:val="NoList"/>
    <w:next w:val="ArticleSection"/>
    <w:semiHidden/>
    <w:rsid w:val="00A710C2"/>
  </w:style>
  <w:style w:type="numbering" w:customStyle="1" w:styleId="1250">
    <w:name w:val="Нет списка125"/>
    <w:next w:val="NoList"/>
    <w:semiHidden/>
    <w:rsid w:val="00A710C2"/>
  </w:style>
  <w:style w:type="numbering" w:customStyle="1" w:styleId="111111125">
    <w:name w:val="1 / 1.1 / 1.1.1125"/>
    <w:basedOn w:val="NoList"/>
    <w:next w:val="111111"/>
    <w:semiHidden/>
    <w:rsid w:val="00A710C2"/>
  </w:style>
  <w:style w:type="numbering" w:customStyle="1" w:styleId="1ai125">
    <w:name w:val="1 / a / i125"/>
    <w:basedOn w:val="NoList"/>
    <w:next w:val="1ai"/>
    <w:semiHidden/>
    <w:rsid w:val="00A710C2"/>
  </w:style>
  <w:style w:type="numbering" w:customStyle="1" w:styleId="1251">
    <w:name w:val="Статья / Раздел125"/>
    <w:basedOn w:val="NoList"/>
    <w:next w:val="ArticleSection"/>
    <w:semiHidden/>
    <w:rsid w:val="00A710C2"/>
  </w:style>
  <w:style w:type="numbering" w:customStyle="1" w:styleId="2240">
    <w:name w:val="Нет списка224"/>
    <w:next w:val="NoList"/>
    <w:semiHidden/>
    <w:rsid w:val="00A710C2"/>
  </w:style>
  <w:style w:type="numbering" w:customStyle="1" w:styleId="111111224">
    <w:name w:val="1 / 1.1 / 1.1.1224"/>
    <w:basedOn w:val="NoList"/>
    <w:next w:val="111111"/>
    <w:semiHidden/>
    <w:rsid w:val="00A710C2"/>
  </w:style>
  <w:style w:type="numbering" w:customStyle="1" w:styleId="1ai224">
    <w:name w:val="1 / a / i224"/>
    <w:basedOn w:val="NoList"/>
    <w:next w:val="1ai"/>
    <w:semiHidden/>
    <w:rsid w:val="00A710C2"/>
  </w:style>
  <w:style w:type="numbering" w:customStyle="1" w:styleId="2241">
    <w:name w:val="Статья / Раздел224"/>
    <w:basedOn w:val="NoList"/>
    <w:next w:val="ArticleSection"/>
    <w:semiHidden/>
    <w:rsid w:val="00A710C2"/>
  </w:style>
  <w:style w:type="numbering" w:customStyle="1" w:styleId="3150">
    <w:name w:val="Нет списка315"/>
    <w:next w:val="NoList"/>
    <w:semiHidden/>
    <w:rsid w:val="00A710C2"/>
  </w:style>
  <w:style w:type="numbering" w:customStyle="1" w:styleId="111111315">
    <w:name w:val="1 / 1.1 / 1.1.1315"/>
    <w:basedOn w:val="NoList"/>
    <w:next w:val="111111"/>
    <w:semiHidden/>
    <w:rsid w:val="00A710C2"/>
  </w:style>
  <w:style w:type="numbering" w:customStyle="1" w:styleId="1ai315">
    <w:name w:val="1 / a / i315"/>
    <w:basedOn w:val="NoList"/>
    <w:next w:val="1ai"/>
    <w:semiHidden/>
    <w:rsid w:val="00A710C2"/>
  </w:style>
  <w:style w:type="numbering" w:customStyle="1" w:styleId="3151">
    <w:name w:val="Статья / Раздел315"/>
    <w:basedOn w:val="NoList"/>
    <w:next w:val="ArticleSection"/>
    <w:semiHidden/>
    <w:rsid w:val="00A710C2"/>
  </w:style>
  <w:style w:type="numbering" w:customStyle="1" w:styleId="111120">
    <w:name w:val="Нет списка11112"/>
    <w:next w:val="NoList"/>
    <w:semiHidden/>
    <w:rsid w:val="00A710C2"/>
  </w:style>
  <w:style w:type="numbering" w:customStyle="1" w:styleId="1111111115">
    <w:name w:val="1 / 1.1 / 1.1.11115"/>
    <w:basedOn w:val="NoList"/>
    <w:next w:val="111111"/>
    <w:semiHidden/>
    <w:rsid w:val="00A710C2"/>
  </w:style>
  <w:style w:type="numbering" w:customStyle="1" w:styleId="1ai1115">
    <w:name w:val="1 / a / i1115"/>
    <w:basedOn w:val="NoList"/>
    <w:next w:val="1ai"/>
    <w:semiHidden/>
    <w:rsid w:val="00A710C2"/>
  </w:style>
  <w:style w:type="numbering" w:customStyle="1" w:styleId="11151">
    <w:name w:val="Статья / Раздел1115"/>
    <w:basedOn w:val="NoList"/>
    <w:next w:val="ArticleSection"/>
    <w:semiHidden/>
    <w:rsid w:val="00A710C2"/>
  </w:style>
  <w:style w:type="numbering" w:customStyle="1" w:styleId="21151">
    <w:name w:val="Нет списка2115"/>
    <w:next w:val="NoList"/>
    <w:semiHidden/>
    <w:rsid w:val="00A710C2"/>
  </w:style>
  <w:style w:type="numbering" w:customStyle="1" w:styleId="1111112115">
    <w:name w:val="1 / 1.1 / 1.1.12115"/>
    <w:basedOn w:val="NoList"/>
    <w:next w:val="111111"/>
    <w:semiHidden/>
    <w:rsid w:val="00A710C2"/>
  </w:style>
  <w:style w:type="numbering" w:customStyle="1" w:styleId="1ai2115">
    <w:name w:val="1 / a / i2115"/>
    <w:basedOn w:val="NoList"/>
    <w:next w:val="1ai"/>
    <w:semiHidden/>
    <w:rsid w:val="00A710C2"/>
  </w:style>
  <w:style w:type="numbering" w:customStyle="1" w:styleId="21152">
    <w:name w:val="Статья / Раздел2115"/>
    <w:basedOn w:val="NoList"/>
    <w:next w:val="ArticleSection"/>
    <w:semiHidden/>
    <w:rsid w:val="00A710C2"/>
  </w:style>
  <w:style w:type="numbering" w:customStyle="1" w:styleId="31122">
    <w:name w:val="Нет списка3112"/>
    <w:next w:val="NoList"/>
    <w:semiHidden/>
    <w:rsid w:val="00A710C2"/>
  </w:style>
  <w:style w:type="numbering" w:customStyle="1" w:styleId="1111113112">
    <w:name w:val="1 / 1.1 / 1.1.13112"/>
    <w:basedOn w:val="NoList"/>
    <w:next w:val="111111"/>
    <w:semiHidden/>
    <w:rsid w:val="00A710C2"/>
  </w:style>
  <w:style w:type="numbering" w:customStyle="1" w:styleId="1ai3112">
    <w:name w:val="1 / a / i3112"/>
    <w:basedOn w:val="NoList"/>
    <w:next w:val="1ai"/>
    <w:semiHidden/>
    <w:rsid w:val="00A710C2"/>
  </w:style>
  <w:style w:type="numbering" w:customStyle="1" w:styleId="31123">
    <w:name w:val="Статья / Раздел3112"/>
    <w:basedOn w:val="NoList"/>
    <w:next w:val="ArticleSection"/>
    <w:semiHidden/>
    <w:rsid w:val="00A710C2"/>
  </w:style>
  <w:style w:type="numbering" w:customStyle="1" w:styleId="1111120">
    <w:name w:val="Нет списка111112"/>
    <w:next w:val="NoList"/>
    <w:semiHidden/>
    <w:rsid w:val="00A710C2"/>
  </w:style>
  <w:style w:type="numbering" w:customStyle="1" w:styleId="11111111112">
    <w:name w:val="1 / 1.1 / 1.1.111112"/>
    <w:basedOn w:val="NoList"/>
    <w:next w:val="111111"/>
    <w:semiHidden/>
    <w:rsid w:val="00A710C2"/>
    <w:pPr>
      <w:numPr>
        <w:numId w:val="24"/>
      </w:numPr>
    </w:pPr>
  </w:style>
  <w:style w:type="numbering" w:customStyle="1" w:styleId="1ai11112">
    <w:name w:val="1 / a / i11112"/>
    <w:basedOn w:val="NoList"/>
    <w:next w:val="1ai"/>
    <w:semiHidden/>
    <w:rsid w:val="00A710C2"/>
  </w:style>
  <w:style w:type="numbering" w:customStyle="1" w:styleId="111121">
    <w:name w:val="Статья / Раздел11112"/>
    <w:basedOn w:val="NoList"/>
    <w:next w:val="ArticleSection"/>
    <w:semiHidden/>
    <w:rsid w:val="00A710C2"/>
  </w:style>
  <w:style w:type="numbering" w:customStyle="1" w:styleId="211120">
    <w:name w:val="Нет списка21112"/>
    <w:next w:val="NoList"/>
    <w:semiHidden/>
    <w:rsid w:val="00A710C2"/>
  </w:style>
  <w:style w:type="numbering" w:customStyle="1" w:styleId="11111121112">
    <w:name w:val="1 / 1.1 / 1.1.121112"/>
    <w:basedOn w:val="NoList"/>
    <w:next w:val="111111"/>
    <w:semiHidden/>
    <w:rsid w:val="00A710C2"/>
    <w:pPr>
      <w:numPr>
        <w:numId w:val="25"/>
      </w:numPr>
    </w:pPr>
  </w:style>
  <w:style w:type="numbering" w:customStyle="1" w:styleId="1ai21112">
    <w:name w:val="1 / a / i21112"/>
    <w:basedOn w:val="NoList"/>
    <w:next w:val="1ai"/>
    <w:semiHidden/>
    <w:rsid w:val="00A710C2"/>
  </w:style>
  <w:style w:type="numbering" w:customStyle="1" w:styleId="211121">
    <w:name w:val="Статья / Раздел21112"/>
    <w:basedOn w:val="NoList"/>
    <w:next w:val="ArticleSection"/>
    <w:semiHidden/>
    <w:rsid w:val="00A710C2"/>
  </w:style>
  <w:style w:type="numbering" w:customStyle="1" w:styleId="4120">
    <w:name w:val="Нет списка412"/>
    <w:next w:val="NoList"/>
    <w:semiHidden/>
    <w:rsid w:val="00A710C2"/>
  </w:style>
  <w:style w:type="numbering" w:customStyle="1" w:styleId="111111412">
    <w:name w:val="1 / 1.1 / 1.1.1412"/>
    <w:basedOn w:val="NoList"/>
    <w:next w:val="111111"/>
    <w:semiHidden/>
    <w:rsid w:val="00A710C2"/>
  </w:style>
  <w:style w:type="numbering" w:customStyle="1" w:styleId="1ai412">
    <w:name w:val="1 / a / i412"/>
    <w:basedOn w:val="NoList"/>
    <w:next w:val="1ai"/>
    <w:semiHidden/>
    <w:rsid w:val="00A710C2"/>
  </w:style>
  <w:style w:type="numbering" w:customStyle="1" w:styleId="4121">
    <w:name w:val="Статья / Раздел412"/>
    <w:basedOn w:val="NoList"/>
    <w:next w:val="ArticleSection"/>
    <w:semiHidden/>
    <w:rsid w:val="00A710C2"/>
  </w:style>
  <w:style w:type="numbering" w:customStyle="1" w:styleId="12123">
    <w:name w:val="Нет списка1212"/>
    <w:next w:val="NoList"/>
    <w:semiHidden/>
    <w:rsid w:val="00A710C2"/>
  </w:style>
  <w:style w:type="numbering" w:customStyle="1" w:styleId="1111111212">
    <w:name w:val="1 / 1.1 / 1.1.11212"/>
    <w:basedOn w:val="NoList"/>
    <w:next w:val="111111"/>
    <w:semiHidden/>
    <w:rsid w:val="00A710C2"/>
  </w:style>
  <w:style w:type="numbering" w:customStyle="1" w:styleId="1ai1212">
    <w:name w:val="1 / a / i1212"/>
    <w:basedOn w:val="NoList"/>
    <w:next w:val="1ai"/>
    <w:semiHidden/>
    <w:rsid w:val="00A710C2"/>
  </w:style>
  <w:style w:type="numbering" w:customStyle="1" w:styleId="12124">
    <w:name w:val="Статья / Раздел1212"/>
    <w:basedOn w:val="NoList"/>
    <w:next w:val="ArticleSection"/>
    <w:semiHidden/>
    <w:rsid w:val="00A710C2"/>
  </w:style>
  <w:style w:type="numbering" w:customStyle="1" w:styleId="22122">
    <w:name w:val="Нет списка2212"/>
    <w:next w:val="NoList"/>
    <w:semiHidden/>
    <w:rsid w:val="00A710C2"/>
  </w:style>
  <w:style w:type="numbering" w:customStyle="1" w:styleId="1111112212">
    <w:name w:val="1 / 1.1 / 1.1.12212"/>
    <w:basedOn w:val="NoList"/>
    <w:next w:val="111111"/>
    <w:semiHidden/>
    <w:rsid w:val="00A710C2"/>
  </w:style>
  <w:style w:type="numbering" w:customStyle="1" w:styleId="1ai2212">
    <w:name w:val="1 / a / i2212"/>
    <w:basedOn w:val="NoList"/>
    <w:next w:val="1ai"/>
    <w:semiHidden/>
    <w:rsid w:val="00A710C2"/>
  </w:style>
  <w:style w:type="numbering" w:customStyle="1" w:styleId="22123">
    <w:name w:val="Статья / Раздел2212"/>
    <w:basedOn w:val="NoList"/>
    <w:next w:val="ArticleSection"/>
    <w:semiHidden/>
    <w:rsid w:val="00A710C2"/>
  </w:style>
  <w:style w:type="numbering" w:customStyle="1" w:styleId="3230">
    <w:name w:val="Нет списка323"/>
    <w:next w:val="NoList"/>
    <w:semiHidden/>
    <w:rsid w:val="00A710C2"/>
  </w:style>
  <w:style w:type="numbering" w:customStyle="1" w:styleId="111111323">
    <w:name w:val="1 / 1.1 / 1.1.1323"/>
    <w:basedOn w:val="NoList"/>
    <w:next w:val="111111"/>
    <w:semiHidden/>
    <w:rsid w:val="00A710C2"/>
  </w:style>
  <w:style w:type="numbering" w:customStyle="1" w:styleId="1ai323">
    <w:name w:val="1 / a / i323"/>
    <w:basedOn w:val="NoList"/>
    <w:next w:val="1ai"/>
    <w:semiHidden/>
    <w:rsid w:val="00A710C2"/>
  </w:style>
  <w:style w:type="numbering" w:customStyle="1" w:styleId="3231">
    <w:name w:val="Статья / Раздел323"/>
    <w:basedOn w:val="NoList"/>
    <w:next w:val="ArticleSection"/>
    <w:semiHidden/>
    <w:rsid w:val="00A710C2"/>
  </w:style>
  <w:style w:type="numbering" w:customStyle="1" w:styleId="11230">
    <w:name w:val="Нет списка1123"/>
    <w:next w:val="NoList"/>
    <w:semiHidden/>
    <w:rsid w:val="00A710C2"/>
  </w:style>
  <w:style w:type="numbering" w:customStyle="1" w:styleId="1111111123">
    <w:name w:val="1 / 1.1 / 1.1.11123"/>
    <w:basedOn w:val="NoList"/>
    <w:next w:val="111111"/>
    <w:semiHidden/>
    <w:rsid w:val="00A710C2"/>
  </w:style>
  <w:style w:type="numbering" w:customStyle="1" w:styleId="1ai1123">
    <w:name w:val="1 / a / i1123"/>
    <w:basedOn w:val="NoList"/>
    <w:next w:val="1ai"/>
    <w:semiHidden/>
    <w:rsid w:val="00A710C2"/>
  </w:style>
  <w:style w:type="numbering" w:customStyle="1" w:styleId="11231">
    <w:name w:val="Статья / Раздел1123"/>
    <w:basedOn w:val="NoList"/>
    <w:next w:val="ArticleSection"/>
    <w:semiHidden/>
    <w:rsid w:val="00A710C2"/>
  </w:style>
  <w:style w:type="numbering" w:customStyle="1" w:styleId="21230">
    <w:name w:val="Нет списка2123"/>
    <w:next w:val="NoList"/>
    <w:semiHidden/>
    <w:rsid w:val="00A710C2"/>
  </w:style>
  <w:style w:type="numbering" w:customStyle="1" w:styleId="1111112123">
    <w:name w:val="1 / 1.1 / 1.1.12123"/>
    <w:basedOn w:val="NoList"/>
    <w:next w:val="111111"/>
    <w:semiHidden/>
    <w:rsid w:val="00A710C2"/>
  </w:style>
  <w:style w:type="numbering" w:customStyle="1" w:styleId="1ai2123">
    <w:name w:val="1 / a / i2123"/>
    <w:basedOn w:val="NoList"/>
    <w:next w:val="1ai"/>
    <w:semiHidden/>
    <w:rsid w:val="00A710C2"/>
  </w:style>
  <w:style w:type="numbering" w:customStyle="1" w:styleId="21231">
    <w:name w:val="Статья / Раздел2123"/>
    <w:basedOn w:val="NoList"/>
    <w:next w:val="ArticleSection"/>
    <w:semiHidden/>
    <w:rsid w:val="00A710C2"/>
  </w:style>
  <w:style w:type="numbering" w:customStyle="1" w:styleId="532">
    <w:name w:val="Нет списка53"/>
    <w:next w:val="NoList"/>
    <w:semiHidden/>
    <w:rsid w:val="00A710C2"/>
  </w:style>
  <w:style w:type="numbering" w:customStyle="1" w:styleId="11111153">
    <w:name w:val="1 / 1.1 / 1.1.153"/>
    <w:basedOn w:val="NoList"/>
    <w:next w:val="111111"/>
    <w:semiHidden/>
    <w:rsid w:val="00A710C2"/>
  </w:style>
  <w:style w:type="numbering" w:customStyle="1" w:styleId="1ai53">
    <w:name w:val="1 / a / i53"/>
    <w:basedOn w:val="NoList"/>
    <w:next w:val="1ai"/>
    <w:semiHidden/>
    <w:rsid w:val="00A710C2"/>
  </w:style>
  <w:style w:type="numbering" w:customStyle="1" w:styleId="533">
    <w:name w:val="Статья / Раздел53"/>
    <w:basedOn w:val="NoList"/>
    <w:next w:val="ArticleSection"/>
    <w:semiHidden/>
    <w:rsid w:val="00A710C2"/>
  </w:style>
  <w:style w:type="numbering" w:customStyle="1" w:styleId="1330">
    <w:name w:val="Нет списка133"/>
    <w:next w:val="NoList"/>
    <w:semiHidden/>
    <w:rsid w:val="00A710C2"/>
  </w:style>
  <w:style w:type="numbering" w:customStyle="1" w:styleId="111111133">
    <w:name w:val="1 / 1.1 / 1.1.1133"/>
    <w:basedOn w:val="NoList"/>
    <w:next w:val="111111"/>
    <w:semiHidden/>
    <w:rsid w:val="00A710C2"/>
  </w:style>
  <w:style w:type="numbering" w:customStyle="1" w:styleId="1ai133">
    <w:name w:val="1 / a / i133"/>
    <w:basedOn w:val="NoList"/>
    <w:next w:val="1ai"/>
    <w:semiHidden/>
    <w:rsid w:val="00A710C2"/>
  </w:style>
  <w:style w:type="numbering" w:customStyle="1" w:styleId="1331">
    <w:name w:val="Статья / Раздел133"/>
    <w:basedOn w:val="NoList"/>
    <w:next w:val="ArticleSection"/>
    <w:semiHidden/>
    <w:rsid w:val="00A710C2"/>
  </w:style>
  <w:style w:type="numbering" w:customStyle="1" w:styleId="2330">
    <w:name w:val="Нет списка233"/>
    <w:next w:val="NoList"/>
    <w:semiHidden/>
    <w:rsid w:val="00A710C2"/>
  </w:style>
  <w:style w:type="numbering" w:customStyle="1" w:styleId="111111233">
    <w:name w:val="1 / 1.1 / 1.1.1233"/>
    <w:basedOn w:val="NoList"/>
    <w:next w:val="111111"/>
    <w:semiHidden/>
    <w:rsid w:val="00A710C2"/>
  </w:style>
  <w:style w:type="numbering" w:customStyle="1" w:styleId="1ai233">
    <w:name w:val="1 / a / i233"/>
    <w:basedOn w:val="NoList"/>
    <w:next w:val="1ai"/>
    <w:semiHidden/>
    <w:rsid w:val="00A710C2"/>
  </w:style>
  <w:style w:type="numbering" w:customStyle="1" w:styleId="2331">
    <w:name w:val="Статья / Раздел233"/>
    <w:basedOn w:val="NoList"/>
    <w:next w:val="ArticleSection"/>
    <w:semiHidden/>
    <w:rsid w:val="00A710C2"/>
  </w:style>
  <w:style w:type="numbering" w:customStyle="1" w:styleId="3330">
    <w:name w:val="Нет списка333"/>
    <w:next w:val="NoList"/>
    <w:semiHidden/>
    <w:rsid w:val="00A710C2"/>
  </w:style>
  <w:style w:type="numbering" w:customStyle="1" w:styleId="111111333">
    <w:name w:val="1 / 1.1 / 1.1.1333"/>
    <w:basedOn w:val="NoList"/>
    <w:next w:val="111111"/>
    <w:semiHidden/>
    <w:rsid w:val="00A710C2"/>
  </w:style>
  <w:style w:type="numbering" w:customStyle="1" w:styleId="1ai333">
    <w:name w:val="1 / a / i333"/>
    <w:basedOn w:val="NoList"/>
    <w:next w:val="1ai"/>
    <w:semiHidden/>
    <w:rsid w:val="00A710C2"/>
  </w:style>
  <w:style w:type="numbering" w:customStyle="1" w:styleId="3331">
    <w:name w:val="Статья / Раздел333"/>
    <w:basedOn w:val="NoList"/>
    <w:next w:val="ArticleSection"/>
    <w:semiHidden/>
    <w:rsid w:val="00A710C2"/>
  </w:style>
  <w:style w:type="numbering" w:customStyle="1" w:styleId="11330">
    <w:name w:val="Нет списка1133"/>
    <w:next w:val="NoList"/>
    <w:semiHidden/>
    <w:rsid w:val="00A710C2"/>
  </w:style>
  <w:style w:type="numbering" w:customStyle="1" w:styleId="1111111133">
    <w:name w:val="1 / 1.1 / 1.1.11133"/>
    <w:basedOn w:val="NoList"/>
    <w:next w:val="111111"/>
    <w:semiHidden/>
    <w:rsid w:val="00A710C2"/>
  </w:style>
  <w:style w:type="numbering" w:customStyle="1" w:styleId="1ai1133">
    <w:name w:val="1 / a / i1133"/>
    <w:basedOn w:val="NoList"/>
    <w:next w:val="1ai"/>
    <w:semiHidden/>
    <w:rsid w:val="00A710C2"/>
  </w:style>
  <w:style w:type="numbering" w:customStyle="1" w:styleId="11331">
    <w:name w:val="Статья / Раздел1133"/>
    <w:basedOn w:val="NoList"/>
    <w:next w:val="ArticleSection"/>
    <w:semiHidden/>
    <w:rsid w:val="00A710C2"/>
  </w:style>
  <w:style w:type="numbering" w:customStyle="1" w:styleId="21330">
    <w:name w:val="Нет списка2133"/>
    <w:next w:val="NoList"/>
    <w:semiHidden/>
    <w:rsid w:val="00A710C2"/>
  </w:style>
  <w:style w:type="numbering" w:customStyle="1" w:styleId="1111112133">
    <w:name w:val="1 / 1.1 / 1.1.12133"/>
    <w:basedOn w:val="NoList"/>
    <w:next w:val="111111"/>
    <w:semiHidden/>
    <w:rsid w:val="00A710C2"/>
  </w:style>
  <w:style w:type="numbering" w:customStyle="1" w:styleId="1ai2133">
    <w:name w:val="1 / a / i2133"/>
    <w:basedOn w:val="NoList"/>
    <w:next w:val="1ai"/>
    <w:semiHidden/>
    <w:rsid w:val="00A710C2"/>
  </w:style>
  <w:style w:type="numbering" w:customStyle="1" w:styleId="21331">
    <w:name w:val="Статья / Раздел2133"/>
    <w:basedOn w:val="NoList"/>
    <w:next w:val="ArticleSection"/>
    <w:semiHidden/>
    <w:rsid w:val="00A710C2"/>
  </w:style>
  <w:style w:type="table" w:customStyle="1" w:styleId="TableNormal271">
    <w:name w:val="Table Normal27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281">
    <w:name w:val="Table Normal28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631">
    <w:name w:val="Нет списка63"/>
    <w:next w:val="NoList"/>
    <w:uiPriority w:val="99"/>
    <w:semiHidden/>
    <w:unhideWhenUsed/>
    <w:rsid w:val="00A710C2"/>
  </w:style>
  <w:style w:type="numbering" w:customStyle="1" w:styleId="731">
    <w:name w:val="Нет списка73"/>
    <w:next w:val="NoList"/>
    <w:semiHidden/>
    <w:rsid w:val="00A710C2"/>
  </w:style>
  <w:style w:type="numbering" w:customStyle="1" w:styleId="11111163">
    <w:name w:val="1 / 1.1 / 1.1.163"/>
    <w:basedOn w:val="NoList"/>
    <w:next w:val="111111"/>
    <w:semiHidden/>
    <w:rsid w:val="00A710C2"/>
  </w:style>
  <w:style w:type="numbering" w:customStyle="1" w:styleId="1ai63">
    <w:name w:val="1 / a / i63"/>
    <w:basedOn w:val="NoList"/>
    <w:next w:val="1ai"/>
    <w:semiHidden/>
    <w:rsid w:val="00A710C2"/>
  </w:style>
  <w:style w:type="numbering" w:customStyle="1" w:styleId="632">
    <w:name w:val="Статья / Раздел63"/>
    <w:basedOn w:val="NoList"/>
    <w:next w:val="ArticleSection"/>
    <w:semiHidden/>
    <w:rsid w:val="00A710C2"/>
  </w:style>
  <w:style w:type="numbering" w:customStyle="1" w:styleId="1430">
    <w:name w:val="Нет списка143"/>
    <w:next w:val="NoList"/>
    <w:semiHidden/>
    <w:rsid w:val="00A710C2"/>
  </w:style>
  <w:style w:type="numbering" w:customStyle="1" w:styleId="111111143">
    <w:name w:val="1 / 1.1 / 1.1.1143"/>
    <w:basedOn w:val="NoList"/>
    <w:next w:val="111111"/>
    <w:semiHidden/>
    <w:rsid w:val="00A710C2"/>
  </w:style>
  <w:style w:type="numbering" w:customStyle="1" w:styleId="1ai143">
    <w:name w:val="1 / a / i143"/>
    <w:basedOn w:val="NoList"/>
    <w:next w:val="1ai"/>
    <w:semiHidden/>
    <w:rsid w:val="00A710C2"/>
  </w:style>
  <w:style w:type="numbering" w:customStyle="1" w:styleId="1431">
    <w:name w:val="Статья / Раздел143"/>
    <w:basedOn w:val="NoList"/>
    <w:next w:val="ArticleSection"/>
    <w:semiHidden/>
    <w:rsid w:val="00A710C2"/>
  </w:style>
  <w:style w:type="numbering" w:customStyle="1" w:styleId="2430">
    <w:name w:val="Нет списка243"/>
    <w:next w:val="NoList"/>
    <w:semiHidden/>
    <w:rsid w:val="00A710C2"/>
  </w:style>
  <w:style w:type="numbering" w:customStyle="1" w:styleId="111111243">
    <w:name w:val="1 / 1.1 / 1.1.1243"/>
    <w:basedOn w:val="NoList"/>
    <w:next w:val="111111"/>
    <w:semiHidden/>
    <w:rsid w:val="00A710C2"/>
  </w:style>
  <w:style w:type="numbering" w:customStyle="1" w:styleId="1ai243">
    <w:name w:val="1 / a / i243"/>
    <w:basedOn w:val="NoList"/>
    <w:next w:val="1ai"/>
    <w:semiHidden/>
    <w:rsid w:val="00A710C2"/>
  </w:style>
  <w:style w:type="numbering" w:customStyle="1" w:styleId="2431">
    <w:name w:val="Статья / Раздел243"/>
    <w:basedOn w:val="NoList"/>
    <w:next w:val="ArticleSection"/>
    <w:semiHidden/>
    <w:rsid w:val="00A710C2"/>
  </w:style>
  <w:style w:type="numbering" w:customStyle="1" w:styleId="3430">
    <w:name w:val="Нет списка343"/>
    <w:next w:val="NoList"/>
    <w:semiHidden/>
    <w:rsid w:val="00A710C2"/>
  </w:style>
  <w:style w:type="numbering" w:customStyle="1" w:styleId="111111343">
    <w:name w:val="1 / 1.1 / 1.1.1343"/>
    <w:basedOn w:val="NoList"/>
    <w:next w:val="111111"/>
    <w:semiHidden/>
    <w:rsid w:val="00A710C2"/>
  </w:style>
  <w:style w:type="numbering" w:customStyle="1" w:styleId="1ai343">
    <w:name w:val="1 / a / i343"/>
    <w:basedOn w:val="NoList"/>
    <w:next w:val="1ai"/>
    <w:semiHidden/>
    <w:rsid w:val="00A710C2"/>
  </w:style>
  <w:style w:type="numbering" w:customStyle="1" w:styleId="3431">
    <w:name w:val="Статья / Раздел343"/>
    <w:basedOn w:val="NoList"/>
    <w:next w:val="ArticleSection"/>
    <w:semiHidden/>
    <w:rsid w:val="00A710C2"/>
  </w:style>
  <w:style w:type="numbering" w:customStyle="1" w:styleId="11430">
    <w:name w:val="Нет списка1143"/>
    <w:next w:val="NoList"/>
    <w:semiHidden/>
    <w:rsid w:val="00A710C2"/>
  </w:style>
  <w:style w:type="numbering" w:customStyle="1" w:styleId="1111111143">
    <w:name w:val="1 / 1.1 / 1.1.11143"/>
    <w:basedOn w:val="NoList"/>
    <w:next w:val="111111"/>
    <w:semiHidden/>
    <w:rsid w:val="00A710C2"/>
  </w:style>
  <w:style w:type="numbering" w:customStyle="1" w:styleId="1ai1143">
    <w:name w:val="1 / a / i1143"/>
    <w:basedOn w:val="NoList"/>
    <w:next w:val="1ai"/>
    <w:semiHidden/>
    <w:rsid w:val="00A710C2"/>
  </w:style>
  <w:style w:type="numbering" w:customStyle="1" w:styleId="11431">
    <w:name w:val="Статья / Раздел1143"/>
    <w:basedOn w:val="NoList"/>
    <w:next w:val="ArticleSection"/>
    <w:semiHidden/>
    <w:rsid w:val="00A710C2"/>
  </w:style>
  <w:style w:type="numbering" w:customStyle="1" w:styleId="2143">
    <w:name w:val="Нет списка2143"/>
    <w:next w:val="NoList"/>
    <w:semiHidden/>
    <w:rsid w:val="00A710C2"/>
  </w:style>
  <w:style w:type="numbering" w:customStyle="1" w:styleId="1111112143">
    <w:name w:val="1 / 1.1 / 1.1.12143"/>
    <w:basedOn w:val="NoList"/>
    <w:next w:val="111111"/>
    <w:semiHidden/>
    <w:rsid w:val="00A710C2"/>
  </w:style>
  <w:style w:type="numbering" w:customStyle="1" w:styleId="1ai2143">
    <w:name w:val="1 / a / i2143"/>
    <w:basedOn w:val="NoList"/>
    <w:next w:val="1ai"/>
    <w:semiHidden/>
    <w:rsid w:val="00A710C2"/>
  </w:style>
  <w:style w:type="numbering" w:customStyle="1" w:styleId="21430">
    <w:name w:val="Статья / Раздел2143"/>
    <w:basedOn w:val="NoList"/>
    <w:next w:val="ArticleSection"/>
    <w:semiHidden/>
    <w:rsid w:val="00A710C2"/>
  </w:style>
  <w:style w:type="numbering" w:customStyle="1" w:styleId="833">
    <w:name w:val="Нет списка83"/>
    <w:next w:val="NoList"/>
    <w:semiHidden/>
    <w:rsid w:val="00A710C2"/>
  </w:style>
  <w:style w:type="numbering" w:customStyle="1" w:styleId="11111173">
    <w:name w:val="1 / 1.1 / 1.1.173"/>
    <w:basedOn w:val="NoList"/>
    <w:next w:val="111111"/>
    <w:semiHidden/>
    <w:rsid w:val="00A710C2"/>
  </w:style>
  <w:style w:type="numbering" w:customStyle="1" w:styleId="1ai73">
    <w:name w:val="1 / a / i73"/>
    <w:basedOn w:val="NoList"/>
    <w:next w:val="1ai"/>
    <w:semiHidden/>
    <w:rsid w:val="00A710C2"/>
  </w:style>
  <w:style w:type="numbering" w:customStyle="1" w:styleId="732">
    <w:name w:val="Статья / Раздел73"/>
    <w:basedOn w:val="NoList"/>
    <w:next w:val="ArticleSection"/>
    <w:semiHidden/>
    <w:rsid w:val="00A710C2"/>
  </w:style>
  <w:style w:type="numbering" w:customStyle="1" w:styleId="1530">
    <w:name w:val="Нет списка153"/>
    <w:next w:val="NoList"/>
    <w:semiHidden/>
    <w:rsid w:val="00A710C2"/>
  </w:style>
  <w:style w:type="numbering" w:customStyle="1" w:styleId="111111153">
    <w:name w:val="1 / 1.1 / 1.1.1153"/>
    <w:basedOn w:val="NoList"/>
    <w:next w:val="111111"/>
    <w:semiHidden/>
    <w:rsid w:val="00A710C2"/>
  </w:style>
  <w:style w:type="numbering" w:customStyle="1" w:styleId="1ai153">
    <w:name w:val="1 / a / i153"/>
    <w:basedOn w:val="NoList"/>
    <w:next w:val="1ai"/>
    <w:semiHidden/>
    <w:rsid w:val="00A710C2"/>
  </w:style>
  <w:style w:type="numbering" w:customStyle="1" w:styleId="1531">
    <w:name w:val="Статья / Раздел153"/>
    <w:basedOn w:val="NoList"/>
    <w:next w:val="ArticleSection"/>
    <w:semiHidden/>
    <w:rsid w:val="00A710C2"/>
  </w:style>
  <w:style w:type="numbering" w:customStyle="1" w:styleId="2530">
    <w:name w:val="Нет списка253"/>
    <w:next w:val="NoList"/>
    <w:semiHidden/>
    <w:rsid w:val="00A710C2"/>
  </w:style>
  <w:style w:type="numbering" w:customStyle="1" w:styleId="111111253">
    <w:name w:val="1 / 1.1 / 1.1.1253"/>
    <w:basedOn w:val="NoList"/>
    <w:next w:val="111111"/>
    <w:semiHidden/>
    <w:rsid w:val="00A710C2"/>
  </w:style>
  <w:style w:type="numbering" w:customStyle="1" w:styleId="1ai253">
    <w:name w:val="1 / a / i253"/>
    <w:basedOn w:val="NoList"/>
    <w:next w:val="1ai"/>
    <w:semiHidden/>
    <w:rsid w:val="00A710C2"/>
  </w:style>
  <w:style w:type="numbering" w:customStyle="1" w:styleId="2531">
    <w:name w:val="Статья / Раздел253"/>
    <w:basedOn w:val="NoList"/>
    <w:next w:val="ArticleSection"/>
    <w:semiHidden/>
    <w:rsid w:val="00A710C2"/>
  </w:style>
  <w:style w:type="numbering" w:customStyle="1" w:styleId="3530">
    <w:name w:val="Нет списка353"/>
    <w:next w:val="NoList"/>
    <w:semiHidden/>
    <w:rsid w:val="00A710C2"/>
  </w:style>
  <w:style w:type="numbering" w:customStyle="1" w:styleId="111111353">
    <w:name w:val="1 / 1.1 / 1.1.1353"/>
    <w:basedOn w:val="NoList"/>
    <w:next w:val="111111"/>
    <w:semiHidden/>
    <w:rsid w:val="00A710C2"/>
  </w:style>
  <w:style w:type="numbering" w:customStyle="1" w:styleId="1ai353">
    <w:name w:val="1 / a / i353"/>
    <w:basedOn w:val="NoList"/>
    <w:next w:val="1ai"/>
    <w:semiHidden/>
    <w:rsid w:val="00A710C2"/>
  </w:style>
  <w:style w:type="numbering" w:customStyle="1" w:styleId="3531">
    <w:name w:val="Статья / Раздел353"/>
    <w:basedOn w:val="NoList"/>
    <w:next w:val="ArticleSection"/>
    <w:semiHidden/>
    <w:rsid w:val="00A710C2"/>
  </w:style>
  <w:style w:type="numbering" w:customStyle="1" w:styleId="11530">
    <w:name w:val="Нет списка1153"/>
    <w:next w:val="NoList"/>
    <w:semiHidden/>
    <w:rsid w:val="00A710C2"/>
  </w:style>
  <w:style w:type="numbering" w:customStyle="1" w:styleId="1111111153">
    <w:name w:val="1 / 1.1 / 1.1.11153"/>
    <w:basedOn w:val="NoList"/>
    <w:next w:val="111111"/>
    <w:semiHidden/>
    <w:rsid w:val="00A710C2"/>
  </w:style>
  <w:style w:type="numbering" w:customStyle="1" w:styleId="1ai1153">
    <w:name w:val="1 / a / i1153"/>
    <w:basedOn w:val="NoList"/>
    <w:next w:val="1ai"/>
    <w:semiHidden/>
    <w:rsid w:val="00A710C2"/>
  </w:style>
  <w:style w:type="numbering" w:customStyle="1" w:styleId="11531">
    <w:name w:val="Статья / Раздел1153"/>
    <w:basedOn w:val="NoList"/>
    <w:next w:val="ArticleSection"/>
    <w:semiHidden/>
    <w:rsid w:val="00A710C2"/>
  </w:style>
  <w:style w:type="numbering" w:customStyle="1" w:styleId="2153">
    <w:name w:val="Нет списка2153"/>
    <w:next w:val="NoList"/>
    <w:semiHidden/>
    <w:rsid w:val="00A710C2"/>
  </w:style>
  <w:style w:type="numbering" w:customStyle="1" w:styleId="1111112153">
    <w:name w:val="1 / 1.1 / 1.1.12153"/>
    <w:basedOn w:val="NoList"/>
    <w:next w:val="111111"/>
    <w:semiHidden/>
    <w:rsid w:val="00A710C2"/>
  </w:style>
  <w:style w:type="numbering" w:customStyle="1" w:styleId="1ai2153">
    <w:name w:val="1 / a / i2153"/>
    <w:basedOn w:val="NoList"/>
    <w:next w:val="1ai"/>
    <w:semiHidden/>
    <w:rsid w:val="00A710C2"/>
  </w:style>
  <w:style w:type="numbering" w:customStyle="1" w:styleId="21530">
    <w:name w:val="Статья / Раздел2153"/>
    <w:basedOn w:val="NoList"/>
    <w:next w:val="ArticleSection"/>
    <w:semiHidden/>
    <w:rsid w:val="00A710C2"/>
  </w:style>
  <w:style w:type="numbering" w:customStyle="1" w:styleId="930">
    <w:name w:val="Нет списка93"/>
    <w:next w:val="NoList"/>
    <w:semiHidden/>
    <w:rsid w:val="00A710C2"/>
  </w:style>
  <w:style w:type="numbering" w:customStyle="1" w:styleId="11111183">
    <w:name w:val="1 / 1.1 / 1.1.183"/>
    <w:basedOn w:val="NoList"/>
    <w:next w:val="111111"/>
    <w:semiHidden/>
    <w:rsid w:val="00A710C2"/>
  </w:style>
  <w:style w:type="numbering" w:customStyle="1" w:styleId="1ai83">
    <w:name w:val="1 / a / i83"/>
    <w:basedOn w:val="NoList"/>
    <w:next w:val="1ai"/>
    <w:semiHidden/>
    <w:rsid w:val="00A710C2"/>
  </w:style>
  <w:style w:type="numbering" w:customStyle="1" w:styleId="834">
    <w:name w:val="Статья / Раздел83"/>
    <w:basedOn w:val="NoList"/>
    <w:next w:val="ArticleSection"/>
    <w:semiHidden/>
    <w:rsid w:val="00A710C2"/>
  </w:style>
  <w:style w:type="numbering" w:customStyle="1" w:styleId="1630">
    <w:name w:val="Нет списка163"/>
    <w:next w:val="NoList"/>
    <w:semiHidden/>
    <w:rsid w:val="00A710C2"/>
  </w:style>
  <w:style w:type="numbering" w:customStyle="1" w:styleId="111111163">
    <w:name w:val="1 / 1.1 / 1.1.1163"/>
    <w:basedOn w:val="NoList"/>
    <w:next w:val="111111"/>
    <w:semiHidden/>
    <w:rsid w:val="00A710C2"/>
  </w:style>
  <w:style w:type="numbering" w:customStyle="1" w:styleId="1ai163">
    <w:name w:val="1 / a / i163"/>
    <w:basedOn w:val="NoList"/>
    <w:next w:val="1ai"/>
    <w:semiHidden/>
    <w:rsid w:val="00A710C2"/>
  </w:style>
  <w:style w:type="numbering" w:customStyle="1" w:styleId="1631">
    <w:name w:val="Статья / Раздел163"/>
    <w:basedOn w:val="NoList"/>
    <w:next w:val="ArticleSection"/>
    <w:semiHidden/>
    <w:rsid w:val="00A710C2"/>
  </w:style>
  <w:style w:type="numbering" w:customStyle="1" w:styleId="2630">
    <w:name w:val="Нет списка263"/>
    <w:next w:val="NoList"/>
    <w:semiHidden/>
    <w:rsid w:val="00A710C2"/>
  </w:style>
  <w:style w:type="numbering" w:customStyle="1" w:styleId="111111263">
    <w:name w:val="1 / 1.1 / 1.1.1263"/>
    <w:basedOn w:val="NoList"/>
    <w:next w:val="111111"/>
    <w:semiHidden/>
    <w:rsid w:val="00A710C2"/>
  </w:style>
  <w:style w:type="numbering" w:customStyle="1" w:styleId="1ai263">
    <w:name w:val="1 / a / i263"/>
    <w:basedOn w:val="NoList"/>
    <w:next w:val="1ai"/>
    <w:semiHidden/>
    <w:rsid w:val="00A710C2"/>
  </w:style>
  <w:style w:type="numbering" w:customStyle="1" w:styleId="2631">
    <w:name w:val="Статья / Раздел263"/>
    <w:basedOn w:val="NoList"/>
    <w:next w:val="ArticleSection"/>
    <w:semiHidden/>
    <w:rsid w:val="00A710C2"/>
  </w:style>
  <w:style w:type="numbering" w:customStyle="1" w:styleId="3630">
    <w:name w:val="Нет списка363"/>
    <w:next w:val="NoList"/>
    <w:semiHidden/>
    <w:rsid w:val="00A710C2"/>
  </w:style>
  <w:style w:type="numbering" w:customStyle="1" w:styleId="111111363">
    <w:name w:val="1 / 1.1 / 1.1.1363"/>
    <w:basedOn w:val="NoList"/>
    <w:next w:val="111111"/>
    <w:semiHidden/>
    <w:rsid w:val="00A710C2"/>
  </w:style>
  <w:style w:type="numbering" w:customStyle="1" w:styleId="1ai363">
    <w:name w:val="1 / a / i363"/>
    <w:basedOn w:val="NoList"/>
    <w:next w:val="1ai"/>
    <w:semiHidden/>
    <w:rsid w:val="00A710C2"/>
  </w:style>
  <w:style w:type="numbering" w:customStyle="1" w:styleId="3631">
    <w:name w:val="Статья / Раздел363"/>
    <w:basedOn w:val="NoList"/>
    <w:next w:val="ArticleSection"/>
    <w:semiHidden/>
    <w:rsid w:val="00A710C2"/>
  </w:style>
  <w:style w:type="numbering" w:customStyle="1" w:styleId="11630">
    <w:name w:val="Нет списка1163"/>
    <w:next w:val="NoList"/>
    <w:semiHidden/>
    <w:rsid w:val="00A710C2"/>
  </w:style>
  <w:style w:type="numbering" w:customStyle="1" w:styleId="1111111163">
    <w:name w:val="1 / 1.1 / 1.1.11163"/>
    <w:basedOn w:val="NoList"/>
    <w:next w:val="111111"/>
    <w:semiHidden/>
    <w:rsid w:val="00A710C2"/>
  </w:style>
  <w:style w:type="numbering" w:customStyle="1" w:styleId="1ai1163">
    <w:name w:val="1 / a / i1163"/>
    <w:basedOn w:val="NoList"/>
    <w:next w:val="1ai"/>
    <w:semiHidden/>
    <w:rsid w:val="00A710C2"/>
  </w:style>
  <w:style w:type="numbering" w:customStyle="1" w:styleId="11631">
    <w:name w:val="Статья / Раздел1163"/>
    <w:basedOn w:val="NoList"/>
    <w:next w:val="ArticleSection"/>
    <w:semiHidden/>
    <w:rsid w:val="00A710C2"/>
  </w:style>
  <w:style w:type="numbering" w:customStyle="1" w:styleId="21630">
    <w:name w:val="Нет списка2163"/>
    <w:next w:val="NoList"/>
    <w:semiHidden/>
    <w:rsid w:val="00A710C2"/>
  </w:style>
  <w:style w:type="numbering" w:customStyle="1" w:styleId="1111112163">
    <w:name w:val="1 / 1.1 / 1.1.12163"/>
    <w:basedOn w:val="NoList"/>
    <w:next w:val="111111"/>
    <w:semiHidden/>
    <w:rsid w:val="00A710C2"/>
  </w:style>
  <w:style w:type="numbering" w:customStyle="1" w:styleId="1ai2163">
    <w:name w:val="1 / a / i2163"/>
    <w:basedOn w:val="NoList"/>
    <w:next w:val="1ai"/>
    <w:semiHidden/>
    <w:rsid w:val="00A710C2"/>
  </w:style>
  <w:style w:type="numbering" w:customStyle="1" w:styleId="21631">
    <w:name w:val="Статья / Раздел2163"/>
    <w:basedOn w:val="NoList"/>
    <w:next w:val="ArticleSection"/>
    <w:semiHidden/>
    <w:rsid w:val="00A710C2"/>
  </w:style>
  <w:style w:type="numbering" w:customStyle="1" w:styleId="1030">
    <w:name w:val="Нет списка103"/>
    <w:next w:val="NoList"/>
    <w:semiHidden/>
    <w:rsid w:val="00A710C2"/>
  </w:style>
  <w:style w:type="numbering" w:customStyle="1" w:styleId="11111193">
    <w:name w:val="1 / 1.1 / 1.1.193"/>
    <w:basedOn w:val="NoList"/>
    <w:next w:val="111111"/>
    <w:semiHidden/>
    <w:rsid w:val="00A710C2"/>
  </w:style>
  <w:style w:type="numbering" w:customStyle="1" w:styleId="1ai93">
    <w:name w:val="1 / a / i93"/>
    <w:basedOn w:val="NoList"/>
    <w:next w:val="1ai"/>
    <w:semiHidden/>
    <w:rsid w:val="00A710C2"/>
  </w:style>
  <w:style w:type="numbering" w:customStyle="1" w:styleId="931">
    <w:name w:val="Статья / Раздел93"/>
    <w:basedOn w:val="NoList"/>
    <w:next w:val="ArticleSection"/>
    <w:semiHidden/>
    <w:rsid w:val="00A710C2"/>
  </w:style>
  <w:style w:type="numbering" w:customStyle="1" w:styleId="1730">
    <w:name w:val="Нет списка173"/>
    <w:next w:val="NoList"/>
    <w:semiHidden/>
    <w:rsid w:val="00A710C2"/>
  </w:style>
  <w:style w:type="numbering" w:customStyle="1" w:styleId="111111173">
    <w:name w:val="1 / 1.1 / 1.1.1173"/>
    <w:basedOn w:val="NoList"/>
    <w:next w:val="111111"/>
    <w:semiHidden/>
    <w:rsid w:val="00A710C2"/>
  </w:style>
  <w:style w:type="numbering" w:customStyle="1" w:styleId="1ai173">
    <w:name w:val="1 / a / i173"/>
    <w:basedOn w:val="NoList"/>
    <w:next w:val="1ai"/>
    <w:semiHidden/>
    <w:rsid w:val="00A710C2"/>
  </w:style>
  <w:style w:type="numbering" w:customStyle="1" w:styleId="1731">
    <w:name w:val="Статья / Раздел173"/>
    <w:basedOn w:val="NoList"/>
    <w:next w:val="ArticleSection"/>
    <w:semiHidden/>
    <w:rsid w:val="00A710C2"/>
  </w:style>
  <w:style w:type="numbering" w:customStyle="1" w:styleId="273">
    <w:name w:val="Нет списка273"/>
    <w:next w:val="NoList"/>
    <w:semiHidden/>
    <w:rsid w:val="00A710C2"/>
  </w:style>
  <w:style w:type="numbering" w:customStyle="1" w:styleId="111111273">
    <w:name w:val="1 / 1.1 / 1.1.1273"/>
    <w:basedOn w:val="NoList"/>
    <w:next w:val="111111"/>
    <w:semiHidden/>
    <w:rsid w:val="00A710C2"/>
  </w:style>
  <w:style w:type="numbering" w:customStyle="1" w:styleId="1ai273">
    <w:name w:val="1 / a / i273"/>
    <w:basedOn w:val="NoList"/>
    <w:next w:val="1ai"/>
    <w:semiHidden/>
    <w:rsid w:val="00A710C2"/>
  </w:style>
  <w:style w:type="numbering" w:customStyle="1" w:styleId="2730">
    <w:name w:val="Статья / Раздел273"/>
    <w:basedOn w:val="NoList"/>
    <w:next w:val="ArticleSection"/>
    <w:semiHidden/>
    <w:rsid w:val="00A710C2"/>
  </w:style>
  <w:style w:type="numbering" w:customStyle="1" w:styleId="373">
    <w:name w:val="Нет списка373"/>
    <w:next w:val="NoList"/>
    <w:semiHidden/>
    <w:rsid w:val="00A710C2"/>
  </w:style>
  <w:style w:type="numbering" w:customStyle="1" w:styleId="111111373">
    <w:name w:val="1 / 1.1 / 1.1.1373"/>
    <w:basedOn w:val="NoList"/>
    <w:next w:val="111111"/>
    <w:semiHidden/>
    <w:rsid w:val="00A710C2"/>
  </w:style>
  <w:style w:type="numbering" w:customStyle="1" w:styleId="1ai373">
    <w:name w:val="1 / a / i373"/>
    <w:basedOn w:val="NoList"/>
    <w:next w:val="1ai"/>
    <w:semiHidden/>
    <w:rsid w:val="00A710C2"/>
  </w:style>
  <w:style w:type="numbering" w:customStyle="1" w:styleId="3730">
    <w:name w:val="Статья / Раздел373"/>
    <w:basedOn w:val="NoList"/>
    <w:next w:val="ArticleSection"/>
    <w:semiHidden/>
    <w:rsid w:val="00A710C2"/>
  </w:style>
  <w:style w:type="numbering" w:customStyle="1" w:styleId="11730">
    <w:name w:val="Нет списка1173"/>
    <w:next w:val="NoList"/>
    <w:semiHidden/>
    <w:rsid w:val="00A710C2"/>
  </w:style>
  <w:style w:type="numbering" w:customStyle="1" w:styleId="1111111173">
    <w:name w:val="1 / 1.1 / 1.1.11173"/>
    <w:basedOn w:val="NoList"/>
    <w:next w:val="111111"/>
    <w:semiHidden/>
    <w:rsid w:val="00A710C2"/>
    <w:pPr>
      <w:numPr>
        <w:numId w:val="26"/>
      </w:numPr>
    </w:pPr>
  </w:style>
  <w:style w:type="numbering" w:customStyle="1" w:styleId="1ai1173">
    <w:name w:val="1 / a / i1173"/>
    <w:basedOn w:val="NoList"/>
    <w:next w:val="1ai"/>
    <w:semiHidden/>
    <w:rsid w:val="00A710C2"/>
    <w:pPr>
      <w:numPr>
        <w:numId w:val="30"/>
      </w:numPr>
    </w:pPr>
  </w:style>
  <w:style w:type="numbering" w:customStyle="1" w:styleId="11731">
    <w:name w:val="Статья / Раздел1173"/>
    <w:basedOn w:val="NoList"/>
    <w:next w:val="ArticleSection"/>
    <w:semiHidden/>
    <w:rsid w:val="00A710C2"/>
  </w:style>
  <w:style w:type="numbering" w:customStyle="1" w:styleId="2173">
    <w:name w:val="Нет списка2173"/>
    <w:next w:val="NoList"/>
    <w:semiHidden/>
    <w:rsid w:val="00A710C2"/>
  </w:style>
  <w:style w:type="numbering" w:customStyle="1" w:styleId="1111112173">
    <w:name w:val="1 / 1.1 / 1.1.12173"/>
    <w:basedOn w:val="NoList"/>
    <w:next w:val="111111"/>
    <w:semiHidden/>
    <w:rsid w:val="00A710C2"/>
    <w:pPr>
      <w:numPr>
        <w:numId w:val="27"/>
      </w:numPr>
    </w:pPr>
  </w:style>
  <w:style w:type="numbering" w:customStyle="1" w:styleId="1ai2173">
    <w:name w:val="1 / a / i2173"/>
    <w:basedOn w:val="NoList"/>
    <w:next w:val="1ai"/>
    <w:semiHidden/>
    <w:rsid w:val="00A710C2"/>
    <w:pPr>
      <w:numPr>
        <w:numId w:val="28"/>
      </w:numPr>
    </w:pPr>
  </w:style>
  <w:style w:type="numbering" w:customStyle="1" w:styleId="21730">
    <w:name w:val="Статья / Раздел2173"/>
    <w:basedOn w:val="NoList"/>
    <w:next w:val="ArticleSection"/>
    <w:semiHidden/>
    <w:rsid w:val="00A710C2"/>
    <w:pPr>
      <w:numPr>
        <w:numId w:val="29"/>
      </w:numPr>
    </w:pPr>
  </w:style>
  <w:style w:type="numbering" w:customStyle="1" w:styleId="1830">
    <w:name w:val="Нет списка183"/>
    <w:next w:val="NoList"/>
    <w:semiHidden/>
    <w:rsid w:val="00A710C2"/>
  </w:style>
  <w:style w:type="numbering" w:customStyle="1" w:styleId="111111103">
    <w:name w:val="1 / 1.1 / 1.1.1103"/>
    <w:basedOn w:val="NoList"/>
    <w:next w:val="111111"/>
    <w:semiHidden/>
    <w:rsid w:val="00A710C2"/>
  </w:style>
  <w:style w:type="numbering" w:customStyle="1" w:styleId="1ai103">
    <w:name w:val="1 / a / i103"/>
    <w:basedOn w:val="NoList"/>
    <w:next w:val="1ai"/>
    <w:semiHidden/>
    <w:rsid w:val="00A710C2"/>
  </w:style>
  <w:style w:type="numbering" w:customStyle="1" w:styleId="1031">
    <w:name w:val="Статья / Раздел103"/>
    <w:basedOn w:val="NoList"/>
    <w:next w:val="ArticleSection"/>
    <w:semiHidden/>
    <w:rsid w:val="00A710C2"/>
  </w:style>
  <w:style w:type="numbering" w:customStyle="1" w:styleId="1930">
    <w:name w:val="Нет списка193"/>
    <w:next w:val="NoList"/>
    <w:semiHidden/>
    <w:rsid w:val="00A710C2"/>
  </w:style>
  <w:style w:type="numbering" w:customStyle="1" w:styleId="111111183">
    <w:name w:val="1 / 1.1 / 1.1.1183"/>
    <w:basedOn w:val="NoList"/>
    <w:next w:val="111111"/>
    <w:semiHidden/>
    <w:rsid w:val="00A710C2"/>
  </w:style>
  <w:style w:type="numbering" w:customStyle="1" w:styleId="1ai183">
    <w:name w:val="1 / a / i183"/>
    <w:basedOn w:val="NoList"/>
    <w:next w:val="1ai"/>
    <w:semiHidden/>
    <w:rsid w:val="00A710C2"/>
  </w:style>
  <w:style w:type="numbering" w:customStyle="1" w:styleId="1831">
    <w:name w:val="Статья / Раздел183"/>
    <w:basedOn w:val="NoList"/>
    <w:next w:val="ArticleSection"/>
    <w:semiHidden/>
    <w:rsid w:val="00A710C2"/>
  </w:style>
  <w:style w:type="numbering" w:customStyle="1" w:styleId="283">
    <w:name w:val="Нет списка283"/>
    <w:next w:val="NoList"/>
    <w:semiHidden/>
    <w:rsid w:val="00A710C2"/>
  </w:style>
  <w:style w:type="numbering" w:customStyle="1" w:styleId="111111283">
    <w:name w:val="1 / 1.1 / 1.1.1283"/>
    <w:basedOn w:val="NoList"/>
    <w:next w:val="111111"/>
    <w:semiHidden/>
    <w:rsid w:val="00A710C2"/>
  </w:style>
  <w:style w:type="numbering" w:customStyle="1" w:styleId="1ai283">
    <w:name w:val="1 / a / i283"/>
    <w:basedOn w:val="NoList"/>
    <w:next w:val="1ai"/>
    <w:semiHidden/>
    <w:rsid w:val="00A710C2"/>
  </w:style>
  <w:style w:type="numbering" w:customStyle="1" w:styleId="2830">
    <w:name w:val="Статья / Раздел283"/>
    <w:basedOn w:val="NoList"/>
    <w:next w:val="ArticleSection"/>
    <w:semiHidden/>
    <w:rsid w:val="00A710C2"/>
  </w:style>
  <w:style w:type="numbering" w:customStyle="1" w:styleId="3830">
    <w:name w:val="Нет списка383"/>
    <w:next w:val="NoList"/>
    <w:semiHidden/>
    <w:rsid w:val="00A710C2"/>
  </w:style>
  <w:style w:type="numbering" w:customStyle="1" w:styleId="111111383">
    <w:name w:val="1 / 1.1 / 1.1.1383"/>
    <w:basedOn w:val="NoList"/>
    <w:next w:val="111111"/>
    <w:semiHidden/>
    <w:rsid w:val="00A710C2"/>
  </w:style>
  <w:style w:type="numbering" w:customStyle="1" w:styleId="1ai383">
    <w:name w:val="1 / a / i383"/>
    <w:basedOn w:val="NoList"/>
    <w:next w:val="1ai"/>
    <w:semiHidden/>
    <w:rsid w:val="00A710C2"/>
  </w:style>
  <w:style w:type="numbering" w:customStyle="1" w:styleId="3831">
    <w:name w:val="Статья / Раздел383"/>
    <w:basedOn w:val="NoList"/>
    <w:next w:val="ArticleSection"/>
    <w:semiHidden/>
    <w:rsid w:val="00A710C2"/>
  </w:style>
  <w:style w:type="numbering" w:customStyle="1" w:styleId="11830">
    <w:name w:val="Нет списка1183"/>
    <w:next w:val="NoList"/>
    <w:semiHidden/>
    <w:rsid w:val="00A710C2"/>
  </w:style>
  <w:style w:type="numbering" w:customStyle="1" w:styleId="1111111183">
    <w:name w:val="1 / 1.1 / 1.1.11183"/>
    <w:basedOn w:val="NoList"/>
    <w:next w:val="111111"/>
    <w:semiHidden/>
    <w:rsid w:val="00A710C2"/>
  </w:style>
  <w:style w:type="numbering" w:customStyle="1" w:styleId="1ai1183">
    <w:name w:val="1 / a / i1183"/>
    <w:basedOn w:val="NoList"/>
    <w:next w:val="1ai"/>
    <w:semiHidden/>
    <w:rsid w:val="00A710C2"/>
  </w:style>
  <w:style w:type="numbering" w:customStyle="1" w:styleId="11831">
    <w:name w:val="Статья / Раздел1183"/>
    <w:basedOn w:val="NoList"/>
    <w:next w:val="ArticleSection"/>
    <w:semiHidden/>
    <w:rsid w:val="00A710C2"/>
  </w:style>
  <w:style w:type="numbering" w:customStyle="1" w:styleId="2183">
    <w:name w:val="Нет списка2183"/>
    <w:next w:val="NoList"/>
    <w:semiHidden/>
    <w:rsid w:val="00A710C2"/>
  </w:style>
  <w:style w:type="numbering" w:customStyle="1" w:styleId="1111112183">
    <w:name w:val="1 / 1.1 / 1.1.12183"/>
    <w:basedOn w:val="NoList"/>
    <w:next w:val="111111"/>
    <w:semiHidden/>
    <w:rsid w:val="00A710C2"/>
  </w:style>
  <w:style w:type="numbering" w:customStyle="1" w:styleId="1ai2183">
    <w:name w:val="1 / a / i2183"/>
    <w:basedOn w:val="NoList"/>
    <w:next w:val="1ai"/>
    <w:semiHidden/>
    <w:rsid w:val="00A710C2"/>
  </w:style>
  <w:style w:type="numbering" w:customStyle="1" w:styleId="21830">
    <w:name w:val="Статья / Раздел2183"/>
    <w:basedOn w:val="NoList"/>
    <w:next w:val="ArticleSection"/>
    <w:semiHidden/>
    <w:rsid w:val="00A710C2"/>
  </w:style>
  <w:style w:type="numbering" w:customStyle="1" w:styleId="2020">
    <w:name w:val="Нет списка202"/>
    <w:next w:val="NoList"/>
    <w:semiHidden/>
    <w:rsid w:val="00A710C2"/>
  </w:style>
  <w:style w:type="numbering" w:customStyle="1" w:styleId="111111192">
    <w:name w:val="1 / 1.1 / 1.1.1192"/>
    <w:basedOn w:val="NoList"/>
    <w:next w:val="111111"/>
    <w:semiHidden/>
    <w:rsid w:val="00A710C2"/>
    <w:pPr>
      <w:numPr>
        <w:numId w:val="19"/>
      </w:numPr>
    </w:pPr>
  </w:style>
  <w:style w:type="numbering" w:customStyle="1" w:styleId="1ai192">
    <w:name w:val="1 / a / i192"/>
    <w:basedOn w:val="NoList"/>
    <w:next w:val="1ai"/>
    <w:semiHidden/>
    <w:rsid w:val="00A710C2"/>
    <w:pPr>
      <w:numPr>
        <w:numId w:val="20"/>
      </w:numPr>
    </w:pPr>
  </w:style>
  <w:style w:type="numbering" w:customStyle="1" w:styleId="1921">
    <w:name w:val="Статья / Раздел192"/>
    <w:basedOn w:val="NoList"/>
    <w:next w:val="ArticleSection"/>
    <w:semiHidden/>
    <w:rsid w:val="00A710C2"/>
    <w:pPr>
      <w:numPr>
        <w:numId w:val="21"/>
      </w:numPr>
    </w:pPr>
  </w:style>
  <w:style w:type="numbering" w:customStyle="1" w:styleId="11020">
    <w:name w:val="Нет списка1102"/>
    <w:next w:val="NoList"/>
    <w:semiHidden/>
    <w:rsid w:val="00A710C2"/>
  </w:style>
  <w:style w:type="numbering" w:customStyle="1" w:styleId="1111111102">
    <w:name w:val="1 / 1.1 / 1.1.11102"/>
    <w:basedOn w:val="NoList"/>
    <w:next w:val="111111"/>
    <w:semiHidden/>
    <w:rsid w:val="00A710C2"/>
  </w:style>
  <w:style w:type="numbering" w:customStyle="1" w:styleId="1ai1109">
    <w:name w:val="1 / a / i1109"/>
    <w:basedOn w:val="NoList"/>
    <w:next w:val="1ai"/>
    <w:semiHidden/>
    <w:rsid w:val="00A710C2"/>
  </w:style>
  <w:style w:type="numbering" w:customStyle="1" w:styleId="11021">
    <w:name w:val="Статья / Раздел1102"/>
    <w:basedOn w:val="NoList"/>
    <w:next w:val="ArticleSection"/>
    <w:semiHidden/>
    <w:rsid w:val="00A710C2"/>
    <w:pPr>
      <w:numPr>
        <w:numId w:val="18"/>
      </w:numPr>
    </w:pPr>
  </w:style>
  <w:style w:type="numbering" w:customStyle="1" w:styleId="292">
    <w:name w:val="Нет списка292"/>
    <w:next w:val="NoList"/>
    <w:semiHidden/>
    <w:rsid w:val="00A710C2"/>
  </w:style>
  <w:style w:type="numbering" w:customStyle="1" w:styleId="111111292">
    <w:name w:val="1 / 1.1 / 1.1.1292"/>
    <w:basedOn w:val="NoList"/>
    <w:next w:val="111111"/>
    <w:semiHidden/>
    <w:rsid w:val="00A710C2"/>
  </w:style>
  <w:style w:type="numbering" w:customStyle="1" w:styleId="1ai292">
    <w:name w:val="1 / a / i292"/>
    <w:basedOn w:val="NoList"/>
    <w:next w:val="1ai"/>
    <w:semiHidden/>
    <w:rsid w:val="00A710C2"/>
  </w:style>
  <w:style w:type="numbering" w:customStyle="1" w:styleId="2920">
    <w:name w:val="Статья / Раздел292"/>
    <w:basedOn w:val="NoList"/>
    <w:next w:val="ArticleSection"/>
    <w:semiHidden/>
    <w:rsid w:val="00A710C2"/>
    <w:pPr>
      <w:numPr>
        <w:numId w:val="16"/>
      </w:numPr>
    </w:pPr>
  </w:style>
  <w:style w:type="numbering" w:customStyle="1" w:styleId="392">
    <w:name w:val="Нет списка392"/>
    <w:next w:val="NoList"/>
    <w:semiHidden/>
    <w:rsid w:val="00A710C2"/>
  </w:style>
  <w:style w:type="numbering" w:customStyle="1" w:styleId="111111392">
    <w:name w:val="1 / 1.1 / 1.1.1392"/>
    <w:basedOn w:val="NoList"/>
    <w:next w:val="111111"/>
    <w:semiHidden/>
    <w:rsid w:val="00A710C2"/>
  </w:style>
  <w:style w:type="numbering" w:customStyle="1" w:styleId="1ai392">
    <w:name w:val="1 / a / i392"/>
    <w:basedOn w:val="NoList"/>
    <w:next w:val="1ai"/>
    <w:semiHidden/>
    <w:rsid w:val="00A710C2"/>
  </w:style>
  <w:style w:type="numbering" w:customStyle="1" w:styleId="3920">
    <w:name w:val="Статья / Раздел392"/>
    <w:basedOn w:val="NoList"/>
    <w:next w:val="ArticleSection"/>
    <w:semiHidden/>
    <w:rsid w:val="00A710C2"/>
  </w:style>
  <w:style w:type="numbering" w:customStyle="1" w:styleId="11920">
    <w:name w:val="Нет списка1192"/>
    <w:next w:val="NoList"/>
    <w:semiHidden/>
    <w:rsid w:val="00A710C2"/>
  </w:style>
  <w:style w:type="numbering" w:customStyle="1" w:styleId="1111111192">
    <w:name w:val="1 / 1.1 / 1.1.11192"/>
    <w:basedOn w:val="NoList"/>
    <w:next w:val="111111"/>
    <w:semiHidden/>
    <w:rsid w:val="00A710C2"/>
  </w:style>
  <w:style w:type="numbering" w:customStyle="1" w:styleId="1ai1192">
    <w:name w:val="1 / a / i1192"/>
    <w:basedOn w:val="NoList"/>
    <w:next w:val="1ai"/>
    <w:semiHidden/>
    <w:rsid w:val="00A710C2"/>
  </w:style>
  <w:style w:type="numbering" w:customStyle="1" w:styleId="11921">
    <w:name w:val="Статья / Раздел1192"/>
    <w:basedOn w:val="NoList"/>
    <w:next w:val="ArticleSection"/>
    <w:semiHidden/>
    <w:rsid w:val="00A710C2"/>
  </w:style>
  <w:style w:type="numbering" w:customStyle="1" w:styleId="2192">
    <w:name w:val="Нет списка2192"/>
    <w:next w:val="NoList"/>
    <w:semiHidden/>
    <w:rsid w:val="00A710C2"/>
  </w:style>
  <w:style w:type="numbering" w:customStyle="1" w:styleId="1111112192">
    <w:name w:val="1 / 1.1 / 1.1.12192"/>
    <w:basedOn w:val="NoList"/>
    <w:next w:val="111111"/>
    <w:semiHidden/>
    <w:rsid w:val="00A710C2"/>
  </w:style>
  <w:style w:type="numbering" w:customStyle="1" w:styleId="1ai2192">
    <w:name w:val="1 / a / i2192"/>
    <w:basedOn w:val="NoList"/>
    <w:next w:val="1ai"/>
    <w:semiHidden/>
    <w:rsid w:val="00A710C2"/>
  </w:style>
  <w:style w:type="numbering" w:customStyle="1" w:styleId="21920">
    <w:name w:val="Статья / Раздел2192"/>
    <w:basedOn w:val="NoList"/>
    <w:next w:val="ArticleSection"/>
    <w:semiHidden/>
    <w:rsid w:val="00A710C2"/>
  </w:style>
  <w:style w:type="numbering" w:customStyle="1" w:styleId="31221">
    <w:name w:val="Нет списка3122"/>
    <w:next w:val="NoList"/>
    <w:semiHidden/>
    <w:rsid w:val="00A710C2"/>
  </w:style>
  <w:style w:type="numbering" w:customStyle="1" w:styleId="1111113122">
    <w:name w:val="1 / 1.1 / 1.1.13122"/>
    <w:basedOn w:val="NoList"/>
    <w:next w:val="111111"/>
    <w:semiHidden/>
    <w:rsid w:val="00A710C2"/>
  </w:style>
  <w:style w:type="numbering" w:customStyle="1" w:styleId="1ai3122">
    <w:name w:val="1 / a / i3122"/>
    <w:basedOn w:val="NoList"/>
    <w:next w:val="1ai"/>
    <w:semiHidden/>
    <w:rsid w:val="00A710C2"/>
  </w:style>
  <w:style w:type="numbering" w:customStyle="1" w:styleId="31222">
    <w:name w:val="Статья / Раздел3122"/>
    <w:basedOn w:val="NoList"/>
    <w:next w:val="ArticleSection"/>
    <w:semiHidden/>
    <w:rsid w:val="00A710C2"/>
  </w:style>
  <w:style w:type="numbering" w:customStyle="1" w:styleId="111220">
    <w:name w:val="Нет списка11122"/>
    <w:next w:val="NoList"/>
    <w:semiHidden/>
    <w:rsid w:val="00A710C2"/>
  </w:style>
  <w:style w:type="numbering" w:customStyle="1" w:styleId="11111111122">
    <w:name w:val="1 / 1.1 / 1.1.111122"/>
    <w:basedOn w:val="NoList"/>
    <w:next w:val="111111"/>
    <w:semiHidden/>
    <w:rsid w:val="00A710C2"/>
  </w:style>
  <w:style w:type="numbering" w:customStyle="1" w:styleId="1ai11122">
    <w:name w:val="1 / a / i11122"/>
    <w:basedOn w:val="NoList"/>
    <w:next w:val="1ai"/>
    <w:semiHidden/>
    <w:rsid w:val="00A710C2"/>
  </w:style>
  <w:style w:type="numbering" w:customStyle="1" w:styleId="111221">
    <w:name w:val="Статья / Раздел11122"/>
    <w:basedOn w:val="NoList"/>
    <w:next w:val="ArticleSection"/>
    <w:semiHidden/>
    <w:rsid w:val="00A710C2"/>
  </w:style>
  <w:style w:type="numbering" w:customStyle="1" w:styleId="211220">
    <w:name w:val="Нет списка21122"/>
    <w:next w:val="NoList"/>
    <w:semiHidden/>
    <w:rsid w:val="00A710C2"/>
  </w:style>
  <w:style w:type="numbering" w:customStyle="1" w:styleId="11111121122">
    <w:name w:val="1 / 1.1 / 1.1.121122"/>
    <w:basedOn w:val="NoList"/>
    <w:next w:val="111111"/>
    <w:semiHidden/>
    <w:rsid w:val="00A710C2"/>
  </w:style>
  <w:style w:type="numbering" w:customStyle="1" w:styleId="1ai21122">
    <w:name w:val="1 / a / i21122"/>
    <w:basedOn w:val="NoList"/>
    <w:next w:val="1ai"/>
    <w:semiHidden/>
    <w:rsid w:val="00A710C2"/>
  </w:style>
  <w:style w:type="numbering" w:customStyle="1" w:styleId="211221">
    <w:name w:val="Статья / Раздел21122"/>
    <w:basedOn w:val="NoList"/>
    <w:next w:val="ArticleSection"/>
    <w:semiHidden/>
    <w:rsid w:val="00A710C2"/>
  </w:style>
  <w:style w:type="numbering" w:customStyle="1" w:styleId="4220">
    <w:name w:val="Нет списка422"/>
    <w:next w:val="NoList"/>
    <w:semiHidden/>
    <w:rsid w:val="00A710C2"/>
  </w:style>
  <w:style w:type="numbering" w:customStyle="1" w:styleId="111111422">
    <w:name w:val="1 / 1.1 / 1.1.1422"/>
    <w:basedOn w:val="NoList"/>
    <w:next w:val="111111"/>
    <w:semiHidden/>
    <w:rsid w:val="00A710C2"/>
  </w:style>
  <w:style w:type="numbering" w:customStyle="1" w:styleId="1ai422">
    <w:name w:val="1 / a / i422"/>
    <w:basedOn w:val="NoList"/>
    <w:next w:val="1ai"/>
    <w:semiHidden/>
    <w:rsid w:val="00A710C2"/>
  </w:style>
  <w:style w:type="numbering" w:customStyle="1" w:styleId="4221">
    <w:name w:val="Статья / Раздел422"/>
    <w:basedOn w:val="NoList"/>
    <w:next w:val="ArticleSection"/>
    <w:semiHidden/>
    <w:rsid w:val="00A710C2"/>
  </w:style>
  <w:style w:type="numbering" w:customStyle="1" w:styleId="12220">
    <w:name w:val="Нет списка1222"/>
    <w:next w:val="NoList"/>
    <w:semiHidden/>
    <w:rsid w:val="00A710C2"/>
  </w:style>
  <w:style w:type="numbering" w:customStyle="1" w:styleId="1111111222">
    <w:name w:val="1 / 1.1 / 1.1.11222"/>
    <w:basedOn w:val="NoList"/>
    <w:next w:val="111111"/>
    <w:semiHidden/>
    <w:rsid w:val="00A710C2"/>
  </w:style>
  <w:style w:type="numbering" w:customStyle="1" w:styleId="1ai1222">
    <w:name w:val="1 / a / i1222"/>
    <w:basedOn w:val="NoList"/>
    <w:next w:val="1ai"/>
    <w:semiHidden/>
    <w:rsid w:val="00A710C2"/>
  </w:style>
  <w:style w:type="numbering" w:customStyle="1" w:styleId="12221">
    <w:name w:val="Статья / Раздел1222"/>
    <w:basedOn w:val="NoList"/>
    <w:next w:val="ArticleSection"/>
    <w:semiHidden/>
    <w:rsid w:val="00A710C2"/>
  </w:style>
  <w:style w:type="numbering" w:customStyle="1" w:styleId="22220">
    <w:name w:val="Нет списка2222"/>
    <w:next w:val="NoList"/>
    <w:semiHidden/>
    <w:rsid w:val="00A710C2"/>
  </w:style>
  <w:style w:type="numbering" w:customStyle="1" w:styleId="1111112222">
    <w:name w:val="1 / 1.1 / 1.1.12222"/>
    <w:basedOn w:val="NoList"/>
    <w:next w:val="111111"/>
    <w:semiHidden/>
    <w:rsid w:val="00A710C2"/>
  </w:style>
  <w:style w:type="numbering" w:customStyle="1" w:styleId="1ai2222">
    <w:name w:val="1 / a / i2222"/>
    <w:basedOn w:val="NoList"/>
    <w:next w:val="1ai"/>
    <w:semiHidden/>
    <w:rsid w:val="00A710C2"/>
  </w:style>
  <w:style w:type="numbering" w:customStyle="1" w:styleId="22221">
    <w:name w:val="Статья / Раздел2222"/>
    <w:basedOn w:val="NoList"/>
    <w:next w:val="ArticleSection"/>
    <w:semiHidden/>
    <w:rsid w:val="00A710C2"/>
  </w:style>
  <w:style w:type="numbering" w:customStyle="1" w:styleId="32121">
    <w:name w:val="Нет списка3212"/>
    <w:next w:val="NoList"/>
    <w:semiHidden/>
    <w:rsid w:val="00A710C2"/>
  </w:style>
  <w:style w:type="numbering" w:customStyle="1" w:styleId="1111113212">
    <w:name w:val="1 / 1.1 / 1.1.13212"/>
    <w:basedOn w:val="NoList"/>
    <w:next w:val="111111"/>
    <w:semiHidden/>
    <w:rsid w:val="00A710C2"/>
  </w:style>
  <w:style w:type="numbering" w:customStyle="1" w:styleId="1ai3212">
    <w:name w:val="1 / a / i3212"/>
    <w:basedOn w:val="NoList"/>
    <w:next w:val="1ai"/>
    <w:semiHidden/>
    <w:rsid w:val="00A710C2"/>
  </w:style>
  <w:style w:type="numbering" w:customStyle="1" w:styleId="32122">
    <w:name w:val="Статья / Раздел3212"/>
    <w:basedOn w:val="NoList"/>
    <w:next w:val="ArticleSection"/>
    <w:semiHidden/>
    <w:rsid w:val="00A710C2"/>
  </w:style>
  <w:style w:type="numbering" w:customStyle="1" w:styleId="112120">
    <w:name w:val="Нет списка11212"/>
    <w:next w:val="NoList"/>
    <w:semiHidden/>
    <w:rsid w:val="00A710C2"/>
  </w:style>
  <w:style w:type="numbering" w:customStyle="1" w:styleId="11111111212">
    <w:name w:val="1 / 1.1 / 1.1.111212"/>
    <w:basedOn w:val="NoList"/>
    <w:next w:val="111111"/>
    <w:semiHidden/>
    <w:rsid w:val="00A710C2"/>
  </w:style>
  <w:style w:type="numbering" w:customStyle="1" w:styleId="1ai11212">
    <w:name w:val="1 / a / i11212"/>
    <w:basedOn w:val="NoList"/>
    <w:next w:val="1ai"/>
    <w:semiHidden/>
    <w:rsid w:val="00A710C2"/>
  </w:style>
  <w:style w:type="numbering" w:customStyle="1" w:styleId="112121">
    <w:name w:val="Статья / Раздел11212"/>
    <w:basedOn w:val="NoList"/>
    <w:next w:val="ArticleSection"/>
    <w:semiHidden/>
    <w:rsid w:val="00A710C2"/>
  </w:style>
  <w:style w:type="numbering" w:customStyle="1" w:styleId="212120">
    <w:name w:val="Нет списка21212"/>
    <w:next w:val="NoList"/>
    <w:semiHidden/>
    <w:rsid w:val="00A710C2"/>
  </w:style>
  <w:style w:type="numbering" w:customStyle="1" w:styleId="11111121212">
    <w:name w:val="1 / 1.1 / 1.1.121212"/>
    <w:basedOn w:val="NoList"/>
    <w:next w:val="111111"/>
    <w:semiHidden/>
    <w:rsid w:val="00A710C2"/>
  </w:style>
  <w:style w:type="numbering" w:customStyle="1" w:styleId="1ai21212">
    <w:name w:val="1 / a / i21212"/>
    <w:basedOn w:val="NoList"/>
    <w:next w:val="1ai"/>
    <w:semiHidden/>
    <w:rsid w:val="00A710C2"/>
  </w:style>
  <w:style w:type="numbering" w:customStyle="1" w:styleId="212121">
    <w:name w:val="Статья / Раздел21212"/>
    <w:basedOn w:val="NoList"/>
    <w:next w:val="ArticleSection"/>
    <w:semiHidden/>
    <w:rsid w:val="00A710C2"/>
  </w:style>
  <w:style w:type="numbering" w:customStyle="1" w:styleId="5120">
    <w:name w:val="Нет списка512"/>
    <w:next w:val="NoList"/>
    <w:semiHidden/>
    <w:rsid w:val="00A710C2"/>
  </w:style>
  <w:style w:type="numbering" w:customStyle="1" w:styleId="111111512">
    <w:name w:val="1 / 1.1 / 1.1.1512"/>
    <w:basedOn w:val="NoList"/>
    <w:next w:val="111111"/>
    <w:semiHidden/>
    <w:rsid w:val="00A710C2"/>
  </w:style>
  <w:style w:type="numbering" w:customStyle="1" w:styleId="1ai512">
    <w:name w:val="1 / a / i512"/>
    <w:basedOn w:val="NoList"/>
    <w:next w:val="1ai"/>
    <w:semiHidden/>
    <w:rsid w:val="00A710C2"/>
  </w:style>
  <w:style w:type="numbering" w:customStyle="1" w:styleId="5121">
    <w:name w:val="Статья / Раздел512"/>
    <w:basedOn w:val="NoList"/>
    <w:next w:val="ArticleSection"/>
    <w:semiHidden/>
    <w:rsid w:val="00A710C2"/>
  </w:style>
  <w:style w:type="numbering" w:customStyle="1" w:styleId="13120">
    <w:name w:val="Нет списка1312"/>
    <w:next w:val="NoList"/>
    <w:semiHidden/>
    <w:rsid w:val="00A710C2"/>
  </w:style>
  <w:style w:type="numbering" w:customStyle="1" w:styleId="1111111312">
    <w:name w:val="1 / 1.1 / 1.1.11312"/>
    <w:basedOn w:val="NoList"/>
    <w:next w:val="111111"/>
    <w:semiHidden/>
    <w:rsid w:val="00A710C2"/>
  </w:style>
  <w:style w:type="numbering" w:customStyle="1" w:styleId="1ai1312">
    <w:name w:val="1 / a / i1312"/>
    <w:basedOn w:val="NoList"/>
    <w:next w:val="1ai"/>
    <w:semiHidden/>
    <w:rsid w:val="00A710C2"/>
  </w:style>
  <w:style w:type="numbering" w:customStyle="1" w:styleId="13121">
    <w:name w:val="Статья / Раздел1312"/>
    <w:basedOn w:val="NoList"/>
    <w:next w:val="ArticleSection"/>
    <w:semiHidden/>
    <w:rsid w:val="00A710C2"/>
  </w:style>
  <w:style w:type="numbering" w:customStyle="1" w:styleId="23120">
    <w:name w:val="Нет списка2312"/>
    <w:next w:val="NoList"/>
    <w:semiHidden/>
    <w:rsid w:val="00A710C2"/>
  </w:style>
  <w:style w:type="numbering" w:customStyle="1" w:styleId="1111112312">
    <w:name w:val="1 / 1.1 / 1.1.12312"/>
    <w:basedOn w:val="NoList"/>
    <w:next w:val="111111"/>
    <w:semiHidden/>
    <w:rsid w:val="00A710C2"/>
  </w:style>
  <w:style w:type="numbering" w:customStyle="1" w:styleId="1ai2312">
    <w:name w:val="1 / a / i2312"/>
    <w:basedOn w:val="NoList"/>
    <w:next w:val="1ai"/>
    <w:semiHidden/>
    <w:rsid w:val="00A710C2"/>
  </w:style>
  <w:style w:type="numbering" w:customStyle="1" w:styleId="23121">
    <w:name w:val="Статья / Раздел2312"/>
    <w:basedOn w:val="NoList"/>
    <w:next w:val="ArticleSection"/>
    <w:semiHidden/>
    <w:rsid w:val="00A710C2"/>
  </w:style>
  <w:style w:type="numbering" w:customStyle="1" w:styleId="33120">
    <w:name w:val="Нет списка3312"/>
    <w:next w:val="NoList"/>
    <w:semiHidden/>
    <w:rsid w:val="00A710C2"/>
  </w:style>
  <w:style w:type="numbering" w:customStyle="1" w:styleId="1111113312">
    <w:name w:val="1 / 1.1 / 1.1.13312"/>
    <w:basedOn w:val="NoList"/>
    <w:next w:val="111111"/>
    <w:semiHidden/>
    <w:rsid w:val="00A710C2"/>
  </w:style>
  <w:style w:type="numbering" w:customStyle="1" w:styleId="1ai3312">
    <w:name w:val="1 / a / i3312"/>
    <w:basedOn w:val="NoList"/>
    <w:next w:val="1ai"/>
    <w:semiHidden/>
    <w:rsid w:val="00A710C2"/>
  </w:style>
  <w:style w:type="numbering" w:customStyle="1" w:styleId="33121">
    <w:name w:val="Статья / Раздел3312"/>
    <w:basedOn w:val="NoList"/>
    <w:next w:val="ArticleSection"/>
    <w:semiHidden/>
    <w:rsid w:val="00A710C2"/>
  </w:style>
  <w:style w:type="numbering" w:customStyle="1" w:styleId="113120">
    <w:name w:val="Нет списка11312"/>
    <w:next w:val="NoList"/>
    <w:semiHidden/>
    <w:rsid w:val="00A710C2"/>
  </w:style>
  <w:style w:type="numbering" w:customStyle="1" w:styleId="11111111312">
    <w:name w:val="1 / 1.1 / 1.1.111312"/>
    <w:basedOn w:val="NoList"/>
    <w:next w:val="111111"/>
    <w:semiHidden/>
    <w:rsid w:val="00A710C2"/>
  </w:style>
  <w:style w:type="numbering" w:customStyle="1" w:styleId="1ai11312">
    <w:name w:val="1 / a / i11312"/>
    <w:basedOn w:val="NoList"/>
    <w:next w:val="1ai"/>
    <w:semiHidden/>
    <w:rsid w:val="00A710C2"/>
  </w:style>
  <w:style w:type="numbering" w:customStyle="1" w:styleId="113121">
    <w:name w:val="Статья / Раздел11312"/>
    <w:basedOn w:val="NoList"/>
    <w:next w:val="ArticleSection"/>
    <w:semiHidden/>
    <w:rsid w:val="00A710C2"/>
  </w:style>
  <w:style w:type="numbering" w:customStyle="1" w:styleId="21312">
    <w:name w:val="Нет списка21312"/>
    <w:next w:val="NoList"/>
    <w:semiHidden/>
    <w:rsid w:val="00A710C2"/>
  </w:style>
  <w:style w:type="numbering" w:customStyle="1" w:styleId="11111121312">
    <w:name w:val="1 / 1.1 / 1.1.121312"/>
    <w:basedOn w:val="NoList"/>
    <w:next w:val="111111"/>
    <w:semiHidden/>
    <w:rsid w:val="00A710C2"/>
  </w:style>
  <w:style w:type="numbering" w:customStyle="1" w:styleId="1ai21312">
    <w:name w:val="1 / a / i21312"/>
    <w:basedOn w:val="NoList"/>
    <w:next w:val="1ai"/>
    <w:semiHidden/>
    <w:rsid w:val="00A710C2"/>
  </w:style>
  <w:style w:type="numbering" w:customStyle="1" w:styleId="213120">
    <w:name w:val="Статья / Раздел21312"/>
    <w:basedOn w:val="NoList"/>
    <w:next w:val="ArticleSection"/>
    <w:semiHidden/>
    <w:rsid w:val="00A710C2"/>
  </w:style>
  <w:style w:type="numbering" w:customStyle="1" w:styleId="6120">
    <w:name w:val="Нет списка612"/>
    <w:next w:val="NoList"/>
    <w:uiPriority w:val="99"/>
    <w:semiHidden/>
    <w:unhideWhenUsed/>
    <w:rsid w:val="00A710C2"/>
  </w:style>
  <w:style w:type="numbering" w:customStyle="1" w:styleId="7120">
    <w:name w:val="Нет списка712"/>
    <w:next w:val="NoList"/>
    <w:semiHidden/>
    <w:rsid w:val="00A710C2"/>
  </w:style>
  <w:style w:type="numbering" w:customStyle="1" w:styleId="111111612">
    <w:name w:val="1 / 1.1 / 1.1.1612"/>
    <w:basedOn w:val="NoList"/>
    <w:next w:val="111111"/>
    <w:semiHidden/>
    <w:rsid w:val="00A710C2"/>
  </w:style>
  <w:style w:type="numbering" w:customStyle="1" w:styleId="1ai612">
    <w:name w:val="1 / a / i612"/>
    <w:basedOn w:val="NoList"/>
    <w:next w:val="1ai"/>
    <w:semiHidden/>
    <w:rsid w:val="00A710C2"/>
  </w:style>
  <w:style w:type="numbering" w:customStyle="1" w:styleId="6121">
    <w:name w:val="Статья / Раздел612"/>
    <w:basedOn w:val="NoList"/>
    <w:next w:val="ArticleSection"/>
    <w:semiHidden/>
    <w:rsid w:val="00A710C2"/>
  </w:style>
  <w:style w:type="numbering" w:customStyle="1" w:styleId="14120">
    <w:name w:val="Нет списка1412"/>
    <w:next w:val="NoList"/>
    <w:semiHidden/>
    <w:rsid w:val="00A710C2"/>
  </w:style>
  <w:style w:type="numbering" w:customStyle="1" w:styleId="1111111412">
    <w:name w:val="1 / 1.1 / 1.1.11412"/>
    <w:basedOn w:val="NoList"/>
    <w:next w:val="111111"/>
    <w:semiHidden/>
    <w:rsid w:val="00A710C2"/>
  </w:style>
  <w:style w:type="numbering" w:customStyle="1" w:styleId="1ai1412">
    <w:name w:val="1 / a / i1412"/>
    <w:basedOn w:val="NoList"/>
    <w:next w:val="1ai"/>
    <w:semiHidden/>
    <w:rsid w:val="00A710C2"/>
  </w:style>
  <w:style w:type="numbering" w:customStyle="1" w:styleId="14121">
    <w:name w:val="Статья / Раздел1412"/>
    <w:basedOn w:val="NoList"/>
    <w:next w:val="ArticleSection"/>
    <w:semiHidden/>
    <w:rsid w:val="00A710C2"/>
  </w:style>
  <w:style w:type="numbering" w:customStyle="1" w:styleId="24120">
    <w:name w:val="Нет списка2412"/>
    <w:next w:val="NoList"/>
    <w:semiHidden/>
    <w:rsid w:val="00A710C2"/>
  </w:style>
  <w:style w:type="numbering" w:customStyle="1" w:styleId="1111112412">
    <w:name w:val="1 / 1.1 / 1.1.12412"/>
    <w:basedOn w:val="NoList"/>
    <w:next w:val="111111"/>
    <w:semiHidden/>
    <w:rsid w:val="00A710C2"/>
  </w:style>
  <w:style w:type="numbering" w:customStyle="1" w:styleId="1ai2412">
    <w:name w:val="1 / a / i2412"/>
    <w:basedOn w:val="NoList"/>
    <w:next w:val="1ai"/>
    <w:semiHidden/>
    <w:rsid w:val="00A710C2"/>
  </w:style>
  <w:style w:type="numbering" w:customStyle="1" w:styleId="24121">
    <w:name w:val="Статья / Раздел2412"/>
    <w:basedOn w:val="NoList"/>
    <w:next w:val="ArticleSection"/>
    <w:semiHidden/>
    <w:rsid w:val="00A710C2"/>
  </w:style>
  <w:style w:type="numbering" w:customStyle="1" w:styleId="34120">
    <w:name w:val="Нет списка3412"/>
    <w:next w:val="NoList"/>
    <w:semiHidden/>
    <w:rsid w:val="00A710C2"/>
  </w:style>
  <w:style w:type="numbering" w:customStyle="1" w:styleId="1111113412">
    <w:name w:val="1 / 1.1 / 1.1.13412"/>
    <w:basedOn w:val="NoList"/>
    <w:next w:val="111111"/>
    <w:semiHidden/>
    <w:rsid w:val="00A710C2"/>
  </w:style>
  <w:style w:type="numbering" w:customStyle="1" w:styleId="1ai3412">
    <w:name w:val="1 / a / i3412"/>
    <w:basedOn w:val="NoList"/>
    <w:next w:val="1ai"/>
    <w:semiHidden/>
    <w:rsid w:val="00A710C2"/>
  </w:style>
  <w:style w:type="numbering" w:customStyle="1" w:styleId="34121">
    <w:name w:val="Статья / Раздел3412"/>
    <w:basedOn w:val="NoList"/>
    <w:next w:val="ArticleSection"/>
    <w:semiHidden/>
    <w:rsid w:val="00A710C2"/>
  </w:style>
  <w:style w:type="numbering" w:customStyle="1" w:styleId="114120">
    <w:name w:val="Нет списка11412"/>
    <w:next w:val="NoList"/>
    <w:semiHidden/>
    <w:rsid w:val="00A710C2"/>
  </w:style>
  <w:style w:type="numbering" w:customStyle="1" w:styleId="11111111412">
    <w:name w:val="1 / 1.1 / 1.1.111412"/>
    <w:basedOn w:val="NoList"/>
    <w:next w:val="111111"/>
    <w:semiHidden/>
    <w:rsid w:val="00A710C2"/>
  </w:style>
  <w:style w:type="numbering" w:customStyle="1" w:styleId="1ai11412">
    <w:name w:val="1 / a / i11412"/>
    <w:basedOn w:val="NoList"/>
    <w:next w:val="1ai"/>
    <w:semiHidden/>
    <w:rsid w:val="00A710C2"/>
  </w:style>
  <w:style w:type="numbering" w:customStyle="1" w:styleId="114121">
    <w:name w:val="Статья / Раздел11412"/>
    <w:basedOn w:val="NoList"/>
    <w:next w:val="ArticleSection"/>
    <w:semiHidden/>
    <w:rsid w:val="00A710C2"/>
  </w:style>
  <w:style w:type="numbering" w:customStyle="1" w:styleId="21412">
    <w:name w:val="Нет списка21412"/>
    <w:next w:val="NoList"/>
    <w:semiHidden/>
    <w:rsid w:val="00A710C2"/>
  </w:style>
  <w:style w:type="numbering" w:customStyle="1" w:styleId="11111121412">
    <w:name w:val="1 / 1.1 / 1.1.121412"/>
    <w:basedOn w:val="NoList"/>
    <w:next w:val="111111"/>
    <w:semiHidden/>
    <w:rsid w:val="00A710C2"/>
  </w:style>
  <w:style w:type="numbering" w:customStyle="1" w:styleId="1ai21412">
    <w:name w:val="1 / a / i21412"/>
    <w:basedOn w:val="NoList"/>
    <w:next w:val="1ai"/>
    <w:semiHidden/>
    <w:rsid w:val="00A710C2"/>
  </w:style>
  <w:style w:type="numbering" w:customStyle="1" w:styleId="214120">
    <w:name w:val="Статья / Раздел21412"/>
    <w:basedOn w:val="NoList"/>
    <w:next w:val="ArticleSection"/>
    <w:semiHidden/>
    <w:rsid w:val="00A710C2"/>
  </w:style>
  <w:style w:type="numbering" w:customStyle="1" w:styleId="8120">
    <w:name w:val="Нет списка812"/>
    <w:next w:val="NoList"/>
    <w:semiHidden/>
    <w:rsid w:val="00A710C2"/>
  </w:style>
  <w:style w:type="numbering" w:customStyle="1" w:styleId="111111712">
    <w:name w:val="1 / 1.1 / 1.1.1712"/>
    <w:basedOn w:val="NoList"/>
    <w:next w:val="111111"/>
    <w:semiHidden/>
    <w:rsid w:val="00A710C2"/>
  </w:style>
  <w:style w:type="numbering" w:customStyle="1" w:styleId="1ai712">
    <w:name w:val="1 / a / i712"/>
    <w:basedOn w:val="NoList"/>
    <w:next w:val="1ai"/>
    <w:semiHidden/>
    <w:rsid w:val="00A710C2"/>
  </w:style>
  <w:style w:type="numbering" w:customStyle="1" w:styleId="7121">
    <w:name w:val="Статья / Раздел712"/>
    <w:basedOn w:val="NoList"/>
    <w:next w:val="ArticleSection"/>
    <w:semiHidden/>
    <w:rsid w:val="00A710C2"/>
  </w:style>
  <w:style w:type="numbering" w:customStyle="1" w:styleId="15120">
    <w:name w:val="Нет списка1512"/>
    <w:next w:val="NoList"/>
    <w:semiHidden/>
    <w:rsid w:val="00A710C2"/>
  </w:style>
  <w:style w:type="numbering" w:customStyle="1" w:styleId="1111111512">
    <w:name w:val="1 / 1.1 / 1.1.11512"/>
    <w:basedOn w:val="NoList"/>
    <w:next w:val="111111"/>
    <w:semiHidden/>
    <w:rsid w:val="00A710C2"/>
  </w:style>
  <w:style w:type="numbering" w:customStyle="1" w:styleId="1ai1512">
    <w:name w:val="1 / a / i1512"/>
    <w:basedOn w:val="NoList"/>
    <w:next w:val="1ai"/>
    <w:semiHidden/>
    <w:rsid w:val="00A710C2"/>
  </w:style>
  <w:style w:type="numbering" w:customStyle="1" w:styleId="15121">
    <w:name w:val="Статья / Раздел1512"/>
    <w:basedOn w:val="NoList"/>
    <w:next w:val="ArticleSection"/>
    <w:semiHidden/>
    <w:rsid w:val="00A710C2"/>
  </w:style>
  <w:style w:type="numbering" w:customStyle="1" w:styleId="25120">
    <w:name w:val="Нет списка2512"/>
    <w:next w:val="NoList"/>
    <w:semiHidden/>
    <w:rsid w:val="00A710C2"/>
  </w:style>
  <w:style w:type="numbering" w:customStyle="1" w:styleId="1111112512">
    <w:name w:val="1 / 1.1 / 1.1.12512"/>
    <w:basedOn w:val="NoList"/>
    <w:next w:val="111111"/>
    <w:semiHidden/>
    <w:rsid w:val="00A710C2"/>
  </w:style>
  <w:style w:type="numbering" w:customStyle="1" w:styleId="1ai2512">
    <w:name w:val="1 / a / i2512"/>
    <w:basedOn w:val="NoList"/>
    <w:next w:val="1ai"/>
    <w:semiHidden/>
    <w:rsid w:val="00A710C2"/>
  </w:style>
  <w:style w:type="numbering" w:customStyle="1" w:styleId="25121">
    <w:name w:val="Статья / Раздел2512"/>
    <w:basedOn w:val="NoList"/>
    <w:next w:val="ArticleSection"/>
    <w:semiHidden/>
    <w:rsid w:val="00A710C2"/>
  </w:style>
  <w:style w:type="numbering" w:customStyle="1" w:styleId="3512">
    <w:name w:val="Нет списка3512"/>
    <w:next w:val="NoList"/>
    <w:semiHidden/>
    <w:rsid w:val="00A710C2"/>
  </w:style>
  <w:style w:type="numbering" w:customStyle="1" w:styleId="1111113512">
    <w:name w:val="1 / 1.1 / 1.1.13512"/>
    <w:basedOn w:val="NoList"/>
    <w:next w:val="111111"/>
    <w:semiHidden/>
    <w:rsid w:val="00A710C2"/>
  </w:style>
  <w:style w:type="numbering" w:customStyle="1" w:styleId="1ai3512">
    <w:name w:val="1 / a / i3512"/>
    <w:basedOn w:val="NoList"/>
    <w:next w:val="1ai"/>
    <w:semiHidden/>
    <w:rsid w:val="00A710C2"/>
  </w:style>
  <w:style w:type="numbering" w:customStyle="1" w:styleId="35120">
    <w:name w:val="Статья / Раздел3512"/>
    <w:basedOn w:val="NoList"/>
    <w:next w:val="ArticleSection"/>
    <w:semiHidden/>
    <w:rsid w:val="00A710C2"/>
  </w:style>
  <w:style w:type="numbering" w:customStyle="1" w:styleId="115120">
    <w:name w:val="Нет списка11512"/>
    <w:next w:val="NoList"/>
    <w:semiHidden/>
    <w:rsid w:val="00A710C2"/>
  </w:style>
  <w:style w:type="numbering" w:customStyle="1" w:styleId="11111111512">
    <w:name w:val="1 / 1.1 / 1.1.111512"/>
    <w:basedOn w:val="NoList"/>
    <w:next w:val="111111"/>
    <w:semiHidden/>
    <w:rsid w:val="00A710C2"/>
  </w:style>
  <w:style w:type="numbering" w:customStyle="1" w:styleId="1ai11512">
    <w:name w:val="1 / a / i11512"/>
    <w:basedOn w:val="NoList"/>
    <w:next w:val="1ai"/>
    <w:semiHidden/>
    <w:rsid w:val="00A710C2"/>
  </w:style>
  <w:style w:type="numbering" w:customStyle="1" w:styleId="115121">
    <w:name w:val="Статья / Раздел11512"/>
    <w:basedOn w:val="NoList"/>
    <w:next w:val="ArticleSection"/>
    <w:semiHidden/>
    <w:rsid w:val="00A710C2"/>
  </w:style>
  <w:style w:type="numbering" w:customStyle="1" w:styleId="21512">
    <w:name w:val="Нет списка21512"/>
    <w:next w:val="NoList"/>
    <w:semiHidden/>
    <w:rsid w:val="00A710C2"/>
  </w:style>
  <w:style w:type="numbering" w:customStyle="1" w:styleId="11111121512">
    <w:name w:val="1 / 1.1 / 1.1.121512"/>
    <w:basedOn w:val="NoList"/>
    <w:next w:val="111111"/>
    <w:semiHidden/>
    <w:rsid w:val="00A710C2"/>
  </w:style>
  <w:style w:type="numbering" w:customStyle="1" w:styleId="1ai21512">
    <w:name w:val="1 / a / i21512"/>
    <w:basedOn w:val="NoList"/>
    <w:next w:val="1ai"/>
    <w:semiHidden/>
    <w:rsid w:val="00A710C2"/>
  </w:style>
  <w:style w:type="numbering" w:customStyle="1" w:styleId="215120">
    <w:name w:val="Статья / Раздел21512"/>
    <w:basedOn w:val="NoList"/>
    <w:next w:val="ArticleSection"/>
    <w:semiHidden/>
    <w:rsid w:val="00A710C2"/>
  </w:style>
  <w:style w:type="numbering" w:customStyle="1" w:styleId="9120">
    <w:name w:val="Нет списка912"/>
    <w:next w:val="NoList"/>
    <w:semiHidden/>
    <w:rsid w:val="00A710C2"/>
  </w:style>
  <w:style w:type="numbering" w:customStyle="1" w:styleId="111111812">
    <w:name w:val="1 / 1.1 / 1.1.1812"/>
    <w:basedOn w:val="NoList"/>
    <w:next w:val="111111"/>
    <w:semiHidden/>
    <w:rsid w:val="00A710C2"/>
  </w:style>
  <w:style w:type="numbering" w:customStyle="1" w:styleId="1ai812">
    <w:name w:val="1 / a / i812"/>
    <w:basedOn w:val="NoList"/>
    <w:next w:val="1ai"/>
    <w:semiHidden/>
    <w:rsid w:val="00A710C2"/>
  </w:style>
  <w:style w:type="numbering" w:customStyle="1" w:styleId="8121">
    <w:name w:val="Статья / Раздел812"/>
    <w:basedOn w:val="NoList"/>
    <w:next w:val="ArticleSection"/>
    <w:semiHidden/>
    <w:rsid w:val="00A710C2"/>
  </w:style>
  <w:style w:type="numbering" w:customStyle="1" w:styleId="16120">
    <w:name w:val="Нет списка1612"/>
    <w:next w:val="NoList"/>
    <w:semiHidden/>
    <w:rsid w:val="00A710C2"/>
  </w:style>
  <w:style w:type="numbering" w:customStyle="1" w:styleId="1111111612">
    <w:name w:val="1 / 1.1 / 1.1.11612"/>
    <w:basedOn w:val="NoList"/>
    <w:next w:val="111111"/>
    <w:semiHidden/>
    <w:rsid w:val="00A710C2"/>
  </w:style>
  <w:style w:type="numbering" w:customStyle="1" w:styleId="1ai1612">
    <w:name w:val="1 / a / i1612"/>
    <w:basedOn w:val="NoList"/>
    <w:next w:val="1ai"/>
    <w:semiHidden/>
    <w:rsid w:val="00A710C2"/>
  </w:style>
  <w:style w:type="numbering" w:customStyle="1" w:styleId="16121">
    <w:name w:val="Статья / Раздел1612"/>
    <w:basedOn w:val="NoList"/>
    <w:next w:val="ArticleSection"/>
    <w:semiHidden/>
    <w:rsid w:val="00A710C2"/>
  </w:style>
  <w:style w:type="numbering" w:customStyle="1" w:styleId="2612">
    <w:name w:val="Нет списка2612"/>
    <w:next w:val="NoList"/>
    <w:semiHidden/>
    <w:rsid w:val="00A710C2"/>
  </w:style>
  <w:style w:type="numbering" w:customStyle="1" w:styleId="1111112612">
    <w:name w:val="1 / 1.1 / 1.1.12612"/>
    <w:basedOn w:val="NoList"/>
    <w:next w:val="111111"/>
    <w:semiHidden/>
    <w:rsid w:val="00A710C2"/>
  </w:style>
  <w:style w:type="numbering" w:customStyle="1" w:styleId="1ai2612">
    <w:name w:val="1 / a / i2612"/>
    <w:basedOn w:val="NoList"/>
    <w:next w:val="1ai"/>
    <w:semiHidden/>
    <w:rsid w:val="00A710C2"/>
  </w:style>
  <w:style w:type="numbering" w:customStyle="1" w:styleId="26120">
    <w:name w:val="Статья / Раздел2612"/>
    <w:basedOn w:val="NoList"/>
    <w:next w:val="ArticleSection"/>
    <w:semiHidden/>
    <w:rsid w:val="00A710C2"/>
  </w:style>
  <w:style w:type="numbering" w:customStyle="1" w:styleId="3612">
    <w:name w:val="Нет списка3612"/>
    <w:next w:val="NoList"/>
    <w:semiHidden/>
    <w:rsid w:val="00A710C2"/>
  </w:style>
  <w:style w:type="numbering" w:customStyle="1" w:styleId="1111113612">
    <w:name w:val="1 / 1.1 / 1.1.13612"/>
    <w:basedOn w:val="NoList"/>
    <w:next w:val="111111"/>
    <w:semiHidden/>
    <w:rsid w:val="00A710C2"/>
  </w:style>
  <w:style w:type="numbering" w:customStyle="1" w:styleId="1ai3612">
    <w:name w:val="1 / a / i3612"/>
    <w:basedOn w:val="NoList"/>
    <w:next w:val="1ai"/>
    <w:semiHidden/>
    <w:rsid w:val="00A710C2"/>
  </w:style>
  <w:style w:type="numbering" w:customStyle="1" w:styleId="36120">
    <w:name w:val="Статья / Раздел3612"/>
    <w:basedOn w:val="NoList"/>
    <w:next w:val="ArticleSection"/>
    <w:semiHidden/>
    <w:rsid w:val="00A710C2"/>
  </w:style>
  <w:style w:type="numbering" w:customStyle="1" w:styleId="116120">
    <w:name w:val="Нет списка11612"/>
    <w:next w:val="NoList"/>
    <w:semiHidden/>
    <w:rsid w:val="00A710C2"/>
  </w:style>
  <w:style w:type="numbering" w:customStyle="1" w:styleId="11111111612">
    <w:name w:val="1 / 1.1 / 1.1.111612"/>
    <w:basedOn w:val="NoList"/>
    <w:next w:val="111111"/>
    <w:semiHidden/>
    <w:rsid w:val="00A710C2"/>
  </w:style>
  <w:style w:type="numbering" w:customStyle="1" w:styleId="1ai11612">
    <w:name w:val="1 / a / i11612"/>
    <w:basedOn w:val="NoList"/>
    <w:next w:val="1ai"/>
    <w:semiHidden/>
    <w:rsid w:val="00A710C2"/>
  </w:style>
  <w:style w:type="numbering" w:customStyle="1" w:styleId="116121">
    <w:name w:val="Статья / Раздел11612"/>
    <w:basedOn w:val="NoList"/>
    <w:next w:val="ArticleSection"/>
    <w:semiHidden/>
    <w:rsid w:val="00A710C2"/>
  </w:style>
  <w:style w:type="numbering" w:customStyle="1" w:styleId="21612">
    <w:name w:val="Нет списка21612"/>
    <w:next w:val="NoList"/>
    <w:semiHidden/>
    <w:rsid w:val="00A710C2"/>
  </w:style>
  <w:style w:type="numbering" w:customStyle="1" w:styleId="11111121612">
    <w:name w:val="1 / 1.1 / 1.1.121612"/>
    <w:basedOn w:val="NoList"/>
    <w:next w:val="111111"/>
    <w:semiHidden/>
    <w:rsid w:val="00A710C2"/>
  </w:style>
  <w:style w:type="numbering" w:customStyle="1" w:styleId="1ai21612">
    <w:name w:val="1 / a / i21612"/>
    <w:basedOn w:val="NoList"/>
    <w:next w:val="1ai"/>
    <w:semiHidden/>
    <w:rsid w:val="00A710C2"/>
  </w:style>
  <w:style w:type="numbering" w:customStyle="1" w:styleId="216120">
    <w:name w:val="Статья / Раздел21612"/>
    <w:basedOn w:val="NoList"/>
    <w:next w:val="ArticleSection"/>
    <w:semiHidden/>
    <w:rsid w:val="00A710C2"/>
  </w:style>
  <w:style w:type="numbering" w:customStyle="1" w:styleId="10120">
    <w:name w:val="Нет списка1012"/>
    <w:next w:val="NoList"/>
    <w:semiHidden/>
    <w:rsid w:val="00A710C2"/>
  </w:style>
  <w:style w:type="numbering" w:customStyle="1" w:styleId="111111912">
    <w:name w:val="1 / 1.1 / 1.1.1912"/>
    <w:basedOn w:val="NoList"/>
    <w:next w:val="111111"/>
    <w:semiHidden/>
    <w:rsid w:val="00A710C2"/>
  </w:style>
  <w:style w:type="numbering" w:customStyle="1" w:styleId="1ai912">
    <w:name w:val="1 / a / i912"/>
    <w:basedOn w:val="NoList"/>
    <w:next w:val="1ai"/>
    <w:semiHidden/>
    <w:rsid w:val="00A710C2"/>
  </w:style>
  <w:style w:type="numbering" w:customStyle="1" w:styleId="9121">
    <w:name w:val="Статья / Раздел912"/>
    <w:basedOn w:val="NoList"/>
    <w:next w:val="ArticleSection"/>
    <w:semiHidden/>
    <w:rsid w:val="00A710C2"/>
  </w:style>
  <w:style w:type="numbering" w:customStyle="1" w:styleId="17120">
    <w:name w:val="Нет списка1712"/>
    <w:next w:val="NoList"/>
    <w:semiHidden/>
    <w:rsid w:val="00A710C2"/>
  </w:style>
  <w:style w:type="numbering" w:customStyle="1" w:styleId="1111111712">
    <w:name w:val="1 / 1.1 / 1.1.11712"/>
    <w:basedOn w:val="NoList"/>
    <w:next w:val="111111"/>
    <w:semiHidden/>
    <w:rsid w:val="00A710C2"/>
  </w:style>
  <w:style w:type="numbering" w:customStyle="1" w:styleId="1ai1712">
    <w:name w:val="1 / a / i1712"/>
    <w:basedOn w:val="NoList"/>
    <w:next w:val="1ai"/>
    <w:semiHidden/>
    <w:rsid w:val="00A710C2"/>
  </w:style>
  <w:style w:type="numbering" w:customStyle="1" w:styleId="17121">
    <w:name w:val="Статья / Раздел1712"/>
    <w:basedOn w:val="NoList"/>
    <w:next w:val="ArticleSection"/>
    <w:semiHidden/>
    <w:rsid w:val="00A710C2"/>
  </w:style>
  <w:style w:type="numbering" w:customStyle="1" w:styleId="2712">
    <w:name w:val="Нет списка2712"/>
    <w:next w:val="NoList"/>
    <w:semiHidden/>
    <w:rsid w:val="00A710C2"/>
  </w:style>
  <w:style w:type="numbering" w:customStyle="1" w:styleId="1111112712">
    <w:name w:val="1 / 1.1 / 1.1.12712"/>
    <w:basedOn w:val="NoList"/>
    <w:next w:val="111111"/>
    <w:semiHidden/>
    <w:rsid w:val="00A710C2"/>
  </w:style>
  <w:style w:type="numbering" w:customStyle="1" w:styleId="1ai2712">
    <w:name w:val="1 / a / i2712"/>
    <w:basedOn w:val="NoList"/>
    <w:next w:val="1ai"/>
    <w:semiHidden/>
    <w:rsid w:val="00A710C2"/>
  </w:style>
  <w:style w:type="numbering" w:customStyle="1" w:styleId="27120">
    <w:name w:val="Статья / Раздел2712"/>
    <w:basedOn w:val="NoList"/>
    <w:next w:val="ArticleSection"/>
    <w:semiHidden/>
    <w:rsid w:val="00A710C2"/>
  </w:style>
  <w:style w:type="numbering" w:customStyle="1" w:styleId="37120">
    <w:name w:val="Нет списка3712"/>
    <w:next w:val="NoList"/>
    <w:semiHidden/>
    <w:rsid w:val="00A710C2"/>
  </w:style>
  <w:style w:type="numbering" w:customStyle="1" w:styleId="1111113712">
    <w:name w:val="1 / 1.1 / 1.1.13712"/>
    <w:basedOn w:val="NoList"/>
    <w:next w:val="111111"/>
    <w:semiHidden/>
    <w:rsid w:val="00A710C2"/>
  </w:style>
  <w:style w:type="numbering" w:customStyle="1" w:styleId="1ai3712">
    <w:name w:val="1 / a / i3712"/>
    <w:basedOn w:val="NoList"/>
    <w:next w:val="1ai"/>
    <w:semiHidden/>
    <w:rsid w:val="00A710C2"/>
  </w:style>
  <w:style w:type="numbering" w:customStyle="1" w:styleId="37121">
    <w:name w:val="Статья / Раздел3712"/>
    <w:basedOn w:val="NoList"/>
    <w:next w:val="ArticleSection"/>
    <w:semiHidden/>
    <w:rsid w:val="00A710C2"/>
  </w:style>
  <w:style w:type="numbering" w:customStyle="1" w:styleId="117120">
    <w:name w:val="Нет списка11712"/>
    <w:next w:val="NoList"/>
    <w:semiHidden/>
    <w:rsid w:val="00A710C2"/>
  </w:style>
  <w:style w:type="numbering" w:customStyle="1" w:styleId="11111111712">
    <w:name w:val="1 / 1.1 / 1.1.111712"/>
    <w:basedOn w:val="NoList"/>
    <w:next w:val="111111"/>
    <w:semiHidden/>
    <w:rsid w:val="00A710C2"/>
  </w:style>
  <w:style w:type="numbering" w:customStyle="1" w:styleId="1ai11712">
    <w:name w:val="1 / a / i11712"/>
    <w:basedOn w:val="NoList"/>
    <w:next w:val="1ai"/>
    <w:semiHidden/>
    <w:rsid w:val="00A710C2"/>
  </w:style>
  <w:style w:type="numbering" w:customStyle="1" w:styleId="117121">
    <w:name w:val="Статья / Раздел11712"/>
    <w:basedOn w:val="NoList"/>
    <w:next w:val="ArticleSection"/>
    <w:semiHidden/>
    <w:rsid w:val="00A710C2"/>
  </w:style>
  <w:style w:type="numbering" w:customStyle="1" w:styleId="21712">
    <w:name w:val="Нет списка21712"/>
    <w:next w:val="NoList"/>
    <w:semiHidden/>
    <w:rsid w:val="00A710C2"/>
  </w:style>
  <w:style w:type="numbering" w:customStyle="1" w:styleId="11111121712">
    <w:name w:val="1 / 1.1 / 1.1.121712"/>
    <w:basedOn w:val="NoList"/>
    <w:next w:val="111111"/>
    <w:semiHidden/>
    <w:rsid w:val="00A710C2"/>
  </w:style>
  <w:style w:type="numbering" w:customStyle="1" w:styleId="1ai21712">
    <w:name w:val="1 / a / i21712"/>
    <w:basedOn w:val="NoList"/>
    <w:next w:val="1ai"/>
    <w:semiHidden/>
    <w:rsid w:val="00A710C2"/>
  </w:style>
  <w:style w:type="numbering" w:customStyle="1" w:styleId="217120">
    <w:name w:val="Статья / Раздел21712"/>
    <w:basedOn w:val="NoList"/>
    <w:next w:val="ArticleSection"/>
    <w:semiHidden/>
    <w:rsid w:val="00A710C2"/>
  </w:style>
  <w:style w:type="numbering" w:customStyle="1" w:styleId="18120">
    <w:name w:val="Нет списка1812"/>
    <w:next w:val="NoList"/>
    <w:semiHidden/>
    <w:rsid w:val="00A710C2"/>
  </w:style>
  <w:style w:type="numbering" w:customStyle="1" w:styleId="1111111012">
    <w:name w:val="1 / 1.1 / 1.1.11012"/>
    <w:basedOn w:val="NoList"/>
    <w:next w:val="111111"/>
    <w:semiHidden/>
    <w:rsid w:val="00A710C2"/>
  </w:style>
  <w:style w:type="numbering" w:customStyle="1" w:styleId="1ai1012">
    <w:name w:val="1 / a / i1012"/>
    <w:basedOn w:val="NoList"/>
    <w:next w:val="1ai"/>
    <w:semiHidden/>
    <w:rsid w:val="00A710C2"/>
  </w:style>
  <w:style w:type="numbering" w:customStyle="1" w:styleId="10121">
    <w:name w:val="Статья / Раздел1012"/>
    <w:basedOn w:val="NoList"/>
    <w:next w:val="ArticleSection"/>
    <w:semiHidden/>
    <w:rsid w:val="00A710C2"/>
  </w:style>
  <w:style w:type="numbering" w:customStyle="1" w:styleId="19120">
    <w:name w:val="Нет списка1912"/>
    <w:next w:val="NoList"/>
    <w:semiHidden/>
    <w:rsid w:val="00A710C2"/>
  </w:style>
  <w:style w:type="numbering" w:customStyle="1" w:styleId="1111111812">
    <w:name w:val="1 / 1.1 / 1.1.11812"/>
    <w:basedOn w:val="NoList"/>
    <w:next w:val="111111"/>
    <w:semiHidden/>
    <w:rsid w:val="00A710C2"/>
  </w:style>
  <w:style w:type="numbering" w:customStyle="1" w:styleId="1ai1812">
    <w:name w:val="1 / a / i1812"/>
    <w:basedOn w:val="NoList"/>
    <w:next w:val="1ai"/>
    <w:semiHidden/>
    <w:rsid w:val="00A710C2"/>
  </w:style>
  <w:style w:type="numbering" w:customStyle="1" w:styleId="18121">
    <w:name w:val="Статья / Раздел1812"/>
    <w:basedOn w:val="NoList"/>
    <w:next w:val="ArticleSection"/>
    <w:semiHidden/>
    <w:rsid w:val="00A710C2"/>
  </w:style>
  <w:style w:type="numbering" w:customStyle="1" w:styleId="2812">
    <w:name w:val="Нет списка2812"/>
    <w:next w:val="NoList"/>
    <w:semiHidden/>
    <w:rsid w:val="00A710C2"/>
  </w:style>
  <w:style w:type="numbering" w:customStyle="1" w:styleId="1111112812">
    <w:name w:val="1 / 1.1 / 1.1.12812"/>
    <w:basedOn w:val="NoList"/>
    <w:next w:val="111111"/>
    <w:semiHidden/>
    <w:rsid w:val="00A710C2"/>
  </w:style>
  <w:style w:type="numbering" w:customStyle="1" w:styleId="1ai2812">
    <w:name w:val="1 / a / i2812"/>
    <w:basedOn w:val="NoList"/>
    <w:next w:val="1ai"/>
    <w:semiHidden/>
    <w:rsid w:val="00A710C2"/>
  </w:style>
  <w:style w:type="numbering" w:customStyle="1" w:styleId="28120">
    <w:name w:val="Статья / Раздел2812"/>
    <w:basedOn w:val="NoList"/>
    <w:next w:val="ArticleSection"/>
    <w:semiHidden/>
    <w:rsid w:val="00A710C2"/>
  </w:style>
  <w:style w:type="numbering" w:customStyle="1" w:styleId="3812">
    <w:name w:val="Нет списка3812"/>
    <w:next w:val="NoList"/>
    <w:semiHidden/>
    <w:rsid w:val="00A710C2"/>
  </w:style>
  <w:style w:type="numbering" w:customStyle="1" w:styleId="1111113812">
    <w:name w:val="1 / 1.1 / 1.1.13812"/>
    <w:basedOn w:val="NoList"/>
    <w:next w:val="111111"/>
    <w:semiHidden/>
    <w:rsid w:val="00A710C2"/>
    <w:pPr>
      <w:numPr>
        <w:numId w:val="13"/>
      </w:numPr>
    </w:pPr>
  </w:style>
  <w:style w:type="numbering" w:customStyle="1" w:styleId="1ai3812">
    <w:name w:val="1 / a / i3812"/>
    <w:basedOn w:val="NoList"/>
    <w:next w:val="1ai"/>
    <w:semiHidden/>
    <w:rsid w:val="00A710C2"/>
    <w:pPr>
      <w:numPr>
        <w:numId w:val="14"/>
      </w:numPr>
    </w:pPr>
  </w:style>
  <w:style w:type="numbering" w:customStyle="1" w:styleId="38120">
    <w:name w:val="Статья / Раздел3812"/>
    <w:basedOn w:val="NoList"/>
    <w:next w:val="ArticleSection"/>
    <w:semiHidden/>
    <w:rsid w:val="00A710C2"/>
    <w:pPr>
      <w:numPr>
        <w:numId w:val="15"/>
      </w:numPr>
    </w:pPr>
  </w:style>
  <w:style w:type="numbering" w:customStyle="1" w:styleId="11812">
    <w:name w:val="Нет списка11812"/>
    <w:next w:val="NoList"/>
    <w:semiHidden/>
    <w:rsid w:val="00A710C2"/>
  </w:style>
  <w:style w:type="numbering" w:customStyle="1" w:styleId="11111111812">
    <w:name w:val="1 / 1.1 / 1.1.111812"/>
    <w:basedOn w:val="NoList"/>
    <w:next w:val="111111"/>
    <w:semiHidden/>
    <w:rsid w:val="00A710C2"/>
  </w:style>
  <w:style w:type="numbering" w:customStyle="1" w:styleId="1ai11812">
    <w:name w:val="1 / a / i11812"/>
    <w:basedOn w:val="NoList"/>
    <w:next w:val="1ai"/>
    <w:semiHidden/>
    <w:rsid w:val="00A710C2"/>
    <w:pPr>
      <w:numPr>
        <w:numId w:val="10"/>
      </w:numPr>
    </w:pPr>
  </w:style>
  <w:style w:type="numbering" w:customStyle="1" w:styleId="118120">
    <w:name w:val="Статья / Раздел11812"/>
    <w:basedOn w:val="NoList"/>
    <w:next w:val="ArticleSection"/>
    <w:semiHidden/>
    <w:rsid w:val="00A710C2"/>
  </w:style>
  <w:style w:type="numbering" w:customStyle="1" w:styleId="21812">
    <w:name w:val="Нет списка21812"/>
    <w:next w:val="NoList"/>
    <w:semiHidden/>
    <w:rsid w:val="00A710C2"/>
  </w:style>
  <w:style w:type="numbering" w:customStyle="1" w:styleId="11111121812">
    <w:name w:val="1 / 1.1 / 1.1.121812"/>
    <w:basedOn w:val="NoList"/>
    <w:next w:val="111111"/>
    <w:semiHidden/>
    <w:rsid w:val="00A710C2"/>
    <w:pPr>
      <w:numPr>
        <w:numId w:val="7"/>
      </w:numPr>
    </w:pPr>
  </w:style>
  <w:style w:type="numbering" w:customStyle="1" w:styleId="1ai21812">
    <w:name w:val="1 / a / i21812"/>
    <w:basedOn w:val="NoList"/>
    <w:next w:val="1ai"/>
    <w:semiHidden/>
    <w:rsid w:val="00A710C2"/>
    <w:pPr>
      <w:numPr>
        <w:numId w:val="8"/>
      </w:numPr>
    </w:pPr>
  </w:style>
  <w:style w:type="numbering" w:customStyle="1" w:styleId="218120">
    <w:name w:val="Статья / Раздел21812"/>
    <w:basedOn w:val="NoList"/>
    <w:next w:val="ArticleSection"/>
    <w:semiHidden/>
    <w:rsid w:val="00A710C2"/>
    <w:pPr>
      <w:numPr>
        <w:numId w:val="9"/>
      </w:numPr>
    </w:pPr>
  </w:style>
  <w:style w:type="numbering" w:customStyle="1" w:styleId="1ai11012">
    <w:name w:val="1 / a / i11012"/>
    <w:basedOn w:val="NoList"/>
    <w:next w:val="1ai"/>
    <w:semiHidden/>
    <w:rsid w:val="00A710C2"/>
  </w:style>
  <w:style w:type="numbering" w:customStyle="1" w:styleId="3020">
    <w:name w:val="Нет списка302"/>
    <w:next w:val="NoList"/>
    <w:uiPriority w:val="99"/>
    <w:semiHidden/>
    <w:unhideWhenUsed/>
    <w:rsid w:val="00A710C2"/>
  </w:style>
  <w:style w:type="numbering" w:customStyle="1" w:styleId="402">
    <w:name w:val="Нет списка402"/>
    <w:next w:val="NoList"/>
    <w:uiPriority w:val="99"/>
    <w:semiHidden/>
    <w:unhideWhenUsed/>
    <w:rsid w:val="00A710C2"/>
  </w:style>
  <w:style w:type="numbering" w:customStyle="1" w:styleId="4320">
    <w:name w:val="Нет списка432"/>
    <w:next w:val="NoList"/>
    <w:uiPriority w:val="99"/>
    <w:semiHidden/>
    <w:unhideWhenUsed/>
    <w:rsid w:val="00A710C2"/>
  </w:style>
  <w:style w:type="numbering" w:customStyle="1" w:styleId="4410">
    <w:name w:val="Нет списка441"/>
    <w:next w:val="NoList"/>
    <w:uiPriority w:val="99"/>
    <w:semiHidden/>
    <w:unhideWhenUsed/>
    <w:rsid w:val="00A710C2"/>
  </w:style>
  <w:style w:type="numbering" w:customStyle="1" w:styleId="12010">
    <w:name w:val="Нет списка1201"/>
    <w:next w:val="NoList"/>
    <w:uiPriority w:val="99"/>
    <w:semiHidden/>
    <w:unhideWhenUsed/>
    <w:rsid w:val="00A710C2"/>
  </w:style>
  <w:style w:type="numbering" w:customStyle="1" w:styleId="111111201">
    <w:name w:val="1 / 1.1 / 1.1.1201"/>
    <w:basedOn w:val="NoList"/>
    <w:next w:val="111111"/>
    <w:semiHidden/>
    <w:rsid w:val="00A710C2"/>
  </w:style>
  <w:style w:type="numbering" w:customStyle="1" w:styleId="1ai201">
    <w:name w:val="1 / a / i201"/>
    <w:basedOn w:val="NoList"/>
    <w:next w:val="1ai"/>
    <w:semiHidden/>
    <w:rsid w:val="00A710C2"/>
  </w:style>
  <w:style w:type="numbering" w:customStyle="1" w:styleId="2011">
    <w:name w:val="Статья / Раздел201"/>
    <w:basedOn w:val="NoList"/>
    <w:next w:val="ArticleSection"/>
    <w:semiHidden/>
    <w:rsid w:val="00A710C2"/>
  </w:style>
  <w:style w:type="table" w:customStyle="1" w:styleId="-3111">
    <w:name w:val="Таблица-список 3111"/>
    <w:basedOn w:val="TableNormal"/>
    <w:next w:val="TableList3"/>
    <w:semiHidden/>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numbering" w:customStyle="1" w:styleId="111010">
    <w:name w:val="Нет списка11101"/>
    <w:next w:val="NoList"/>
    <w:semiHidden/>
    <w:rsid w:val="00A710C2"/>
  </w:style>
  <w:style w:type="numbering" w:customStyle="1" w:styleId="1111111201">
    <w:name w:val="1 / 1.1 / 1.1.11201"/>
    <w:basedOn w:val="NoList"/>
    <w:next w:val="111111"/>
    <w:semiHidden/>
    <w:rsid w:val="00A710C2"/>
  </w:style>
  <w:style w:type="numbering" w:customStyle="1" w:styleId="1ai1201">
    <w:name w:val="1 / a / i1201"/>
    <w:basedOn w:val="NoList"/>
    <w:next w:val="1ai"/>
    <w:semiHidden/>
    <w:rsid w:val="00A710C2"/>
  </w:style>
  <w:style w:type="numbering" w:customStyle="1" w:styleId="12011">
    <w:name w:val="Статья / Раздел1201"/>
    <w:basedOn w:val="NoList"/>
    <w:next w:val="ArticleSection"/>
    <w:semiHidden/>
    <w:rsid w:val="00A710C2"/>
  </w:style>
  <w:style w:type="numbering" w:customStyle="1" w:styleId="21010">
    <w:name w:val="Нет списка2101"/>
    <w:next w:val="NoList"/>
    <w:semiHidden/>
    <w:rsid w:val="00A710C2"/>
  </w:style>
  <w:style w:type="numbering" w:customStyle="1" w:styleId="1111112101">
    <w:name w:val="1 / 1.1 / 1.1.12101"/>
    <w:basedOn w:val="NoList"/>
    <w:next w:val="111111"/>
    <w:semiHidden/>
    <w:rsid w:val="00A710C2"/>
  </w:style>
  <w:style w:type="numbering" w:customStyle="1" w:styleId="1ai2101">
    <w:name w:val="1 / a / i2101"/>
    <w:basedOn w:val="NoList"/>
    <w:next w:val="1ai"/>
    <w:semiHidden/>
    <w:rsid w:val="00A710C2"/>
  </w:style>
  <w:style w:type="numbering" w:customStyle="1" w:styleId="21011">
    <w:name w:val="Статья / Раздел2101"/>
    <w:basedOn w:val="NoList"/>
    <w:next w:val="ArticleSection"/>
    <w:semiHidden/>
    <w:rsid w:val="00A710C2"/>
  </w:style>
  <w:style w:type="table" w:customStyle="1" w:styleId="111113">
    <w:name w:val="Сетка таблицы1111"/>
    <w:basedOn w:val="TableNormal"/>
    <w:next w:val="TableGrid"/>
    <w:locked/>
    <w:rsid w:val="00A710C2"/>
    <w:pPr>
      <w:spacing w:line="36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10">
    <w:name w:val="Нет списка3101"/>
    <w:next w:val="NoList"/>
    <w:semiHidden/>
    <w:rsid w:val="00A710C2"/>
  </w:style>
  <w:style w:type="numbering" w:customStyle="1" w:styleId="1111113101">
    <w:name w:val="1 / 1.1 / 1.1.13101"/>
    <w:basedOn w:val="NoList"/>
    <w:next w:val="111111"/>
    <w:semiHidden/>
    <w:rsid w:val="00A710C2"/>
  </w:style>
  <w:style w:type="numbering" w:customStyle="1" w:styleId="1ai3101">
    <w:name w:val="1 / a / i3101"/>
    <w:basedOn w:val="NoList"/>
    <w:next w:val="1ai"/>
    <w:semiHidden/>
    <w:rsid w:val="00A710C2"/>
  </w:style>
  <w:style w:type="numbering" w:customStyle="1" w:styleId="31011">
    <w:name w:val="Статья / Раздел3101"/>
    <w:basedOn w:val="NoList"/>
    <w:next w:val="ArticleSection"/>
    <w:semiHidden/>
    <w:rsid w:val="00A710C2"/>
  </w:style>
  <w:style w:type="numbering" w:customStyle="1" w:styleId="111310">
    <w:name w:val="Нет списка11131"/>
    <w:next w:val="NoList"/>
    <w:semiHidden/>
    <w:rsid w:val="00A710C2"/>
  </w:style>
  <w:style w:type="numbering" w:customStyle="1" w:styleId="11111111101">
    <w:name w:val="1 / 1.1 / 1.1.111101"/>
    <w:basedOn w:val="NoList"/>
    <w:next w:val="111111"/>
    <w:semiHidden/>
    <w:rsid w:val="00A710C2"/>
  </w:style>
  <w:style w:type="numbering" w:customStyle="1" w:styleId="1ai11101">
    <w:name w:val="1 / a / i11101"/>
    <w:basedOn w:val="NoList"/>
    <w:next w:val="1ai"/>
    <w:semiHidden/>
    <w:rsid w:val="00A710C2"/>
  </w:style>
  <w:style w:type="numbering" w:customStyle="1" w:styleId="111011">
    <w:name w:val="Статья / Раздел11101"/>
    <w:basedOn w:val="NoList"/>
    <w:next w:val="ArticleSection"/>
    <w:semiHidden/>
    <w:rsid w:val="00A710C2"/>
  </w:style>
  <w:style w:type="numbering" w:customStyle="1" w:styleId="211010">
    <w:name w:val="Нет списка21101"/>
    <w:next w:val="NoList"/>
    <w:semiHidden/>
    <w:rsid w:val="00A710C2"/>
  </w:style>
  <w:style w:type="numbering" w:customStyle="1" w:styleId="11111121101">
    <w:name w:val="1 / 1.1 / 1.1.121101"/>
    <w:basedOn w:val="NoList"/>
    <w:next w:val="111111"/>
    <w:semiHidden/>
    <w:rsid w:val="00A710C2"/>
  </w:style>
  <w:style w:type="numbering" w:customStyle="1" w:styleId="1ai21101">
    <w:name w:val="1 / a / i21101"/>
    <w:basedOn w:val="NoList"/>
    <w:next w:val="1ai"/>
    <w:semiHidden/>
    <w:rsid w:val="00A710C2"/>
  </w:style>
  <w:style w:type="numbering" w:customStyle="1" w:styleId="211011">
    <w:name w:val="Статья / Раздел21101"/>
    <w:basedOn w:val="NoList"/>
    <w:next w:val="ArticleSection"/>
    <w:semiHidden/>
    <w:rsid w:val="00A710C2"/>
  </w:style>
  <w:style w:type="numbering" w:customStyle="1" w:styleId="451">
    <w:name w:val="Нет списка451"/>
    <w:next w:val="NoList"/>
    <w:semiHidden/>
    <w:rsid w:val="00A710C2"/>
  </w:style>
  <w:style w:type="numbering" w:customStyle="1" w:styleId="111111431">
    <w:name w:val="1 / 1.1 / 1.1.1431"/>
    <w:basedOn w:val="NoList"/>
    <w:next w:val="111111"/>
    <w:semiHidden/>
    <w:rsid w:val="00A710C2"/>
  </w:style>
  <w:style w:type="numbering" w:customStyle="1" w:styleId="1ai431">
    <w:name w:val="1 / a / i431"/>
    <w:basedOn w:val="NoList"/>
    <w:next w:val="1ai"/>
    <w:semiHidden/>
    <w:rsid w:val="00A710C2"/>
  </w:style>
  <w:style w:type="numbering" w:customStyle="1" w:styleId="4311">
    <w:name w:val="Статья / Раздел431"/>
    <w:basedOn w:val="NoList"/>
    <w:next w:val="ArticleSection"/>
    <w:semiHidden/>
    <w:rsid w:val="00A710C2"/>
  </w:style>
  <w:style w:type="numbering" w:customStyle="1" w:styleId="12310">
    <w:name w:val="Нет списка1231"/>
    <w:next w:val="NoList"/>
    <w:semiHidden/>
    <w:rsid w:val="00A710C2"/>
  </w:style>
  <w:style w:type="numbering" w:customStyle="1" w:styleId="1111111231">
    <w:name w:val="1 / 1.1 / 1.1.11231"/>
    <w:basedOn w:val="NoList"/>
    <w:next w:val="111111"/>
    <w:semiHidden/>
    <w:rsid w:val="00A710C2"/>
  </w:style>
  <w:style w:type="numbering" w:customStyle="1" w:styleId="1ai1231">
    <w:name w:val="1 / a / i1231"/>
    <w:basedOn w:val="NoList"/>
    <w:next w:val="1ai"/>
    <w:semiHidden/>
    <w:rsid w:val="00A710C2"/>
  </w:style>
  <w:style w:type="numbering" w:customStyle="1" w:styleId="12311">
    <w:name w:val="Статья / Раздел1231"/>
    <w:basedOn w:val="NoList"/>
    <w:next w:val="ArticleSection"/>
    <w:semiHidden/>
    <w:rsid w:val="00A710C2"/>
  </w:style>
  <w:style w:type="numbering" w:customStyle="1" w:styleId="22310">
    <w:name w:val="Нет списка2231"/>
    <w:next w:val="NoList"/>
    <w:semiHidden/>
    <w:rsid w:val="00A710C2"/>
  </w:style>
  <w:style w:type="numbering" w:customStyle="1" w:styleId="1111112231">
    <w:name w:val="1 / 1.1 / 1.1.12231"/>
    <w:basedOn w:val="NoList"/>
    <w:next w:val="111111"/>
    <w:semiHidden/>
    <w:rsid w:val="00A710C2"/>
  </w:style>
  <w:style w:type="numbering" w:customStyle="1" w:styleId="1ai2231">
    <w:name w:val="1 / a / i2231"/>
    <w:basedOn w:val="NoList"/>
    <w:next w:val="1ai"/>
    <w:semiHidden/>
    <w:rsid w:val="00A710C2"/>
  </w:style>
  <w:style w:type="numbering" w:customStyle="1" w:styleId="22311">
    <w:name w:val="Статья / Раздел2231"/>
    <w:basedOn w:val="NoList"/>
    <w:next w:val="ArticleSection"/>
    <w:semiHidden/>
    <w:rsid w:val="00A710C2"/>
  </w:style>
  <w:style w:type="numbering" w:customStyle="1" w:styleId="31311">
    <w:name w:val="Нет списка3131"/>
    <w:next w:val="NoList"/>
    <w:semiHidden/>
    <w:rsid w:val="00A710C2"/>
  </w:style>
  <w:style w:type="numbering" w:customStyle="1" w:styleId="1111113131">
    <w:name w:val="1 / 1.1 / 1.1.13131"/>
    <w:basedOn w:val="NoList"/>
    <w:next w:val="111111"/>
    <w:semiHidden/>
    <w:rsid w:val="00A710C2"/>
  </w:style>
  <w:style w:type="numbering" w:customStyle="1" w:styleId="1ai3131">
    <w:name w:val="1 / a / i3131"/>
    <w:basedOn w:val="NoList"/>
    <w:next w:val="1ai"/>
    <w:semiHidden/>
    <w:rsid w:val="00A710C2"/>
  </w:style>
  <w:style w:type="numbering" w:customStyle="1" w:styleId="31312">
    <w:name w:val="Статья / Раздел3131"/>
    <w:basedOn w:val="NoList"/>
    <w:next w:val="ArticleSection"/>
    <w:semiHidden/>
    <w:rsid w:val="00A710C2"/>
  </w:style>
  <w:style w:type="numbering" w:customStyle="1" w:styleId="1111111116">
    <w:name w:val="Нет списка111111111"/>
    <w:next w:val="NoList"/>
    <w:semiHidden/>
    <w:rsid w:val="00A710C2"/>
  </w:style>
  <w:style w:type="numbering" w:customStyle="1" w:styleId="11111111131">
    <w:name w:val="1 / 1.1 / 1.1.111131"/>
    <w:basedOn w:val="NoList"/>
    <w:next w:val="111111"/>
    <w:semiHidden/>
    <w:rsid w:val="00A710C2"/>
  </w:style>
  <w:style w:type="numbering" w:customStyle="1" w:styleId="1ai11131">
    <w:name w:val="1 / a / i11131"/>
    <w:basedOn w:val="NoList"/>
    <w:next w:val="1ai"/>
    <w:semiHidden/>
    <w:rsid w:val="00A710C2"/>
  </w:style>
  <w:style w:type="numbering" w:customStyle="1" w:styleId="111311">
    <w:name w:val="Статья / Раздел11131"/>
    <w:basedOn w:val="NoList"/>
    <w:next w:val="ArticleSection"/>
    <w:semiHidden/>
    <w:rsid w:val="00A710C2"/>
  </w:style>
  <w:style w:type="numbering" w:customStyle="1" w:styleId="211310">
    <w:name w:val="Нет списка21131"/>
    <w:next w:val="NoList"/>
    <w:semiHidden/>
    <w:rsid w:val="00A710C2"/>
  </w:style>
  <w:style w:type="numbering" w:customStyle="1" w:styleId="11111121131">
    <w:name w:val="1 / 1.1 / 1.1.121131"/>
    <w:basedOn w:val="NoList"/>
    <w:next w:val="111111"/>
    <w:semiHidden/>
    <w:rsid w:val="00A710C2"/>
  </w:style>
  <w:style w:type="numbering" w:customStyle="1" w:styleId="1ai21131">
    <w:name w:val="1 / a / i21131"/>
    <w:basedOn w:val="NoList"/>
    <w:next w:val="1ai"/>
    <w:semiHidden/>
    <w:rsid w:val="00A710C2"/>
  </w:style>
  <w:style w:type="numbering" w:customStyle="1" w:styleId="211311">
    <w:name w:val="Статья / Раздел21131"/>
    <w:basedOn w:val="NoList"/>
    <w:next w:val="ArticleSection"/>
    <w:semiHidden/>
    <w:rsid w:val="00A710C2"/>
  </w:style>
  <w:style w:type="numbering" w:customStyle="1" w:styleId="311113">
    <w:name w:val="Нет списка31111"/>
    <w:next w:val="NoList"/>
    <w:semiHidden/>
    <w:rsid w:val="00A710C2"/>
  </w:style>
  <w:style w:type="numbering" w:customStyle="1" w:styleId="11111131111">
    <w:name w:val="1 / 1.1 / 1.1.131111"/>
    <w:basedOn w:val="NoList"/>
    <w:next w:val="111111"/>
    <w:semiHidden/>
    <w:rsid w:val="00A710C2"/>
  </w:style>
  <w:style w:type="numbering" w:customStyle="1" w:styleId="1ai31111">
    <w:name w:val="1 / a / i31111"/>
    <w:basedOn w:val="NoList"/>
    <w:next w:val="1ai"/>
    <w:semiHidden/>
    <w:rsid w:val="00A710C2"/>
  </w:style>
  <w:style w:type="numbering" w:customStyle="1" w:styleId="311114">
    <w:name w:val="Статья / Раздел31111"/>
    <w:basedOn w:val="NoList"/>
    <w:next w:val="ArticleSection"/>
    <w:semiHidden/>
    <w:rsid w:val="00A710C2"/>
  </w:style>
  <w:style w:type="numbering" w:customStyle="1" w:styleId="11111111110">
    <w:name w:val="Нет списка1111111111"/>
    <w:next w:val="NoList"/>
    <w:semiHidden/>
    <w:rsid w:val="00A710C2"/>
  </w:style>
  <w:style w:type="numbering" w:customStyle="1" w:styleId="1111111111111">
    <w:name w:val="1 / 1.1 / 1.1.11111111"/>
    <w:basedOn w:val="NoList"/>
    <w:next w:val="111111"/>
    <w:semiHidden/>
    <w:rsid w:val="00A710C2"/>
  </w:style>
  <w:style w:type="numbering" w:customStyle="1" w:styleId="1ai1111111">
    <w:name w:val="1 / a / i1111111"/>
    <w:basedOn w:val="NoList"/>
    <w:next w:val="1ai"/>
    <w:semiHidden/>
    <w:rsid w:val="00A710C2"/>
  </w:style>
  <w:style w:type="numbering" w:customStyle="1" w:styleId="11111145">
    <w:name w:val="Статья / Раздел111111"/>
    <w:basedOn w:val="NoList"/>
    <w:next w:val="ArticleSection"/>
    <w:semiHidden/>
    <w:rsid w:val="00A710C2"/>
  </w:style>
  <w:style w:type="numbering" w:customStyle="1" w:styleId="2111111">
    <w:name w:val="Нет списка2111111"/>
    <w:next w:val="NoList"/>
    <w:semiHidden/>
    <w:rsid w:val="00A710C2"/>
  </w:style>
  <w:style w:type="numbering" w:customStyle="1" w:styleId="111111211111">
    <w:name w:val="1 / 1.1 / 1.1.1211111"/>
    <w:basedOn w:val="NoList"/>
    <w:next w:val="111111"/>
    <w:semiHidden/>
    <w:rsid w:val="00A710C2"/>
  </w:style>
  <w:style w:type="numbering" w:customStyle="1" w:styleId="1ai211111">
    <w:name w:val="1 / a / i211111"/>
    <w:basedOn w:val="NoList"/>
    <w:next w:val="1ai"/>
    <w:semiHidden/>
    <w:rsid w:val="00A710C2"/>
  </w:style>
  <w:style w:type="numbering" w:customStyle="1" w:styleId="2111110">
    <w:name w:val="Статья / Раздел211111"/>
    <w:basedOn w:val="NoList"/>
    <w:next w:val="ArticleSection"/>
    <w:semiHidden/>
    <w:rsid w:val="00A710C2"/>
  </w:style>
  <w:style w:type="numbering" w:customStyle="1" w:styleId="41110">
    <w:name w:val="Нет списка4111"/>
    <w:next w:val="NoList"/>
    <w:semiHidden/>
    <w:rsid w:val="00A710C2"/>
  </w:style>
  <w:style w:type="numbering" w:customStyle="1" w:styleId="1111114111">
    <w:name w:val="1 / 1.1 / 1.1.14111"/>
    <w:basedOn w:val="NoList"/>
    <w:next w:val="111111"/>
    <w:semiHidden/>
    <w:rsid w:val="00A710C2"/>
  </w:style>
  <w:style w:type="numbering" w:customStyle="1" w:styleId="1ai4111">
    <w:name w:val="1 / a / i4111"/>
    <w:basedOn w:val="NoList"/>
    <w:next w:val="1ai"/>
    <w:semiHidden/>
    <w:rsid w:val="00A710C2"/>
  </w:style>
  <w:style w:type="numbering" w:customStyle="1" w:styleId="41111">
    <w:name w:val="Статья / Раздел4111"/>
    <w:basedOn w:val="NoList"/>
    <w:next w:val="ArticleSection"/>
    <w:semiHidden/>
    <w:rsid w:val="00A710C2"/>
  </w:style>
  <w:style w:type="numbering" w:customStyle="1" w:styleId="121111">
    <w:name w:val="Нет списка121111"/>
    <w:next w:val="NoList"/>
    <w:semiHidden/>
    <w:rsid w:val="00A710C2"/>
  </w:style>
  <w:style w:type="numbering" w:customStyle="1" w:styleId="11111112111">
    <w:name w:val="1 / 1.1 / 1.1.112111"/>
    <w:basedOn w:val="NoList"/>
    <w:next w:val="111111"/>
    <w:semiHidden/>
    <w:rsid w:val="00A710C2"/>
  </w:style>
  <w:style w:type="numbering" w:customStyle="1" w:styleId="1ai12111">
    <w:name w:val="1 / a / i12111"/>
    <w:basedOn w:val="NoList"/>
    <w:next w:val="1ai"/>
    <w:semiHidden/>
    <w:rsid w:val="00A710C2"/>
  </w:style>
  <w:style w:type="numbering" w:customStyle="1" w:styleId="121112">
    <w:name w:val="Статья / Раздел12111"/>
    <w:basedOn w:val="NoList"/>
    <w:next w:val="ArticleSection"/>
    <w:semiHidden/>
    <w:rsid w:val="00A710C2"/>
  </w:style>
  <w:style w:type="numbering" w:customStyle="1" w:styleId="221110">
    <w:name w:val="Нет списка22111"/>
    <w:next w:val="NoList"/>
    <w:semiHidden/>
    <w:rsid w:val="00A710C2"/>
  </w:style>
  <w:style w:type="numbering" w:customStyle="1" w:styleId="11111122111">
    <w:name w:val="1 / 1.1 / 1.1.122111"/>
    <w:basedOn w:val="NoList"/>
    <w:next w:val="111111"/>
    <w:semiHidden/>
    <w:rsid w:val="00A710C2"/>
  </w:style>
  <w:style w:type="numbering" w:customStyle="1" w:styleId="1ai22111">
    <w:name w:val="1 / a / i22111"/>
    <w:basedOn w:val="NoList"/>
    <w:next w:val="1ai"/>
    <w:semiHidden/>
    <w:rsid w:val="00A710C2"/>
  </w:style>
  <w:style w:type="numbering" w:customStyle="1" w:styleId="221111">
    <w:name w:val="Статья / Раздел22111"/>
    <w:basedOn w:val="NoList"/>
    <w:next w:val="ArticleSection"/>
    <w:semiHidden/>
    <w:rsid w:val="00A710C2"/>
  </w:style>
  <w:style w:type="numbering" w:customStyle="1" w:styleId="32210">
    <w:name w:val="Нет списка3221"/>
    <w:next w:val="NoList"/>
    <w:semiHidden/>
    <w:rsid w:val="00A710C2"/>
  </w:style>
  <w:style w:type="numbering" w:customStyle="1" w:styleId="1111113221">
    <w:name w:val="1 / 1.1 / 1.1.13221"/>
    <w:basedOn w:val="NoList"/>
    <w:next w:val="111111"/>
    <w:semiHidden/>
    <w:rsid w:val="00A710C2"/>
  </w:style>
  <w:style w:type="numbering" w:customStyle="1" w:styleId="1ai3221">
    <w:name w:val="1 / a / i3221"/>
    <w:basedOn w:val="NoList"/>
    <w:next w:val="1ai"/>
    <w:semiHidden/>
    <w:rsid w:val="00A710C2"/>
  </w:style>
  <w:style w:type="numbering" w:customStyle="1" w:styleId="32211">
    <w:name w:val="Статья / Раздел3221"/>
    <w:basedOn w:val="NoList"/>
    <w:next w:val="ArticleSection"/>
    <w:semiHidden/>
    <w:rsid w:val="00A710C2"/>
  </w:style>
  <w:style w:type="numbering" w:customStyle="1" w:styleId="112210">
    <w:name w:val="Нет списка11221"/>
    <w:next w:val="NoList"/>
    <w:semiHidden/>
    <w:rsid w:val="00A710C2"/>
  </w:style>
  <w:style w:type="numbering" w:customStyle="1" w:styleId="11111111221">
    <w:name w:val="1 / 1.1 / 1.1.111221"/>
    <w:basedOn w:val="NoList"/>
    <w:next w:val="111111"/>
    <w:semiHidden/>
    <w:rsid w:val="00A710C2"/>
  </w:style>
  <w:style w:type="numbering" w:customStyle="1" w:styleId="1ai11221">
    <w:name w:val="1 / a / i11221"/>
    <w:basedOn w:val="NoList"/>
    <w:next w:val="1ai"/>
    <w:semiHidden/>
    <w:rsid w:val="00A710C2"/>
  </w:style>
  <w:style w:type="numbering" w:customStyle="1" w:styleId="112211">
    <w:name w:val="Статья / Раздел11221"/>
    <w:basedOn w:val="NoList"/>
    <w:next w:val="ArticleSection"/>
    <w:semiHidden/>
    <w:rsid w:val="00A710C2"/>
  </w:style>
  <w:style w:type="numbering" w:customStyle="1" w:styleId="212210">
    <w:name w:val="Нет списка21221"/>
    <w:next w:val="NoList"/>
    <w:semiHidden/>
    <w:rsid w:val="00A710C2"/>
  </w:style>
  <w:style w:type="numbering" w:customStyle="1" w:styleId="11111121221">
    <w:name w:val="1 / 1.1 / 1.1.121221"/>
    <w:basedOn w:val="NoList"/>
    <w:next w:val="111111"/>
    <w:semiHidden/>
    <w:rsid w:val="00A710C2"/>
  </w:style>
  <w:style w:type="numbering" w:customStyle="1" w:styleId="1ai21221">
    <w:name w:val="1 / a / i21221"/>
    <w:basedOn w:val="NoList"/>
    <w:next w:val="1ai"/>
    <w:semiHidden/>
    <w:rsid w:val="00A710C2"/>
  </w:style>
  <w:style w:type="numbering" w:customStyle="1" w:styleId="212211">
    <w:name w:val="Статья / Раздел21221"/>
    <w:basedOn w:val="NoList"/>
    <w:next w:val="ArticleSection"/>
    <w:semiHidden/>
    <w:rsid w:val="00A710C2"/>
  </w:style>
  <w:style w:type="numbering" w:customStyle="1" w:styleId="5212">
    <w:name w:val="Нет списка521"/>
    <w:next w:val="NoList"/>
    <w:semiHidden/>
    <w:rsid w:val="00A710C2"/>
  </w:style>
  <w:style w:type="numbering" w:customStyle="1" w:styleId="111111521">
    <w:name w:val="1 / 1.1 / 1.1.1521"/>
    <w:basedOn w:val="NoList"/>
    <w:next w:val="111111"/>
    <w:semiHidden/>
    <w:rsid w:val="00A710C2"/>
  </w:style>
  <w:style w:type="numbering" w:customStyle="1" w:styleId="1ai521">
    <w:name w:val="1 / a / i521"/>
    <w:basedOn w:val="NoList"/>
    <w:next w:val="1ai"/>
    <w:semiHidden/>
    <w:rsid w:val="00A710C2"/>
  </w:style>
  <w:style w:type="numbering" w:customStyle="1" w:styleId="5213">
    <w:name w:val="Статья / Раздел521"/>
    <w:basedOn w:val="NoList"/>
    <w:next w:val="ArticleSection"/>
    <w:semiHidden/>
    <w:rsid w:val="00A710C2"/>
  </w:style>
  <w:style w:type="numbering" w:customStyle="1" w:styleId="13210">
    <w:name w:val="Нет списка1321"/>
    <w:next w:val="NoList"/>
    <w:semiHidden/>
    <w:rsid w:val="00A710C2"/>
  </w:style>
  <w:style w:type="numbering" w:customStyle="1" w:styleId="1111111321">
    <w:name w:val="1 / 1.1 / 1.1.11321"/>
    <w:basedOn w:val="NoList"/>
    <w:next w:val="111111"/>
    <w:semiHidden/>
    <w:rsid w:val="00A710C2"/>
  </w:style>
  <w:style w:type="numbering" w:customStyle="1" w:styleId="1ai1321">
    <w:name w:val="1 / a / i1321"/>
    <w:basedOn w:val="NoList"/>
    <w:next w:val="1ai"/>
    <w:semiHidden/>
    <w:rsid w:val="00A710C2"/>
  </w:style>
  <w:style w:type="numbering" w:customStyle="1" w:styleId="13211">
    <w:name w:val="Статья / Раздел1321"/>
    <w:basedOn w:val="NoList"/>
    <w:next w:val="ArticleSection"/>
    <w:semiHidden/>
    <w:rsid w:val="00A710C2"/>
  </w:style>
  <w:style w:type="numbering" w:customStyle="1" w:styleId="23210">
    <w:name w:val="Нет списка2321"/>
    <w:next w:val="NoList"/>
    <w:semiHidden/>
    <w:rsid w:val="00A710C2"/>
  </w:style>
  <w:style w:type="numbering" w:customStyle="1" w:styleId="1111112321">
    <w:name w:val="1 / 1.1 / 1.1.12321"/>
    <w:basedOn w:val="NoList"/>
    <w:next w:val="111111"/>
    <w:semiHidden/>
    <w:rsid w:val="00A710C2"/>
  </w:style>
  <w:style w:type="numbering" w:customStyle="1" w:styleId="1ai2321">
    <w:name w:val="1 / a / i2321"/>
    <w:basedOn w:val="NoList"/>
    <w:next w:val="1ai"/>
    <w:semiHidden/>
    <w:rsid w:val="00A710C2"/>
  </w:style>
  <w:style w:type="numbering" w:customStyle="1" w:styleId="23211">
    <w:name w:val="Статья / Раздел2321"/>
    <w:basedOn w:val="NoList"/>
    <w:next w:val="ArticleSection"/>
    <w:semiHidden/>
    <w:rsid w:val="00A710C2"/>
  </w:style>
  <w:style w:type="numbering" w:customStyle="1" w:styleId="33210">
    <w:name w:val="Нет списка3321"/>
    <w:next w:val="NoList"/>
    <w:semiHidden/>
    <w:rsid w:val="00A710C2"/>
  </w:style>
  <w:style w:type="numbering" w:customStyle="1" w:styleId="1111113321">
    <w:name w:val="1 / 1.1 / 1.1.13321"/>
    <w:basedOn w:val="NoList"/>
    <w:next w:val="111111"/>
    <w:semiHidden/>
    <w:rsid w:val="00A710C2"/>
  </w:style>
  <w:style w:type="numbering" w:customStyle="1" w:styleId="1ai3321">
    <w:name w:val="1 / a / i3321"/>
    <w:basedOn w:val="NoList"/>
    <w:next w:val="1ai"/>
    <w:semiHidden/>
    <w:rsid w:val="00A710C2"/>
  </w:style>
  <w:style w:type="numbering" w:customStyle="1" w:styleId="33211">
    <w:name w:val="Статья / Раздел3321"/>
    <w:basedOn w:val="NoList"/>
    <w:next w:val="ArticleSection"/>
    <w:semiHidden/>
    <w:rsid w:val="00A710C2"/>
  </w:style>
  <w:style w:type="numbering" w:customStyle="1" w:styleId="113210">
    <w:name w:val="Нет списка11321"/>
    <w:next w:val="NoList"/>
    <w:semiHidden/>
    <w:rsid w:val="00A710C2"/>
  </w:style>
  <w:style w:type="numbering" w:customStyle="1" w:styleId="11111111321">
    <w:name w:val="1 / 1.1 / 1.1.111321"/>
    <w:basedOn w:val="NoList"/>
    <w:next w:val="111111"/>
    <w:semiHidden/>
    <w:rsid w:val="00A710C2"/>
  </w:style>
  <w:style w:type="numbering" w:customStyle="1" w:styleId="1ai11321">
    <w:name w:val="1 / a / i11321"/>
    <w:basedOn w:val="NoList"/>
    <w:next w:val="1ai"/>
    <w:semiHidden/>
    <w:rsid w:val="00A710C2"/>
  </w:style>
  <w:style w:type="numbering" w:customStyle="1" w:styleId="113211">
    <w:name w:val="Статья / Раздел11321"/>
    <w:basedOn w:val="NoList"/>
    <w:next w:val="ArticleSection"/>
    <w:semiHidden/>
    <w:rsid w:val="00A710C2"/>
  </w:style>
  <w:style w:type="numbering" w:customStyle="1" w:styleId="21321">
    <w:name w:val="Нет списка21321"/>
    <w:next w:val="NoList"/>
    <w:semiHidden/>
    <w:rsid w:val="00A710C2"/>
  </w:style>
  <w:style w:type="numbering" w:customStyle="1" w:styleId="11111121321">
    <w:name w:val="1 / 1.1 / 1.1.121321"/>
    <w:basedOn w:val="NoList"/>
    <w:next w:val="111111"/>
    <w:semiHidden/>
    <w:rsid w:val="00A710C2"/>
  </w:style>
  <w:style w:type="numbering" w:customStyle="1" w:styleId="1ai21321">
    <w:name w:val="1 / a / i21321"/>
    <w:basedOn w:val="NoList"/>
    <w:next w:val="1ai"/>
    <w:semiHidden/>
    <w:rsid w:val="00A710C2"/>
  </w:style>
  <w:style w:type="numbering" w:customStyle="1" w:styleId="213210">
    <w:name w:val="Статья / Раздел21321"/>
    <w:basedOn w:val="NoList"/>
    <w:next w:val="ArticleSection"/>
    <w:semiHidden/>
    <w:rsid w:val="00A710C2"/>
  </w:style>
  <w:style w:type="numbering" w:customStyle="1" w:styleId="6211">
    <w:name w:val="Нет списка621"/>
    <w:next w:val="NoList"/>
    <w:uiPriority w:val="99"/>
    <w:semiHidden/>
    <w:unhideWhenUsed/>
    <w:rsid w:val="00A710C2"/>
  </w:style>
  <w:style w:type="numbering" w:customStyle="1" w:styleId="7211">
    <w:name w:val="Нет списка721"/>
    <w:next w:val="NoList"/>
    <w:semiHidden/>
    <w:rsid w:val="00A710C2"/>
  </w:style>
  <w:style w:type="numbering" w:customStyle="1" w:styleId="111111621">
    <w:name w:val="1 / 1.1 / 1.1.1621"/>
    <w:basedOn w:val="NoList"/>
    <w:next w:val="111111"/>
    <w:semiHidden/>
    <w:rsid w:val="00A710C2"/>
  </w:style>
  <w:style w:type="numbering" w:customStyle="1" w:styleId="1ai621">
    <w:name w:val="1 / a / i621"/>
    <w:basedOn w:val="NoList"/>
    <w:next w:val="1ai"/>
    <w:semiHidden/>
    <w:rsid w:val="00A710C2"/>
  </w:style>
  <w:style w:type="numbering" w:customStyle="1" w:styleId="6212">
    <w:name w:val="Статья / Раздел621"/>
    <w:basedOn w:val="NoList"/>
    <w:next w:val="ArticleSection"/>
    <w:semiHidden/>
    <w:rsid w:val="00A710C2"/>
  </w:style>
  <w:style w:type="numbering" w:customStyle="1" w:styleId="14210">
    <w:name w:val="Нет списка1421"/>
    <w:next w:val="NoList"/>
    <w:semiHidden/>
    <w:rsid w:val="00A710C2"/>
  </w:style>
  <w:style w:type="numbering" w:customStyle="1" w:styleId="1111111421">
    <w:name w:val="1 / 1.1 / 1.1.11421"/>
    <w:basedOn w:val="NoList"/>
    <w:next w:val="111111"/>
    <w:semiHidden/>
    <w:rsid w:val="00A710C2"/>
  </w:style>
  <w:style w:type="numbering" w:customStyle="1" w:styleId="1ai1421">
    <w:name w:val="1 / a / i1421"/>
    <w:basedOn w:val="NoList"/>
    <w:next w:val="1ai"/>
    <w:semiHidden/>
    <w:rsid w:val="00A710C2"/>
  </w:style>
  <w:style w:type="numbering" w:customStyle="1" w:styleId="14211">
    <w:name w:val="Статья / Раздел1421"/>
    <w:basedOn w:val="NoList"/>
    <w:next w:val="ArticleSection"/>
    <w:semiHidden/>
    <w:rsid w:val="00A710C2"/>
  </w:style>
  <w:style w:type="numbering" w:customStyle="1" w:styleId="24210">
    <w:name w:val="Нет списка2421"/>
    <w:next w:val="NoList"/>
    <w:semiHidden/>
    <w:rsid w:val="00A710C2"/>
  </w:style>
  <w:style w:type="numbering" w:customStyle="1" w:styleId="1111112421">
    <w:name w:val="1 / 1.1 / 1.1.12421"/>
    <w:basedOn w:val="NoList"/>
    <w:next w:val="111111"/>
    <w:semiHidden/>
    <w:rsid w:val="00A710C2"/>
  </w:style>
  <w:style w:type="numbering" w:customStyle="1" w:styleId="1ai2421">
    <w:name w:val="1 / a / i2421"/>
    <w:basedOn w:val="NoList"/>
    <w:next w:val="1ai"/>
    <w:semiHidden/>
    <w:rsid w:val="00A710C2"/>
  </w:style>
  <w:style w:type="numbering" w:customStyle="1" w:styleId="24211">
    <w:name w:val="Статья / Раздел2421"/>
    <w:basedOn w:val="NoList"/>
    <w:next w:val="ArticleSection"/>
    <w:semiHidden/>
    <w:rsid w:val="00A710C2"/>
  </w:style>
  <w:style w:type="numbering" w:customStyle="1" w:styleId="34210">
    <w:name w:val="Нет списка3421"/>
    <w:next w:val="NoList"/>
    <w:semiHidden/>
    <w:rsid w:val="00A710C2"/>
  </w:style>
  <w:style w:type="numbering" w:customStyle="1" w:styleId="1111113421">
    <w:name w:val="1 / 1.1 / 1.1.13421"/>
    <w:basedOn w:val="NoList"/>
    <w:next w:val="111111"/>
    <w:semiHidden/>
    <w:rsid w:val="00A710C2"/>
  </w:style>
  <w:style w:type="numbering" w:customStyle="1" w:styleId="1ai3421">
    <w:name w:val="1 / a / i3421"/>
    <w:basedOn w:val="NoList"/>
    <w:next w:val="1ai"/>
    <w:semiHidden/>
    <w:rsid w:val="00A710C2"/>
  </w:style>
  <w:style w:type="numbering" w:customStyle="1" w:styleId="34211">
    <w:name w:val="Статья / Раздел3421"/>
    <w:basedOn w:val="NoList"/>
    <w:next w:val="ArticleSection"/>
    <w:semiHidden/>
    <w:rsid w:val="00A710C2"/>
  </w:style>
  <w:style w:type="numbering" w:customStyle="1" w:styleId="114210">
    <w:name w:val="Нет списка11421"/>
    <w:next w:val="NoList"/>
    <w:semiHidden/>
    <w:rsid w:val="00A710C2"/>
  </w:style>
  <w:style w:type="numbering" w:customStyle="1" w:styleId="11111111421">
    <w:name w:val="1 / 1.1 / 1.1.111421"/>
    <w:basedOn w:val="NoList"/>
    <w:next w:val="111111"/>
    <w:semiHidden/>
    <w:rsid w:val="00A710C2"/>
  </w:style>
  <w:style w:type="numbering" w:customStyle="1" w:styleId="1ai11421">
    <w:name w:val="1 / a / i11421"/>
    <w:basedOn w:val="NoList"/>
    <w:next w:val="1ai"/>
    <w:semiHidden/>
    <w:rsid w:val="00A710C2"/>
  </w:style>
  <w:style w:type="numbering" w:customStyle="1" w:styleId="114211">
    <w:name w:val="Статья / Раздел11421"/>
    <w:basedOn w:val="NoList"/>
    <w:next w:val="ArticleSection"/>
    <w:semiHidden/>
    <w:rsid w:val="00A710C2"/>
  </w:style>
  <w:style w:type="numbering" w:customStyle="1" w:styleId="21421">
    <w:name w:val="Нет списка21421"/>
    <w:next w:val="NoList"/>
    <w:semiHidden/>
    <w:rsid w:val="00A710C2"/>
  </w:style>
  <w:style w:type="numbering" w:customStyle="1" w:styleId="11111121421">
    <w:name w:val="1 / 1.1 / 1.1.121421"/>
    <w:basedOn w:val="NoList"/>
    <w:next w:val="111111"/>
    <w:semiHidden/>
    <w:rsid w:val="00A710C2"/>
  </w:style>
  <w:style w:type="numbering" w:customStyle="1" w:styleId="1ai21421">
    <w:name w:val="1 / a / i21421"/>
    <w:basedOn w:val="NoList"/>
    <w:next w:val="1ai"/>
    <w:semiHidden/>
    <w:rsid w:val="00A710C2"/>
  </w:style>
  <w:style w:type="numbering" w:customStyle="1" w:styleId="214210">
    <w:name w:val="Статья / Раздел21421"/>
    <w:basedOn w:val="NoList"/>
    <w:next w:val="ArticleSection"/>
    <w:semiHidden/>
    <w:rsid w:val="00A710C2"/>
  </w:style>
  <w:style w:type="numbering" w:customStyle="1" w:styleId="8211">
    <w:name w:val="Нет списка821"/>
    <w:next w:val="NoList"/>
    <w:semiHidden/>
    <w:rsid w:val="00A710C2"/>
  </w:style>
  <w:style w:type="numbering" w:customStyle="1" w:styleId="111111721">
    <w:name w:val="1 / 1.1 / 1.1.1721"/>
    <w:basedOn w:val="NoList"/>
    <w:next w:val="111111"/>
    <w:semiHidden/>
    <w:rsid w:val="00A710C2"/>
  </w:style>
  <w:style w:type="numbering" w:customStyle="1" w:styleId="1ai721">
    <w:name w:val="1 / a / i721"/>
    <w:basedOn w:val="NoList"/>
    <w:next w:val="1ai"/>
    <w:semiHidden/>
    <w:rsid w:val="00A710C2"/>
  </w:style>
  <w:style w:type="numbering" w:customStyle="1" w:styleId="7212">
    <w:name w:val="Статья / Раздел721"/>
    <w:basedOn w:val="NoList"/>
    <w:next w:val="ArticleSection"/>
    <w:semiHidden/>
    <w:rsid w:val="00A710C2"/>
  </w:style>
  <w:style w:type="numbering" w:customStyle="1" w:styleId="15210">
    <w:name w:val="Нет списка1521"/>
    <w:next w:val="NoList"/>
    <w:semiHidden/>
    <w:rsid w:val="00A710C2"/>
  </w:style>
  <w:style w:type="numbering" w:customStyle="1" w:styleId="1111111521">
    <w:name w:val="1 / 1.1 / 1.1.11521"/>
    <w:basedOn w:val="NoList"/>
    <w:next w:val="111111"/>
    <w:semiHidden/>
    <w:rsid w:val="00A710C2"/>
  </w:style>
  <w:style w:type="numbering" w:customStyle="1" w:styleId="1ai1521">
    <w:name w:val="1 / a / i1521"/>
    <w:basedOn w:val="NoList"/>
    <w:next w:val="1ai"/>
    <w:semiHidden/>
    <w:rsid w:val="00A710C2"/>
  </w:style>
  <w:style w:type="numbering" w:customStyle="1" w:styleId="15211">
    <w:name w:val="Статья / Раздел1521"/>
    <w:basedOn w:val="NoList"/>
    <w:next w:val="ArticleSection"/>
    <w:semiHidden/>
    <w:rsid w:val="00A710C2"/>
  </w:style>
  <w:style w:type="numbering" w:customStyle="1" w:styleId="25210">
    <w:name w:val="Нет списка2521"/>
    <w:next w:val="NoList"/>
    <w:semiHidden/>
    <w:rsid w:val="00A710C2"/>
  </w:style>
  <w:style w:type="numbering" w:customStyle="1" w:styleId="1111112521">
    <w:name w:val="1 / 1.1 / 1.1.12521"/>
    <w:basedOn w:val="NoList"/>
    <w:next w:val="111111"/>
    <w:semiHidden/>
    <w:rsid w:val="00A710C2"/>
  </w:style>
  <w:style w:type="numbering" w:customStyle="1" w:styleId="1ai2521">
    <w:name w:val="1 / a / i2521"/>
    <w:basedOn w:val="NoList"/>
    <w:next w:val="1ai"/>
    <w:semiHidden/>
    <w:rsid w:val="00A710C2"/>
  </w:style>
  <w:style w:type="numbering" w:customStyle="1" w:styleId="25211">
    <w:name w:val="Статья / Раздел2521"/>
    <w:basedOn w:val="NoList"/>
    <w:next w:val="ArticleSection"/>
    <w:semiHidden/>
    <w:rsid w:val="00A710C2"/>
  </w:style>
  <w:style w:type="numbering" w:customStyle="1" w:styleId="35210">
    <w:name w:val="Нет списка3521"/>
    <w:next w:val="NoList"/>
    <w:semiHidden/>
    <w:rsid w:val="00A710C2"/>
  </w:style>
  <w:style w:type="numbering" w:customStyle="1" w:styleId="1111113521">
    <w:name w:val="1 / 1.1 / 1.1.13521"/>
    <w:basedOn w:val="NoList"/>
    <w:next w:val="111111"/>
    <w:semiHidden/>
    <w:rsid w:val="00A710C2"/>
  </w:style>
  <w:style w:type="numbering" w:customStyle="1" w:styleId="1ai3521">
    <w:name w:val="1 / a / i3521"/>
    <w:basedOn w:val="NoList"/>
    <w:next w:val="1ai"/>
    <w:semiHidden/>
    <w:rsid w:val="00A710C2"/>
  </w:style>
  <w:style w:type="numbering" w:customStyle="1" w:styleId="35211">
    <w:name w:val="Статья / Раздел3521"/>
    <w:basedOn w:val="NoList"/>
    <w:next w:val="ArticleSection"/>
    <w:semiHidden/>
    <w:rsid w:val="00A710C2"/>
  </w:style>
  <w:style w:type="numbering" w:customStyle="1" w:styleId="115210">
    <w:name w:val="Нет списка11521"/>
    <w:next w:val="NoList"/>
    <w:semiHidden/>
    <w:rsid w:val="00A710C2"/>
  </w:style>
  <w:style w:type="numbering" w:customStyle="1" w:styleId="11111111521">
    <w:name w:val="1 / 1.1 / 1.1.111521"/>
    <w:basedOn w:val="NoList"/>
    <w:next w:val="111111"/>
    <w:semiHidden/>
    <w:rsid w:val="00A710C2"/>
  </w:style>
  <w:style w:type="numbering" w:customStyle="1" w:styleId="1ai11521">
    <w:name w:val="1 / a / i11521"/>
    <w:basedOn w:val="NoList"/>
    <w:next w:val="1ai"/>
    <w:semiHidden/>
    <w:rsid w:val="00A710C2"/>
  </w:style>
  <w:style w:type="numbering" w:customStyle="1" w:styleId="115211">
    <w:name w:val="Статья / Раздел11521"/>
    <w:basedOn w:val="NoList"/>
    <w:next w:val="ArticleSection"/>
    <w:semiHidden/>
    <w:rsid w:val="00A710C2"/>
  </w:style>
  <w:style w:type="numbering" w:customStyle="1" w:styleId="21521">
    <w:name w:val="Нет списка21521"/>
    <w:next w:val="NoList"/>
    <w:semiHidden/>
    <w:rsid w:val="00A710C2"/>
  </w:style>
  <w:style w:type="numbering" w:customStyle="1" w:styleId="11111121521">
    <w:name w:val="1 / 1.1 / 1.1.121521"/>
    <w:basedOn w:val="NoList"/>
    <w:next w:val="111111"/>
    <w:semiHidden/>
    <w:rsid w:val="00A710C2"/>
  </w:style>
  <w:style w:type="numbering" w:customStyle="1" w:styleId="1ai21521">
    <w:name w:val="1 / a / i21521"/>
    <w:basedOn w:val="NoList"/>
    <w:next w:val="1ai"/>
    <w:semiHidden/>
    <w:rsid w:val="00A710C2"/>
  </w:style>
  <w:style w:type="numbering" w:customStyle="1" w:styleId="215210">
    <w:name w:val="Статья / Раздел21521"/>
    <w:basedOn w:val="NoList"/>
    <w:next w:val="ArticleSection"/>
    <w:semiHidden/>
    <w:rsid w:val="00A710C2"/>
  </w:style>
  <w:style w:type="numbering" w:customStyle="1" w:styleId="9210">
    <w:name w:val="Нет списка921"/>
    <w:next w:val="NoList"/>
    <w:semiHidden/>
    <w:rsid w:val="00A710C2"/>
  </w:style>
  <w:style w:type="numbering" w:customStyle="1" w:styleId="111111821">
    <w:name w:val="1 / 1.1 / 1.1.1821"/>
    <w:basedOn w:val="NoList"/>
    <w:next w:val="111111"/>
    <w:semiHidden/>
    <w:rsid w:val="00A710C2"/>
  </w:style>
  <w:style w:type="numbering" w:customStyle="1" w:styleId="1ai821">
    <w:name w:val="1 / a / i821"/>
    <w:basedOn w:val="NoList"/>
    <w:next w:val="1ai"/>
    <w:semiHidden/>
    <w:rsid w:val="00A710C2"/>
  </w:style>
  <w:style w:type="numbering" w:customStyle="1" w:styleId="8212">
    <w:name w:val="Статья / Раздел821"/>
    <w:basedOn w:val="NoList"/>
    <w:next w:val="ArticleSection"/>
    <w:semiHidden/>
    <w:rsid w:val="00A710C2"/>
  </w:style>
  <w:style w:type="numbering" w:customStyle="1" w:styleId="16210">
    <w:name w:val="Нет списка1621"/>
    <w:next w:val="NoList"/>
    <w:semiHidden/>
    <w:rsid w:val="00A710C2"/>
  </w:style>
  <w:style w:type="numbering" w:customStyle="1" w:styleId="1111111621">
    <w:name w:val="1 / 1.1 / 1.1.11621"/>
    <w:basedOn w:val="NoList"/>
    <w:next w:val="111111"/>
    <w:semiHidden/>
    <w:rsid w:val="00A710C2"/>
  </w:style>
  <w:style w:type="numbering" w:customStyle="1" w:styleId="1ai1621">
    <w:name w:val="1 / a / i1621"/>
    <w:basedOn w:val="NoList"/>
    <w:next w:val="1ai"/>
    <w:semiHidden/>
    <w:rsid w:val="00A710C2"/>
  </w:style>
  <w:style w:type="numbering" w:customStyle="1" w:styleId="16211">
    <w:name w:val="Статья / Раздел1621"/>
    <w:basedOn w:val="NoList"/>
    <w:next w:val="ArticleSection"/>
    <w:semiHidden/>
    <w:rsid w:val="00A710C2"/>
  </w:style>
  <w:style w:type="numbering" w:customStyle="1" w:styleId="26210">
    <w:name w:val="Нет списка2621"/>
    <w:next w:val="NoList"/>
    <w:semiHidden/>
    <w:rsid w:val="00A710C2"/>
  </w:style>
  <w:style w:type="numbering" w:customStyle="1" w:styleId="1111112621">
    <w:name w:val="1 / 1.1 / 1.1.12621"/>
    <w:basedOn w:val="NoList"/>
    <w:next w:val="111111"/>
    <w:semiHidden/>
    <w:rsid w:val="00A710C2"/>
  </w:style>
  <w:style w:type="numbering" w:customStyle="1" w:styleId="1ai2621">
    <w:name w:val="1 / a / i2621"/>
    <w:basedOn w:val="NoList"/>
    <w:next w:val="1ai"/>
    <w:semiHidden/>
    <w:rsid w:val="00A710C2"/>
  </w:style>
  <w:style w:type="numbering" w:customStyle="1" w:styleId="26211">
    <w:name w:val="Статья / Раздел2621"/>
    <w:basedOn w:val="NoList"/>
    <w:next w:val="ArticleSection"/>
    <w:semiHidden/>
    <w:rsid w:val="00A710C2"/>
  </w:style>
  <w:style w:type="numbering" w:customStyle="1" w:styleId="36210">
    <w:name w:val="Нет списка3621"/>
    <w:next w:val="NoList"/>
    <w:semiHidden/>
    <w:rsid w:val="00A710C2"/>
  </w:style>
  <w:style w:type="numbering" w:customStyle="1" w:styleId="1111113621">
    <w:name w:val="1 / 1.1 / 1.1.13621"/>
    <w:basedOn w:val="NoList"/>
    <w:next w:val="111111"/>
    <w:semiHidden/>
    <w:rsid w:val="00A710C2"/>
  </w:style>
  <w:style w:type="numbering" w:customStyle="1" w:styleId="1ai3621">
    <w:name w:val="1 / a / i3621"/>
    <w:basedOn w:val="NoList"/>
    <w:next w:val="1ai"/>
    <w:semiHidden/>
    <w:rsid w:val="00A710C2"/>
  </w:style>
  <w:style w:type="numbering" w:customStyle="1" w:styleId="36211">
    <w:name w:val="Статья / Раздел3621"/>
    <w:basedOn w:val="NoList"/>
    <w:next w:val="ArticleSection"/>
    <w:semiHidden/>
    <w:rsid w:val="00A710C2"/>
  </w:style>
  <w:style w:type="numbering" w:customStyle="1" w:styleId="116210">
    <w:name w:val="Нет списка11621"/>
    <w:next w:val="NoList"/>
    <w:semiHidden/>
    <w:rsid w:val="00A710C2"/>
  </w:style>
  <w:style w:type="numbering" w:customStyle="1" w:styleId="11111111621">
    <w:name w:val="1 / 1.1 / 1.1.111621"/>
    <w:basedOn w:val="NoList"/>
    <w:next w:val="111111"/>
    <w:semiHidden/>
    <w:rsid w:val="00A710C2"/>
  </w:style>
  <w:style w:type="numbering" w:customStyle="1" w:styleId="1ai11621">
    <w:name w:val="1 / a / i11621"/>
    <w:basedOn w:val="NoList"/>
    <w:next w:val="1ai"/>
    <w:semiHidden/>
    <w:rsid w:val="00A710C2"/>
  </w:style>
  <w:style w:type="numbering" w:customStyle="1" w:styleId="116211">
    <w:name w:val="Статья / Раздел11621"/>
    <w:basedOn w:val="NoList"/>
    <w:next w:val="ArticleSection"/>
    <w:semiHidden/>
    <w:rsid w:val="00A710C2"/>
  </w:style>
  <w:style w:type="numbering" w:customStyle="1" w:styleId="216210">
    <w:name w:val="Нет списка21621"/>
    <w:next w:val="NoList"/>
    <w:semiHidden/>
    <w:rsid w:val="00A710C2"/>
  </w:style>
  <w:style w:type="numbering" w:customStyle="1" w:styleId="11111121621">
    <w:name w:val="1 / 1.1 / 1.1.121621"/>
    <w:basedOn w:val="NoList"/>
    <w:next w:val="111111"/>
    <w:semiHidden/>
    <w:rsid w:val="00A710C2"/>
  </w:style>
  <w:style w:type="numbering" w:customStyle="1" w:styleId="1ai21621">
    <w:name w:val="1 / a / i21621"/>
    <w:basedOn w:val="NoList"/>
    <w:next w:val="1ai"/>
    <w:semiHidden/>
    <w:rsid w:val="00A710C2"/>
  </w:style>
  <w:style w:type="numbering" w:customStyle="1" w:styleId="216211">
    <w:name w:val="Статья / Раздел21621"/>
    <w:basedOn w:val="NoList"/>
    <w:next w:val="ArticleSection"/>
    <w:semiHidden/>
    <w:rsid w:val="00A710C2"/>
  </w:style>
  <w:style w:type="numbering" w:customStyle="1" w:styleId="10210">
    <w:name w:val="Нет списка1021"/>
    <w:next w:val="NoList"/>
    <w:semiHidden/>
    <w:rsid w:val="00A710C2"/>
  </w:style>
  <w:style w:type="numbering" w:customStyle="1" w:styleId="111111921">
    <w:name w:val="1 / 1.1 / 1.1.1921"/>
    <w:basedOn w:val="NoList"/>
    <w:next w:val="111111"/>
    <w:semiHidden/>
    <w:rsid w:val="00A710C2"/>
  </w:style>
  <w:style w:type="numbering" w:customStyle="1" w:styleId="1ai921">
    <w:name w:val="1 / a / i921"/>
    <w:basedOn w:val="NoList"/>
    <w:next w:val="1ai"/>
    <w:semiHidden/>
    <w:rsid w:val="00A710C2"/>
  </w:style>
  <w:style w:type="numbering" w:customStyle="1" w:styleId="9211">
    <w:name w:val="Статья / Раздел921"/>
    <w:basedOn w:val="NoList"/>
    <w:next w:val="ArticleSection"/>
    <w:semiHidden/>
    <w:rsid w:val="00A710C2"/>
  </w:style>
  <w:style w:type="numbering" w:customStyle="1" w:styleId="17210">
    <w:name w:val="Нет списка1721"/>
    <w:next w:val="NoList"/>
    <w:semiHidden/>
    <w:rsid w:val="00A710C2"/>
  </w:style>
  <w:style w:type="numbering" w:customStyle="1" w:styleId="1111111721">
    <w:name w:val="1 / 1.1 / 1.1.11721"/>
    <w:basedOn w:val="NoList"/>
    <w:next w:val="111111"/>
    <w:semiHidden/>
    <w:rsid w:val="00A710C2"/>
  </w:style>
  <w:style w:type="numbering" w:customStyle="1" w:styleId="1ai1721">
    <w:name w:val="1 / a / i1721"/>
    <w:basedOn w:val="NoList"/>
    <w:next w:val="1ai"/>
    <w:semiHidden/>
    <w:rsid w:val="00A710C2"/>
  </w:style>
  <w:style w:type="numbering" w:customStyle="1" w:styleId="17211">
    <w:name w:val="Статья / Раздел1721"/>
    <w:basedOn w:val="NoList"/>
    <w:next w:val="ArticleSection"/>
    <w:semiHidden/>
    <w:rsid w:val="00A710C2"/>
  </w:style>
  <w:style w:type="numbering" w:customStyle="1" w:styleId="27210">
    <w:name w:val="Нет списка2721"/>
    <w:next w:val="NoList"/>
    <w:semiHidden/>
    <w:rsid w:val="00A710C2"/>
  </w:style>
  <w:style w:type="numbering" w:customStyle="1" w:styleId="1111112721">
    <w:name w:val="1 / 1.1 / 1.1.12721"/>
    <w:basedOn w:val="NoList"/>
    <w:next w:val="111111"/>
    <w:semiHidden/>
    <w:rsid w:val="00A710C2"/>
  </w:style>
  <w:style w:type="numbering" w:customStyle="1" w:styleId="1ai2721">
    <w:name w:val="1 / a / i2721"/>
    <w:basedOn w:val="NoList"/>
    <w:next w:val="1ai"/>
    <w:semiHidden/>
    <w:rsid w:val="00A710C2"/>
  </w:style>
  <w:style w:type="numbering" w:customStyle="1" w:styleId="27211">
    <w:name w:val="Статья / Раздел2721"/>
    <w:basedOn w:val="NoList"/>
    <w:next w:val="ArticleSection"/>
    <w:semiHidden/>
    <w:rsid w:val="00A710C2"/>
  </w:style>
  <w:style w:type="numbering" w:customStyle="1" w:styleId="37210">
    <w:name w:val="Нет списка3721"/>
    <w:next w:val="NoList"/>
    <w:semiHidden/>
    <w:rsid w:val="00A710C2"/>
  </w:style>
  <w:style w:type="numbering" w:customStyle="1" w:styleId="1111113721">
    <w:name w:val="1 / 1.1 / 1.1.13721"/>
    <w:basedOn w:val="NoList"/>
    <w:next w:val="111111"/>
    <w:semiHidden/>
    <w:rsid w:val="00A710C2"/>
  </w:style>
  <w:style w:type="numbering" w:customStyle="1" w:styleId="1ai3721">
    <w:name w:val="1 / a / i3721"/>
    <w:basedOn w:val="NoList"/>
    <w:next w:val="1ai"/>
    <w:semiHidden/>
    <w:rsid w:val="00A710C2"/>
  </w:style>
  <w:style w:type="numbering" w:customStyle="1" w:styleId="37211">
    <w:name w:val="Статья / Раздел3721"/>
    <w:basedOn w:val="NoList"/>
    <w:next w:val="ArticleSection"/>
    <w:semiHidden/>
    <w:rsid w:val="00A710C2"/>
  </w:style>
  <w:style w:type="numbering" w:customStyle="1" w:styleId="117210">
    <w:name w:val="Нет списка11721"/>
    <w:next w:val="NoList"/>
    <w:semiHidden/>
    <w:rsid w:val="00A710C2"/>
  </w:style>
  <w:style w:type="numbering" w:customStyle="1" w:styleId="11111111721">
    <w:name w:val="1 / 1.1 / 1.1.111721"/>
    <w:basedOn w:val="NoList"/>
    <w:next w:val="111111"/>
    <w:semiHidden/>
    <w:rsid w:val="00A710C2"/>
  </w:style>
  <w:style w:type="numbering" w:customStyle="1" w:styleId="1ai11721">
    <w:name w:val="1 / a / i11721"/>
    <w:basedOn w:val="NoList"/>
    <w:next w:val="1ai"/>
    <w:semiHidden/>
    <w:rsid w:val="00A710C2"/>
  </w:style>
  <w:style w:type="numbering" w:customStyle="1" w:styleId="117211">
    <w:name w:val="Статья / Раздел11721"/>
    <w:basedOn w:val="NoList"/>
    <w:next w:val="ArticleSection"/>
    <w:semiHidden/>
    <w:rsid w:val="00A710C2"/>
  </w:style>
  <w:style w:type="numbering" w:customStyle="1" w:styleId="21721">
    <w:name w:val="Нет списка21721"/>
    <w:next w:val="NoList"/>
    <w:semiHidden/>
    <w:rsid w:val="00A710C2"/>
  </w:style>
  <w:style w:type="numbering" w:customStyle="1" w:styleId="11111121721">
    <w:name w:val="1 / 1.1 / 1.1.121721"/>
    <w:basedOn w:val="NoList"/>
    <w:next w:val="111111"/>
    <w:semiHidden/>
    <w:rsid w:val="00A710C2"/>
  </w:style>
  <w:style w:type="numbering" w:customStyle="1" w:styleId="1ai21721">
    <w:name w:val="1 / a / i21721"/>
    <w:basedOn w:val="NoList"/>
    <w:next w:val="1ai"/>
    <w:semiHidden/>
    <w:rsid w:val="00A710C2"/>
  </w:style>
  <w:style w:type="numbering" w:customStyle="1" w:styleId="217210">
    <w:name w:val="Статья / Раздел21721"/>
    <w:basedOn w:val="NoList"/>
    <w:next w:val="ArticleSection"/>
    <w:semiHidden/>
    <w:rsid w:val="00A710C2"/>
  </w:style>
  <w:style w:type="numbering" w:customStyle="1" w:styleId="18210">
    <w:name w:val="Нет списка1821"/>
    <w:next w:val="NoList"/>
    <w:semiHidden/>
    <w:rsid w:val="00A710C2"/>
  </w:style>
  <w:style w:type="numbering" w:customStyle="1" w:styleId="1111111021">
    <w:name w:val="1 / 1.1 / 1.1.11021"/>
    <w:basedOn w:val="NoList"/>
    <w:next w:val="111111"/>
    <w:semiHidden/>
    <w:rsid w:val="00A710C2"/>
  </w:style>
  <w:style w:type="numbering" w:customStyle="1" w:styleId="1ai1021">
    <w:name w:val="1 / a / i1021"/>
    <w:basedOn w:val="NoList"/>
    <w:next w:val="1ai"/>
    <w:semiHidden/>
    <w:rsid w:val="00A710C2"/>
  </w:style>
  <w:style w:type="numbering" w:customStyle="1" w:styleId="10211">
    <w:name w:val="Статья / Раздел1021"/>
    <w:basedOn w:val="NoList"/>
    <w:next w:val="ArticleSection"/>
    <w:semiHidden/>
    <w:rsid w:val="00A710C2"/>
  </w:style>
  <w:style w:type="numbering" w:customStyle="1" w:styleId="19210">
    <w:name w:val="Нет списка1921"/>
    <w:next w:val="NoList"/>
    <w:semiHidden/>
    <w:rsid w:val="00A710C2"/>
  </w:style>
  <w:style w:type="numbering" w:customStyle="1" w:styleId="1111111821">
    <w:name w:val="1 / 1.1 / 1.1.11821"/>
    <w:basedOn w:val="NoList"/>
    <w:next w:val="111111"/>
    <w:semiHidden/>
    <w:rsid w:val="00A710C2"/>
  </w:style>
  <w:style w:type="numbering" w:customStyle="1" w:styleId="1ai1821">
    <w:name w:val="1 / a / i1821"/>
    <w:basedOn w:val="NoList"/>
    <w:next w:val="1ai"/>
    <w:semiHidden/>
    <w:rsid w:val="00A710C2"/>
  </w:style>
  <w:style w:type="numbering" w:customStyle="1" w:styleId="18211">
    <w:name w:val="Статья / Раздел1821"/>
    <w:basedOn w:val="NoList"/>
    <w:next w:val="ArticleSection"/>
    <w:semiHidden/>
    <w:rsid w:val="00A710C2"/>
  </w:style>
  <w:style w:type="numbering" w:customStyle="1" w:styleId="2821">
    <w:name w:val="Нет списка2821"/>
    <w:next w:val="NoList"/>
    <w:semiHidden/>
    <w:rsid w:val="00A710C2"/>
  </w:style>
  <w:style w:type="numbering" w:customStyle="1" w:styleId="1111112821">
    <w:name w:val="1 / 1.1 / 1.1.12821"/>
    <w:basedOn w:val="NoList"/>
    <w:next w:val="111111"/>
    <w:semiHidden/>
    <w:rsid w:val="00A710C2"/>
  </w:style>
  <w:style w:type="numbering" w:customStyle="1" w:styleId="1ai2821">
    <w:name w:val="1 / a / i2821"/>
    <w:basedOn w:val="NoList"/>
    <w:next w:val="1ai"/>
    <w:semiHidden/>
    <w:rsid w:val="00A710C2"/>
  </w:style>
  <w:style w:type="numbering" w:customStyle="1" w:styleId="28210">
    <w:name w:val="Статья / Раздел2821"/>
    <w:basedOn w:val="NoList"/>
    <w:next w:val="ArticleSection"/>
    <w:semiHidden/>
    <w:rsid w:val="00A710C2"/>
  </w:style>
  <w:style w:type="numbering" w:customStyle="1" w:styleId="38210">
    <w:name w:val="Нет списка3821"/>
    <w:next w:val="NoList"/>
    <w:semiHidden/>
    <w:rsid w:val="00A710C2"/>
  </w:style>
  <w:style w:type="numbering" w:customStyle="1" w:styleId="1111113821">
    <w:name w:val="1 / 1.1 / 1.1.13821"/>
    <w:basedOn w:val="NoList"/>
    <w:next w:val="111111"/>
    <w:semiHidden/>
    <w:rsid w:val="00A710C2"/>
  </w:style>
  <w:style w:type="numbering" w:customStyle="1" w:styleId="1ai3821">
    <w:name w:val="1 / a / i3821"/>
    <w:basedOn w:val="NoList"/>
    <w:next w:val="1ai"/>
    <w:semiHidden/>
    <w:rsid w:val="00A710C2"/>
  </w:style>
  <w:style w:type="numbering" w:customStyle="1" w:styleId="38211">
    <w:name w:val="Статья / Раздел3821"/>
    <w:basedOn w:val="NoList"/>
    <w:next w:val="ArticleSection"/>
    <w:semiHidden/>
    <w:rsid w:val="00A710C2"/>
  </w:style>
  <w:style w:type="numbering" w:customStyle="1" w:styleId="118210">
    <w:name w:val="Нет списка11821"/>
    <w:next w:val="NoList"/>
    <w:semiHidden/>
    <w:rsid w:val="00A710C2"/>
  </w:style>
  <w:style w:type="numbering" w:customStyle="1" w:styleId="11111111821">
    <w:name w:val="1 / 1.1 / 1.1.111821"/>
    <w:basedOn w:val="NoList"/>
    <w:next w:val="111111"/>
    <w:semiHidden/>
    <w:rsid w:val="00A710C2"/>
  </w:style>
  <w:style w:type="numbering" w:customStyle="1" w:styleId="1ai11821">
    <w:name w:val="1 / a / i11821"/>
    <w:basedOn w:val="NoList"/>
    <w:next w:val="1ai"/>
    <w:semiHidden/>
    <w:rsid w:val="00A710C2"/>
  </w:style>
  <w:style w:type="numbering" w:customStyle="1" w:styleId="118211">
    <w:name w:val="Статья / Раздел11821"/>
    <w:basedOn w:val="NoList"/>
    <w:next w:val="ArticleSection"/>
    <w:semiHidden/>
    <w:rsid w:val="00A710C2"/>
  </w:style>
  <w:style w:type="numbering" w:customStyle="1" w:styleId="21821">
    <w:name w:val="Нет списка21821"/>
    <w:next w:val="NoList"/>
    <w:semiHidden/>
    <w:rsid w:val="00A710C2"/>
  </w:style>
  <w:style w:type="numbering" w:customStyle="1" w:styleId="11111121821">
    <w:name w:val="1 / 1.1 / 1.1.121821"/>
    <w:basedOn w:val="NoList"/>
    <w:next w:val="111111"/>
    <w:semiHidden/>
    <w:rsid w:val="00A710C2"/>
  </w:style>
  <w:style w:type="numbering" w:customStyle="1" w:styleId="1ai21821">
    <w:name w:val="1 / a / i21821"/>
    <w:basedOn w:val="NoList"/>
    <w:next w:val="1ai"/>
    <w:semiHidden/>
    <w:rsid w:val="00A710C2"/>
  </w:style>
  <w:style w:type="numbering" w:customStyle="1" w:styleId="218210">
    <w:name w:val="Статья / Раздел21821"/>
    <w:basedOn w:val="NoList"/>
    <w:next w:val="ArticleSection"/>
    <w:semiHidden/>
    <w:rsid w:val="00A710C2"/>
  </w:style>
  <w:style w:type="numbering" w:customStyle="1" w:styleId="20110">
    <w:name w:val="Нет списка2011"/>
    <w:next w:val="NoList"/>
    <w:semiHidden/>
    <w:rsid w:val="00A710C2"/>
  </w:style>
  <w:style w:type="numbering" w:customStyle="1" w:styleId="1111111911">
    <w:name w:val="1 / 1.1 / 1.1.11911"/>
    <w:basedOn w:val="NoList"/>
    <w:next w:val="111111"/>
    <w:semiHidden/>
    <w:rsid w:val="00A710C2"/>
  </w:style>
  <w:style w:type="numbering" w:customStyle="1" w:styleId="1ai1911">
    <w:name w:val="1 / a / i1911"/>
    <w:basedOn w:val="NoList"/>
    <w:next w:val="1ai"/>
    <w:semiHidden/>
    <w:rsid w:val="00A710C2"/>
  </w:style>
  <w:style w:type="numbering" w:customStyle="1" w:styleId="19111">
    <w:name w:val="Статья / Раздел1911"/>
    <w:basedOn w:val="NoList"/>
    <w:next w:val="ArticleSection"/>
    <w:semiHidden/>
    <w:rsid w:val="00A710C2"/>
  </w:style>
  <w:style w:type="numbering" w:customStyle="1" w:styleId="110110">
    <w:name w:val="Нет списка11011"/>
    <w:next w:val="NoList"/>
    <w:semiHidden/>
    <w:rsid w:val="00A710C2"/>
  </w:style>
  <w:style w:type="numbering" w:customStyle="1" w:styleId="11111111011">
    <w:name w:val="1 / 1.1 / 1.1.111011"/>
    <w:basedOn w:val="NoList"/>
    <w:next w:val="111111"/>
    <w:semiHidden/>
    <w:rsid w:val="00A710C2"/>
  </w:style>
  <w:style w:type="numbering" w:customStyle="1" w:styleId="1ai11021">
    <w:name w:val="1 / a / i11021"/>
    <w:basedOn w:val="NoList"/>
    <w:next w:val="1ai"/>
    <w:semiHidden/>
    <w:rsid w:val="00A710C2"/>
  </w:style>
  <w:style w:type="numbering" w:customStyle="1" w:styleId="110111">
    <w:name w:val="Статья / Раздел11011"/>
    <w:basedOn w:val="NoList"/>
    <w:next w:val="ArticleSection"/>
    <w:semiHidden/>
    <w:rsid w:val="00A710C2"/>
  </w:style>
  <w:style w:type="numbering" w:customStyle="1" w:styleId="29110">
    <w:name w:val="Нет списка2911"/>
    <w:next w:val="NoList"/>
    <w:semiHidden/>
    <w:rsid w:val="00A710C2"/>
  </w:style>
  <w:style w:type="numbering" w:customStyle="1" w:styleId="1111112911">
    <w:name w:val="1 / 1.1 / 1.1.12911"/>
    <w:basedOn w:val="NoList"/>
    <w:next w:val="111111"/>
    <w:semiHidden/>
    <w:rsid w:val="00A710C2"/>
  </w:style>
  <w:style w:type="numbering" w:customStyle="1" w:styleId="1ai2911">
    <w:name w:val="1 / a / i2911"/>
    <w:basedOn w:val="NoList"/>
    <w:next w:val="1ai"/>
    <w:semiHidden/>
    <w:rsid w:val="00A710C2"/>
  </w:style>
  <w:style w:type="numbering" w:customStyle="1" w:styleId="29111">
    <w:name w:val="Статья / Раздел2911"/>
    <w:basedOn w:val="NoList"/>
    <w:next w:val="ArticleSection"/>
    <w:semiHidden/>
    <w:rsid w:val="00A710C2"/>
  </w:style>
  <w:style w:type="numbering" w:customStyle="1" w:styleId="39110">
    <w:name w:val="Нет списка3911"/>
    <w:next w:val="NoList"/>
    <w:semiHidden/>
    <w:rsid w:val="00A710C2"/>
  </w:style>
  <w:style w:type="numbering" w:customStyle="1" w:styleId="1111113911">
    <w:name w:val="1 / 1.1 / 1.1.13911"/>
    <w:basedOn w:val="NoList"/>
    <w:next w:val="111111"/>
    <w:semiHidden/>
    <w:rsid w:val="00A710C2"/>
  </w:style>
  <w:style w:type="numbering" w:customStyle="1" w:styleId="1ai3911">
    <w:name w:val="1 / a / i3911"/>
    <w:basedOn w:val="NoList"/>
    <w:next w:val="1ai"/>
    <w:semiHidden/>
    <w:rsid w:val="00A710C2"/>
  </w:style>
  <w:style w:type="numbering" w:customStyle="1" w:styleId="39111">
    <w:name w:val="Статья / Раздел3911"/>
    <w:basedOn w:val="NoList"/>
    <w:next w:val="ArticleSection"/>
    <w:semiHidden/>
    <w:rsid w:val="00A710C2"/>
  </w:style>
  <w:style w:type="numbering" w:customStyle="1" w:styleId="119110">
    <w:name w:val="Нет списка11911"/>
    <w:next w:val="NoList"/>
    <w:semiHidden/>
    <w:rsid w:val="00A710C2"/>
  </w:style>
  <w:style w:type="numbering" w:customStyle="1" w:styleId="11111111911">
    <w:name w:val="1 / 1.1 / 1.1.111911"/>
    <w:basedOn w:val="NoList"/>
    <w:next w:val="111111"/>
    <w:semiHidden/>
    <w:rsid w:val="00A710C2"/>
  </w:style>
  <w:style w:type="numbering" w:customStyle="1" w:styleId="1ai11911">
    <w:name w:val="1 / a / i11911"/>
    <w:basedOn w:val="NoList"/>
    <w:next w:val="1ai"/>
    <w:semiHidden/>
    <w:rsid w:val="00A710C2"/>
  </w:style>
  <w:style w:type="numbering" w:customStyle="1" w:styleId="119111">
    <w:name w:val="Статья / Раздел11911"/>
    <w:basedOn w:val="NoList"/>
    <w:next w:val="ArticleSection"/>
    <w:semiHidden/>
    <w:rsid w:val="00A710C2"/>
  </w:style>
  <w:style w:type="numbering" w:customStyle="1" w:styleId="219110">
    <w:name w:val="Нет списка21911"/>
    <w:next w:val="NoList"/>
    <w:semiHidden/>
    <w:rsid w:val="00A710C2"/>
  </w:style>
  <w:style w:type="numbering" w:customStyle="1" w:styleId="11111121911">
    <w:name w:val="1 / 1.1 / 1.1.121911"/>
    <w:basedOn w:val="NoList"/>
    <w:next w:val="111111"/>
    <w:semiHidden/>
    <w:rsid w:val="00A710C2"/>
  </w:style>
  <w:style w:type="numbering" w:customStyle="1" w:styleId="1ai21911">
    <w:name w:val="1 / a / i21911"/>
    <w:basedOn w:val="NoList"/>
    <w:next w:val="1ai"/>
    <w:semiHidden/>
    <w:rsid w:val="00A710C2"/>
  </w:style>
  <w:style w:type="numbering" w:customStyle="1" w:styleId="219111">
    <w:name w:val="Статья / Раздел21911"/>
    <w:basedOn w:val="NoList"/>
    <w:next w:val="ArticleSection"/>
    <w:semiHidden/>
    <w:rsid w:val="00A710C2"/>
  </w:style>
  <w:style w:type="numbering" w:customStyle="1" w:styleId="312111">
    <w:name w:val="Нет списка31211"/>
    <w:next w:val="NoList"/>
    <w:semiHidden/>
    <w:rsid w:val="00A710C2"/>
  </w:style>
  <w:style w:type="numbering" w:customStyle="1" w:styleId="11111131211">
    <w:name w:val="1 / 1.1 / 1.1.131211"/>
    <w:basedOn w:val="NoList"/>
    <w:next w:val="111111"/>
    <w:semiHidden/>
    <w:rsid w:val="00A710C2"/>
  </w:style>
  <w:style w:type="numbering" w:customStyle="1" w:styleId="1ai31211">
    <w:name w:val="1 / a / i31211"/>
    <w:basedOn w:val="NoList"/>
    <w:next w:val="1ai"/>
    <w:semiHidden/>
    <w:rsid w:val="00A710C2"/>
  </w:style>
  <w:style w:type="numbering" w:customStyle="1" w:styleId="312112">
    <w:name w:val="Статья / Раздел31211"/>
    <w:basedOn w:val="NoList"/>
    <w:next w:val="ArticleSection"/>
    <w:semiHidden/>
    <w:rsid w:val="00A710C2"/>
  </w:style>
  <w:style w:type="numbering" w:customStyle="1" w:styleId="1112110">
    <w:name w:val="Нет списка111211"/>
    <w:next w:val="NoList"/>
    <w:semiHidden/>
    <w:rsid w:val="00A710C2"/>
  </w:style>
  <w:style w:type="numbering" w:customStyle="1" w:styleId="111111111211">
    <w:name w:val="1 / 1.1 / 1.1.1111211"/>
    <w:basedOn w:val="NoList"/>
    <w:next w:val="111111"/>
    <w:semiHidden/>
    <w:rsid w:val="00A710C2"/>
  </w:style>
  <w:style w:type="numbering" w:customStyle="1" w:styleId="1ai111211">
    <w:name w:val="1 / a / i111211"/>
    <w:basedOn w:val="NoList"/>
    <w:next w:val="1ai"/>
    <w:semiHidden/>
    <w:rsid w:val="00A710C2"/>
  </w:style>
  <w:style w:type="numbering" w:customStyle="1" w:styleId="1112111">
    <w:name w:val="Статья / Раздел111211"/>
    <w:basedOn w:val="NoList"/>
    <w:next w:val="ArticleSection"/>
    <w:semiHidden/>
    <w:rsid w:val="00A710C2"/>
  </w:style>
  <w:style w:type="numbering" w:customStyle="1" w:styleId="2112110">
    <w:name w:val="Нет списка211211"/>
    <w:next w:val="NoList"/>
    <w:semiHidden/>
    <w:rsid w:val="00A710C2"/>
  </w:style>
  <w:style w:type="numbering" w:customStyle="1" w:styleId="111111211211">
    <w:name w:val="1 / 1.1 / 1.1.1211211"/>
    <w:basedOn w:val="NoList"/>
    <w:next w:val="111111"/>
    <w:semiHidden/>
    <w:rsid w:val="00A710C2"/>
  </w:style>
  <w:style w:type="numbering" w:customStyle="1" w:styleId="1ai211211">
    <w:name w:val="1 / a / i211211"/>
    <w:basedOn w:val="NoList"/>
    <w:next w:val="1ai"/>
    <w:semiHidden/>
    <w:rsid w:val="00A710C2"/>
  </w:style>
  <w:style w:type="numbering" w:customStyle="1" w:styleId="2112111">
    <w:name w:val="Статья / Раздел211211"/>
    <w:basedOn w:val="NoList"/>
    <w:next w:val="ArticleSection"/>
    <w:semiHidden/>
    <w:rsid w:val="00A710C2"/>
  </w:style>
  <w:style w:type="numbering" w:customStyle="1" w:styleId="42110">
    <w:name w:val="Нет списка4211"/>
    <w:next w:val="NoList"/>
    <w:semiHidden/>
    <w:rsid w:val="00A710C2"/>
  </w:style>
  <w:style w:type="numbering" w:customStyle="1" w:styleId="1111114211">
    <w:name w:val="1 / 1.1 / 1.1.14211"/>
    <w:basedOn w:val="NoList"/>
    <w:next w:val="111111"/>
    <w:semiHidden/>
    <w:rsid w:val="00A710C2"/>
  </w:style>
  <w:style w:type="numbering" w:customStyle="1" w:styleId="1ai4211">
    <w:name w:val="1 / a / i4211"/>
    <w:basedOn w:val="NoList"/>
    <w:next w:val="1ai"/>
    <w:semiHidden/>
    <w:rsid w:val="00A710C2"/>
  </w:style>
  <w:style w:type="numbering" w:customStyle="1" w:styleId="42111">
    <w:name w:val="Статья / Раздел4211"/>
    <w:basedOn w:val="NoList"/>
    <w:next w:val="ArticleSection"/>
    <w:semiHidden/>
    <w:rsid w:val="00A710C2"/>
  </w:style>
  <w:style w:type="numbering" w:customStyle="1" w:styleId="122110">
    <w:name w:val="Нет списка12211"/>
    <w:next w:val="NoList"/>
    <w:semiHidden/>
    <w:rsid w:val="00A710C2"/>
  </w:style>
  <w:style w:type="numbering" w:customStyle="1" w:styleId="11111112211">
    <w:name w:val="1 / 1.1 / 1.1.112211"/>
    <w:basedOn w:val="NoList"/>
    <w:next w:val="111111"/>
    <w:semiHidden/>
    <w:rsid w:val="00A710C2"/>
  </w:style>
  <w:style w:type="numbering" w:customStyle="1" w:styleId="1ai12211">
    <w:name w:val="1 / a / i12211"/>
    <w:basedOn w:val="NoList"/>
    <w:next w:val="1ai"/>
    <w:semiHidden/>
    <w:rsid w:val="00A710C2"/>
  </w:style>
  <w:style w:type="numbering" w:customStyle="1" w:styleId="122111">
    <w:name w:val="Статья / Раздел12211"/>
    <w:basedOn w:val="NoList"/>
    <w:next w:val="ArticleSection"/>
    <w:semiHidden/>
    <w:rsid w:val="00A710C2"/>
  </w:style>
  <w:style w:type="numbering" w:customStyle="1" w:styleId="222110">
    <w:name w:val="Нет списка22211"/>
    <w:next w:val="NoList"/>
    <w:semiHidden/>
    <w:rsid w:val="00A710C2"/>
  </w:style>
  <w:style w:type="numbering" w:customStyle="1" w:styleId="11111122211">
    <w:name w:val="1 / 1.1 / 1.1.122211"/>
    <w:basedOn w:val="NoList"/>
    <w:next w:val="111111"/>
    <w:semiHidden/>
    <w:rsid w:val="00A710C2"/>
  </w:style>
  <w:style w:type="numbering" w:customStyle="1" w:styleId="1ai22211">
    <w:name w:val="1 / a / i22211"/>
    <w:basedOn w:val="NoList"/>
    <w:next w:val="1ai"/>
    <w:semiHidden/>
    <w:rsid w:val="00A710C2"/>
  </w:style>
  <w:style w:type="numbering" w:customStyle="1" w:styleId="222111">
    <w:name w:val="Статья / Раздел22211"/>
    <w:basedOn w:val="NoList"/>
    <w:next w:val="ArticleSection"/>
    <w:semiHidden/>
    <w:rsid w:val="00A710C2"/>
  </w:style>
  <w:style w:type="numbering" w:customStyle="1" w:styleId="321110">
    <w:name w:val="Нет списка32111"/>
    <w:next w:val="NoList"/>
    <w:semiHidden/>
    <w:rsid w:val="00A710C2"/>
  </w:style>
  <w:style w:type="numbering" w:customStyle="1" w:styleId="11111132111">
    <w:name w:val="1 / 1.1 / 1.1.132111"/>
    <w:basedOn w:val="NoList"/>
    <w:next w:val="111111"/>
    <w:semiHidden/>
    <w:rsid w:val="00A710C2"/>
  </w:style>
  <w:style w:type="numbering" w:customStyle="1" w:styleId="1ai32111">
    <w:name w:val="1 / a / i32111"/>
    <w:basedOn w:val="NoList"/>
    <w:next w:val="1ai"/>
    <w:semiHidden/>
    <w:rsid w:val="00A710C2"/>
  </w:style>
  <w:style w:type="numbering" w:customStyle="1" w:styleId="321111">
    <w:name w:val="Статья / Раздел32111"/>
    <w:basedOn w:val="NoList"/>
    <w:next w:val="ArticleSection"/>
    <w:semiHidden/>
    <w:rsid w:val="00A710C2"/>
  </w:style>
  <w:style w:type="numbering" w:customStyle="1" w:styleId="1121110">
    <w:name w:val="Нет списка112111"/>
    <w:next w:val="NoList"/>
    <w:semiHidden/>
    <w:rsid w:val="00A710C2"/>
  </w:style>
  <w:style w:type="numbering" w:customStyle="1" w:styleId="111111112111">
    <w:name w:val="1 / 1.1 / 1.1.1112111"/>
    <w:basedOn w:val="NoList"/>
    <w:next w:val="111111"/>
    <w:semiHidden/>
    <w:rsid w:val="00A710C2"/>
  </w:style>
  <w:style w:type="numbering" w:customStyle="1" w:styleId="1ai112111">
    <w:name w:val="1 / a / i112111"/>
    <w:basedOn w:val="NoList"/>
    <w:next w:val="1ai"/>
    <w:semiHidden/>
    <w:rsid w:val="00A710C2"/>
  </w:style>
  <w:style w:type="numbering" w:customStyle="1" w:styleId="1121111">
    <w:name w:val="Статья / Раздел112111"/>
    <w:basedOn w:val="NoList"/>
    <w:next w:val="ArticleSection"/>
    <w:semiHidden/>
    <w:rsid w:val="00A710C2"/>
  </w:style>
  <w:style w:type="numbering" w:customStyle="1" w:styleId="2121110">
    <w:name w:val="Нет списка212111"/>
    <w:next w:val="NoList"/>
    <w:semiHidden/>
    <w:rsid w:val="00A710C2"/>
  </w:style>
  <w:style w:type="numbering" w:customStyle="1" w:styleId="111111212111">
    <w:name w:val="1 / 1.1 / 1.1.1212111"/>
    <w:basedOn w:val="NoList"/>
    <w:next w:val="111111"/>
    <w:semiHidden/>
    <w:rsid w:val="00A710C2"/>
  </w:style>
  <w:style w:type="numbering" w:customStyle="1" w:styleId="1ai212111">
    <w:name w:val="1 / a / i212111"/>
    <w:basedOn w:val="NoList"/>
    <w:next w:val="1ai"/>
    <w:semiHidden/>
    <w:rsid w:val="00A710C2"/>
  </w:style>
  <w:style w:type="numbering" w:customStyle="1" w:styleId="2121111">
    <w:name w:val="Статья / Раздел212111"/>
    <w:basedOn w:val="NoList"/>
    <w:next w:val="ArticleSection"/>
    <w:semiHidden/>
    <w:rsid w:val="00A710C2"/>
  </w:style>
  <w:style w:type="numbering" w:customStyle="1" w:styleId="51110">
    <w:name w:val="Нет списка5111"/>
    <w:next w:val="NoList"/>
    <w:semiHidden/>
    <w:rsid w:val="00A710C2"/>
  </w:style>
  <w:style w:type="numbering" w:customStyle="1" w:styleId="1111115111">
    <w:name w:val="1 / 1.1 / 1.1.15111"/>
    <w:basedOn w:val="NoList"/>
    <w:next w:val="111111"/>
    <w:semiHidden/>
    <w:rsid w:val="00A710C2"/>
  </w:style>
  <w:style w:type="numbering" w:customStyle="1" w:styleId="1ai5111">
    <w:name w:val="1 / a / i5111"/>
    <w:basedOn w:val="NoList"/>
    <w:next w:val="1ai"/>
    <w:semiHidden/>
    <w:rsid w:val="00A710C2"/>
  </w:style>
  <w:style w:type="numbering" w:customStyle="1" w:styleId="51111">
    <w:name w:val="Статья / Раздел5111"/>
    <w:basedOn w:val="NoList"/>
    <w:next w:val="ArticleSection"/>
    <w:semiHidden/>
    <w:rsid w:val="00A710C2"/>
  </w:style>
  <w:style w:type="numbering" w:customStyle="1" w:styleId="131110">
    <w:name w:val="Нет списка13111"/>
    <w:next w:val="NoList"/>
    <w:semiHidden/>
    <w:rsid w:val="00A710C2"/>
  </w:style>
  <w:style w:type="numbering" w:customStyle="1" w:styleId="11111113111">
    <w:name w:val="1 / 1.1 / 1.1.113111"/>
    <w:basedOn w:val="NoList"/>
    <w:next w:val="111111"/>
    <w:rsid w:val="00A710C2"/>
    <w:pPr>
      <w:numPr>
        <w:numId w:val="47"/>
      </w:numPr>
    </w:pPr>
  </w:style>
  <w:style w:type="numbering" w:customStyle="1" w:styleId="1ai13111">
    <w:name w:val="1 / a / i13111"/>
    <w:basedOn w:val="NoList"/>
    <w:next w:val="1ai"/>
    <w:semiHidden/>
    <w:rsid w:val="00A710C2"/>
  </w:style>
  <w:style w:type="numbering" w:customStyle="1" w:styleId="131111">
    <w:name w:val="Статья / Раздел13111"/>
    <w:basedOn w:val="NoList"/>
    <w:next w:val="ArticleSection"/>
    <w:semiHidden/>
    <w:rsid w:val="00A710C2"/>
  </w:style>
  <w:style w:type="numbering" w:customStyle="1" w:styleId="231110">
    <w:name w:val="Нет списка23111"/>
    <w:next w:val="NoList"/>
    <w:semiHidden/>
    <w:rsid w:val="00A710C2"/>
  </w:style>
  <w:style w:type="numbering" w:customStyle="1" w:styleId="11111123111">
    <w:name w:val="1 / 1.1 / 1.1.123111"/>
    <w:basedOn w:val="NoList"/>
    <w:next w:val="111111"/>
    <w:semiHidden/>
    <w:rsid w:val="00A710C2"/>
  </w:style>
  <w:style w:type="numbering" w:customStyle="1" w:styleId="1ai23111">
    <w:name w:val="1 / a / i23111"/>
    <w:basedOn w:val="NoList"/>
    <w:next w:val="1ai"/>
    <w:semiHidden/>
    <w:rsid w:val="00A710C2"/>
  </w:style>
  <w:style w:type="numbering" w:customStyle="1" w:styleId="231111">
    <w:name w:val="Статья / Раздел23111"/>
    <w:basedOn w:val="NoList"/>
    <w:next w:val="ArticleSection"/>
    <w:semiHidden/>
    <w:rsid w:val="00A710C2"/>
  </w:style>
  <w:style w:type="numbering" w:customStyle="1" w:styleId="331110">
    <w:name w:val="Нет списка33111"/>
    <w:next w:val="NoList"/>
    <w:semiHidden/>
    <w:rsid w:val="00A710C2"/>
  </w:style>
  <w:style w:type="numbering" w:customStyle="1" w:styleId="11111133111">
    <w:name w:val="1 / 1.1 / 1.1.133111"/>
    <w:basedOn w:val="NoList"/>
    <w:next w:val="111111"/>
    <w:semiHidden/>
    <w:rsid w:val="00A710C2"/>
  </w:style>
  <w:style w:type="numbering" w:customStyle="1" w:styleId="1ai33111">
    <w:name w:val="1 / a / i33111"/>
    <w:basedOn w:val="NoList"/>
    <w:next w:val="1ai"/>
    <w:semiHidden/>
    <w:rsid w:val="00A710C2"/>
  </w:style>
  <w:style w:type="numbering" w:customStyle="1" w:styleId="331111">
    <w:name w:val="Статья / Раздел33111"/>
    <w:basedOn w:val="NoList"/>
    <w:next w:val="ArticleSection"/>
    <w:semiHidden/>
    <w:rsid w:val="00A710C2"/>
  </w:style>
  <w:style w:type="numbering" w:customStyle="1" w:styleId="1131110">
    <w:name w:val="Нет списка113111"/>
    <w:next w:val="NoList"/>
    <w:semiHidden/>
    <w:rsid w:val="00A710C2"/>
  </w:style>
  <w:style w:type="numbering" w:customStyle="1" w:styleId="111111113111">
    <w:name w:val="1 / 1.1 / 1.1.1113111"/>
    <w:basedOn w:val="NoList"/>
    <w:next w:val="111111"/>
    <w:semiHidden/>
    <w:rsid w:val="00A710C2"/>
  </w:style>
  <w:style w:type="numbering" w:customStyle="1" w:styleId="1ai113111">
    <w:name w:val="1 / a / i113111"/>
    <w:basedOn w:val="NoList"/>
    <w:next w:val="1ai"/>
    <w:semiHidden/>
    <w:rsid w:val="00A710C2"/>
  </w:style>
  <w:style w:type="numbering" w:customStyle="1" w:styleId="1131111">
    <w:name w:val="Статья / Раздел113111"/>
    <w:basedOn w:val="NoList"/>
    <w:next w:val="ArticleSection"/>
    <w:semiHidden/>
    <w:rsid w:val="00A710C2"/>
  </w:style>
  <w:style w:type="numbering" w:customStyle="1" w:styleId="2131110">
    <w:name w:val="Нет списка213111"/>
    <w:next w:val="NoList"/>
    <w:semiHidden/>
    <w:rsid w:val="00A710C2"/>
  </w:style>
  <w:style w:type="numbering" w:customStyle="1" w:styleId="111111213111">
    <w:name w:val="1 / 1.1 / 1.1.1213111"/>
    <w:basedOn w:val="NoList"/>
    <w:next w:val="111111"/>
    <w:semiHidden/>
    <w:rsid w:val="00A710C2"/>
  </w:style>
  <w:style w:type="numbering" w:customStyle="1" w:styleId="1ai213111">
    <w:name w:val="1 / a / i213111"/>
    <w:basedOn w:val="NoList"/>
    <w:next w:val="1ai"/>
    <w:semiHidden/>
    <w:rsid w:val="00A710C2"/>
  </w:style>
  <w:style w:type="numbering" w:customStyle="1" w:styleId="2131111">
    <w:name w:val="Статья / Раздел213111"/>
    <w:basedOn w:val="NoList"/>
    <w:next w:val="ArticleSection"/>
    <w:semiHidden/>
    <w:rsid w:val="00A710C2"/>
  </w:style>
  <w:style w:type="numbering" w:customStyle="1" w:styleId="61110">
    <w:name w:val="Нет списка6111"/>
    <w:next w:val="NoList"/>
    <w:uiPriority w:val="99"/>
    <w:semiHidden/>
    <w:unhideWhenUsed/>
    <w:rsid w:val="00A710C2"/>
  </w:style>
  <w:style w:type="numbering" w:customStyle="1" w:styleId="71110">
    <w:name w:val="Нет списка7111"/>
    <w:next w:val="NoList"/>
    <w:semiHidden/>
    <w:rsid w:val="00A710C2"/>
  </w:style>
  <w:style w:type="numbering" w:customStyle="1" w:styleId="1111116111">
    <w:name w:val="1 / 1.1 / 1.1.16111"/>
    <w:basedOn w:val="NoList"/>
    <w:next w:val="111111"/>
    <w:semiHidden/>
    <w:rsid w:val="00A710C2"/>
  </w:style>
  <w:style w:type="numbering" w:customStyle="1" w:styleId="1ai6111">
    <w:name w:val="1 / a / i6111"/>
    <w:basedOn w:val="NoList"/>
    <w:next w:val="1ai"/>
    <w:semiHidden/>
    <w:rsid w:val="00A710C2"/>
  </w:style>
  <w:style w:type="numbering" w:customStyle="1" w:styleId="61111">
    <w:name w:val="Статья / Раздел6111"/>
    <w:basedOn w:val="NoList"/>
    <w:next w:val="ArticleSection"/>
    <w:semiHidden/>
    <w:rsid w:val="00A710C2"/>
  </w:style>
  <w:style w:type="numbering" w:customStyle="1" w:styleId="141110">
    <w:name w:val="Нет списка14111"/>
    <w:next w:val="NoList"/>
    <w:semiHidden/>
    <w:rsid w:val="00A710C2"/>
  </w:style>
  <w:style w:type="numbering" w:customStyle="1" w:styleId="11111114111">
    <w:name w:val="1 / 1.1 / 1.1.114111"/>
    <w:basedOn w:val="NoList"/>
    <w:next w:val="111111"/>
    <w:semiHidden/>
    <w:rsid w:val="00A710C2"/>
  </w:style>
  <w:style w:type="numbering" w:customStyle="1" w:styleId="1ai14111">
    <w:name w:val="1 / a / i14111"/>
    <w:basedOn w:val="NoList"/>
    <w:next w:val="1ai"/>
    <w:semiHidden/>
    <w:rsid w:val="00A710C2"/>
  </w:style>
  <w:style w:type="numbering" w:customStyle="1" w:styleId="141111">
    <w:name w:val="Статья / Раздел14111"/>
    <w:basedOn w:val="NoList"/>
    <w:next w:val="ArticleSection"/>
    <w:semiHidden/>
    <w:rsid w:val="00A710C2"/>
  </w:style>
  <w:style w:type="numbering" w:customStyle="1" w:styleId="241110">
    <w:name w:val="Нет списка24111"/>
    <w:next w:val="NoList"/>
    <w:semiHidden/>
    <w:rsid w:val="00A710C2"/>
  </w:style>
  <w:style w:type="numbering" w:customStyle="1" w:styleId="11111124111">
    <w:name w:val="1 / 1.1 / 1.1.124111"/>
    <w:basedOn w:val="NoList"/>
    <w:next w:val="111111"/>
    <w:semiHidden/>
    <w:rsid w:val="00A710C2"/>
  </w:style>
  <w:style w:type="numbering" w:customStyle="1" w:styleId="1ai24111">
    <w:name w:val="1 / a / i24111"/>
    <w:basedOn w:val="NoList"/>
    <w:next w:val="1ai"/>
    <w:semiHidden/>
    <w:rsid w:val="00A710C2"/>
  </w:style>
  <w:style w:type="numbering" w:customStyle="1" w:styleId="241111">
    <w:name w:val="Статья / Раздел24111"/>
    <w:basedOn w:val="NoList"/>
    <w:next w:val="ArticleSection"/>
    <w:semiHidden/>
    <w:rsid w:val="00A710C2"/>
  </w:style>
  <w:style w:type="numbering" w:customStyle="1" w:styleId="341110">
    <w:name w:val="Нет списка34111"/>
    <w:next w:val="NoList"/>
    <w:semiHidden/>
    <w:rsid w:val="00A710C2"/>
  </w:style>
  <w:style w:type="numbering" w:customStyle="1" w:styleId="11111134111">
    <w:name w:val="1 / 1.1 / 1.1.134111"/>
    <w:basedOn w:val="NoList"/>
    <w:next w:val="111111"/>
    <w:semiHidden/>
    <w:rsid w:val="00A710C2"/>
  </w:style>
  <w:style w:type="numbering" w:customStyle="1" w:styleId="1ai34111">
    <w:name w:val="1 / a / i34111"/>
    <w:basedOn w:val="NoList"/>
    <w:next w:val="1ai"/>
    <w:semiHidden/>
    <w:rsid w:val="00A710C2"/>
  </w:style>
  <w:style w:type="numbering" w:customStyle="1" w:styleId="341111">
    <w:name w:val="Статья / Раздел34111"/>
    <w:basedOn w:val="NoList"/>
    <w:next w:val="ArticleSection"/>
    <w:semiHidden/>
    <w:rsid w:val="00A710C2"/>
  </w:style>
  <w:style w:type="numbering" w:customStyle="1" w:styleId="1141110">
    <w:name w:val="Нет списка114111"/>
    <w:next w:val="NoList"/>
    <w:semiHidden/>
    <w:rsid w:val="00A710C2"/>
  </w:style>
  <w:style w:type="numbering" w:customStyle="1" w:styleId="111111114111">
    <w:name w:val="1 / 1.1 / 1.1.1114111"/>
    <w:basedOn w:val="NoList"/>
    <w:next w:val="111111"/>
    <w:semiHidden/>
    <w:rsid w:val="00A710C2"/>
  </w:style>
  <w:style w:type="numbering" w:customStyle="1" w:styleId="1ai114111">
    <w:name w:val="1 / a / i114111"/>
    <w:basedOn w:val="NoList"/>
    <w:next w:val="1ai"/>
    <w:semiHidden/>
    <w:rsid w:val="00A710C2"/>
  </w:style>
  <w:style w:type="numbering" w:customStyle="1" w:styleId="1141111">
    <w:name w:val="Статья / Раздел114111"/>
    <w:basedOn w:val="NoList"/>
    <w:next w:val="ArticleSection"/>
    <w:semiHidden/>
    <w:rsid w:val="00A710C2"/>
  </w:style>
  <w:style w:type="numbering" w:customStyle="1" w:styleId="2141110">
    <w:name w:val="Нет списка214111"/>
    <w:next w:val="NoList"/>
    <w:semiHidden/>
    <w:rsid w:val="00A710C2"/>
  </w:style>
  <w:style w:type="numbering" w:customStyle="1" w:styleId="111111214111">
    <w:name w:val="1 / 1.1 / 1.1.1214111"/>
    <w:basedOn w:val="NoList"/>
    <w:next w:val="111111"/>
    <w:semiHidden/>
    <w:rsid w:val="00A710C2"/>
  </w:style>
  <w:style w:type="numbering" w:customStyle="1" w:styleId="1ai214111">
    <w:name w:val="1 / a / i214111"/>
    <w:basedOn w:val="NoList"/>
    <w:next w:val="1ai"/>
    <w:semiHidden/>
    <w:rsid w:val="00A710C2"/>
  </w:style>
  <w:style w:type="numbering" w:customStyle="1" w:styleId="2141111">
    <w:name w:val="Статья / Раздел214111"/>
    <w:basedOn w:val="NoList"/>
    <w:next w:val="ArticleSection"/>
    <w:semiHidden/>
    <w:rsid w:val="00A710C2"/>
  </w:style>
  <w:style w:type="numbering" w:customStyle="1" w:styleId="81110">
    <w:name w:val="Нет списка8111"/>
    <w:next w:val="NoList"/>
    <w:semiHidden/>
    <w:rsid w:val="00A710C2"/>
  </w:style>
  <w:style w:type="numbering" w:customStyle="1" w:styleId="1111117111">
    <w:name w:val="1 / 1.1 / 1.1.17111"/>
    <w:basedOn w:val="NoList"/>
    <w:next w:val="111111"/>
    <w:semiHidden/>
    <w:rsid w:val="00A710C2"/>
  </w:style>
  <w:style w:type="numbering" w:customStyle="1" w:styleId="1ai7111">
    <w:name w:val="1 / a / i7111"/>
    <w:basedOn w:val="NoList"/>
    <w:next w:val="1ai"/>
    <w:semiHidden/>
    <w:rsid w:val="00A710C2"/>
  </w:style>
  <w:style w:type="numbering" w:customStyle="1" w:styleId="71111">
    <w:name w:val="Статья / Раздел7111"/>
    <w:basedOn w:val="NoList"/>
    <w:next w:val="ArticleSection"/>
    <w:semiHidden/>
    <w:rsid w:val="00A710C2"/>
  </w:style>
  <w:style w:type="numbering" w:customStyle="1" w:styleId="151110">
    <w:name w:val="Нет списка15111"/>
    <w:next w:val="NoList"/>
    <w:semiHidden/>
    <w:rsid w:val="00A710C2"/>
  </w:style>
  <w:style w:type="numbering" w:customStyle="1" w:styleId="11111115111">
    <w:name w:val="1 / 1.1 / 1.1.115111"/>
    <w:basedOn w:val="NoList"/>
    <w:next w:val="111111"/>
    <w:semiHidden/>
    <w:rsid w:val="00A710C2"/>
  </w:style>
  <w:style w:type="numbering" w:customStyle="1" w:styleId="1ai15111">
    <w:name w:val="1 / a / i15111"/>
    <w:basedOn w:val="NoList"/>
    <w:next w:val="1ai"/>
    <w:semiHidden/>
    <w:rsid w:val="00A710C2"/>
  </w:style>
  <w:style w:type="numbering" w:customStyle="1" w:styleId="151111">
    <w:name w:val="Статья / Раздел15111"/>
    <w:basedOn w:val="NoList"/>
    <w:next w:val="ArticleSection"/>
    <w:semiHidden/>
    <w:rsid w:val="00A710C2"/>
  </w:style>
  <w:style w:type="numbering" w:customStyle="1" w:styleId="251110">
    <w:name w:val="Нет списка25111"/>
    <w:next w:val="NoList"/>
    <w:semiHidden/>
    <w:rsid w:val="00A710C2"/>
  </w:style>
  <w:style w:type="numbering" w:customStyle="1" w:styleId="11111125111">
    <w:name w:val="1 / 1.1 / 1.1.125111"/>
    <w:basedOn w:val="NoList"/>
    <w:next w:val="111111"/>
    <w:semiHidden/>
    <w:rsid w:val="00A710C2"/>
  </w:style>
  <w:style w:type="numbering" w:customStyle="1" w:styleId="1ai25111">
    <w:name w:val="1 / a / i25111"/>
    <w:basedOn w:val="NoList"/>
    <w:next w:val="1ai"/>
    <w:semiHidden/>
    <w:rsid w:val="00A710C2"/>
  </w:style>
  <w:style w:type="numbering" w:customStyle="1" w:styleId="251111">
    <w:name w:val="Статья / Раздел25111"/>
    <w:basedOn w:val="NoList"/>
    <w:next w:val="ArticleSection"/>
    <w:semiHidden/>
    <w:rsid w:val="00A710C2"/>
  </w:style>
  <w:style w:type="numbering" w:customStyle="1" w:styleId="351110">
    <w:name w:val="Нет списка35111"/>
    <w:next w:val="NoList"/>
    <w:semiHidden/>
    <w:rsid w:val="00A710C2"/>
  </w:style>
  <w:style w:type="numbering" w:customStyle="1" w:styleId="11111135111">
    <w:name w:val="1 / 1.1 / 1.1.135111"/>
    <w:basedOn w:val="NoList"/>
    <w:next w:val="111111"/>
    <w:semiHidden/>
    <w:rsid w:val="00A710C2"/>
  </w:style>
  <w:style w:type="numbering" w:customStyle="1" w:styleId="1ai35111">
    <w:name w:val="1 / a / i35111"/>
    <w:basedOn w:val="NoList"/>
    <w:next w:val="1ai"/>
    <w:semiHidden/>
    <w:rsid w:val="00A710C2"/>
  </w:style>
  <w:style w:type="numbering" w:customStyle="1" w:styleId="351111">
    <w:name w:val="Статья / Раздел35111"/>
    <w:basedOn w:val="NoList"/>
    <w:next w:val="ArticleSection"/>
    <w:semiHidden/>
    <w:rsid w:val="00A710C2"/>
  </w:style>
  <w:style w:type="numbering" w:customStyle="1" w:styleId="1151110">
    <w:name w:val="Нет списка115111"/>
    <w:next w:val="NoList"/>
    <w:semiHidden/>
    <w:rsid w:val="00A710C2"/>
  </w:style>
  <w:style w:type="numbering" w:customStyle="1" w:styleId="111111115111">
    <w:name w:val="1 / 1.1 / 1.1.1115111"/>
    <w:basedOn w:val="NoList"/>
    <w:next w:val="111111"/>
    <w:semiHidden/>
    <w:rsid w:val="00A710C2"/>
  </w:style>
  <w:style w:type="numbering" w:customStyle="1" w:styleId="1ai115111">
    <w:name w:val="1 / a / i115111"/>
    <w:basedOn w:val="NoList"/>
    <w:next w:val="1ai"/>
    <w:semiHidden/>
    <w:rsid w:val="00A710C2"/>
  </w:style>
  <w:style w:type="numbering" w:customStyle="1" w:styleId="1151111">
    <w:name w:val="Статья / Раздел115111"/>
    <w:basedOn w:val="NoList"/>
    <w:next w:val="ArticleSection"/>
    <w:semiHidden/>
    <w:rsid w:val="00A710C2"/>
  </w:style>
  <w:style w:type="numbering" w:customStyle="1" w:styleId="2151110">
    <w:name w:val="Нет списка215111"/>
    <w:next w:val="NoList"/>
    <w:semiHidden/>
    <w:rsid w:val="00A710C2"/>
  </w:style>
  <w:style w:type="numbering" w:customStyle="1" w:styleId="111111215111">
    <w:name w:val="1 / 1.1 / 1.1.1215111"/>
    <w:basedOn w:val="NoList"/>
    <w:next w:val="111111"/>
    <w:semiHidden/>
    <w:rsid w:val="00A710C2"/>
  </w:style>
  <w:style w:type="numbering" w:customStyle="1" w:styleId="1ai215111">
    <w:name w:val="1 / a / i215111"/>
    <w:basedOn w:val="NoList"/>
    <w:next w:val="1ai"/>
    <w:semiHidden/>
    <w:rsid w:val="00A710C2"/>
  </w:style>
  <w:style w:type="numbering" w:customStyle="1" w:styleId="2151111">
    <w:name w:val="Статья / Раздел215111"/>
    <w:basedOn w:val="NoList"/>
    <w:next w:val="ArticleSection"/>
    <w:semiHidden/>
    <w:rsid w:val="00A710C2"/>
  </w:style>
  <w:style w:type="numbering" w:customStyle="1" w:styleId="91110">
    <w:name w:val="Нет списка9111"/>
    <w:next w:val="NoList"/>
    <w:semiHidden/>
    <w:rsid w:val="00A710C2"/>
  </w:style>
  <w:style w:type="numbering" w:customStyle="1" w:styleId="1111118111">
    <w:name w:val="1 / 1.1 / 1.1.18111"/>
    <w:basedOn w:val="NoList"/>
    <w:next w:val="111111"/>
    <w:semiHidden/>
    <w:rsid w:val="00A710C2"/>
  </w:style>
  <w:style w:type="numbering" w:customStyle="1" w:styleId="1ai8111">
    <w:name w:val="1 / a / i8111"/>
    <w:basedOn w:val="NoList"/>
    <w:next w:val="1ai"/>
    <w:semiHidden/>
    <w:rsid w:val="00A710C2"/>
  </w:style>
  <w:style w:type="numbering" w:customStyle="1" w:styleId="81111">
    <w:name w:val="Статья / Раздел8111"/>
    <w:basedOn w:val="NoList"/>
    <w:next w:val="ArticleSection"/>
    <w:semiHidden/>
    <w:rsid w:val="00A710C2"/>
  </w:style>
  <w:style w:type="numbering" w:customStyle="1" w:styleId="161110">
    <w:name w:val="Нет списка16111"/>
    <w:next w:val="NoList"/>
    <w:semiHidden/>
    <w:rsid w:val="00A710C2"/>
  </w:style>
  <w:style w:type="numbering" w:customStyle="1" w:styleId="11111116111">
    <w:name w:val="1 / 1.1 / 1.1.116111"/>
    <w:basedOn w:val="NoList"/>
    <w:next w:val="111111"/>
    <w:semiHidden/>
    <w:rsid w:val="00A710C2"/>
  </w:style>
  <w:style w:type="numbering" w:customStyle="1" w:styleId="1ai16111">
    <w:name w:val="1 / a / i16111"/>
    <w:basedOn w:val="NoList"/>
    <w:next w:val="1ai"/>
    <w:semiHidden/>
    <w:rsid w:val="00A710C2"/>
  </w:style>
  <w:style w:type="numbering" w:customStyle="1" w:styleId="161111">
    <w:name w:val="Статья / Раздел16111"/>
    <w:basedOn w:val="NoList"/>
    <w:next w:val="ArticleSection"/>
    <w:semiHidden/>
    <w:rsid w:val="00A710C2"/>
  </w:style>
  <w:style w:type="numbering" w:customStyle="1" w:styleId="261110">
    <w:name w:val="Нет списка26111"/>
    <w:next w:val="NoList"/>
    <w:semiHidden/>
    <w:rsid w:val="00A710C2"/>
  </w:style>
  <w:style w:type="numbering" w:customStyle="1" w:styleId="11111126111">
    <w:name w:val="1 / 1.1 / 1.1.126111"/>
    <w:basedOn w:val="NoList"/>
    <w:next w:val="111111"/>
    <w:semiHidden/>
    <w:rsid w:val="00A710C2"/>
  </w:style>
  <w:style w:type="numbering" w:customStyle="1" w:styleId="1ai26111">
    <w:name w:val="1 / a / i26111"/>
    <w:basedOn w:val="NoList"/>
    <w:next w:val="1ai"/>
    <w:semiHidden/>
    <w:rsid w:val="00A710C2"/>
  </w:style>
  <w:style w:type="numbering" w:customStyle="1" w:styleId="261111">
    <w:name w:val="Статья / Раздел26111"/>
    <w:basedOn w:val="NoList"/>
    <w:next w:val="ArticleSection"/>
    <w:semiHidden/>
    <w:rsid w:val="00A710C2"/>
  </w:style>
  <w:style w:type="numbering" w:customStyle="1" w:styleId="361110">
    <w:name w:val="Нет списка36111"/>
    <w:next w:val="NoList"/>
    <w:semiHidden/>
    <w:rsid w:val="00A710C2"/>
  </w:style>
  <w:style w:type="numbering" w:customStyle="1" w:styleId="11111136111">
    <w:name w:val="1 / 1.1 / 1.1.136111"/>
    <w:basedOn w:val="NoList"/>
    <w:next w:val="111111"/>
    <w:semiHidden/>
    <w:rsid w:val="00A710C2"/>
  </w:style>
  <w:style w:type="numbering" w:customStyle="1" w:styleId="1ai36111">
    <w:name w:val="1 / a / i36111"/>
    <w:basedOn w:val="NoList"/>
    <w:next w:val="1ai"/>
    <w:semiHidden/>
    <w:rsid w:val="00A710C2"/>
  </w:style>
  <w:style w:type="numbering" w:customStyle="1" w:styleId="361111">
    <w:name w:val="Статья / Раздел36111"/>
    <w:basedOn w:val="NoList"/>
    <w:next w:val="ArticleSection"/>
    <w:semiHidden/>
    <w:rsid w:val="00A710C2"/>
  </w:style>
  <w:style w:type="numbering" w:customStyle="1" w:styleId="1161110">
    <w:name w:val="Нет списка116111"/>
    <w:next w:val="NoList"/>
    <w:semiHidden/>
    <w:rsid w:val="00A710C2"/>
  </w:style>
  <w:style w:type="numbering" w:customStyle="1" w:styleId="111111116111">
    <w:name w:val="1 / 1.1 / 1.1.1116111"/>
    <w:basedOn w:val="NoList"/>
    <w:next w:val="111111"/>
    <w:semiHidden/>
    <w:rsid w:val="00A710C2"/>
  </w:style>
  <w:style w:type="numbering" w:customStyle="1" w:styleId="1ai116111">
    <w:name w:val="1 / a / i116111"/>
    <w:basedOn w:val="NoList"/>
    <w:next w:val="1ai"/>
    <w:semiHidden/>
    <w:rsid w:val="00A710C2"/>
  </w:style>
  <w:style w:type="numbering" w:customStyle="1" w:styleId="1161111">
    <w:name w:val="Статья / Раздел116111"/>
    <w:basedOn w:val="NoList"/>
    <w:next w:val="ArticleSection"/>
    <w:semiHidden/>
    <w:rsid w:val="00A710C2"/>
  </w:style>
  <w:style w:type="numbering" w:customStyle="1" w:styleId="2161110">
    <w:name w:val="Нет списка216111"/>
    <w:next w:val="NoList"/>
    <w:semiHidden/>
    <w:rsid w:val="00A710C2"/>
  </w:style>
  <w:style w:type="numbering" w:customStyle="1" w:styleId="111111216111">
    <w:name w:val="1 / 1.1 / 1.1.1216111"/>
    <w:basedOn w:val="NoList"/>
    <w:next w:val="111111"/>
    <w:semiHidden/>
    <w:rsid w:val="00A710C2"/>
  </w:style>
  <w:style w:type="numbering" w:customStyle="1" w:styleId="1ai216111">
    <w:name w:val="1 / a / i216111"/>
    <w:basedOn w:val="NoList"/>
    <w:next w:val="1ai"/>
    <w:semiHidden/>
    <w:rsid w:val="00A710C2"/>
  </w:style>
  <w:style w:type="numbering" w:customStyle="1" w:styleId="2161111">
    <w:name w:val="Статья / Раздел216111"/>
    <w:basedOn w:val="NoList"/>
    <w:next w:val="ArticleSection"/>
    <w:semiHidden/>
    <w:rsid w:val="00A710C2"/>
  </w:style>
  <w:style w:type="numbering" w:customStyle="1" w:styleId="101110">
    <w:name w:val="Нет списка10111"/>
    <w:next w:val="NoList"/>
    <w:semiHidden/>
    <w:rsid w:val="00A710C2"/>
  </w:style>
  <w:style w:type="numbering" w:customStyle="1" w:styleId="1111119111">
    <w:name w:val="1 / 1.1 / 1.1.19111"/>
    <w:basedOn w:val="NoList"/>
    <w:next w:val="111111"/>
    <w:semiHidden/>
    <w:rsid w:val="00A710C2"/>
  </w:style>
  <w:style w:type="numbering" w:customStyle="1" w:styleId="1ai9111">
    <w:name w:val="1 / a / i9111"/>
    <w:basedOn w:val="NoList"/>
    <w:next w:val="1ai"/>
    <w:semiHidden/>
    <w:rsid w:val="00A710C2"/>
  </w:style>
  <w:style w:type="numbering" w:customStyle="1" w:styleId="91111">
    <w:name w:val="Статья / Раздел9111"/>
    <w:basedOn w:val="NoList"/>
    <w:next w:val="ArticleSection"/>
    <w:semiHidden/>
    <w:rsid w:val="00A710C2"/>
  </w:style>
  <w:style w:type="numbering" w:customStyle="1" w:styleId="171110">
    <w:name w:val="Нет списка17111"/>
    <w:next w:val="NoList"/>
    <w:semiHidden/>
    <w:rsid w:val="00A710C2"/>
  </w:style>
  <w:style w:type="numbering" w:customStyle="1" w:styleId="11111117111">
    <w:name w:val="1 / 1.1 / 1.1.117111"/>
    <w:basedOn w:val="NoList"/>
    <w:next w:val="111111"/>
    <w:semiHidden/>
    <w:rsid w:val="00A710C2"/>
  </w:style>
  <w:style w:type="numbering" w:customStyle="1" w:styleId="1ai17111">
    <w:name w:val="1 / a / i17111"/>
    <w:basedOn w:val="NoList"/>
    <w:next w:val="1ai"/>
    <w:semiHidden/>
    <w:rsid w:val="00A710C2"/>
  </w:style>
  <w:style w:type="numbering" w:customStyle="1" w:styleId="171111">
    <w:name w:val="Статья / Раздел17111"/>
    <w:basedOn w:val="NoList"/>
    <w:next w:val="ArticleSection"/>
    <w:semiHidden/>
    <w:rsid w:val="00A710C2"/>
  </w:style>
  <w:style w:type="numbering" w:customStyle="1" w:styleId="271110">
    <w:name w:val="Нет списка27111"/>
    <w:next w:val="NoList"/>
    <w:semiHidden/>
    <w:rsid w:val="00A710C2"/>
  </w:style>
  <w:style w:type="numbering" w:customStyle="1" w:styleId="11111127111">
    <w:name w:val="1 / 1.1 / 1.1.127111"/>
    <w:basedOn w:val="NoList"/>
    <w:next w:val="111111"/>
    <w:semiHidden/>
    <w:rsid w:val="00A710C2"/>
  </w:style>
  <w:style w:type="numbering" w:customStyle="1" w:styleId="1ai27111">
    <w:name w:val="1 / a / i27111"/>
    <w:basedOn w:val="NoList"/>
    <w:next w:val="1ai"/>
    <w:semiHidden/>
    <w:rsid w:val="00A710C2"/>
  </w:style>
  <w:style w:type="numbering" w:customStyle="1" w:styleId="271111">
    <w:name w:val="Статья / Раздел27111"/>
    <w:basedOn w:val="NoList"/>
    <w:next w:val="ArticleSection"/>
    <w:semiHidden/>
    <w:rsid w:val="00A710C2"/>
  </w:style>
  <w:style w:type="numbering" w:customStyle="1" w:styleId="371110">
    <w:name w:val="Нет списка37111"/>
    <w:next w:val="NoList"/>
    <w:semiHidden/>
    <w:rsid w:val="00A710C2"/>
  </w:style>
  <w:style w:type="numbering" w:customStyle="1" w:styleId="11111137111">
    <w:name w:val="1 / 1.1 / 1.1.137111"/>
    <w:basedOn w:val="NoList"/>
    <w:next w:val="111111"/>
    <w:semiHidden/>
    <w:rsid w:val="00A710C2"/>
  </w:style>
  <w:style w:type="numbering" w:customStyle="1" w:styleId="1ai37111">
    <w:name w:val="1 / a / i37111"/>
    <w:basedOn w:val="NoList"/>
    <w:next w:val="1ai"/>
    <w:semiHidden/>
    <w:rsid w:val="00A710C2"/>
  </w:style>
  <w:style w:type="numbering" w:customStyle="1" w:styleId="371111">
    <w:name w:val="Статья / Раздел37111"/>
    <w:basedOn w:val="NoList"/>
    <w:next w:val="ArticleSection"/>
    <w:semiHidden/>
    <w:rsid w:val="00A710C2"/>
  </w:style>
  <w:style w:type="numbering" w:customStyle="1" w:styleId="1171110">
    <w:name w:val="Нет списка117111"/>
    <w:next w:val="NoList"/>
    <w:semiHidden/>
    <w:rsid w:val="00A710C2"/>
  </w:style>
  <w:style w:type="numbering" w:customStyle="1" w:styleId="111111117111">
    <w:name w:val="1 / 1.1 / 1.1.1117111"/>
    <w:basedOn w:val="NoList"/>
    <w:next w:val="111111"/>
    <w:semiHidden/>
    <w:rsid w:val="00A710C2"/>
  </w:style>
  <w:style w:type="numbering" w:customStyle="1" w:styleId="1ai1171111">
    <w:name w:val="1 / a / i1171111"/>
    <w:basedOn w:val="NoList"/>
    <w:next w:val="1ai"/>
    <w:semiHidden/>
    <w:rsid w:val="00A710C2"/>
  </w:style>
  <w:style w:type="numbering" w:customStyle="1" w:styleId="1171111">
    <w:name w:val="Статья / Раздел117111"/>
    <w:basedOn w:val="NoList"/>
    <w:next w:val="ArticleSection"/>
    <w:semiHidden/>
    <w:rsid w:val="00A710C2"/>
  </w:style>
  <w:style w:type="numbering" w:customStyle="1" w:styleId="2171110">
    <w:name w:val="Нет списка217111"/>
    <w:next w:val="NoList"/>
    <w:semiHidden/>
    <w:rsid w:val="00A710C2"/>
  </w:style>
  <w:style w:type="numbering" w:customStyle="1" w:styleId="111111217111">
    <w:name w:val="1 / 1.1 / 1.1.1217111"/>
    <w:basedOn w:val="NoList"/>
    <w:next w:val="111111"/>
    <w:semiHidden/>
    <w:rsid w:val="00A710C2"/>
  </w:style>
  <w:style w:type="numbering" w:customStyle="1" w:styleId="1ai217111">
    <w:name w:val="1 / a / i217111"/>
    <w:basedOn w:val="NoList"/>
    <w:next w:val="1ai"/>
    <w:semiHidden/>
    <w:rsid w:val="00A710C2"/>
  </w:style>
  <w:style w:type="numbering" w:customStyle="1" w:styleId="2171111">
    <w:name w:val="Статья / Раздел217111"/>
    <w:basedOn w:val="NoList"/>
    <w:next w:val="ArticleSection"/>
    <w:semiHidden/>
    <w:rsid w:val="00A710C2"/>
  </w:style>
  <w:style w:type="numbering" w:customStyle="1" w:styleId="181110">
    <w:name w:val="Нет списка18111"/>
    <w:next w:val="NoList"/>
    <w:semiHidden/>
    <w:rsid w:val="00A710C2"/>
  </w:style>
  <w:style w:type="numbering" w:customStyle="1" w:styleId="11111110111">
    <w:name w:val="1 / 1.1 / 1.1.110111"/>
    <w:basedOn w:val="NoList"/>
    <w:next w:val="111111"/>
    <w:semiHidden/>
    <w:rsid w:val="00A710C2"/>
  </w:style>
  <w:style w:type="numbering" w:customStyle="1" w:styleId="1ai10111">
    <w:name w:val="1 / a / i10111"/>
    <w:basedOn w:val="NoList"/>
    <w:next w:val="1ai"/>
    <w:semiHidden/>
    <w:rsid w:val="00A710C2"/>
  </w:style>
  <w:style w:type="numbering" w:customStyle="1" w:styleId="101111">
    <w:name w:val="Статья / Раздел10111"/>
    <w:basedOn w:val="NoList"/>
    <w:next w:val="ArticleSection"/>
    <w:semiHidden/>
    <w:rsid w:val="00A710C2"/>
  </w:style>
  <w:style w:type="numbering" w:customStyle="1" w:styleId="191110">
    <w:name w:val="Нет списка19111"/>
    <w:next w:val="NoList"/>
    <w:semiHidden/>
    <w:rsid w:val="00A710C2"/>
  </w:style>
  <w:style w:type="numbering" w:customStyle="1" w:styleId="11111118111">
    <w:name w:val="1 / 1.1 / 1.1.118111"/>
    <w:basedOn w:val="NoList"/>
    <w:next w:val="111111"/>
    <w:semiHidden/>
    <w:rsid w:val="00A710C2"/>
  </w:style>
  <w:style w:type="numbering" w:customStyle="1" w:styleId="1ai18111">
    <w:name w:val="1 / a / i18111"/>
    <w:basedOn w:val="NoList"/>
    <w:next w:val="1ai"/>
    <w:semiHidden/>
    <w:rsid w:val="00A710C2"/>
  </w:style>
  <w:style w:type="numbering" w:customStyle="1" w:styleId="181111">
    <w:name w:val="Статья / Раздел18111"/>
    <w:basedOn w:val="NoList"/>
    <w:next w:val="ArticleSection"/>
    <w:semiHidden/>
    <w:rsid w:val="00A710C2"/>
  </w:style>
  <w:style w:type="numbering" w:customStyle="1" w:styleId="281110">
    <w:name w:val="Нет списка28111"/>
    <w:next w:val="NoList"/>
    <w:semiHidden/>
    <w:rsid w:val="00A710C2"/>
  </w:style>
  <w:style w:type="numbering" w:customStyle="1" w:styleId="11111128111">
    <w:name w:val="1 / 1.1 / 1.1.128111"/>
    <w:basedOn w:val="NoList"/>
    <w:next w:val="111111"/>
    <w:semiHidden/>
    <w:rsid w:val="00A710C2"/>
  </w:style>
  <w:style w:type="numbering" w:customStyle="1" w:styleId="1ai28111">
    <w:name w:val="1 / a / i28111"/>
    <w:basedOn w:val="NoList"/>
    <w:next w:val="1ai"/>
    <w:semiHidden/>
    <w:rsid w:val="00A710C2"/>
  </w:style>
  <w:style w:type="numbering" w:customStyle="1" w:styleId="281111">
    <w:name w:val="Статья / Раздел28111"/>
    <w:basedOn w:val="NoList"/>
    <w:next w:val="ArticleSection"/>
    <w:semiHidden/>
    <w:rsid w:val="00A710C2"/>
  </w:style>
  <w:style w:type="numbering" w:customStyle="1" w:styleId="381110">
    <w:name w:val="Нет списка38111"/>
    <w:next w:val="NoList"/>
    <w:semiHidden/>
    <w:rsid w:val="00A710C2"/>
  </w:style>
  <w:style w:type="numbering" w:customStyle="1" w:styleId="11111138111">
    <w:name w:val="1 / 1.1 / 1.1.138111"/>
    <w:basedOn w:val="NoList"/>
    <w:next w:val="111111"/>
    <w:semiHidden/>
    <w:rsid w:val="00A710C2"/>
  </w:style>
  <w:style w:type="numbering" w:customStyle="1" w:styleId="1ai38111">
    <w:name w:val="1 / a / i38111"/>
    <w:basedOn w:val="NoList"/>
    <w:next w:val="1ai"/>
    <w:semiHidden/>
    <w:rsid w:val="00A710C2"/>
  </w:style>
  <w:style w:type="numbering" w:customStyle="1" w:styleId="381111">
    <w:name w:val="Статья / Раздел38111"/>
    <w:basedOn w:val="NoList"/>
    <w:next w:val="ArticleSection"/>
    <w:semiHidden/>
    <w:rsid w:val="00A710C2"/>
  </w:style>
  <w:style w:type="numbering" w:customStyle="1" w:styleId="1181110">
    <w:name w:val="Нет списка118111"/>
    <w:next w:val="NoList"/>
    <w:semiHidden/>
    <w:rsid w:val="00A710C2"/>
  </w:style>
  <w:style w:type="numbering" w:customStyle="1" w:styleId="111111118111">
    <w:name w:val="1 / 1.1 / 1.1.1118111"/>
    <w:basedOn w:val="NoList"/>
    <w:next w:val="111111"/>
    <w:semiHidden/>
    <w:rsid w:val="00A710C2"/>
  </w:style>
  <w:style w:type="numbering" w:customStyle="1" w:styleId="1ai118111">
    <w:name w:val="1 / a / i118111"/>
    <w:basedOn w:val="NoList"/>
    <w:next w:val="1ai"/>
    <w:semiHidden/>
    <w:rsid w:val="00A710C2"/>
  </w:style>
  <w:style w:type="numbering" w:customStyle="1" w:styleId="1181111">
    <w:name w:val="Статья / Раздел118111"/>
    <w:basedOn w:val="NoList"/>
    <w:next w:val="ArticleSection"/>
    <w:semiHidden/>
    <w:rsid w:val="00A710C2"/>
  </w:style>
  <w:style w:type="numbering" w:customStyle="1" w:styleId="2181110">
    <w:name w:val="Нет списка218111"/>
    <w:next w:val="NoList"/>
    <w:semiHidden/>
    <w:rsid w:val="00A710C2"/>
  </w:style>
  <w:style w:type="numbering" w:customStyle="1" w:styleId="111111218111">
    <w:name w:val="1 / 1.1 / 1.1.1218111"/>
    <w:basedOn w:val="NoList"/>
    <w:next w:val="111111"/>
    <w:semiHidden/>
    <w:rsid w:val="00A710C2"/>
  </w:style>
  <w:style w:type="numbering" w:customStyle="1" w:styleId="1ai218111">
    <w:name w:val="1 / a / i218111"/>
    <w:basedOn w:val="NoList"/>
    <w:next w:val="1ai"/>
    <w:semiHidden/>
    <w:rsid w:val="00A710C2"/>
  </w:style>
  <w:style w:type="numbering" w:customStyle="1" w:styleId="2181111">
    <w:name w:val="Статья / Раздел218111"/>
    <w:basedOn w:val="NoList"/>
    <w:next w:val="ArticleSection"/>
    <w:semiHidden/>
    <w:rsid w:val="00A710C2"/>
  </w:style>
  <w:style w:type="numbering" w:customStyle="1" w:styleId="1ai110111">
    <w:name w:val="1 / a / i110111"/>
    <w:basedOn w:val="NoList"/>
    <w:next w:val="1ai"/>
    <w:semiHidden/>
    <w:rsid w:val="00A710C2"/>
  </w:style>
  <w:style w:type="numbering" w:customStyle="1" w:styleId="3011">
    <w:name w:val="Нет списка3011"/>
    <w:next w:val="NoList"/>
    <w:uiPriority w:val="99"/>
    <w:semiHidden/>
    <w:unhideWhenUsed/>
    <w:rsid w:val="00A710C2"/>
  </w:style>
  <w:style w:type="numbering" w:customStyle="1" w:styleId="4011">
    <w:name w:val="Нет списка4011"/>
    <w:next w:val="NoList"/>
    <w:uiPriority w:val="99"/>
    <w:semiHidden/>
    <w:unhideWhenUsed/>
    <w:rsid w:val="00A710C2"/>
  </w:style>
  <w:style w:type="numbering" w:customStyle="1" w:styleId="43110">
    <w:name w:val="Нет списка4311"/>
    <w:next w:val="NoList"/>
    <w:uiPriority w:val="99"/>
    <w:semiHidden/>
    <w:unhideWhenUsed/>
    <w:rsid w:val="00A710C2"/>
  </w:style>
  <w:style w:type="numbering" w:customStyle="1" w:styleId="1ai11031">
    <w:name w:val="1 / a / i11031"/>
    <w:basedOn w:val="NoList"/>
    <w:next w:val="1ai"/>
    <w:semiHidden/>
    <w:rsid w:val="00A710C2"/>
  </w:style>
  <w:style w:type="numbering" w:customStyle="1" w:styleId="111111111145">
    <w:name w:val="1 / 1.1 / 1.1.1111145"/>
    <w:basedOn w:val="NoList"/>
    <w:next w:val="111111"/>
    <w:semiHidden/>
    <w:rsid w:val="00A710C2"/>
  </w:style>
  <w:style w:type="numbering" w:customStyle="1" w:styleId="1111111111411">
    <w:name w:val="1 / 1.1 / 1.1.11111411"/>
    <w:basedOn w:val="NoList"/>
    <w:next w:val="111111"/>
    <w:semiHidden/>
    <w:rsid w:val="00A710C2"/>
  </w:style>
  <w:style w:type="numbering" w:customStyle="1" w:styleId="1111111111421">
    <w:name w:val="1 / 1.1 / 1.1.11111421"/>
    <w:basedOn w:val="NoList"/>
    <w:next w:val="111111"/>
    <w:semiHidden/>
    <w:rsid w:val="00A710C2"/>
  </w:style>
  <w:style w:type="numbering" w:customStyle="1" w:styleId="1111111111431">
    <w:name w:val="1 / 1.1 / 1.1.11111431"/>
    <w:basedOn w:val="NoList"/>
    <w:next w:val="111111"/>
    <w:semiHidden/>
    <w:rsid w:val="00A710C2"/>
  </w:style>
  <w:style w:type="numbering" w:customStyle="1" w:styleId="1111111111441">
    <w:name w:val="1 / 1.1 / 1.1.11111441"/>
    <w:basedOn w:val="NoList"/>
    <w:next w:val="111111"/>
    <w:semiHidden/>
    <w:rsid w:val="00A710C2"/>
  </w:style>
  <w:style w:type="numbering" w:customStyle="1" w:styleId="11111111741">
    <w:name w:val="1 / 1.1 / 1.1.111741"/>
    <w:basedOn w:val="NoList"/>
    <w:next w:val="111111"/>
    <w:semiHidden/>
    <w:rsid w:val="00A710C2"/>
    <w:pPr>
      <w:numPr>
        <w:numId w:val="5"/>
      </w:numPr>
    </w:pPr>
  </w:style>
  <w:style w:type="numbering" w:customStyle="1" w:styleId="1ai11041">
    <w:name w:val="1 / a / i11041"/>
    <w:basedOn w:val="NoList"/>
    <w:next w:val="1ai"/>
    <w:semiHidden/>
    <w:rsid w:val="00A710C2"/>
  </w:style>
  <w:style w:type="numbering" w:customStyle="1" w:styleId="1ai11051">
    <w:name w:val="1 / a / i11051"/>
    <w:basedOn w:val="NoList"/>
    <w:next w:val="1ai"/>
    <w:semiHidden/>
    <w:rsid w:val="00A710C2"/>
  </w:style>
  <w:style w:type="numbering" w:customStyle="1" w:styleId="1ai11061">
    <w:name w:val="1 / a / i11061"/>
    <w:basedOn w:val="NoList"/>
    <w:next w:val="1ai"/>
    <w:semiHidden/>
    <w:rsid w:val="00A710C2"/>
  </w:style>
  <w:style w:type="numbering" w:customStyle="1" w:styleId="1ai11071">
    <w:name w:val="1 / a / i11071"/>
    <w:basedOn w:val="NoList"/>
    <w:next w:val="1ai"/>
    <w:rsid w:val="00A710C2"/>
  </w:style>
  <w:style w:type="numbering" w:customStyle="1" w:styleId="1111111173121">
    <w:name w:val="1 / 1.1 / 1.1.11173121"/>
    <w:rsid w:val="00A710C2"/>
  </w:style>
  <w:style w:type="numbering" w:customStyle="1" w:styleId="1ai11081">
    <w:name w:val="1 / a / i11081"/>
    <w:rsid w:val="00A710C2"/>
  </w:style>
  <w:style w:type="numbering" w:customStyle="1" w:styleId="1ai11091">
    <w:name w:val="1 / a / i11091"/>
    <w:basedOn w:val="NoList"/>
    <w:next w:val="1ai"/>
    <w:semiHidden/>
    <w:rsid w:val="00A710C2"/>
  </w:style>
  <w:style w:type="numbering" w:customStyle="1" w:styleId="1ai11010">
    <w:name w:val="1 / a / i11010"/>
    <w:basedOn w:val="NoList"/>
    <w:next w:val="1ai"/>
    <w:semiHidden/>
    <w:rsid w:val="00A710C2"/>
  </w:style>
  <w:style w:type="table" w:customStyle="1" w:styleId="7113">
    <w:name w:val="Сетка таблицы711"/>
    <w:basedOn w:val="TableNormal"/>
    <w:next w:val="TableGrid"/>
    <w:uiPriority w:val="59"/>
    <w:rsid w:val="00A710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01">
    <w:name w:val="Table Normal30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TableNormal341">
    <w:name w:val="Table Normal34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table" w:customStyle="1" w:styleId="815">
    <w:name w:val="Сетка таблицы81"/>
    <w:basedOn w:val="TableNormal"/>
    <w:next w:val="TableGrid"/>
    <w:uiPriority w:val="59"/>
    <w:rsid w:val="00A710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31111">
    <w:name w:val="1 / 1.1 / 1.1.111731111"/>
    <w:rsid w:val="00A710C2"/>
  </w:style>
  <w:style w:type="numbering" w:customStyle="1" w:styleId="1ai110611">
    <w:name w:val="1 / a / i110611"/>
    <w:basedOn w:val="NoList"/>
    <w:next w:val="1ai"/>
    <w:semiHidden/>
    <w:rsid w:val="00A710C2"/>
  </w:style>
  <w:style w:type="numbering" w:customStyle="1" w:styleId="11111111731211">
    <w:name w:val="1 / 1.1 / 1.1.111731211"/>
    <w:rsid w:val="00A710C2"/>
    <w:pPr>
      <w:numPr>
        <w:numId w:val="35"/>
      </w:numPr>
    </w:pPr>
  </w:style>
  <w:style w:type="numbering" w:customStyle="1" w:styleId="111111117311111">
    <w:name w:val="1 / 1.1 / 1.1.1117311111"/>
    <w:rsid w:val="00A710C2"/>
  </w:style>
  <w:style w:type="numbering" w:customStyle="1" w:styleId="461">
    <w:name w:val="Нет списка461"/>
    <w:next w:val="NoList"/>
    <w:uiPriority w:val="99"/>
    <w:semiHidden/>
    <w:unhideWhenUsed/>
    <w:rsid w:val="00A710C2"/>
  </w:style>
  <w:style w:type="numbering" w:customStyle="1" w:styleId="1ai110121">
    <w:name w:val="1 / a / i110121"/>
    <w:basedOn w:val="NoList"/>
    <w:next w:val="1ai"/>
    <w:semiHidden/>
    <w:rsid w:val="00A710C2"/>
  </w:style>
  <w:style w:type="numbering" w:customStyle="1" w:styleId="1ai11013">
    <w:name w:val="1 / a / i11013"/>
    <w:basedOn w:val="NoList"/>
    <w:next w:val="1ai"/>
    <w:semiHidden/>
    <w:rsid w:val="00A710C2"/>
  </w:style>
  <w:style w:type="numbering" w:customStyle="1" w:styleId="1ai110141">
    <w:name w:val="1 / a / i110141"/>
    <w:basedOn w:val="NoList"/>
    <w:next w:val="1ai"/>
    <w:semiHidden/>
    <w:rsid w:val="00A710C2"/>
  </w:style>
  <w:style w:type="table" w:customStyle="1" w:styleId="TableNormal351">
    <w:name w:val="Table Normal351"/>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numbering" w:customStyle="1" w:styleId="471">
    <w:name w:val="Нет списка471"/>
    <w:next w:val="NoList"/>
    <w:uiPriority w:val="99"/>
    <w:semiHidden/>
    <w:unhideWhenUsed/>
    <w:rsid w:val="00A710C2"/>
  </w:style>
  <w:style w:type="table" w:customStyle="1" w:styleId="915">
    <w:name w:val="Сетка таблицы91"/>
    <w:basedOn w:val="TableNormal"/>
    <w:next w:val="TableGrid"/>
    <w:uiPriority w:val="59"/>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01">
    <w:name w:val="1 / 1.1 / 1.1.1301"/>
    <w:basedOn w:val="NoList"/>
    <w:next w:val="111111"/>
    <w:rsid w:val="00A710C2"/>
  </w:style>
  <w:style w:type="numbering" w:customStyle="1" w:styleId="1ai3011">
    <w:name w:val="1 / a / i3011"/>
    <w:basedOn w:val="NoList"/>
    <w:next w:val="1ai"/>
    <w:rsid w:val="00A710C2"/>
    <w:pPr>
      <w:numPr>
        <w:numId w:val="40"/>
      </w:numPr>
    </w:pPr>
  </w:style>
  <w:style w:type="numbering" w:customStyle="1" w:styleId="3010">
    <w:name w:val="Статья / Раздел301"/>
    <w:basedOn w:val="NoList"/>
    <w:next w:val="ArticleSection"/>
    <w:rsid w:val="00A710C2"/>
  </w:style>
  <w:style w:type="table" w:customStyle="1" w:styleId="2-52">
    <w:name w:val="Средняя заливка 2 - Акцент 52"/>
    <w:basedOn w:val="TableNormal"/>
    <w:next w:val="MediumShading2Accent5"/>
    <w:uiPriority w:val="64"/>
    <w:rsid w:val="00A710C2"/>
    <w:rPr>
      <w:rFonts w:ascii="Calibri" w:hAnsi="Calibri"/>
      <w:sz w:val="22"/>
      <w:szCs w:val="22"/>
      <w:lang w:eastAsia="en-US"/>
    </w:rPr>
    <w:tblPr>
      <w:tblStyleRowBandSize w:val="1"/>
      <w:tblStyleColBandSize w:val="1"/>
      <w:tblBorders>
        <w:top w:val="single" w:sz="18" w:space="0" w:color="auto"/>
        <w:left w:val="none" w:sz="0" w:space="0" w:color="auto"/>
        <w:bottom w:val="single" w:sz="18" w:space="0" w:color="auto"/>
        <w:right w:val="none" w:sz="0" w:space="0" w:color="auto"/>
        <w:insideH w:val="none" w:sz="0" w:space="0" w:color="auto"/>
        <w:insideV w:val="none" w:sz="0" w:space="0" w:color="auto"/>
      </w:tblBorders>
    </w:tblPr>
    <w:tblStylePr w:type="band1Horz">
      <w:tcPr>
        <w:shd w:val="clear" w:color="auto" w:fill="CECECE"/>
      </w:tcPr>
    </w:tblStylePr>
    <w:tblStylePr w:type="band1Vert">
      <w:tcPr>
        <w:tcBorders>
          <w:left w:val="nil"/>
          <w:right w:val="nil"/>
          <w:insideH w:val="nil"/>
          <w:insideV w:val="nil"/>
        </w:tcBorders>
        <w:shd w:val="clear" w:color="auto" w:fill="CECECE"/>
      </w:tcPr>
    </w:tblStylePr>
    <w:tblStylePr w:type="lastCol">
      <w:rPr>
        <w:b/>
        <w:bCs/>
        <w:color w:val="F4F4F4"/>
      </w:rPr>
      <w:tcPr>
        <w:tcBorders>
          <w:left w:val="nil"/>
          <w:right w:val="nil"/>
          <w:insideH w:val="nil"/>
          <w:insideV w:val="nil"/>
        </w:tcBorders>
        <w:shd w:val="clear" w:color="auto" w:fill="4BACC6"/>
      </w:tcPr>
    </w:tblStylePr>
    <w:tblStylePr w:type="firstCol">
      <w:rPr>
        <w:b/>
        <w:bCs/>
        <w:color w:val="F4F4F4"/>
      </w:rPr>
      <w:tcPr>
        <w:tcBorders>
          <w:top w:val="nil"/>
          <w:left w:val="nil"/>
          <w:bottom w:val="single" w:sz="18" w:space="0" w:color="auto"/>
          <w:right w:val="nil"/>
          <w:insideH w:val="nil"/>
          <w:insideV w:val="nil"/>
        </w:tcBorders>
        <w:shd w:val="clear" w:color="auto" w:fill="4BACC6"/>
      </w:tcPr>
    </w:tblStylePr>
    <w:tblStylePr w:type="lastRow">
      <w:pPr>
        <w:spacing w:before="0" w:after="0" w:line="240" w:lineRule="auto"/>
      </w:pPr>
      <w:tcPr>
        <w:tcBorders>
          <w:top w:val="double" w:sz="6" w:space="0" w:color="auto"/>
          <w:left w:val="nil"/>
          <w:bottom w:val="single" w:sz="18" w:space="0" w:color="auto"/>
          <w:right w:val="nil"/>
          <w:insideH w:val="nil"/>
          <w:insideV w:val="nil"/>
        </w:tcBorders>
        <w:shd w:val="clear" w:color="auto" w:fill="F4F4F4"/>
      </w:tcPr>
    </w:tblStylePr>
    <w:tblStylePr w:type="firstRow">
      <w:pPr>
        <w:spacing w:before="0" w:after="0" w:line="240" w:lineRule="auto"/>
      </w:pPr>
      <w:rPr>
        <w:b/>
        <w:bCs/>
        <w:color w:val="F4F4F4"/>
      </w:rPr>
      <w:tcPr>
        <w:tcBorders>
          <w:top w:val="single" w:sz="18" w:space="0" w:color="auto"/>
          <w:left w:val="nil"/>
          <w:bottom w:val="single" w:sz="18" w:space="0" w:color="auto"/>
          <w:right w:val="nil"/>
          <w:insideH w:val="nil"/>
          <w:insideV w:val="nil"/>
        </w:tcBorders>
        <w:shd w:val="clear" w:color="auto" w:fill="4BACC6"/>
      </w:tcPr>
    </w:tblStylePr>
    <w:tblStylePr w:type="neCell">
      <w:tcPr>
        <w:tcBorders>
          <w:top w:val="single" w:sz="18" w:space="0" w:color="auto"/>
          <w:left w:val="nil"/>
          <w:bottom w:val="single" w:sz="18" w:space="0" w:color="auto"/>
          <w:right w:val="nil"/>
          <w:insideH w:val="nil"/>
          <w:insideV w:val="nil"/>
        </w:tcBorders>
      </w:tcPr>
    </w:tblStylePr>
    <w:tblStylePr w:type="nwCell">
      <w:rPr>
        <w:color w:val="F4F4F4"/>
      </w:rPr>
      <w:tcPr>
        <w:tcBorders>
          <w:top w:val="single" w:sz="18" w:space="0" w:color="auto"/>
          <w:left w:val="nil"/>
          <w:bottom w:val="single" w:sz="18" w:space="0" w:color="auto"/>
          <w:right w:val="nil"/>
          <w:insideH w:val="nil"/>
          <w:insideV w:val="nil"/>
        </w:tcBorders>
      </w:tcPr>
    </w:tblStylePr>
  </w:style>
  <w:style w:type="numbering" w:customStyle="1" w:styleId="12410">
    <w:name w:val="Нет списка1241"/>
    <w:next w:val="NoList"/>
    <w:uiPriority w:val="99"/>
    <w:semiHidden/>
    <w:rsid w:val="00A710C2"/>
  </w:style>
  <w:style w:type="numbering" w:customStyle="1" w:styleId="22010">
    <w:name w:val="Нет списка2201"/>
    <w:next w:val="NoList"/>
    <w:uiPriority w:val="99"/>
    <w:semiHidden/>
    <w:unhideWhenUsed/>
    <w:rsid w:val="00A710C2"/>
  </w:style>
  <w:style w:type="numbering" w:customStyle="1" w:styleId="111410">
    <w:name w:val="Нет списка11141"/>
    <w:next w:val="NoList"/>
    <w:uiPriority w:val="99"/>
    <w:semiHidden/>
    <w:unhideWhenUsed/>
    <w:rsid w:val="00A710C2"/>
  </w:style>
  <w:style w:type="table" w:customStyle="1" w:styleId="-31111">
    <w:name w:val="Таблица-список 3111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1510">
    <w:name w:val="Нет списка11151"/>
    <w:next w:val="NoList"/>
    <w:uiPriority w:val="99"/>
    <w:semiHidden/>
    <w:unhideWhenUsed/>
    <w:rsid w:val="00A710C2"/>
  </w:style>
  <w:style w:type="numbering" w:customStyle="1" w:styleId="211410">
    <w:name w:val="Нет списка21141"/>
    <w:next w:val="NoList"/>
    <w:uiPriority w:val="99"/>
    <w:semiHidden/>
    <w:unhideWhenUsed/>
    <w:rsid w:val="00A710C2"/>
  </w:style>
  <w:style w:type="numbering" w:customStyle="1" w:styleId="12510">
    <w:name w:val="Нет списка1251"/>
    <w:next w:val="NoList"/>
    <w:uiPriority w:val="99"/>
    <w:semiHidden/>
    <w:unhideWhenUsed/>
    <w:rsid w:val="00A710C2"/>
  </w:style>
  <w:style w:type="numbering" w:customStyle="1" w:styleId="31410">
    <w:name w:val="Нет списка3141"/>
    <w:next w:val="NoList"/>
    <w:uiPriority w:val="99"/>
    <w:semiHidden/>
    <w:unhideWhenUsed/>
    <w:rsid w:val="00A710C2"/>
  </w:style>
  <w:style w:type="numbering" w:customStyle="1" w:styleId="13310">
    <w:name w:val="Нет списка1331"/>
    <w:next w:val="NoList"/>
    <w:uiPriority w:val="99"/>
    <w:semiHidden/>
    <w:unhideWhenUsed/>
    <w:rsid w:val="00A710C2"/>
  </w:style>
  <w:style w:type="numbering" w:customStyle="1" w:styleId="480">
    <w:name w:val="Нет списка48"/>
    <w:next w:val="NoList"/>
    <w:uiPriority w:val="99"/>
    <w:semiHidden/>
    <w:unhideWhenUsed/>
    <w:rsid w:val="00A710C2"/>
  </w:style>
  <w:style w:type="numbering" w:customStyle="1" w:styleId="14310">
    <w:name w:val="Нет списка1431"/>
    <w:next w:val="NoList"/>
    <w:uiPriority w:val="99"/>
    <w:semiHidden/>
    <w:unhideWhenUsed/>
    <w:rsid w:val="00A710C2"/>
  </w:style>
  <w:style w:type="numbering" w:customStyle="1" w:styleId="5310">
    <w:name w:val="Нет списка531"/>
    <w:next w:val="NoList"/>
    <w:uiPriority w:val="99"/>
    <w:semiHidden/>
    <w:unhideWhenUsed/>
    <w:rsid w:val="00A710C2"/>
  </w:style>
  <w:style w:type="numbering" w:customStyle="1" w:styleId="15310">
    <w:name w:val="Нет списка1531"/>
    <w:next w:val="NoList"/>
    <w:uiPriority w:val="99"/>
    <w:semiHidden/>
    <w:unhideWhenUsed/>
    <w:rsid w:val="00A710C2"/>
  </w:style>
  <w:style w:type="table" w:customStyle="1" w:styleId="-3211">
    <w:name w:val="Таблица-список 321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2310">
    <w:name w:val="Нет списка11231"/>
    <w:next w:val="NoList"/>
    <w:uiPriority w:val="99"/>
    <w:semiHidden/>
    <w:unhideWhenUsed/>
    <w:rsid w:val="00A710C2"/>
  </w:style>
  <w:style w:type="numbering" w:customStyle="1" w:styleId="22410">
    <w:name w:val="Нет списка2241"/>
    <w:next w:val="NoList"/>
    <w:uiPriority w:val="99"/>
    <w:semiHidden/>
    <w:unhideWhenUsed/>
    <w:rsid w:val="00A710C2"/>
  </w:style>
  <w:style w:type="numbering" w:customStyle="1" w:styleId="121210">
    <w:name w:val="Нет списка12121"/>
    <w:next w:val="NoList"/>
    <w:uiPriority w:val="99"/>
    <w:semiHidden/>
    <w:unhideWhenUsed/>
    <w:rsid w:val="00A710C2"/>
  </w:style>
  <w:style w:type="numbering" w:customStyle="1" w:styleId="31510">
    <w:name w:val="Нет списка3151"/>
    <w:next w:val="NoList"/>
    <w:uiPriority w:val="99"/>
    <w:semiHidden/>
    <w:unhideWhenUsed/>
    <w:rsid w:val="00A710C2"/>
  </w:style>
  <w:style w:type="numbering" w:customStyle="1" w:styleId="131210">
    <w:name w:val="Нет списка13121"/>
    <w:next w:val="NoList"/>
    <w:uiPriority w:val="99"/>
    <w:semiHidden/>
    <w:unhideWhenUsed/>
    <w:rsid w:val="00A710C2"/>
  </w:style>
  <w:style w:type="numbering" w:customStyle="1" w:styleId="41210">
    <w:name w:val="Нет списка4121"/>
    <w:next w:val="NoList"/>
    <w:uiPriority w:val="99"/>
    <w:semiHidden/>
    <w:unhideWhenUsed/>
    <w:rsid w:val="00A710C2"/>
  </w:style>
  <w:style w:type="numbering" w:customStyle="1" w:styleId="141210">
    <w:name w:val="Нет списка14121"/>
    <w:next w:val="NoList"/>
    <w:uiPriority w:val="99"/>
    <w:semiHidden/>
    <w:unhideWhenUsed/>
    <w:rsid w:val="00A710C2"/>
  </w:style>
  <w:style w:type="numbering" w:customStyle="1" w:styleId="6310">
    <w:name w:val="Нет списка631"/>
    <w:next w:val="NoList"/>
    <w:uiPriority w:val="99"/>
    <w:semiHidden/>
    <w:unhideWhenUsed/>
    <w:rsid w:val="00A710C2"/>
  </w:style>
  <w:style w:type="numbering" w:customStyle="1" w:styleId="16310">
    <w:name w:val="Нет списка1631"/>
    <w:next w:val="NoList"/>
    <w:uiPriority w:val="99"/>
    <w:semiHidden/>
    <w:unhideWhenUsed/>
    <w:rsid w:val="00A710C2"/>
  </w:style>
  <w:style w:type="table" w:customStyle="1" w:styleId="-332">
    <w:name w:val="Таблица-список 332"/>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3310">
    <w:name w:val="Нет списка11331"/>
    <w:next w:val="NoList"/>
    <w:uiPriority w:val="99"/>
    <w:semiHidden/>
    <w:unhideWhenUsed/>
    <w:rsid w:val="00A710C2"/>
  </w:style>
  <w:style w:type="numbering" w:customStyle="1" w:styleId="23310">
    <w:name w:val="Нет списка2331"/>
    <w:next w:val="NoList"/>
    <w:uiPriority w:val="99"/>
    <w:semiHidden/>
    <w:unhideWhenUsed/>
    <w:rsid w:val="00A710C2"/>
  </w:style>
  <w:style w:type="numbering" w:customStyle="1" w:styleId="122210">
    <w:name w:val="Нет списка12221"/>
    <w:next w:val="NoList"/>
    <w:uiPriority w:val="99"/>
    <w:semiHidden/>
    <w:unhideWhenUsed/>
    <w:rsid w:val="00A710C2"/>
  </w:style>
  <w:style w:type="numbering" w:customStyle="1" w:styleId="32310">
    <w:name w:val="Нет списка3231"/>
    <w:next w:val="NoList"/>
    <w:uiPriority w:val="99"/>
    <w:semiHidden/>
    <w:unhideWhenUsed/>
    <w:rsid w:val="00A710C2"/>
  </w:style>
  <w:style w:type="numbering" w:customStyle="1" w:styleId="132110">
    <w:name w:val="Нет списка13211"/>
    <w:next w:val="NoList"/>
    <w:uiPriority w:val="99"/>
    <w:semiHidden/>
    <w:unhideWhenUsed/>
    <w:rsid w:val="00A710C2"/>
  </w:style>
  <w:style w:type="numbering" w:customStyle="1" w:styleId="42210">
    <w:name w:val="Нет списка4221"/>
    <w:next w:val="NoList"/>
    <w:uiPriority w:val="99"/>
    <w:semiHidden/>
    <w:unhideWhenUsed/>
    <w:rsid w:val="00A710C2"/>
  </w:style>
  <w:style w:type="numbering" w:customStyle="1" w:styleId="142110">
    <w:name w:val="Нет списка14211"/>
    <w:next w:val="NoList"/>
    <w:uiPriority w:val="99"/>
    <w:semiHidden/>
    <w:unhideWhenUsed/>
    <w:rsid w:val="00A710C2"/>
  </w:style>
  <w:style w:type="numbering" w:customStyle="1" w:styleId="7310">
    <w:name w:val="Нет списка731"/>
    <w:next w:val="NoList"/>
    <w:uiPriority w:val="99"/>
    <w:semiHidden/>
    <w:unhideWhenUsed/>
    <w:rsid w:val="00A710C2"/>
  </w:style>
  <w:style w:type="numbering" w:customStyle="1" w:styleId="17310">
    <w:name w:val="Нет списка1731"/>
    <w:next w:val="NoList"/>
    <w:uiPriority w:val="99"/>
    <w:semiHidden/>
    <w:unhideWhenUsed/>
    <w:rsid w:val="00A710C2"/>
  </w:style>
  <w:style w:type="table" w:customStyle="1" w:styleId="-342">
    <w:name w:val="Таблица-список 342"/>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4310">
    <w:name w:val="Нет списка11431"/>
    <w:next w:val="NoList"/>
    <w:uiPriority w:val="99"/>
    <w:semiHidden/>
    <w:unhideWhenUsed/>
    <w:rsid w:val="00A710C2"/>
  </w:style>
  <w:style w:type="numbering" w:customStyle="1" w:styleId="24310">
    <w:name w:val="Нет списка2431"/>
    <w:next w:val="NoList"/>
    <w:uiPriority w:val="99"/>
    <w:semiHidden/>
    <w:unhideWhenUsed/>
    <w:rsid w:val="00A710C2"/>
  </w:style>
  <w:style w:type="numbering" w:customStyle="1" w:styleId="123110">
    <w:name w:val="Нет списка12311"/>
    <w:next w:val="NoList"/>
    <w:uiPriority w:val="99"/>
    <w:semiHidden/>
    <w:unhideWhenUsed/>
    <w:rsid w:val="00A710C2"/>
  </w:style>
  <w:style w:type="numbering" w:customStyle="1" w:styleId="33310">
    <w:name w:val="Нет списка3331"/>
    <w:next w:val="NoList"/>
    <w:uiPriority w:val="99"/>
    <w:semiHidden/>
    <w:unhideWhenUsed/>
    <w:rsid w:val="00A710C2"/>
  </w:style>
  <w:style w:type="numbering" w:customStyle="1" w:styleId="13311">
    <w:name w:val="Нет списка13311"/>
    <w:next w:val="NoList"/>
    <w:uiPriority w:val="99"/>
    <w:semiHidden/>
    <w:unhideWhenUsed/>
    <w:rsid w:val="00A710C2"/>
  </w:style>
  <w:style w:type="numbering" w:customStyle="1" w:styleId="4321">
    <w:name w:val="Нет списка4321"/>
    <w:next w:val="NoList"/>
    <w:uiPriority w:val="99"/>
    <w:semiHidden/>
    <w:unhideWhenUsed/>
    <w:rsid w:val="00A710C2"/>
  </w:style>
  <w:style w:type="numbering" w:customStyle="1" w:styleId="14311">
    <w:name w:val="Нет списка14311"/>
    <w:next w:val="NoList"/>
    <w:uiPriority w:val="99"/>
    <w:semiHidden/>
    <w:unhideWhenUsed/>
    <w:rsid w:val="00A710C2"/>
  </w:style>
  <w:style w:type="numbering" w:customStyle="1" w:styleId="8310">
    <w:name w:val="Нет списка831"/>
    <w:next w:val="NoList"/>
    <w:uiPriority w:val="99"/>
    <w:semiHidden/>
    <w:unhideWhenUsed/>
    <w:rsid w:val="00A710C2"/>
  </w:style>
  <w:style w:type="numbering" w:customStyle="1" w:styleId="18310">
    <w:name w:val="Нет списка1831"/>
    <w:next w:val="NoList"/>
    <w:uiPriority w:val="99"/>
    <w:semiHidden/>
    <w:unhideWhenUsed/>
    <w:rsid w:val="00A710C2"/>
  </w:style>
  <w:style w:type="table" w:customStyle="1" w:styleId="-352">
    <w:name w:val="Таблица-список 352"/>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5310">
    <w:name w:val="Нет списка11531"/>
    <w:next w:val="NoList"/>
    <w:uiPriority w:val="99"/>
    <w:semiHidden/>
    <w:unhideWhenUsed/>
    <w:rsid w:val="00A710C2"/>
  </w:style>
  <w:style w:type="numbering" w:customStyle="1" w:styleId="25310">
    <w:name w:val="Нет списка2531"/>
    <w:next w:val="NoList"/>
    <w:uiPriority w:val="99"/>
    <w:semiHidden/>
    <w:unhideWhenUsed/>
    <w:rsid w:val="00A710C2"/>
  </w:style>
  <w:style w:type="numbering" w:customStyle="1" w:styleId="12411">
    <w:name w:val="Нет списка12411"/>
    <w:next w:val="NoList"/>
    <w:uiPriority w:val="99"/>
    <w:semiHidden/>
    <w:unhideWhenUsed/>
    <w:rsid w:val="00A710C2"/>
  </w:style>
  <w:style w:type="numbering" w:customStyle="1" w:styleId="34310">
    <w:name w:val="Нет списка3431"/>
    <w:next w:val="NoList"/>
    <w:uiPriority w:val="99"/>
    <w:semiHidden/>
    <w:unhideWhenUsed/>
    <w:rsid w:val="00A710C2"/>
  </w:style>
  <w:style w:type="numbering" w:customStyle="1" w:styleId="1340">
    <w:name w:val="Нет списка134"/>
    <w:next w:val="NoList"/>
    <w:uiPriority w:val="99"/>
    <w:semiHidden/>
    <w:unhideWhenUsed/>
    <w:rsid w:val="00A710C2"/>
  </w:style>
  <w:style w:type="numbering" w:customStyle="1" w:styleId="4411">
    <w:name w:val="Нет списка4411"/>
    <w:next w:val="NoList"/>
    <w:uiPriority w:val="99"/>
    <w:semiHidden/>
    <w:unhideWhenUsed/>
    <w:rsid w:val="00A710C2"/>
  </w:style>
  <w:style w:type="numbering" w:customStyle="1" w:styleId="1440">
    <w:name w:val="Нет списка144"/>
    <w:next w:val="NoList"/>
    <w:uiPriority w:val="99"/>
    <w:semiHidden/>
    <w:unhideWhenUsed/>
    <w:rsid w:val="00A710C2"/>
  </w:style>
  <w:style w:type="numbering" w:customStyle="1" w:styleId="9310">
    <w:name w:val="Нет списка931"/>
    <w:next w:val="NoList"/>
    <w:uiPriority w:val="99"/>
    <w:semiHidden/>
    <w:unhideWhenUsed/>
    <w:rsid w:val="00A710C2"/>
  </w:style>
  <w:style w:type="numbering" w:customStyle="1" w:styleId="1931">
    <w:name w:val="Нет списка1931"/>
    <w:next w:val="NoList"/>
    <w:uiPriority w:val="99"/>
    <w:semiHidden/>
    <w:unhideWhenUsed/>
    <w:rsid w:val="00A710C2"/>
  </w:style>
  <w:style w:type="table" w:customStyle="1" w:styleId="-362">
    <w:name w:val="Таблица-список 362"/>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6310">
    <w:name w:val="Нет списка11631"/>
    <w:next w:val="NoList"/>
    <w:uiPriority w:val="99"/>
    <w:semiHidden/>
    <w:unhideWhenUsed/>
    <w:rsid w:val="00A710C2"/>
  </w:style>
  <w:style w:type="numbering" w:customStyle="1" w:styleId="26310">
    <w:name w:val="Нет списка2631"/>
    <w:next w:val="NoList"/>
    <w:uiPriority w:val="99"/>
    <w:semiHidden/>
    <w:unhideWhenUsed/>
    <w:rsid w:val="00A710C2"/>
  </w:style>
  <w:style w:type="numbering" w:customStyle="1" w:styleId="12511">
    <w:name w:val="Нет списка12511"/>
    <w:next w:val="NoList"/>
    <w:uiPriority w:val="99"/>
    <w:semiHidden/>
    <w:unhideWhenUsed/>
    <w:rsid w:val="00A710C2"/>
  </w:style>
  <w:style w:type="numbering" w:customStyle="1" w:styleId="35310">
    <w:name w:val="Нет списка3531"/>
    <w:next w:val="NoList"/>
    <w:uiPriority w:val="99"/>
    <w:semiHidden/>
    <w:unhideWhenUsed/>
    <w:rsid w:val="00A710C2"/>
  </w:style>
  <w:style w:type="numbering" w:customStyle="1" w:styleId="1350">
    <w:name w:val="Нет списка135"/>
    <w:next w:val="NoList"/>
    <w:uiPriority w:val="99"/>
    <w:semiHidden/>
    <w:unhideWhenUsed/>
    <w:rsid w:val="00A710C2"/>
  </w:style>
  <w:style w:type="numbering" w:customStyle="1" w:styleId="4511">
    <w:name w:val="Нет списка4511"/>
    <w:next w:val="NoList"/>
    <w:uiPriority w:val="99"/>
    <w:semiHidden/>
    <w:unhideWhenUsed/>
    <w:rsid w:val="00A710C2"/>
  </w:style>
  <w:style w:type="numbering" w:customStyle="1" w:styleId="1450">
    <w:name w:val="Нет списка145"/>
    <w:next w:val="NoList"/>
    <w:uiPriority w:val="99"/>
    <w:semiHidden/>
    <w:unhideWhenUsed/>
    <w:rsid w:val="00A710C2"/>
  </w:style>
  <w:style w:type="numbering" w:customStyle="1" w:styleId="490">
    <w:name w:val="Нет списка49"/>
    <w:next w:val="NoList"/>
    <w:uiPriority w:val="99"/>
    <w:semiHidden/>
    <w:unhideWhenUsed/>
    <w:rsid w:val="00A710C2"/>
  </w:style>
  <w:style w:type="table" w:customStyle="1" w:styleId="1013">
    <w:name w:val="Сетка таблицы101"/>
    <w:basedOn w:val="TableNormal"/>
    <w:next w:val="TableGrid"/>
    <w:uiPriority w:val="59"/>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01">
    <w:name w:val="1 / 1.1 / 1.1.1401"/>
    <w:basedOn w:val="NoList"/>
    <w:next w:val="111111"/>
    <w:rsid w:val="00A710C2"/>
  </w:style>
  <w:style w:type="numbering" w:customStyle="1" w:styleId="1ai401">
    <w:name w:val="1 / a / i401"/>
    <w:basedOn w:val="NoList"/>
    <w:next w:val="1ai"/>
    <w:rsid w:val="00A710C2"/>
  </w:style>
  <w:style w:type="table" w:customStyle="1" w:styleId="-131">
    <w:name w:val="Веб-таблица 131"/>
    <w:basedOn w:val="TableNormal"/>
    <w:next w:val="TableWeb1"/>
    <w:rsid w:val="00A710C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231">
    <w:name w:val="Веб-таблица 231"/>
    <w:basedOn w:val="TableNormal"/>
    <w:next w:val="TableWeb2"/>
    <w:rsid w:val="00A710C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310">
    <w:name w:val="Веб-таблица 331"/>
    <w:basedOn w:val="TableNormal"/>
    <w:next w:val="TableWeb3"/>
    <w:rsid w:val="00A710C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one" w:sz="0" w:space="0" w:color="auto"/>
          <w:tr2bl w:val="none" w:sz="0" w:space="0" w:color="auto"/>
        </w:tcBorders>
      </w:tcPr>
    </w:tblStylePr>
  </w:style>
  <w:style w:type="table" w:customStyle="1" w:styleId="3134">
    <w:name w:val="Изысканная таблица31"/>
    <w:basedOn w:val="TableNormal"/>
    <w:next w:val="TableElegant"/>
    <w:rsid w:val="00A710C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one" w:sz="0" w:space="0" w:color="auto"/>
          <w:tr2bl w:val="none" w:sz="0" w:space="0" w:color="auto"/>
        </w:tcBorders>
      </w:tcPr>
    </w:tblStylePr>
  </w:style>
  <w:style w:type="table" w:customStyle="1" w:styleId="13114">
    <w:name w:val="Изящная таблица 131"/>
    <w:basedOn w:val="TableNormal"/>
    <w:next w:val="TableSubtle1"/>
    <w:rsid w:val="00A710C2"/>
    <w:tblPr>
      <w:tblStyleRowBandSize w:val="1"/>
    </w:tblPr>
    <w:tblStylePr w:type="band1Horz">
      <w:tcPr>
        <w:tcBorders>
          <w:bottom w:val="single" w:sz="6" w:space="0" w:color="000000"/>
          <w:tl2br w:val="none" w:sz="0" w:space="0" w:color="auto"/>
          <w:tr2bl w:val="none" w:sz="0" w:space="0" w:color="auto"/>
        </w:tcBorders>
        <w:shd w:val="pct25" w:color="808000" w:fill="FFFFFF"/>
      </w:tcPr>
    </w:tblStylePr>
    <w:tblStylePr w:type="lastCol">
      <w:tcPr>
        <w:tcBorders>
          <w:left w:val="single" w:sz="12" w:space="0" w:color="000000"/>
          <w:tl2br w:val="none" w:sz="0" w:space="0" w:color="auto"/>
          <w:tr2bl w:val="none" w:sz="0" w:space="0" w:color="auto"/>
        </w:tcBorders>
      </w:tcPr>
    </w:tblStylePr>
    <w:tblStylePr w:type="firstCol">
      <w:tcPr>
        <w:tcBorders>
          <w:right w:val="single" w:sz="12" w:space="0" w:color="000000"/>
          <w:tl2br w:val="none" w:sz="0" w:space="0" w:color="auto"/>
          <w:tr2bl w:val="none" w:sz="0" w:space="0" w:color="auto"/>
        </w:tcBorders>
      </w:tcPr>
    </w:tblStylePr>
    <w:tblStylePr w:type="lastRow">
      <w:tcPr>
        <w:tcBorders>
          <w:top w:val="single" w:sz="12" w:space="0" w:color="000000"/>
          <w:tl2br w:val="none" w:sz="0" w:space="0" w:color="auto"/>
          <w:tr2bl w:val="none" w:sz="0" w:space="0" w:color="auto"/>
        </w:tcBorders>
        <w:shd w:val="pct25" w:color="800080" w:fill="FFFFFF"/>
      </w:tcPr>
    </w:tblStylePr>
    <w:tblStylePr w:type="firstRow">
      <w:tcPr>
        <w:tcBorders>
          <w:top w:val="single" w:sz="6" w:space="0" w:color="000000"/>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3114">
    <w:name w:val="Изящная таблица 231"/>
    <w:basedOn w:val="TableNormal"/>
    <w:next w:val="TableSubtle2"/>
    <w:rsid w:val="00A710C2"/>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cPr>
        <w:tcBorders>
          <w:left w:val="single" w:sz="12" w:space="0" w:color="000000"/>
          <w:tl2br w:val="none" w:sz="0" w:space="0" w:color="auto"/>
          <w:tr2bl w:val="none" w:sz="0" w:space="0" w:color="auto"/>
        </w:tcBorders>
        <w:shd w:val="pct25" w:color="808000" w:fill="FFFFFF"/>
      </w:tcPr>
    </w:tblStylePr>
    <w:tblStylePr w:type="firstCol">
      <w:tcPr>
        <w:tcBorders>
          <w:right w:val="single" w:sz="12" w:space="0" w:color="000000"/>
          <w:tl2br w:val="none" w:sz="0" w:space="0" w:color="auto"/>
          <w:tr2bl w:val="none" w:sz="0" w:space="0" w:color="auto"/>
        </w:tcBorders>
        <w:shd w:val="pct25" w:color="008000" w:fill="FFFFFF"/>
      </w:tcPr>
    </w:tblStylePr>
    <w:tblStylePr w:type="lastRow">
      <w:tcPr>
        <w:tcBorders>
          <w:top w:val="single" w:sz="12" w:space="0" w:color="000000"/>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13115">
    <w:name w:val="Классическая таблица 131"/>
    <w:basedOn w:val="TableNormal"/>
    <w:next w:val="TableClassic1"/>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cPr>
        <w:tcBorders>
          <w:right w:val="single" w:sz="6" w:space="0" w:color="000000"/>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i/>
        <w:iCs/>
      </w:rPr>
      <w:tcPr>
        <w:tcBorders>
          <w:bottom w:val="sing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i w:val="0"/>
        <w:iCs w:val="0"/>
      </w:rPr>
      <w:tcPr>
        <w:tcBorders>
          <w:tl2br w:val="none" w:sz="0" w:space="0" w:color="auto"/>
          <w:tr2bl w:val="none" w:sz="0" w:space="0" w:color="auto"/>
        </w:tcBorders>
      </w:tcPr>
    </w:tblStylePr>
  </w:style>
  <w:style w:type="table" w:customStyle="1" w:styleId="23115">
    <w:name w:val="Классическая таблица 231"/>
    <w:basedOn w:val="TableNormal"/>
    <w:next w:val="TableClassic2"/>
    <w:rsid w:val="00A710C2"/>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shd w:val="solid" w:color="C0C0C0" w:fill="FFFFFF"/>
      </w:tcPr>
    </w:tblStylePr>
    <w:tblStylePr w:type="lastRow">
      <w:tcPr>
        <w:tcBorders>
          <w:top w:val="single" w:sz="6" w:space="0" w:color="000000"/>
          <w:tl2br w:val="none" w:sz="0" w:space="0" w:color="auto"/>
          <w:tr2bl w:val="none" w:sz="0" w:space="0" w:color="auto"/>
        </w:tcBorders>
      </w:tcPr>
    </w:tblStylePr>
    <w:tblStylePr w:type="firstRow">
      <w:rPr>
        <w:color w:val="FFFFFF"/>
      </w:rPr>
      <w:tcPr>
        <w:tcBorders>
          <w:bottom w:val="single" w:sz="6" w:space="0" w:color="000000"/>
          <w:tl2br w:val="none" w:sz="0" w:space="0" w:color="auto"/>
          <w:tr2bl w:val="none" w:sz="0" w:space="0" w:color="auto"/>
        </w:tcBorders>
        <w:shd w:val="solid" w:color="800080" w:fill="FFFFFF"/>
      </w:tcPr>
    </w:tblStylePr>
    <w:tblStylePr w:type="swCell">
      <w:rPr>
        <w:color w:val="000080"/>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800080" w:fill="FFFFFF"/>
      </w:tcPr>
    </w:tblStylePr>
  </w:style>
  <w:style w:type="table" w:customStyle="1" w:styleId="3317">
    <w:name w:val="Классическая таблица 331"/>
    <w:basedOn w:val="TableNormal"/>
    <w:next w:val="TableClassic3"/>
    <w:rsid w:val="00A710C2"/>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cPr>
        <w:tcBorders>
          <w:tl2br w:val="none" w:sz="0" w:space="0" w:color="auto"/>
          <w:tr2bl w:val="none" w:sz="0" w:space="0" w:color="auto"/>
        </w:tcBorders>
      </w:tcPr>
    </w:tblStylePr>
    <w:tblStylePr w:type="lastRow">
      <w:rPr>
        <w:color w:val="000080"/>
      </w:r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cPr>
        <w:tcBorders>
          <w:bottom w:val="single" w:sz="6" w:space="0" w:color="000000"/>
          <w:tl2br w:val="none" w:sz="0" w:space="0" w:color="auto"/>
          <w:tr2bl w:val="none" w:sz="0" w:space="0" w:color="auto"/>
        </w:tcBorders>
        <w:shd w:val="solid" w:color="000080" w:fill="FFFFFF"/>
      </w:tcPr>
    </w:tblStylePr>
  </w:style>
  <w:style w:type="table" w:customStyle="1" w:styleId="4312">
    <w:name w:val="Классическая таблица 431"/>
    <w:basedOn w:val="TableNormal"/>
    <w:next w:val="TableClassic4"/>
    <w:rsid w:val="00A710C2"/>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lastRow">
      <w:rPr>
        <w:color w:val="000080"/>
      </w:r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cPr>
        <w:tcBorders>
          <w:bottom w:val="single" w:sz="6" w:space="0" w:color="000000"/>
          <w:tl2br w:val="none" w:sz="0" w:space="0" w:color="auto"/>
          <w:tr2bl w:val="none" w:sz="0" w:space="0" w:color="auto"/>
        </w:tcBorders>
        <w:shd w:val="pct50" w:color="000080" w:fill="FFFFFF"/>
      </w:tcPr>
    </w:tblStylePr>
    <w:tblStylePr w:type="swCell">
      <w:rPr>
        <w:color w:val="000080"/>
      </w:rPr>
      <w:tcPr>
        <w:tcBorders>
          <w:tl2br w:val="none" w:sz="0" w:space="0" w:color="auto"/>
          <w:tr2bl w:val="none" w:sz="0" w:space="0" w:color="auto"/>
        </w:tcBorders>
      </w:tcPr>
    </w:tblStylePr>
    <w:tblStylePr w:type="nwCell">
      <w:rPr>
        <w:b/>
        <w:bCs/>
      </w:rPr>
      <w:tcPr>
        <w:tcBorders>
          <w:tl2br w:val="none" w:sz="0" w:space="0" w:color="auto"/>
          <w:tr2bl w:val="none" w:sz="0" w:space="0" w:color="auto"/>
        </w:tcBorders>
      </w:tcPr>
    </w:tblStylePr>
  </w:style>
  <w:style w:type="table" w:customStyle="1" w:styleId="13116">
    <w:name w:val="Объемная таблица 131"/>
    <w:basedOn w:val="TableNormal"/>
    <w:next w:val="Table3Deffects1"/>
    <w:rsid w:val="00A710C2"/>
    <w:tblPr/>
    <w:tcPr>
      <w:shd w:val="solid" w:color="C0C0C0" w:fill="FFFFFF"/>
    </w:tcPr>
    <w:tblStylePr w:type="lastCol">
      <w:tcPr>
        <w:tcBorders>
          <w:left w:val="single" w:sz="6" w:space="0" w:color="FFFFFF"/>
          <w:tl2br w:val="none" w:sz="0" w:space="0" w:color="auto"/>
          <w:tr2bl w:val="none" w:sz="0" w:space="0" w:color="auto"/>
        </w:tcBorders>
      </w:tcPr>
    </w:tblStylePr>
    <w:tblStylePr w:type="firstCol">
      <w:rPr>
        <w:b/>
        <w:bCs/>
      </w:rPr>
      <w:tcPr>
        <w:tcBorders>
          <w:right w:val="single" w:sz="6" w:space="0" w:color="808080"/>
          <w:tl2br w:val="none" w:sz="0" w:space="0" w:color="auto"/>
          <w:tr2bl w:val="none" w:sz="0" w:space="0" w:color="auto"/>
        </w:tcBorders>
      </w:tcPr>
    </w:tblStylePr>
    <w:tblStylePr w:type="lastRow">
      <w:tcPr>
        <w:tcBorders>
          <w:top w:val="single" w:sz="6" w:space="0" w:color="FFFFFF"/>
          <w:tl2br w:val="none" w:sz="0" w:space="0" w:color="auto"/>
          <w:tr2bl w:val="none" w:sz="0" w:space="0" w:color="auto"/>
        </w:tcBorders>
      </w:tcPr>
    </w:tblStylePr>
    <w:tblStylePr w:type="firstRow">
      <w:rPr>
        <w:b/>
        <w:bCs/>
        <w:color w:val="800080"/>
      </w:rPr>
      <w:tcPr>
        <w:tcBorders>
          <w:bottom w:val="single" w:sz="6" w:space="0" w:color="808080"/>
          <w:tl2br w:val="none" w:sz="0" w:space="0" w:color="auto"/>
          <w:tr2bl w:val="none" w:sz="0" w:space="0" w:color="auto"/>
        </w:tcBorders>
      </w:tcPr>
    </w:tblStylePr>
    <w:tblStylePr w:type="seCell">
      <w:tcPr>
        <w:tcBorders>
          <w:top w:val="none" w:sz="0" w:space="0" w:color="auto"/>
          <w:left w:val="none" w:sz="0" w:space="0" w:color="auto"/>
          <w:tl2br w:val="none" w:sz="0" w:space="0" w:color="auto"/>
          <w:tr2bl w:val="none" w:sz="0" w:space="0" w:color="auto"/>
        </w:tcBorders>
      </w:tcPr>
    </w:tblStylePr>
    <w:tblStylePr w:type="swCell">
      <w:rPr>
        <w:color w:val="000080"/>
      </w:rPr>
      <w:tcPr>
        <w:tcBorders>
          <w:top w:val="none" w:sz="0" w:space="0" w:color="auto"/>
          <w:right w:val="none" w:sz="0" w:space="0" w:color="auto"/>
          <w:tl2br w:val="none" w:sz="0" w:space="0" w:color="auto"/>
          <w:tr2bl w:val="none" w:sz="0" w:space="0" w:color="auto"/>
        </w:tcBorders>
      </w:tcPr>
    </w:tblStylePr>
    <w:tblStylePr w:type="neCell">
      <w:tcPr>
        <w:tcBorders>
          <w:left w:val="none" w:sz="0" w:space="0" w:color="auto"/>
          <w:bottom w:val="none" w:sz="0" w:space="0" w:color="auto"/>
          <w:tl2br w:val="none" w:sz="0" w:space="0" w:color="auto"/>
          <w:tr2bl w:val="none" w:sz="0" w:space="0" w:color="auto"/>
        </w:tcBorders>
      </w:tcPr>
    </w:tblStylePr>
    <w:tblStylePr w:type="nwCell">
      <w:tcPr>
        <w:tcBorders>
          <w:bottom w:val="none" w:sz="0" w:space="0" w:color="auto"/>
          <w:right w:val="none" w:sz="0" w:space="0" w:color="auto"/>
          <w:tl2br w:val="none" w:sz="0" w:space="0" w:color="auto"/>
          <w:tr2bl w:val="none" w:sz="0" w:space="0" w:color="auto"/>
        </w:tcBorders>
      </w:tcPr>
    </w:tblStylePr>
  </w:style>
  <w:style w:type="table" w:customStyle="1" w:styleId="23116">
    <w:name w:val="Объемная таблица 231"/>
    <w:basedOn w:val="TableNormal"/>
    <w:next w:val="Table3Deffects2"/>
    <w:rsid w:val="00A710C2"/>
    <w:tblPr>
      <w:tblStyleRowBandSize w:val="1"/>
    </w:tblPr>
    <w:tcPr>
      <w:shd w:val="solid" w:color="C0C0C0" w:fill="FFFFFF"/>
    </w:tcPr>
    <w:tblStylePr w:type="band1Horz">
      <w:tcPr>
        <w:tcBorders>
          <w:top w:val="single" w:sz="6" w:space="0" w:color="808080"/>
          <w:bottom w:val="single" w:sz="6" w:space="0" w:color="FFFFFF"/>
          <w:tl2br w:val="none" w:sz="0" w:space="0" w:color="auto"/>
          <w:tr2bl w:val="none" w:sz="0" w:space="0" w:color="auto"/>
        </w:tcBorders>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3318">
    <w:name w:val="Объемная таблица 331"/>
    <w:basedOn w:val="TableNormal"/>
    <w:next w:val="Table3Deffects3"/>
    <w:rsid w:val="00A710C2"/>
    <w:tblPr>
      <w:tblStyleRowBandSize w:val="1"/>
      <w:tblStyleColBandSize w:val="1"/>
    </w:tblPr>
    <w:tblStylePr w:type="band1Horz">
      <w:tcPr>
        <w:tcBorders>
          <w:top w:val="single" w:sz="6" w:space="0" w:color="808080"/>
          <w:bottom w:val="single" w:sz="6" w:space="0" w:color="FFFFFF"/>
          <w:tl2br w:val="none" w:sz="0" w:space="0" w:color="auto"/>
          <w:tr2bl w:val="none" w:sz="0" w:space="0" w:color="auto"/>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one" w:sz="0" w:space="0" w:color="auto"/>
          <w:tr2bl w:val="none" w:sz="0" w:space="0" w:color="auto"/>
        </w:tcBorders>
      </w:tcPr>
    </w:tblStylePr>
    <w:tblStylePr w:type="firstCol">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tblStylePr w:type="swCell">
      <w:rPr>
        <w:b/>
        <w:bCs/>
      </w:rPr>
      <w:tcPr>
        <w:tcBorders>
          <w:tl2br w:val="none" w:sz="0" w:space="0" w:color="auto"/>
          <w:tr2bl w:val="none" w:sz="0" w:space="0" w:color="auto"/>
        </w:tcBorders>
      </w:tcPr>
    </w:tblStylePr>
  </w:style>
  <w:style w:type="table" w:customStyle="1" w:styleId="13117">
    <w:name w:val="Простая таблица 131"/>
    <w:basedOn w:val="TableNormal"/>
    <w:next w:val="TableSimple1"/>
    <w:rsid w:val="00A710C2"/>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cPr>
        <w:tcBorders>
          <w:top w:val="single" w:sz="6" w:space="0" w:color="008000"/>
          <w:tl2br w:val="none" w:sz="0" w:space="0" w:color="auto"/>
          <w:tr2bl w:val="none" w:sz="0" w:space="0" w:color="auto"/>
        </w:tcBorders>
      </w:tcPr>
    </w:tblStylePr>
    <w:tblStylePr w:type="firstRow">
      <w:tcPr>
        <w:tcBorders>
          <w:bottom w:val="single" w:sz="6" w:space="0" w:color="008000"/>
          <w:tl2br w:val="none" w:sz="0" w:space="0" w:color="auto"/>
          <w:tr2bl w:val="none" w:sz="0" w:space="0" w:color="auto"/>
        </w:tcBorders>
      </w:tcPr>
    </w:tblStylePr>
  </w:style>
  <w:style w:type="table" w:customStyle="1" w:styleId="23117">
    <w:name w:val="Простая таблица 231"/>
    <w:basedOn w:val="TableNormal"/>
    <w:next w:val="TableSimple2"/>
    <w:rsid w:val="00A710C2"/>
    <w:tblPr/>
    <w:tblStylePr w:type="lastCol">
      <w:rPr>
        <w:b/>
        <w:bCs/>
      </w:rPr>
      <w:tcPr>
        <w:tcBorders>
          <w:left w:val="single" w:sz="6" w:space="0" w:color="000000"/>
          <w:tl2br w:val="none" w:sz="0" w:space="0" w:color="auto"/>
          <w:tr2bl w:val="none" w:sz="0" w:space="0" w:color="auto"/>
        </w:tcBorders>
      </w:tcPr>
    </w:tblStylePr>
    <w:tblStylePr w:type="firstCol">
      <w:rPr>
        <w:b/>
        <w:bCs/>
      </w:rPr>
      <w:tcPr>
        <w:tcBorders>
          <w:right w:val="single" w:sz="12" w:space="0" w:color="000000"/>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tblStylePr w:type="swCell">
      <w:rPr>
        <w:b/>
        <w:bCs/>
      </w:rPr>
      <w:tcPr>
        <w:tcBorders>
          <w:top w:val="none" w:sz="0" w:space="0" w:color="auto"/>
          <w:tl2br w:val="none" w:sz="0" w:space="0" w:color="auto"/>
          <w:tr2bl w:val="none" w:sz="0" w:space="0" w:color="auto"/>
        </w:tcBorders>
      </w:tcPr>
    </w:tblStylePr>
    <w:tblStylePr w:type="neCell">
      <w:rPr>
        <w:b/>
        <w:bCs/>
      </w:rPr>
      <w:tcPr>
        <w:tcBorders>
          <w:left w:val="none" w:sz="0" w:space="0" w:color="auto"/>
          <w:tl2br w:val="none" w:sz="0" w:space="0" w:color="auto"/>
          <w:tr2bl w:val="none" w:sz="0" w:space="0" w:color="auto"/>
        </w:tcBorders>
      </w:tcPr>
    </w:tblStylePr>
  </w:style>
  <w:style w:type="table" w:customStyle="1" w:styleId="3319">
    <w:name w:val="Простая таблица 331"/>
    <w:basedOn w:val="TableNormal"/>
    <w:next w:val="TableSimple3"/>
    <w:rsid w:val="00A710C2"/>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cPr>
        <w:tcBorders>
          <w:tl2br w:val="none" w:sz="0" w:space="0" w:color="auto"/>
          <w:tr2bl w:val="none" w:sz="0" w:space="0" w:color="auto"/>
        </w:tcBorders>
        <w:shd w:val="solid" w:color="000000" w:fill="FFFFFF"/>
      </w:tcPr>
    </w:tblStylePr>
  </w:style>
  <w:style w:type="table" w:customStyle="1" w:styleId="13118">
    <w:name w:val="Сетка таблицы 131"/>
    <w:basedOn w:val="TableNormal"/>
    <w:next w:val="TableGrid1"/>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one" w:sz="0" w:space="0" w:color="auto"/>
          <w:tr2bl w:val="none" w:sz="0" w:space="0" w:color="auto"/>
        </w:tcBorders>
      </w:tcPr>
    </w:tblStylePr>
    <w:tblStylePr w:type="lastRow">
      <w:rPr>
        <w:i/>
        <w:iCs/>
      </w:rPr>
      <w:tcPr>
        <w:tcBorders>
          <w:tl2br w:val="none" w:sz="0" w:space="0" w:color="auto"/>
          <w:tr2bl w:val="none" w:sz="0" w:space="0" w:color="auto"/>
        </w:tcBorders>
      </w:tcPr>
    </w:tblStylePr>
  </w:style>
  <w:style w:type="table" w:customStyle="1" w:styleId="23118">
    <w:name w:val="Сетка таблицы 231"/>
    <w:basedOn w:val="TableNormal"/>
    <w:next w:val="TableGrid2"/>
    <w:rsid w:val="00A710C2"/>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rPr>
      <w:tcPr>
        <w:tcBorders>
          <w:tl2br w:val="none" w:sz="0" w:space="0" w:color="auto"/>
          <w:tr2bl w:val="none" w:sz="0" w:space="0" w:color="auto"/>
        </w:tcBorders>
      </w:tcPr>
    </w:tblStylePr>
  </w:style>
  <w:style w:type="table" w:customStyle="1" w:styleId="33113">
    <w:name w:val="Сетка таблицы 331"/>
    <w:basedOn w:val="TableNormal"/>
    <w:next w:val="TableGrid3"/>
    <w:rsid w:val="00A710C2"/>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6" w:space="0" w:color="000000"/>
          <w:tl2br w:val="none" w:sz="0" w:space="0" w:color="auto"/>
          <w:tr2bl w:val="none" w:sz="0" w:space="0" w:color="auto"/>
        </w:tcBorders>
        <w:shd w:val="pct30" w:color="FFFF00" w:fill="FFFFFF"/>
      </w:tcPr>
    </w:tblStylePr>
  </w:style>
  <w:style w:type="table" w:customStyle="1" w:styleId="4313">
    <w:name w:val="Сетка таблицы 431"/>
    <w:basedOn w:val="TableNormal"/>
    <w:next w:val="TableGrid4"/>
    <w:rsid w:val="00A710C2"/>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op w:val="single" w:sz="6" w:space="0" w:color="000000"/>
          <w:tl2br w:val="none" w:sz="0" w:space="0" w:color="auto"/>
          <w:tr2bl w:val="none" w:sz="0" w:space="0" w:color="auto"/>
        </w:tcBorders>
        <w:shd w:val="pct30" w:color="FFFF00" w:fill="FFFFFF"/>
      </w:tcPr>
    </w:tblStylePr>
    <w:tblStylePr w:type="firstRow">
      <w:rPr>
        <w:color w:val="auto"/>
      </w:rPr>
      <w:tcPr>
        <w:tcBorders>
          <w:bottom w:val="single" w:sz="6" w:space="0" w:color="000000"/>
          <w:tl2br w:val="none" w:sz="0" w:space="0" w:color="auto"/>
          <w:tr2bl w:val="none" w:sz="0" w:space="0" w:color="auto"/>
        </w:tcBorders>
        <w:shd w:val="pct30" w:color="FFFF00" w:fill="FFFFFF"/>
      </w:tcPr>
    </w:tblStylePr>
  </w:style>
  <w:style w:type="table" w:customStyle="1" w:styleId="5311">
    <w:name w:val="Сетка таблицы 531"/>
    <w:basedOn w:val="TableNormal"/>
    <w:next w:val="TableGrid5"/>
    <w:rsid w:val="00A710C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6311">
    <w:name w:val="Сетка таблицы 631"/>
    <w:basedOn w:val="TableNormal"/>
    <w:next w:val="TableGrid6"/>
    <w:rsid w:val="00A710C2"/>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cPr>
        <w:tcBorders>
          <w:tl2br w:val="none" w:sz="0" w:space="0" w:color="auto"/>
          <w:tr2bl w:val="none" w:sz="0" w:space="0" w:color="auto"/>
        </w:tcBorders>
      </w:tcPr>
    </w:tblStylePr>
    <w:tblStylePr w:type="lastRow">
      <w:rPr>
        <w:color w:val="auto"/>
      </w:rPr>
      <w:tcPr>
        <w:tcBorders>
          <w:top w:val="single" w:sz="6" w:space="0" w:color="000000"/>
          <w:tl2br w:val="none" w:sz="0" w:space="0" w:color="auto"/>
          <w:tr2bl w:val="none" w:sz="0" w:space="0" w:color="auto"/>
        </w:tcBorders>
      </w:tcPr>
    </w:tblStylePr>
    <w:tblStylePr w:type="firstRow">
      <w:rPr>
        <w:b/>
        <w:bCs/>
      </w:rPr>
      <w:tcPr>
        <w:tcBorders>
          <w:bottom w:val="single" w:sz="6"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7311">
    <w:name w:val="Сетка таблицы 731"/>
    <w:basedOn w:val="TableNormal"/>
    <w:next w:val="TableGrid7"/>
    <w:rsid w:val="00A710C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00"/>
          <w:tl2br w:val="none" w:sz="0" w:space="0" w:color="auto"/>
          <w:tr2bl w:val="none" w:sz="0" w:space="0" w:color="auto"/>
        </w:tcBorders>
      </w:tcPr>
    </w:tblStylePr>
    <w:tblStylePr w:type="firstRow">
      <w:rPr>
        <w:b w:val="0"/>
        <w:bCs w:val="0"/>
      </w:rPr>
      <w:tcPr>
        <w:tcBorders>
          <w:bottom w:val="single" w:sz="12" w:space="0" w:color="000000"/>
          <w:tl2br w:val="none" w:sz="0" w:space="0" w:color="auto"/>
          <w:tr2bl w:val="none" w:sz="0" w:space="0" w:color="auto"/>
        </w:tcBorders>
      </w:tcPr>
    </w:tblStylePr>
    <w:tblStylePr w:type="nwCell">
      <w:tcPr>
        <w:tcBorders>
          <w:tl2br w:val="single" w:sz="6" w:space="0" w:color="000000"/>
          <w:tr2bl w:val="none" w:sz="0" w:space="0" w:color="auto"/>
        </w:tcBorders>
      </w:tcPr>
    </w:tblStylePr>
  </w:style>
  <w:style w:type="table" w:customStyle="1" w:styleId="8311">
    <w:name w:val="Сетка таблицы 831"/>
    <w:basedOn w:val="TableNormal"/>
    <w:next w:val="TableGrid8"/>
    <w:rsid w:val="00A710C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one" w:sz="0" w:space="0" w:color="auto"/>
          <w:tr2bl w:val="none" w:sz="0" w:space="0" w:color="auto"/>
        </w:tcBorders>
      </w:tcPr>
    </w:tblStylePr>
    <w:tblStylePr w:type="lastRow">
      <w:rPr>
        <w:b/>
        <w:bCs/>
        <w:color w:val="auto"/>
      </w:rPr>
      <w:tcPr>
        <w:tcBorders>
          <w:tl2br w:val="none" w:sz="0" w:space="0" w:color="auto"/>
          <w:tr2bl w:val="none" w:sz="0" w:space="0" w:color="auto"/>
        </w:tcBorders>
      </w:tcPr>
    </w:tblStylePr>
    <w:tblStylePr w:type="firstRow">
      <w:rPr>
        <w:b/>
        <w:bCs/>
        <w:color w:val="FFFFFF"/>
      </w:rPr>
      <w:tcPr>
        <w:tcBorders>
          <w:tl2br w:val="none" w:sz="0" w:space="0" w:color="auto"/>
          <w:tr2bl w:val="none" w:sz="0" w:space="0" w:color="auto"/>
        </w:tcBorders>
        <w:shd w:val="solid" w:color="000080" w:fill="FFFFFF"/>
      </w:tcPr>
    </w:tblStylePr>
  </w:style>
  <w:style w:type="table" w:customStyle="1" w:styleId="3135">
    <w:name w:val="Современная таблица31"/>
    <w:basedOn w:val="TableNormal"/>
    <w:next w:val="TableContemporary"/>
    <w:rsid w:val="00A710C2"/>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cPr>
        <w:tcBorders>
          <w:tl2br w:val="none" w:sz="0" w:space="0" w:color="auto"/>
          <w:tr2bl w:val="none" w:sz="0" w:space="0" w:color="auto"/>
        </w:tcBorders>
        <w:shd w:val="pct5" w:color="000000" w:fill="FFFFFF"/>
      </w:tcPr>
    </w:tblStylePr>
    <w:tblStylePr w:type="band2Horz">
      <w:rPr>
        <w:color w:val="auto"/>
      </w:rPr>
      <w:tcPr>
        <w:tcBorders>
          <w:tl2br w:val="none" w:sz="0" w:space="0" w:color="auto"/>
          <w:tr2bl w:val="none" w:sz="0" w:space="0" w:color="auto"/>
        </w:tcBorders>
        <w:shd w:val="pct20" w:color="000000" w:fill="FFFFFF"/>
      </w:tcPr>
    </w:tblStylePr>
    <w:tblStylePr w:type="firstRow">
      <w:rPr>
        <w:b/>
        <w:bCs/>
        <w:color w:val="auto"/>
      </w:rPr>
      <w:tcPr>
        <w:tcBorders>
          <w:tl2br w:val="none" w:sz="0" w:space="0" w:color="auto"/>
          <w:tr2bl w:val="none" w:sz="0" w:space="0" w:color="auto"/>
        </w:tcBorders>
        <w:shd w:val="pct20" w:color="000000" w:fill="FFFFFF"/>
      </w:tcPr>
    </w:tblStylePr>
  </w:style>
  <w:style w:type="table" w:customStyle="1" w:styleId="3136">
    <w:name w:val="Стандартная таблица31"/>
    <w:basedOn w:val="TableNormal"/>
    <w:next w:val="TableProfessional"/>
    <w:rsid w:val="00A710C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one" w:sz="0" w:space="0" w:color="auto"/>
          <w:tr2bl w:val="none" w:sz="0" w:space="0" w:color="auto"/>
        </w:tcBorders>
        <w:shd w:val="solid" w:color="000000" w:fill="FFFFFF"/>
      </w:tcPr>
    </w:tblStylePr>
  </w:style>
  <w:style w:type="numbering" w:customStyle="1" w:styleId="403">
    <w:name w:val="Статья / Раздел40"/>
    <w:basedOn w:val="NoList"/>
    <w:next w:val="ArticleSection"/>
    <w:rsid w:val="00A710C2"/>
  </w:style>
  <w:style w:type="table" w:customStyle="1" w:styleId="13119">
    <w:name w:val="Столбцы таблицы 131"/>
    <w:basedOn w:val="TableNormal"/>
    <w:next w:val="TableColumns1"/>
    <w:rsid w:val="00A710C2"/>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b w:val="0"/>
        <w:bCs w:val="0"/>
      </w:rPr>
      <w:tcPr>
        <w:tcBorders>
          <w:bottom w:val="double" w:sz="6" w:space="0" w:color="000000"/>
          <w:tl2br w:val="none" w:sz="0" w:space="0" w:color="auto"/>
          <w:tr2bl w:val="none" w:sz="0" w:space="0" w:color="auto"/>
        </w:tcBorders>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23119">
    <w:name w:val="Столбцы таблицы 231"/>
    <w:basedOn w:val="TableNormal"/>
    <w:next w:val="TableColumns2"/>
    <w:rsid w:val="00A710C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one" w:sz="0" w:space="0" w:color="auto"/>
          <w:tr2bl w:val="none" w:sz="0" w:space="0" w:color="auto"/>
        </w:tcBorders>
      </w:tcPr>
    </w:tblStylePr>
    <w:tblStylePr w:type="firstCol">
      <w:rPr>
        <w:b w:val="0"/>
        <w:bCs w:val="0"/>
        <w:color w:val="000000"/>
      </w:rPr>
      <w:tcPr>
        <w:tcBorders>
          <w:tl2br w:val="none" w:sz="0" w:space="0" w:color="auto"/>
          <w:tr2bl w:val="none" w:sz="0" w:space="0" w:color="auto"/>
        </w:tcBorders>
      </w:tcPr>
    </w:tblStylePr>
    <w:tblStylePr w:type="lastRow">
      <w:rPr>
        <w:b w:val="0"/>
        <w:bCs w:val="0"/>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swCell">
      <w:rPr>
        <w:b/>
        <w:bCs/>
      </w:rPr>
      <w:tcPr>
        <w:tcBorders>
          <w:tl2br w:val="none" w:sz="0" w:space="0" w:color="auto"/>
          <w:tr2bl w:val="none" w:sz="0" w:space="0" w:color="auto"/>
        </w:tcBorders>
      </w:tcPr>
    </w:tblStylePr>
    <w:tblStylePr w:type="neCell">
      <w:rPr>
        <w:b/>
        <w:bCs/>
      </w:rPr>
      <w:tcPr>
        <w:tcBorders>
          <w:tl2br w:val="none" w:sz="0" w:space="0" w:color="auto"/>
          <w:tr2bl w:val="none" w:sz="0" w:space="0" w:color="auto"/>
        </w:tcBorders>
      </w:tcPr>
    </w:tblStylePr>
  </w:style>
  <w:style w:type="table" w:customStyle="1" w:styleId="33114">
    <w:name w:val="Столбцы таблицы 331"/>
    <w:basedOn w:val="TableNormal"/>
    <w:next w:val="TableColumns3"/>
    <w:rsid w:val="00A710C2"/>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one" w:sz="0" w:space="0" w:color="auto"/>
          <w:tr2bl w:val="none" w:sz="0" w:space="0" w:color="auto"/>
        </w:tcBorders>
      </w:tcPr>
    </w:tblStylePr>
    <w:tblStylePr w:type="firstCol">
      <w:rPr>
        <w:b w:val="0"/>
        <w:bCs w:val="0"/>
      </w:rPr>
      <w:tcPr>
        <w:tcBorders>
          <w:tl2br w:val="none" w:sz="0" w:space="0" w:color="auto"/>
          <w:tr2bl w:val="none" w:sz="0" w:space="0" w:color="auto"/>
        </w:tcBorders>
      </w:tcPr>
    </w:tblStylePr>
    <w:tblStylePr w:type="lastRow">
      <w:rPr>
        <w:b w:val="0"/>
        <w:bCs w:val="0"/>
      </w:rPr>
      <w:tcPr>
        <w:tcBorders>
          <w:top w:val="single" w:sz="6" w:space="0" w:color="000080"/>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80" w:fill="FFFFFF"/>
      </w:tcPr>
    </w:tblStylePr>
    <w:tblStylePr w:type="neCell">
      <w:rPr>
        <w:b/>
        <w:bCs/>
      </w:rPr>
      <w:tcPr>
        <w:tcBorders>
          <w:tl2br w:val="none" w:sz="0" w:space="0" w:color="auto"/>
          <w:tr2bl w:val="none" w:sz="0" w:space="0" w:color="auto"/>
        </w:tcBorders>
      </w:tcPr>
    </w:tblStylePr>
  </w:style>
  <w:style w:type="table" w:customStyle="1" w:styleId="4314">
    <w:name w:val="Столбцы таблицы 431"/>
    <w:basedOn w:val="TableNormal"/>
    <w:next w:val="TableColumns4"/>
    <w:rsid w:val="00A710C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one" w:sz="0" w:space="0" w:color="auto"/>
          <w:tr2bl w:val="none" w:sz="0" w:space="0" w:color="auto"/>
        </w:tcBorders>
      </w:tcPr>
    </w:tblStylePr>
    <w:tblStylePr w:type="lastRow">
      <w:rPr>
        <w:b/>
        <w:bCs/>
      </w:rPr>
      <w:tcPr>
        <w:tcBorders>
          <w:tl2br w:val="none" w:sz="0" w:space="0" w:color="auto"/>
          <w:tr2bl w:val="none" w:sz="0" w:space="0" w:color="auto"/>
        </w:tcBorders>
      </w:tcPr>
    </w:tblStylePr>
    <w:tblStylePr w:type="firstRow">
      <w:rPr>
        <w:color w:val="FFFFFF"/>
      </w:rPr>
      <w:tcPr>
        <w:tcBorders>
          <w:tl2br w:val="none" w:sz="0" w:space="0" w:color="auto"/>
          <w:tr2bl w:val="none" w:sz="0" w:space="0" w:color="auto"/>
        </w:tcBorders>
        <w:shd w:val="solid" w:color="000000" w:fill="FFFFFF"/>
      </w:tcPr>
    </w:tblStylePr>
  </w:style>
  <w:style w:type="table" w:customStyle="1" w:styleId="5312">
    <w:name w:val="Столбцы таблицы 531"/>
    <w:basedOn w:val="TableNormal"/>
    <w:next w:val="TableColumns5"/>
    <w:rsid w:val="00A710C2"/>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cPr>
        <w:shd w:val="solid" w:color="C0C0C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808080"/>
          <w:tl2br w:val="none" w:sz="0" w:space="0" w:color="auto"/>
          <w:tr2bl w:val="none" w:sz="0" w:space="0" w:color="auto"/>
        </w:tcBorders>
      </w:tcPr>
    </w:tblStylePr>
    <w:tblStylePr w:type="firstRow">
      <w:rPr>
        <w:b/>
        <w:bCs/>
        <w:i/>
        <w:iCs/>
      </w:rPr>
      <w:tcPr>
        <w:tcBorders>
          <w:bottom w:val="single" w:sz="6" w:space="0" w:color="808080"/>
          <w:tl2br w:val="none" w:sz="0" w:space="0" w:color="auto"/>
          <w:tr2bl w:val="none" w:sz="0" w:space="0" w:color="auto"/>
        </w:tcBorders>
      </w:tcPr>
    </w:tblStylePr>
    <w:tblStylePr w:type="band2Vert">
      <w:rPr>
        <w:color w:val="auto"/>
      </w:rPr>
    </w:tblStylePr>
  </w:style>
  <w:style w:type="table" w:customStyle="1" w:styleId="-1310">
    <w:name w:val="Таблица-список 131"/>
    <w:basedOn w:val="TableNormal"/>
    <w:next w:val="TableList1"/>
    <w:rsid w:val="00A710C2"/>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cPr>
        <w:tcBorders>
          <w:tl2br w:val="none" w:sz="0" w:space="0" w:color="auto"/>
          <w:tr2bl w:val="none" w:sz="0" w:space="0" w:color="auto"/>
        </w:tcBorders>
        <w:shd w:val="solid" w:color="C0C0C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i/>
        <w:iCs/>
        <w:color w:val="800000"/>
      </w:rPr>
      <w:tcPr>
        <w:tcBorders>
          <w:bottom w:val="single" w:sz="6" w:space="0" w:color="000000"/>
          <w:tl2br w:val="none" w:sz="0" w:space="0" w:color="auto"/>
          <w:tr2bl w:val="none" w:sz="0" w:space="0" w:color="auto"/>
        </w:tcBorders>
        <w:shd w:val="solid" w:color="C0C0C0" w:fill="FFFFFF"/>
      </w:tcPr>
    </w:tblStylePr>
    <w:tblStylePr w:type="swCell">
      <w:rPr>
        <w:b/>
        <w:bCs/>
      </w:rPr>
      <w:tcPr>
        <w:tcBorders>
          <w:tl2br w:val="none" w:sz="0" w:space="0" w:color="auto"/>
          <w:tr2bl w:val="none" w:sz="0" w:space="0" w:color="auto"/>
        </w:tcBorders>
      </w:tcPr>
    </w:tblStylePr>
  </w:style>
  <w:style w:type="table" w:customStyle="1" w:styleId="-2310">
    <w:name w:val="Таблица-список 231"/>
    <w:basedOn w:val="TableNormal"/>
    <w:next w:val="TableList2"/>
    <w:rsid w:val="00A710C2"/>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cPr>
        <w:tcBorders>
          <w:tl2br w:val="none" w:sz="0" w:space="0" w:color="auto"/>
          <w:tr2bl w:val="none" w:sz="0" w:space="0" w:color="auto"/>
        </w:tcBorders>
        <w:shd w:val="pct20" w:color="00FF00" w:fill="FFFFFF"/>
      </w:tcPr>
    </w:tblStylePr>
    <w:tblStylePr w:type="band2Horz">
      <w:rPr>
        <w:color w:val="auto"/>
      </w:rPr>
      <w:tcPr>
        <w:tcBorders>
          <w:tl2br w:val="none" w:sz="0" w:space="0" w:color="auto"/>
          <w:tr2bl w:val="none" w:sz="0" w:space="0" w:color="auto"/>
        </w:tcBorders>
      </w:tcPr>
    </w:tblStylePr>
    <w:tblStylePr w:type="lastRow">
      <w:tcPr>
        <w:tcBorders>
          <w:top w:val="single" w:sz="6" w:space="0" w:color="000000"/>
          <w:tl2br w:val="none" w:sz="0" w:space="0" w:color="auto"/>
          <w:tr2bl w:val="none" w:sz="0" w:space="0" w:color="auto"/>
        </w:tcBorders>
      </w:tcPr>
    </w:tblStylePr>
    <w:tblStylePr w:type="firstRow">
      <w:rPr>
        <w:b/>
        <w:bCs/>
        <w:color w:val="FFFFFF"/>
      </w:rPr>
      <w:tcPr>
        <w:tcBorders>
          <w:bottom w:val="single" w:sz="6" w:space="0" w:color="000000"/>
          <w:tl2br w:val="none" w:sz="0" w:space="0" w:color="auto"/>
          <w:tr2bl w:val="none" w:sz="0" w:space="0" w:color="auto"/>
        </w:tcBorders>
        <w:shd w:val="pct75" w:color="008080" w:fill="008000"/>
      </w:tcPr>
    </w:tblStylePr>
    <w:tblStylePr w:type="swCell">
      <w:rPr>
        <w:b/>
        <w:bCs/>
      </w:rPr>
      <w:tcPr>
        <w:tcBorders>
          <w:tl2br w:val="none" w:sz="0" w:space="0" w:color="auto"/>
          <w:tr2bl w:val="none" w:sz="0" w:space="0" w:color="auto"/>
        </w:tcBorders>
      </w:tcPr>
    </w:tblStylePr>
  </w:style>
  <w:style w:type="table" w:customStyle="1" w:styleId="-371">
    <w:name w:val="Таблица-список 371"/>
    <w:basedOn w:val="TableNormal"/>
    <w:next w:val="TableList3"/>
    <w:rsid w:val="00A710C2"/>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cPr>
        <w:tcBorders>
          <w:top w:val="single" w:sz="12" w:space="0" w:color="000000"/>
          <w:tl2br w:val="none" w:sz="0" w:space="0" w:color="auto"/>
          <w:tr2bl w:val="none" w:sz="0" w:space="0" w:color="auto"/>
        </w:tcBorders>
      </w:tcPr>
    </w:tblStylePr>
    <w:tblStylePr w:type="firstRow">
      <w:rPr>
        <w:b/>
        <w:bCs/>
        <w:color w:val="000080"/>
      </w:rPr>
      <w:tcPr>
        <w:tcBorders>
          <w:bottom w:val="single" w:sz="12" w:space="0" w:color="000000"/>
          <w:tl2br w:val="none" w:sz="0" w:space="0" w:color="auto"/>
          <w:tr2bl w:val="none" w:sz="0" w:space="0" w:color="auto"/>
        </w:tcBorders>
      </w:tcPr>
    </w:tblStylePr>
    <w:tblStylePr w:type="swCell">
      <w:rPr>
        <w:i/>
        <w:iCs/>
        <w:color w:val="000080"/>
      </w:rPr>
      <w:tcPr>
        <w:tcBorders>
          <w:tl2br w:val="none" w:sz="0" w:space="0" w:color="auto"/>
          <w:tr2bl w:val="none" w:sz="0" w:space="0" w:color="auto"/>
        </w:tcBorders>
      </w:tcPr>
    </w:tblStylePr>
  </w:style>
  <w:style w:type="table" w:customStyle="1" w:styleId="-431">
    <w:name w:val="Таблица-список 431"/>
    <w:basedOn w:val="TableNormal"/>
    <w:next w:val="TableList4"/>
    <w:rsid w:val="00A710C2"/>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cPr>
        <w:tcBorders>
          <w:bottom w:val="single" w:sz="12" w:space="0" w:color="000000"/>
          <w:tl2br w:val="none" w:sz="0" w:space="0" w:color="auto"/>
          <w:tr2bl w:val="none" w:sz="0" w:space="0" w:color="auto"/>
        </w:tcBorders>
        <w:shd w:val="solid" w:color="808080" w:fill="FFFFFF"/>
      </w:tcPr>
    </w:tblStylePr>
  </w:style>
  <w:style w:type="table" w:customStyle="1" w:styleId="-531">
    <w:name w:val="Таблица-список 531"/>
    <w:basedOn w:val="TableNormal"/>
    <w:next w:val="TableList5"/>
    <w:rsid w:val="00A710C2"/>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cPr>
        <w:tcBorders>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631">
    <w:name w:val="Таблица-список 631"/>
    <w:basedOn w:val="TableNormal"/>
    <w:next w:val="TableList6"/>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cPr>
        <w:tcBorders>
          <w:tl2br w:val="none" w:sz="0" w:space="0" w:color="auto"/>
          <w:tr2bl w:val="none" w:sz="0" w:space="0" w:color="auto"/>
        </w:tcBorders>
        <w:shd w:val="pct25" w:color="000000" w:fill="FFFFFF"/>
      </w:tcPr>
    </w:tblStylePr>
    <w:tblStylePr w:type="firstCol">
      <w:rPr>
        <w:b/>
        <w:bCs/>
      </w:rPr>
      <w:tcPr>
        <w:tcBorders>
          <w:right w:val="single" w:sz="12" w:space="0" w:color="000000"/>
          <w:tl2br w:val="none" w:sz="0" w:space="0" w:color="auto"/>
          <w:tr2bl w:val="none" w:sz="0" w:space="0" w:color="auto"/>
        </w:tcBorders>
      </w:tcPr>
    </w:tblStylePr>
    <w:tblStylePr w:type="firstRow">
      <w:rPr>
        <w:b/>
        <w:bCs/>
      </w:rPr>
      <w:tcPr>
        <w:tcBorders>
          <w:bottom w:val="single" w:sz="12" w:space="0" w:color="000000"/>
          <w:tl2br w:val="none" w:sz="0" w:space="0" w:color="auto"/>
          <w:tr2bl w:val="none" w:sz="0" w:space="0" w:color="auto"/>
        </w:tcBorders>
      </w:tcPr>
    </w:tblStylePr>
  </w:style>
  <w:style w:type="table" w:customStyle="1" w:styleId="-731">
    <w:name w:val="Таблица-список 731"/>
    <w:basedOn w:val="TableNormal"/>
    <w:next w:val="TableList7"/>
    <w:rsid w:val="00A710C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cPr>
        <w:tcBorders>
          <w:tl2br w:val="none" w:sz="0" w:space="0" w:color="auto"/>
          <w:tr2bl w:val="none" w:sz="0" w:space="0" w:color="auto"/>
        </w:tcBorders>
        <w:shd w:val="pct20" w:color="000000" w:fill="FFFFFF"/>
      </w:tcPr>
    </w:tblStylePr>
    <w:tblStylePr w:type="band2Horz">
      <w:tcPr>
        <w:tcBorders>
          <w:tl2br w:val="none" w:sz="0" w:space="0" w:color="auto"/>
          <w:tr2bl w:val="none" w:sz="0" w:space="0" w:color="auto"/>
        </w:tcBorders>
        <w:shd w:val="pct25" w:color="FFFF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12" w:space="0" w:color="008000"/>
          <w:tl2br w:val="none" w:sz="0" w:space="0" w:color="auto"/>
          <w:tr2bl w:val="none" w:sz="0" w:space="0" w:color="auto"/>
        </w:tcBorders>
      </w:tcPr>
    </w:tblStylePr>
    <w:tblStylePr w:type="firstRow">
      <w:rPr>
        <w:b/>
        <w:bCs/>
      </w:rPr>
      <w:tcPr>
        <w:tcBorders>
          <w:bottom w:val="single" w:sz="12" w:space="0" w:color="008000"/>
          <w:tl2br w:val="none" w:sz="0" w:space="0" w:color="auto"/>
          <w:tr2bl w:val="none" w:sz="0" w:space="0" w:color="auto"/>
        </w:tcBorders>
        <w:shd w:val="solid" w:color="C0C0C0" w:fill="FFFFFF"/>
      </w:tcPr>
    </w:tblStylePr>
  </w:style>
  <w:style w:type="table" w:customStyle="1" w:styleId="-831">
    <w:name w:val="Таблица-список 831"/>
    <w:basedOn w:val="TableNormal"/>
    <w:next w:val="TableList8"/>
    <w:rsid w:val="00A710C2"/>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cPr>
        <w:tcBorders>
          <w:tl2br w:val="none" w:sz="0" w:space="0" w:color="auto"/>
          <w:tr2bl w:val="none" w:sz="0" w:space="0" w:color="auto"/>
        </w:tcBorders>
        <w:shd w:val="pct25" w:color="FFFF00" w:fill="FFFFFF"/>
      </w:tcPr>
    </w:tblStylePr>
    <w:tblStylePr w:type="band2Horz">
      <w:tcPr>
        <w:tcBorders>
          <w:tl2br w:val="none" w:sz="0" w:space="0" w:color="auto"/>
          <w:tr2bl w:val="none" w:sz="0" w:space="0" w:color="auto"/>
        </w:tcBorders>
        <w:shd w:val="pct50" w:color="FF0000" w:fill="FFFFFF"/>
      </w:tcPr>
    </w:tblStylePr>
    <w:tblStylePr w:type="lastCol">
      <w:rPr>
        <w:b/>
        <w:bCs/>
      </w:rPr>
      <w:tcPr>
        <w:tcBorders>
          <w:tl2br w:val="none" w:sz="0" w:space="0" w:color="auto"/>
          <w:tr2bl w:val="none" w:sz="0" w:space="0" w:color="auto"/>
        </w:tcBorders>
      </w:tcPr>
    </w:tblStylePr>
    <w:tblStylePr w:type="firstCol">
      <w:rPr>
        <w:b/>
        <w:bCs/>
      </w:rPr>
      <w:tcPr>
        <w:tcBorders>
          <w:tl2br w:val="none" w:sz="0" w:space="0" w:color="auto"/>
          <w:tr2bl w:val="none" w:sz="0" w:space="0" w:color="auto"/>
        </w:tcBorders>
      </w:tcPr>
    </w:tblStylePr>
    <w:tblStylePr w:type="lastRow">
      <w:rPr>
        <w:b/>
        <w:bCs/>
      </w:rPr>
      <w:tcPr>
        <w:tcBorders>
          <w:top w:val="single" w:sz="6" w:space="0" w:color="000000"/>
          <w:tl2br w:val="none" w:sz="0" w:space="0" w:color="auto"/>
          <w:tr2bl w:val="none" w:sz="0" w:space="0" w:color="auto"/>
        </w:tcBorders>
      </w:tcPr>
    </w:tblStylePr>
    <w:tblStylePr w:type="firstRow">
      <w:rPr>
        <w:b/>
        <w:bCs/>
        <w:i/>
        <w:iCs/>
      </w:rPr>
      <w:tcPr>
        <w:tcBorders>
          <w:bottom w:val="single" w:sz="6" w:space="0" w:color="000000"/>
          <w:tl2br w:val="none" w:sz="0" w:space="0" w:color="auto"/>
          <w:tr2bl w:val="none" w:sz="0" w:space="0" w:color="auto"/>
        </w:tcBorders>
        <w:shd w:val="solid" w:color="FFFF00" w:fill="FFFFFF"/>
      </w:tcPr>
    </w:tblStylePr>
  </w:style>
  <w:style w:type="table" w:customStyle="1" w:styleId="3137">
    <w:name w:val="Тема таблицы31"/>
    <w:basedOn w:val="TableNormal"/>
    <w:next w:val="TableTheme"/>
    <w:rsid w:val="00A71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2">
    <w:name w:val="Цветная таблица 131"/>
    <w:basedOn w:val="TableNormal"/>
    <w:next w:val="TableColorful1"/>
    <w:rsid w:val="00A710C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cPr>
        <w:tcBorders>
          <w:tl2br w:val="none" w:sz="0" w:space="0" w:color="auto"/>
          <w:tr2bl w:val="none" w:sz="0" w:space="0" w:color="auto"/>
        </w:tcBorders>
        <w:shd w:val="solid" w:color="000080" w:fill="FFFFFF"/>
      </w:tcPr>
    </w:tblStylePr>
    <w:tblStylePr w:type="firstRow">
      <w:rPr>
        <w:b/>
        <w:bCs/>
        <w:i/>
        <w:iCs/>
      </w:rPr>
      <w:tcPr>
        <w:tcBorders>
          <w:tl2br w:val="none" w:sz="0" w:space="0" w:color="auto"/>
          <w:tr2bl w:val="none" w:sz="0" w:space="0" w:color="auto"/>
        </w:tcBorders>
        <w:shd w:val="solid" w:color="000000" w:fill="FFFFFF"/>
      </w:tcPr>
    </w:tblStylePr>
    <w:tblStylePr w:type="swCell">
      <w:rPr>
        <w:b/>
        <w:bCs/>
        <w:i w:val="0"/>
        <w:iCs w:val="0"/>
      </w:rPr>
      <w:tcPr>
        <w:tcBorders>
          <w:tl2br w:val="none" w:sz="0" w:space="0" w:color="auto"/>
          <w:tr2bl w:val="none" w:sz="0" w:space="0" w:color="auto"/>
        </w:tcBorders>
      </w:tcPr>
    </w:tblStylePr>
    <w:tblStylePr w:type="nwCell">
      <w:tcPr>
        <w:tcBorders>
          <w:tl2br w:val="none" w:sz="0" w:space="0" w:color="auto"/>
          <w:tr2bl w:val="none" w:sz="0" w:space="0" w:color="auto"/>
        </w:tcBorders>
        <w:shd w:val="solid" w:color="000000" w:fill="FFFFFF"/>
      </w:tcPr>
    </w:tblStylePr>
  </w:style>
  <w:style w:type="table" w:customStyle="1" w:styleId="23122">
    <w:name w:val="Цветная таблица 231"/>
    <w:basedOn w:val="TableNormal"/>
    <w:next w:val="TableColorful2"/>
    <w:rsid w:val="00A710C2"/>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cPr>
        <w:tcBorders>
          <w:tl2br w:val="none" w:sz="0" w:space="0" w:color="auto"/>
          <w:tr2bl w:val="none" w:sz="0" w:space="0" w:color="auto"/>
        </w:tcBorders>
        <w:shd w:val="solid" w:color="C0C0C0" w:fill="FFFFFF"/>
      </w:tcPr>
    </w:tblStylePr>
    <w:tblStylePr w:type="firstCol">
      <w:rPr>
        <w:b/>
        <w:bCs/>
        <w:i/>
        <w:iCs/>
      </w:rPr>
      <w:tcPr>
        <w:tcBorders>
          <w:tl2br w:val="none" w:sz="0" w:space="0" w:color="auto"/>
          <w:tr2bl w:val="none" w:sz="0" w:space="0" w:color="auto"/>
        </w:tcBorders>
      </w:tcPr>
    </w:tblStylePr>
    <w:tblStylePr w:type="firstRow">
      <w:rPr>
        <w:b/>
        <w:bCs/>
        <w:i/>
        <w:iCs/>
        <w:color w:val="FFFFFF"/>
      </w:rPr>
      <w:tcPr>
        <w:tcBorders>
          <w:bottom w:val="single" w:sz="12" w:space="0" w:color="000000"/>
          <w:tl2br w:val="none" w:sz="0" w:space="0" w:color="auto"/>
          <w:tr2bl w:val="none" w:sz="0" w:space="0" w:color="auto"/>
        </w:tcBorders>
        <w:shd w:val="solid" w:color="800000" w:fill="FFFFFF"/>
      </w:tcPr>
    </w:tblStylePr>
    <w:tblStylePr w:type="swCell">
      <w:rPr>
        <w:b/>
        <w:bCs/>
        <w:i w:val="0"/>
        <w:iCs w:val="0"/>
      </w:rPr>
      <w:tcPr>
        <w:tcBorders>
          <w:tl2br w:val="none" w:sz="0" w:space="0" w:color="auto"/>
          <w:tr2bl w:val="none" w:sz="0" w:space="0" w:color="auto"/>
        </w:tcBorders>
      </w:tcPr>
    </w:tblStylePr>
  </w:style>
  <w:style w:type="table" w:customStyle="1" w:styleId="33115">
    <w:name w:val="Цветная таблица 331"/>
    <w:basedOn w:val="TableNormal"/>
    <w:next w:val="TableColorful3"/>
    <w:rsid w:val="00A710C2"/>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cPr>
        <w:tcBorders>
          <w:bottom w:val="single" w:sz="6" w:space="0" w:color="000000"/>
          <w:tl2br w:val="none" w:sz="0" w:space="0" w:color="auto"/>
          <w:tr2bl w:val="none" w:sz="0" w:space="0" w:color="auto"/>
        </w:tcBorders>
        <w:shd w:val="solid" w:color="008080" w:fill="FFFFFF"/>
      </w:tcPr>
    </w:tblStylePr>
    <w:tblStylePr w:type="nwCell">
      <w:rPr>
        <w:b/>
        <w:bCs/>
        <w:color w:val="FFFFFF"/>
      </w:rPr>
      <w:tcPr>
        <w:tcBorders>
          <w:tl2br w:val="none" w:sz="0" w:space="0" w:color="auto"/>
          <w:tr2bl w:val="none" w:sz="0" w:space="0" w:color="auto"/>
        </w:tcBorders>
        <w:shd w:val="solid" w:color="000000" w:fill="FFFFFF"/>
      </w:tcPr>
    </w:tblStylePr>
  </w:style>
  <w:style w:type="table" w:customStyle="1" w:styleId="2-511">
    <w:name w:val="Средняя заливка 2 - Акцент 511"/>
    <w:basedOn w:val="TableNormal"/>
    <w:next w:val="MediumShading2Accent5"/>
    <w:uiPriority w:val="64"/>
    <w:rsid w:val="00A710C2"/>
    <w:rPr>
      <w:rFonts w:ascii="Calibri" w:hAnsi="Calibri"/>
      <w:sz w:val="22"/>
      <w:szCs w:val="22"/>
      <w:lang w:eastAsia="en-US"/>
    </w:rPr>
    <w:tblPr>
      <w:tblStyleRowBandSize w:val="1"/>
      <w:tblStyleColBandSize w:val="1"/>
      <w:tblBorders>
        <w:top w:val="single" w:sz="18" w:space="0" w:color="auto"/>
        <w:left w:val="none" w:sz="0" w:space="0" w:color="auto"/>
        <w:bottom w:val="single" w:sz="18" w:space="0" w:color="auto"/>
        <w:right w:val="none" w:sz="0" w:space="0" w:color="auto"/>
        <w:insideH w:val="none" w:sz="0" w:space="0" w:color="auto"/>
        <w:insideV w:val="none" w:sz="0" w:space="0" w:color="auto"/>
      </w:tblBorders>
    </w:tblPr>
    <w:tblStylePr w:type="band1Horz">
      <w:tcPr>
        <w:shd w:val="clear" w:color="auto" w:fill="CECECE"/>
      </w:tcPr>
    </w:tblStylePr>
    <w:tblStylePr w:type="band1Vert">
      <w:tcPr>
        <w:tcBorders>
          <w:left w:val="nil"/>
          <w:right w:val="nil"/>
          <w:insideH w:val="nil"/>
          <w:insideV w:val="nil"/>
        </w:tcBorders>
        <w:shd w:val="clear" w:color="auto" w:fill="CECECE"/>
      </w:tcPr>
    </w:tblStylePr>
    <w:tblStylePr w:type="lastCol">
      <w:rPr>
        <w:b/>
        <w:bCs/>
        <w:color w:val="F4F4F4"/>
      </w:rPr>
      <w:tcPr>
        <w:tcBorders>
          <w:left w:val="nil"/>
          <w:right w:val="nil"/>
          <w:insideH w:val="nil"/>
          <w:insideV w:val="nil"/>
        </w:tcBorders>
        <w:shd w:val="clear" w:color="auto" w:fill="4BACC6"/>
      </w:tcPr>
    </w:tblStylePr>
    <w:tblStylePr w:type="firstCol">
      <w:rPr>
        <w:b/>
        <w:bCs/>
        <w:color w:val="F4F4F4"/>
      </w:rPr>
      <w:tcPr>
        <w:tcBorders>
          <w:top w:val="nil"/>
          <w:left w:val="nil"/>
          <w:bottom w:val="single" w:sz="18" w:space="0" w:color="auto"/>
          <w:right w:val="nil"/>
          <w:insideH w:val="nil"/>
          <w:insideV w:val="nil"/>
        </w:tcBorders>
        <w:shd w:val="clear" w:color="auto" w:fill="4BACC6"/>
      </w:tcPr>
    </w:tblStylePr>
    <w:tblStylePr w:type="lastRow">
      <w:pPr>
        <w:spacing w:before="0" w:after="0" w:line="240" w:lineRule="auto"/>
      </w:pPr>
      <w:tcPr>
        <w:tcBorders>
          <w:top w:val="double" w:sz="6" w:space="0" w:color="auto"/>
          <w:left w:val="nil"/>
          <w:bottom w:val="single" w:sz="18" w:space="0" w:color="auto"/>
          <w:right w:val="nil"/>
          <w:insideH w:val="nil"/>
          <w:insideV w:val="nil"/>
        </w:tcBorders>
        <w:shd w:val="clear" w:color="auto" w:fill="F4F4F4"/>
      </w:tcPr>
    </w:tblStylePr>
    <w:tblStylePr w:type="firstRow">
      <w:pPr>
        <w:spacing w:before="0" w:after="0" w:line="240" w:lineRule="auto"/>
      </w:pPr>
      <w:rPr>
        <w:b/>
        <w:bCs/>
        <w:color w:val="F4F4F4"/>
      </w:rPr>
      <w:tcPr>
        <w:tcBorders>
          <w:top w:val="single" w:sz="18" w:space="0" w:color="auto"/>
          <w:left w:val="nil"/>
          <w:bottom w:val="single" w:sz="18" w:space="0" w:color="auto"/>
          <w:right w:val="nil"/>
          <w:insideH w:val="nil"/>
          <w:insideV w:val="nil"/>
        </w:tcBorders>
        <w:shd w:val="clear" w:color="auto" w:fill="4BACC6"/>
      </w:tcPr>
    </w:tblStylePr>
    <w:tblStylePr w:type="neCell">
      <w:tcPr>
        <w:tcBorders>
          <w:top w:val="single" w:sz="18" w:space="0" w:color="auto"/>
          <w:left w:val="nil"/>
          <w:bottom w:val="single" w:sz="18" w:space="0" w:color="auto"/>
          <w:right w:val="nil"/>
          <w:insideH w:val="nil"/>
          <w:insideV w:val="nil"/>
        </w:tcBorders>
      </w:tcPr>
    </w:tblStylePr>
    <w:tblStylePr w:type="nwCell">
      <w:rPr>
        <w:color w:val="F4F4F4"/>
      </w:rPr>
      <w:tcPr>
        <w:tcBorders>
          <w:top w:val="single" w:sz="18" w:space="0" w:color="auto"/>
          <w:left w:val="nil"/>
          <w:bottom w:val="single" w:sz="18" w:space="0" w:color="auto"/>
          <w:right w:val="nil"/>
          <w:insideH w:val="nil"/>
          <w:insideV w:val="nil"/>
        </w:tcBorders>
      </w:tcPr>
    </w:tblStylePr>
  </w:style>
  <w:style w:type="numbering" w:customStyle="1" w:styleId="1260">
    <w:name w:val="Нет списка126"/>
    <w:next w:val="NoList"/>
    <w:uiPriority w:val="99"/>
    <w:semiHidden/>
    <w:rsid w:val="00A710C2"/>
  </w:style>
  <w:style w:type="numbering" w:customStyle="1" w:styleId="2250">
    <w:name w:val="Нет списка225"/>
    <w:next w:val="NoList"/>
    <w:uiPriority w:val="99"/>
    <w:semiHidden/>
    <w:unhideWhenUsed/>
    <w:rsid w:val="00A710C2"/>
  </w:style>
  <w:style w:type="numbering" w:customStyle="1" w:styleId="11160">
    <w:name w:val="Нет списка1116"/>
    <w:next w:val="NoList"/>
    <w:uiPriority w:val="99"/>
    <w:semiHidden/>
    <w:unhideWhenUsed/>
    <w:rsid w:val="00A710C2"/>
  </w:style>
  <w:style w:type="table" w:customStyle="1" w:styleId="-3121">
    <w:name w:val="Таблица-список 312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170">
    <w:name w:val="Нет списка1117"/>
    <w:next w:val="NoList"/>
    <w:uiPriority w:val="99"/>
    <w:semiHidden/>
    <w:unhideWhenUsed/>
    <w:rsid w:val="00A710C2"/>
  </w:style>
  <w:style w:type="numbering" w:customStyle="1" w:styleId="211510">
    <w:name w:val="Нет списка21151"/>
    <w:next w:val="NoList"/>
    <w:uiPriority w:val="99"/>
    <w:semiHidden/>
    <w:unhideWhenUsed/>
    <w:rsid w:val="00A710C2"/>
  </w:style>
  <w:style w:type="numbering" w:customStyle="1" w:styleId="1270">
    <w:name w:val="Нет списка127"/>
    <w:next w:val="NoList"/>
    <w:uiPriority w:val="99"/>
    <w:semiHidden/>
    <w:unhideWhenUsed/>
    <w:rsid w:val="00A710C2"/>
  </w:style>
  <w:style w:type="numbering" w:customStyle="1" w:styleId="3160">
    <w:name w:val="Нет списка316"/>
    <w:next w:val="NoList"/>
    <w:uiPriority w:val="99"/>
    <w:semiHidden/>
    <w:unhideWhenUsed/>
    <w:rsid w:val="00A710C2"/>
  </w:style>
  <w:style w:type="numbering" w:customStyle="1" w:styleId="1360">
    <w:name w:val="Нет списка136"/>
    <w:next w:val="NoList"/>
    <w:uiPriority w:val="99"/>
    <w:semiHidden/>
    <w:unhideWhenUsed/>
    <w:rsid w:val="00A710C2"/>
  </w:style>
  <w:style w:type="numbering" w:customStyle="1" w:styleId="4100">
    <w:name w:val="Нет списка410"/>
    <w:next w:val="NoList"/>
    <w:uiPriority w:val="99"/>
    <w:semiHidden/>
    <w:unhideWhenUsed/>
    <w:rsid w:val="00A710C2"/>
  </w:style>
  <w:style w:type="numbering" w:customStyle="1" w:styleId="1460">
    <w:name w:val="Нет списка146"/>
    <w:next w:val="NoList"/>
    <w:uiPriority w:val="99"/>
    <w:semiHidden/>
    <w:unhideWhenUsed/>
    <w:rsid w:val="00A710C2"/>
  </w:style>
  <w:style w:type="numbering" w:customStyle="1" w:styleId="542">
    <w:name w:val="Нет списка54"/>
    <w:next w:val="NoList"/>
    <w:uiPriority w:val="99"/>
    <w:semiHidden/>
    <w:unhideWhenUsed/>
    <w:rsid w:val="00A710C2"/>
  </w:style>
  <w:style w:type="numbering" w:customStyle="1" w:styleId="1540">
    <w:name w:val="Нет списка154"/>
    <w:next w:val="NoList"/>
    <w:uiPriority w:val="99"/>
    <w:semiHidden/>
    <w:unhideWhenUsed/>
    <w:rsid w:val="00A710C2"/>
  </w:style>
  <w:style w:type="table" w:customStyle="1" w:styleId="-3221">
    <w:name w:val="Таблица-список 322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240">
    <w:name w:val="Нет списка1124"/>
    <w:next w:val="NoList"/>
    <w:uiPriority w:val="99"/>
    <w:semiHidden/>
    <w:unhideWhenUsed/>
    <w:rsid w:val="00A710C2"/>
  </w:style>
  <w:style w:type="numbering" w:customStyle="1" w:styleId="2260">
    <w:name w:val="Нет списка226"/>
    <w:next w:val="NoList"/>
    <w:uiPriority w:val="99"/>
    <w:semiHidden/>
    <w:unhideWhenUsed/>
    <w:rsid w:val="00A710C2"/>
  </w:style>
  <w:style w:type="numbering" w:customStyle="1" w:styleId="12130">
    <w:name w:val="Нет списка1213"/>
    <w:next w:val="NoList"/>
    <w:uiPriority w:val="99"/>
    <w:semiHidden/>
    <w:unhideWhenUsed/>
    <w:rsid w:val="00A710C2"/>
  </w:style>
  <w:style w:type="numbering" w:customStyle="1" w:styleId="3170">
    <w:name w:val="Нет списка317"/>
    <w:next w:val="NoList"/>
    <w:uiPriority w:val="99"/>
    <w:semiHidden/>
    <w:unhideWhenUsed/>
    <w:rsid w:val="00A710C2"/>
  </w:style>
  <w:style w:type="numbering" w:customStyle="1" w:styleId="13130">
    <w:name w:val="Нет списка1313"/>
    <w:next w:val="NoList"/>
    <w:uiPriority w:val="99"/>
    <w:semiHidden/>
    <w:unhideWhenUsed/>
    <w:rsid w:val="00A710C2"/>
  </w:style>
  <w:style w:type="numbering" w:customStyle="1" w:styleId="4130">
    <w:name w:val="Нет списка413"/>
    <w:next w:val="NoList"/>
    <w:uiPriority w:val="99"/>
    <w:semiHidden/>
    <w:unhideWhenUsed/>
    <w:rsid w:val="00A710C2"/>
  </w:style>
  <w:style w:type="numbering" w:customStyle="1" w:styleId="14130">
    <w:name w:val="Нет списка1413"/>
    <w:next w:val="NoList"/>
    <w:uiPriority w:val="99"/>
    <w:semiHidden/>
    <w:unhideWhenUsed/>
    <w:rsid w:val="00A710C2"/>
  </w:style>
  <w:style w:type="numbering" w:customStyle="1" w:styleId="641">
    <w:name w:val="Нет списка64"/>
    <w:next w:val="NoList"/>
    <w:uiPriority w:val="99"/>
    <w:semiHidden/>
    <w:unhideWhenUsed/>
    <w:rsid w:val="00A710C2"/>
  </w:style>
  <w:style w:type="numbering" w:customStyle="1" w:styleId="1640">
    <w:name w:val="Нет списка164"/>
    <w:next w:val="NoList"/>
    <w:uiPriority w:val="99"/>
    <w:semiHidden/>
    <w:unhideWhenUsed/>
    <w:rsid w:val="00A710C2"/>
  </w:style>
  <w:style w:type="table" w:customStyle="1" w:styleId="-3311">
    <w:name w:val="Таблица-список 331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340">
    <w:name w:val="Нет списка1134"/>
    <w:next w:val="NoList"/>
    <w:uiPriority w:val="99"/>
    <w:semiHidden/>
    <w:unhideWhenUsed/>
    <w:rsid w:val="00A710C2"/>
  </w:style>
  <w:style w:type="numbering" w:customStyle="1" w:styleId="2340">
    <w:name w:val="Нет списка234"/>
    <w:next w:val="NoList"/>
    <w:uiPriority w:val="99"/>
    <w:semiHidden/>
    <w:unhideWhenUsed/>
    <w:rsid w:val="00A710C2"/>
  </w:style>
  <w:style w:type="numbering" w:customStyle="1" w:styleId="12230">
    <w:name w:val="Нет списка1223"/>
    <w:next w:val="NoList"/>
    <w:uiPriority w:val="99"/>
    <w:semiHidden/>
    <w:unhideWhenUsed/>
    <w:rsid w:val="00A710C2"/>
  </w:style>
  <w:style w:type="numbering" w:customStyle="1" w:styleId="3240">
    <w:name w:val="Нет списка324"/>
    <w:next w:val="NoList"/>
    <w:uiPriority w:val="99"/>
    <w:semiHidden/>
    <w:unhideWhenUsed/>
    <w:rsid w:val="00A710C2"/>
  </w:style>
  <w:style w:type="numbering" w:customStyle="1" w:styleId="1322">
    <w:name w:val="Нет списка1322"/>
    <w:next w:val="NoList"/>
    <w:uiPriority w:val="99"/>
    <w:semiHidden/>
    <w:unhideWhenUsed/>
    <w:rsid w:val="00A710C2"/>
  </w:style>
  <w:style w:type="numbering" w:customStyle="1" w:styleId="4230">
    <w:name w:val="Нет списка423"/>
    <w:next w:val="NoList"/>
    <w:uiPriority w:val="99"/>
    <w:semiHidden/>
    <w:unhideWhenUsed/>
    <w:rsid w:val="00A710C2"/>
  </w:style>
  <w:style w:type="numbering" w:customStyle="1" w:styleId="14220">
    <w:name w:val="Нет списка1422"/>
    <w:next w:val="NoList"/>
    <w:uiPriority w:val="99"/>
    <w:semiHidden/>
    <w:unhideWhenUsed/>
    <w:rsid w:val="00A710C2"/>
  </w:style>
  <w:style w:type="numbering" w:customStyle="1" w:styleId="740">
    <w:name w:val="Нет списка74"/>
    <w:next w:val="NoList"/>
    <w:uiPriority w:val="99"/>
    <w:semiHidden/>
    <w:unhideWhenUsed/>
    <w:rsid w:val="00A710C2"/>
  </w:style>
  <w:style w:type="numbering" w:customStyle="1" w:styleId="1740">
    <w:name w:val="Нет списка174"/>
    <w:next w:val="NoList"/>
    <w:uiPriority w:val="99"/>
    <w:semiHidden/>
    <w:unhideWhenUsed/>
    <w:rsid w:val="00A710C2"/>
  </w:style>
  <w:style w:type="table" w:customStyle="1" w:styleId="-3411">
    <w:name w:val="Таблица-список 341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440">
    <w:name w:val="Нет списка1144"/>
    <w:next w:val="NoList"/>
    <w:uiPriority w:val="99"/>
    <w:semiHidden/>
    <w:unhideWhenUsed/>
    <w:rsid w:val="00A710C2"/>
  </w:style>
  <w:style w:type="numbering" w:customStyle="1" w:styleId="2440">
    <w:name w:val="Нет списка244"/>
    <w:next w:val="NoList"/>
    <w:uiPriority w:val="99"/>
    <w:semiHidden/>
    <w:unhideWhenUsed/>
    <w:rsid w:val="00A710C2"/>
  </w:style>
  <w:style w:type="numbering" w:customStyle="1" w:styleId="12320">
    <w:name w:val="Нет списка1232"/>
    <w:next w:val="NoList"/>
    <w:uiPriority w:val="99"/>
    <w:semiHidden/>
    <w:unhideWhenUsed/>
    <w:rsid w:val="00A710C2"/>
  </w:style>
  <w:style w:type="numbering" w:customStyle="1" w:styleId="3340">
    <w:name w:val="Нет списка334"/>
    <w:next w:val="NoList"/>
    <w:uiPriority w:val="99"/>
    <w:semiHidden/>
    <w:unhideWhenUsed/>
    <w:rsid w:val="00A710C2"/>
  </w:style>
  <w:style w:type="numbering" w:customStyle="1" w:styleId="1332">
    <w:name w:val="Нет списка1332"/>
    <w:next w:val="NoList"/>
    <w:uiPriority w:val="99"/>
    <w:semiHidden/>
    <w:unhideWhenUsed/>
    <w:rsid w:val="00A710C2"/>
  </w:style>
  <w:style w:type="numbering" w:customStyle="1" w:styleId="4330">
    <w:name w:val="Нет списка433"/>
    <w:next w:val="NoList"/>
    <w:uiPriority w:val="99"/>
    <w:semiHidden/>
    <w:unhideWhenUsed/>
    <w:rsid w:val="00A710C2"/>
  </w:style>
  <w:style w:type="numbering" w:customStyle="1" w:styleId="1432">
    <w:name w:val="Нет списка1432"/>
    <w:next w:val="NoList"/>
    <w:uiPriority w:val="99"/>
    <w:semiHidden/>
    <w:unhideWhenUsed/>
    <w:rsid w:val="00A710C2"/>
  </w:style>
  <w:style w:type="numbering" w:customStyle="1" w:styleId="841">
    <w:name w:val="Нет списка84"/>
    <w:next w:val="NoList"/>
    <w:uiPriority w:val="99"/>
    <w:semiHidden/>
    <w:unhideWhenUsed/>
    <w:rsid w:val="00A710C2"/>
  </w:style>
  <w:style w:type="numbering" w:customStyle="1" w:styleId="1840">
    <w:name w:val="Нет списка184"/>
    <w:next w:val="NoList"/>
    <w:uiPriority w:val="99"/>
    <w:semiHidden/>
    <w:unhideWhenUsed/>
    <w:rsid w:val="00A710C2"/>
  </w:style>
  <w:style w:type="table" w:customStyle="1" w:styleId="-3511">
    <w:name w:val="Таблица-список 351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540">
    <w:name w:val="Нет списка1154"/>
    <w:next w:val="NoList"/>
    <w:uiPriority w:val="99"/>
    <w:semiHidden/>
    <w:unhideWhenUsed/>
    <w:rsid w:val="00A710C2"/>
  </w:style>
  <w:style w:type="numbering" w:customStyle="1" w:styleId="2540">
    <w:name w:val="Нет списка254"/>
    <w:next w:val="NoList"/>
    <w:uiPriority w:val="99"/>
    <w:semiHidden/>
    <w:unhideWhenUsed/>
    <w:rsid w:val="00A710C2"/>
  </w:style>
  <w:style w:type="numbering" w:customStyle="1" w:styleId="1242">
    <w:name w:val="Нет списка1242"/>
    <w:next w:val="NoList"/>
    <w:uiPriority w:val="99"/>
    <w:semiHidden/>
    <w:unhideWhenUsed/>
    <w:rsid w:val="00A710C2"/>
  </w:style>
  <w:style w:type="numbering" w:customStyle="1" w:styleId="3440">
    <w:name w:val="Нет списка344"/>
    <w:next w:val="NoList"/>
    <w:uiPriority w:val="99"/>
    <w:semiHidden/>
    <w:unhideWhenUsed/>
    <w:rsid w:val="00A710C2"/>
  </w:style>
  <w:style w:type="numbering" w:customStyle="1" w:styleId="1341">
    <w:name w:val="Нет списка1341"/>
    <w:next w:val="NoList"/>
    <w:uiPriority w:val="99"/>
    <w:semiHidden/>
    <w:unhideWhenUsed/>
    <w:rsid w:val="00A710C2"/>
  </w:style>
  <w:style w:type="numbering" w:customStyle="1" w:styleId="4420">
    <w:name w:val="Нет списка442"/>
    <w:next w:val="NoList"/>
    <w:uiPriority w:val="99"/>
    <w:semiHidden/>
    <w:unhideWhenUsed/>
    <w:rsid w:val="00A710C2"/>
  </w:style>
  <w:style w:type="numbering" w:customStyle="1" w:styleId="1441">
    <w:name w:val="Нет списка1441"/>
    <w:next w:val="NoList"/>
    <w:uiPriority w:val="99"/>
    <w:semiHidden/>
    <w:unhideWhenUsed/>
    <w:rsid w:val="00A710C2"/>
  </w:style>
  <w:style w:type="numbering" w:customStyle="1" w:styleId="940">
    <w:name w:val="Нет списка94"/>
    <w:next w:val="NoList"/>
    <w:uiPriority w:val="99"/>
    <w:semiHidden/>
    <w:unhideWhenUsed/>
    <w:rsid w:val="00A710C2"/>
  </w:style>
  <w:style w:type="numbering" w:customStyle="1" w:styleId="1941">
    <w:name w:val="Нет списка194"/>
    <w:next w:val="NoList"/>
    <w:uiPriority w:val="99"/>
    <w:semiHidden/>
    <w:unhideWhenUsed/>
    <w:rsid w:val="00A710C2"/>
  </w:style>
  <w:style w:type="table" w:customStyle="1" w:styleId="-3611">
    <w:name w:val="Таблица-список 3611"/>
    <w:basedOn w:val="TableNormal"/>
    <w:next w:val="TableList3"/>
    <w:rsid w:val="00A710C2"/>
    <w:rPr>
      <w:rFonts w:ascii="Arial" w:hAnsi="Arial"/>
      <w:sz w:val="18"/>
      <w:szCs w:val="18"/>
    </w:r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blStylePr w:type="lastRow">
      <w:rPr>
        <w:rFonts w:ascii="Arial" w:hAnsi="Arial" w:cs="Times New Roman"/>
        <w:sz w:val="18"/>
      </w:rPr>
      <w:tcPr>
        <w:tcBorders>
          <w:top w:val="nil"/>
        </w:tcBorders>
        <w:shd w:val="clear" w:color="auto" w:fill="auto"/>
      </w:tcPr>
    </w:tblStylePr>
    <w:tblStylePr w:type="firstRow">
      <w:rPr>
        <w:rFonts w:cs="Times New Roman"/>
        <w:b/>
        <w:bCs/>
        <w:color w:val="auto"/>
      </w:rPr>
      <w:tcPr>
        <w:tcBorders>
          <w:bottom w:val="single" w:sz="12" w:space="0" w:color="000000"/>
          <w:tl2br w:val="none" w:sz="0" w:space="0" w:color="auto"/>
          <w:tr2bl w:val="none" w:sz="0" w:space="0" w:color="auto"/>
        </w:tcBorders>
      </w:tcPr>
    </w:tblStylePr>
    <w:tblStylePr w:type="swCell">
      <w:rPr>
        <w:rFonts w:cs="Times New Roman"/>
        <w:i w:val="0"/>
        <w:iCs/>
        <w:color w:val="auto"/>
      </w:rPr>
      <w:tcPr>
        <w:tcBorders>
          <w:tl2br w:val="none" w:sz="0" w:space="0" w:color="auto"/>
          <w:tr2bl w:val="none" w:sz="0" w:space="0" w:color="auto"/>
        </w:tcBorders>
      </w:tcPr>
    </w:tblStylePr>
  </w:style>
  <w:style w:type="numbering" w:customStyle="1" w:styleId="11640">
    <w:name w:val="Нет списка1164"/>
    <w:next w:val="NoList"/>
    <w:uiPriority w:val="99"/>
    <w:semiHidden/>
    <w:unhideWhenUsed/>
    <w:rsid w:val="00A710C2"/>
  </w:style>
  <w:style w:type="numbering" w:customStyle="1" w:styleId="264">
    <w:name w:val="Нет списка264"/>
    <w:next w:val="NoList"/>
    <w:uiPriority w:val="99"/>
    <w:semiHidden/>
    <w:unhideWhenUsed/>
    <w:rsid w:val="00A710C2"/>
  </w:style>
  <w:style w:type="numbering" w:customStyle="1" w:styleId="1252">
    <w:name w:val="Нет списка1252"/>
    <w:next w:val="NoList"/>
    <w:uiPriority w:val="99"/>
    <w:semiHidden/>
    <w:unhideWhenUsed/>
    <w:rsid w:val="00A710C2"/>
  </w:style>
  <w:style w:type="numbering" w:customStyle="1" w:styleId="3540">
    <w:name w:val="Нет списка354"/>
    <w:next w:val="NoList"/>
    <w:uiPriority w:val="99"/>
    <w:semiHidden/>
    <w:unhideWhenUsed/>
    <w:rsid w:val="00A710C2"/>
  </w:style>
  <w:style w:type="numbering" w:customStyle="1" w:styleId="1351">
    <w:name w:val="Нет списка1351"/>
    <w:next w:val="NoList"/>
    <w:uiPriority w:val="99"/>
    <w:semiHidden/>
    <w:unhideWhenUsed/>
    <w:rsid w:val="00A710C2"/>
  </w:style>
  <w:style w:type="numbering" w:customStyle="1" w:styleId="452">
    <w:name w:val="Нет списка452"/>
    <w:next w:val="NoList"/>
    <w:uiPriority w:val="99"/>
    <w:semiHidden/>
    <w:unhideWhenUsed/>
    <w:rsid w:val="00A710C2"/>
  </w:style>
  <w:style w:type="numbering" w:customStyle="1" w:styleId="1451">
    <w:name w:val="Нет списка1451"/>
    <w:next w:val="NoList"/>
    <w:uiPriority w:val="99"/>
    <w:semiHidden/>
    <w:unhideWhenUsed/>
    <w:rsid w:val="00A710C2"/>
  </w:style>
  <w:style w:type="table" w:customStyle="1" w:styleId="121113">
    <w:name w:val="Сетка таблицы1211"/>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3">
    <w:name w:val="Сетка таблицы131"/>
    <w:basedOn w:val="TableNormal"/>
    <w:next w:val="TableGrid"/>
    <w:uiPriority w:val="59"/>
    <w:rsid w:val="00A71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21">
    <w:name w:val="1 / 1.1 / 1.1.1111121"/>
    <w:basedOn w:val="NoList"/>
    <w:next w:val="111111"/>
    <w:semiHidden/>
    <w:rsid w:val="00A710C2"/>
  </w:style>
  <w:style w:type="numbering" w:customStyle="1" w:styleId="111111211121">
    <w:name w:val="1 / 1.1 / 1.1.1211121"/>
    <w:basedOn w:val="NoList"/>
    <w:next w:val="111111"/>
    <w:semiHidden/>
    <w:rsid w:val="00A710C2"/>
  </w:style>
  <w:style w:type="numbering" w:customStyle="1" w:styleId="11111111732">
    <w:name w:val="1 / 1.1 / 1.1.111732"/>
    <w:basedOn w:val="NoList"/>
    <w:next w:val="111111"/>
    <w:semiHidden/>
    <w:rsid w:val="00A710C2"/>
  </w:style>
  <w:style w:type="numbering" w:customStyle="1" w:styleId="1ai11731">
    <w:name w:val="1 / a / i11731"/>
    <w:basedOn w:val="NoList"/>
    <w:next w:val="1ai"/>
    <w:semiHidden/>
    <w:rsid w:val="00A710C2"/>
  </w:style>
  <w:style w:type="numbering" w:customStyle="1" w:styleId="11111121731">
    <w:name w:val="1 / 1.1 / 1.1.121731"/>
    <w:basedOn w:val="NoList"/>
    <w:next w:val="111111"/>
    <w:semiHidden/>
    <w:rsid w:val="00A710C2"/>
  </w:style>
  <w:style w:type="numbering" w:customStyle="1" w:styleId="1ai21731">
    <w:name w:val="1 / a / i21731"/>
    <w:basedOn w:val="NoList"/>
    <w:next w:val="1ai"/>
    <w:semiHidden/>
    <w:rsid w:val="00A710C2"/>
  </w:style>
  <w:style w:type="numbering" w:customStyle="1" w:styleId="21731">
    <w:name w:val="Статья / Раздел21731"/>
    <w:basedOn w:val="NoList"/>
    <w:next w:val="ArticleSection"/>
    <w:semiHidden/>
    <w:rsid w:val="00A710C2"/>
  </w:style>
  <w:style w:type="numbering" w:customStyle="1" w:styleId="1111111921">
    <w:name w:val="1 / 1.1 / 1.1.11921"/>
    <w:basedOn w:val="NoList"/>
    <w:next w:val="111111"/>
    <w:semiHidden/>
    <w:rsid w:val="00A710C2"/>
  </w:style>
  <w:style w:type="numbering" w:customStyle="1" w:styleId="1ai1921">
    <w:name w:val="1 / a / i1921"/>
    <w:basedOn w:val="NoList"/>
    <w:next w:val="1ai"/>
    <w:semiHidden/>
    <w:rsid w:val="00A710C2"/>
  </w:style>
  <w:style w:type="numbering" w:customStyle="1" w:styleId="19211">
    <w:name w:val="Статья / Раздел1921"/>
    <w:basedOn w:val="NoList"/>
    <w:next w:val="ArticleSection"/>
    <w:semiHidden/>
    <w:rsid w:val="00A710C2"/>
  </w:style>
  <w:style w:type="numbering" w:customStyle="1" w:styleId="1ai11015">
    <w:name w:val="1 / a / i11015"/>
    <w:basedOn w:val="NoList"/>
    <w:next w:val="1ai"/>
    <w:semiHidden/>
    <w:rsid w:val="00A710C2"/>
  </w:style>
  <w:style w:type="numbering" w:customStyle="1" w:styleId="110210">
    <w:name w:val="Статья / Раздел11021"/>
    <w:basedOn w:val="NoList"/>
    <w:next w:val="ArticleSection"/>
    <w:semiHidden/>
    <w:rsid w:val="00A710C2"/>
  </w:style>
  <w:style w:type="numbering" w:customStyle="1" w:styleId="2921">
    <w:name w:val="Статья / Раздел2921"/>
    <w:basedOn w:val="NoList"/>
    <w:next w:val="ArticleSection"/>
    <w:semiHidden/>
    <w:rsid w:val="00A710C2"/>
  </w:style>
  <w:style w:type="numbering" w:customStyle="1" w:styleId="11111138121">
    <w:name w:val="1 / 1.1 / 1.1.138121"/>
    <w:basedOn w:val="NoList"/>
    <w:next w:val="111111"/>
    <w:semiHidden/>
    <w:rsid w:val="00A710C2"/>
  </w:style>
  <w:style w:type="numbering" w:customStyle="1" w:styleId="1ai38121">
    <w:name w:val="1 / a / i38121"/>
    <w:basedOn w:val="NoList"/>
    <w:next w:val="1ai"/>
    <w:semiHidden/>
    <w:rsid w:val="00A710C2"/>
  </w:style>
  <w:style w:type="numbering" w:customStyle="1" w:styleId="38121">
    <w:name w:val="Статья / Раздел38121"/>
    <w:basedOn w:val="NoList"/>
    <w:next w:val="ArticleSection"/>
    <w:semiHidden/>
    <w:rsid w:val="00A710C2"/>
  </w:style>
  <w:style w:type="numbering" w:customStyle="1" w:styleId="111111118121">
    <w:name w:val="1 / 1.1 / 1.1.1118121"/>
    <w:basedOn w:val="NoList"/>
    <w:next w:val="111111"/>
    <w:semiHidden/>
    <w:rsid w:val="00A710C2"/>
  </w:style>
  <w:style w:type="numbering" w:customStyle="1" w:styleId="1ai118121">
    <w:name w:val="1 / a / i118121"/>
    <w:basedOn w:val="NoList"/>
    <w:next w:val="1ai"/>
    <w:semiHidden/>
    <w:rsid w:val="00A710C2"/>
  </w:style>
  <w:style w:type="numbering" w:customStyle="1" w:styleId="111111218121">
    <w:name w:val="1 / 1.1 / 1.1.1218121"/>
    <w:basedOn w:val="NoList"/>
    <w:next w:val="111111"/>
    <w:semiHidden/>
    <w:rsid w:val="00A710C2"/>
  </w:style>
  <w:style w:type="numbering" w:customStyle="1" w:styleId="1ai218121">
    <w:name w:val="1 / a / i218121"/>
    <w:basedOn w:val="NoList"/>
    <w:next w:val="1ai"/>
    <w:semiHidden/>
    <w:rsid w:val="00A710C2"/>
  </w:style>
  <w:style w:type="numbering" w:customStyle="1" w:styleId="218121">
    <w:name w:val="Статья / Раздел218121"/>
    <w:basedOn w:val="NoList"/>
    <w:next w:val="ArticleSection"/>
    <w:semiHidden/>
    <w:rsid w:val="00A710C2"/>
  </w:style>
  <w:style w:type="numbering" w:customStyle="1" w:styleId="111111117411">
    <w:name w:val="1 / 1.1 / 1.1.1117411"/>
    <w:basedOn w:val="NoList"/>
    <w:next w:val="111111"/>
    <w:semiHidden/>
    <w:rsid w:val="00A710C2"/>
  </w:style>
  <w:style w:type="numbering" w:customStyle="1" w:styleId="1111111173131">
    <w:name w:val="1 / 1.1 / 1.1.11173131"/>
    <w:rsid w:val="00A710C2"/>
  </w:style>
  <w:style w:type="numbering" w:customStyle="1" w:styleId="111111117312111">
    <w:name w:val="1 / 1.1 / 1.1.1117312111"/>
    <w:rsid w:val="00A710C2"/>
  </w:style>
  <w:style w:type="numbering" w:customStyle="1" w:styleId="1ai1101411">
    <w:name w:val="1 / a / i1101411"/>
    <w:basedOn w:val="NoList"/>
    <w:next w:val="1ai"/>
    <w:semiHidden/>
    <w:rsid w:val="00A710C2"/>
  </w:style>
  <w:style w:type="numbering" w:customStyle="1" w:styleId="1ai30111">
    <w:name w:val="1 / a / i30111"/>
    <w:basedOn w:val="NoList"/>
    <w:next w:val="1ai"/>
    <w:rsid w:val="00A710C2"/>
  </w:style>
  <w:style w:type="numbering" w:customStyle="1" w:styleId="1111114011">
    <w:name w:val="1 / 1.1 / 1.1.14011"/>
    <w:basedOn w:val="NoList"/>
    <w:next w:val="111111"/>
    <w:rsid w:val="00A710C2"/>
  </w:style>
  <w:style w:type="numbering" w:customStyle="1" w:styleId="1ai4011">
    <w:name w:val="1 / a / i4011"/>
    <w:basedOn w:val="NoList"/>
    <w:next w:val="1ai"/>
    <w:rsid w:val="00A710C2"/>
  </w:style>
  <w:style w:type="numbering" w:customStyle="1" w:styleId="500">
    <w:name w:val="Нет списка50"/>
    <w:next w:val="NoList"/>
    <w:uiPriority w:val="99"/>
    <w:semiHidden/>
    <w:unhideWhenUsed/>
    <w:rsid w:val="00A710C2"/>
  </w:style>
  <w:style w:type="numbering" w:customStyle="1" w:styleId="550">
    <w:name w:val="Нет списка55"/>
    <w:next w:val="NoList"/>
    <w:uiPriority w:val="99"/>
    <w:semiHidden/>
    <w:unhideWhenUsed/>
    <w:rsid w:val="00A710C2"/>
  </w:style>
  <w:style w:type="numbering" w:customStyle="1" w:styleId="1111111173140">
    <w:name w:val="1 / 1.1 / 1.1.1117314"/>
    <w:rsid w:val="00A710C2"/>
  </w:style>
  <w:style w:type="table" w:customStyle="1" w:styleId="TableGrid40">
    <w:name w:val="TableGrid4"/>
    <w:rsid w:val="00A710C2"/>
    <w:rPr>
      <w:rFonts w:ascii="Calibri" w:hAnsi="Calibri"/>
      <w:sz w:val="22"/>
      <w:szCs w:val="22"/>
      <w:lang w:val="ru-RU" w:eastAsia="ru-RU" w:bidi="ar-SA"/>
    </w:rPr>
    <w:tblPr>
      <w:tblCellMar>
        <w:top w:w="0" w:type="dxa"/>
        <w:left w:w="0" w:type="dxa"/>
        <w:bottom w:w="0" w:type="dxa"/>
        <w:right w:w="0" w:type="dxa"/>
      </w:tblCellMar>
    </w:tblPr>
  </w:style>
  <w:style w:type="numbering" w:customStyle="1" w:styleId="1ai11016">
    <w:name w:val="1 / a / i11016"/>
    <w:basedOn w:val="NoList"/>
    <w:next w:val="1ai"/>
    <w:semiHidden/>
    <w:rsid w:val="00A710C2"/>
  </w:style>
  <w:style w:type="numbering" w:customStyle="1" w:styleId="111111117315">
    <w:name w:val="1 / 1.1 / 1.1.1117315"/>
    <w:rsid w:val="00A710C2"/>
  </w:style>
  <w:style w:type="numbering" w:customStyle="1" w:styleId="1ai110161">
    <w:name w:val="1 / a / i110161"/>
    <w:basedOn w:val="NoList"/>
    <w:next w:val="1ai"/>
    <w:semiHidden/>
    <w:rsid w:val="00A710C2"/>
  </w:style>
  <w:style w:type="numbering" w:customStyle="1" w:styleId="1ai110162">
    <w:name w:val="1 / a / i110162"/>
    <w:basedOn w:val="NoList"/>
    <w:next w:val="1ai"/>
    <w:semiHidden/>
    <w:rsid w:val="00A710C2"/>
  </w:style>
  <w:style w:type="numbering" w:customStyle="1" w:styleId="1ai110284">
    <w:name w:val="1 / a / i110284"/>
    <w:basedOn w:val="NoList"/>
    <w:next w:val="1ai"/>
    <w:semiHidden/>
    <w:rsid w:val="00A710C2"/>
  </w:style>
  <w:style w:type="numbering" w:customStyle="1" w:styleId="111111117316">
    <w:name w:val="1 / 1.1 / 1.1.1117316"/>
    <w:rsid w:val="00A710C2"/>
  </w:style>
  <w:style w:type="numbering" w:customStyle="1" w:styleId="1ai1102811">
    <w:name w:val="1 / a / i1102811"/>
    <w:basedOn w:val="NoList"/>
    <w:next w:val="1ai"/>
    <w:semiHidden/>
    <w:rsid w:val="00A710C2"/>
  </w:style>
  <w:style w:type="numbering" w:customStyle="1" w:styleId="1ai110163">
    <w:name w:val="1 / a / i110163"/>
    <w:basedOn w:val="NoList"/>
    <w:next w:val="1ai"/>
    <w:semiHidden/>
    <w:rsid w:val="00A710C2"/>
  </w:style>
  <w:style w:type="table" w:customStyle="1" w:styleId="TableNormal38">
    <w:name w:val="Table Normal38"/>
    <w:uiPriority w:val="2"/>
    <w:semiHidden/>
    <w:unhideWhenUsed/>
    <w:qFormat/>
    <w:rsid w:val="00A710C2"/>
    <w:pPr>
      <w:widowControl w:val="0"/>
    </w:pPr>
    <w:rPr>
      <w:rFonts w:ascii="Calibri" w:eastAsia="Calibri" w:hAnsi="Calibri"/>
      <w:sz w:val="22"/>
      <w:szCs w:val="22"/>
      <w:lang w:val="en-US" w:eastAsia="en-US" w:bidi="ar-SA"/>
    </w:rPr>
    <w:tblPr>
      <w:tblInd w:w="0" w:type="dxa"/>
      <w:tblCellMar>
        <w:top w:w="0" w:type="dxa"/>
        <w:left w:w="0" w:type="dxa"/>
        <w:bottom w:w="0" w:type="dxa"/>
        <w:right w:w="0" w:type="dxa"/>
      </w:tblCellMar>
    </w:tblPr>
  </w:style>
  <w:style w:type="paragraph" w:customStyle="1" w:styleId="1917">
    <w:name w:val="Знак191"/>
    <w:basedOn w:val="Normal"/>
    <w:next w:val="Normal"/>
    <w:qFormat/>
    <w:rsid w:val="00A710C2"/>
    <w:pPr>
      <w:keepNext/>
      <w:keepLines/>
      <w:spacing w:before="40"/>
      <w:ind w:left="720" w:hanging="432"/>
      <w:outlineLvl w:val="2"/>
    </w:pPr>
    <w:rPr>
      <w:rFonts w:ascii="Calibri Light" w:hAnsi="Calibri Light"/>
      <w:color w:val="1F4D78"/>
    </w:rPr>
  </w:style>
  <w:style w:type="numbering" w:customStyle="1" w:styleId="1ai11017">
    <w:name w:val="1 / a / i11017"/>
    <w:basedOn w:val="NoList"/>
    <w:next w:val="1ai"/>
    <w:semiHidden/>
    <w:rsid w:val="00A710C2"/>
    <w:pPr>
      <w:numPr>
        <w:numId w:val="17"/>
      </w:numPr>
    </w:pPr>
  </w:style>
  <w:style w:type="numbering" w:customStyle="1" w:styleId="312210">
    <w:name w:val="Статья / Раздел31221"/>
    <w:basedOn w:val="NoList"/>
    <w:next w:val="ArticleSection"/>
    <w:semiHidden/>
    <w:rsid w:val="00A710C2"/>
    <w:pPr>
      <w:numPr>
        <w:numId w:val="12"/>
      </w:numPr>
    </w:pPr>
  </w:style>
  <w:style w:type="numbering" w:customStyle="1" w:styleId="11111111813">
    <w:name w:val="1 / 1.1 / 1.1.111813"/>
    <w:basedOn w:val="NoList"/>
    <w:next w:val="111111"/>
    <w:semiHidden/>
    <w:rsid w:val="00A710C2"/>
    <w:pPr>
      <w:numPr>
        <w:numId w:val="6"/>
      </w:numPr>
    </w:pPr>
  </w:style>
  <w:style w:type="numbering" w:customStyle="1" w:styleId="118121">
    <w:name w:val="Статья / Раздел118121"/>
    <w:basedOn w:val="NoList"/>
    <w:next w:val="ArticleSection"/>
    <w:semiHidden/>
    <w:rsid w:val="00A710C2"/>
    <w:pPr>
      <w:numPr>
        <w:numId w:val="11"/>
      </w:numPr>
    </w:pPr>
  </w:style>
  <w:style w:type="numbering" w:customStyle="1" w:styleId="111111117317">
    <w:name w:val="1 / 1.1 / 1.1.1117317"/>
    <w:rsid w:val="00A710C2"/>
    <w:pPr>
      <w:numPr>
        <w:numId w:val="44"/>
      </w:numPr>
    </w:pPr>
  </w:style>
  <w:style w:type="numbering" w:customStyle="1" w:styleId="1111111173112">
    <w:name w:val="1 / 1.1 / 1.1.11173112"/>
    <w:rsid w:val="00A710C2"/>
    <w:pPr>
      <w:numPr>
        <w:numId w:val="4"/>
      </w:numPr>
    </w:pPr>
  </w:style>
  <w:style w:type="numbering" w:customStyle="1" w:styleId="111111117318">
    <w:name w:val="1 / 1.1 / 1.1.1117318"/>
    <w:basedOn w:val="NoList"/>
    <w:next w:val="111111"/>
    <w:semiHidden/>
    <w:rsid w:val="00A710C2"/>
  </w:style>
  <w:style w:type="numbering" w:customStyle="1" w:styleId="19410">
    <w:name w:val="Статья / Раздел1941"/>
    <w:rsid w:val="00A710C2"/>
    <w:pPr>
      <w:numPr>
        <w:numId w:val="34"/>
      </w:numPr>
    </w:pPr>
  </w:style>
  <w:style w:type="numbering" w:customStyle="1" w:styleId="1111111173113">
    <w:name w:val="1 / 1.1 / 1.1.11173113"/>
    <w:rsid w:val="00A710C2"/>
  </w:style>
  <w:style w:type="numbering" w:customStyle="1" w:styleId="1111111173141">
    <w:name w:val="1 / 1.1 / 1.1.11173141"/>
    <w:basedOn w:val="NoList"/>
    <w:next w:val="111111"/>
    <w:semiHidden/>
    <w:rsid w:val="00A710C2"/>
  </w:style>
  <w:style w:type="numbering" w:customStyle="1" w:styleId="2922">
    <w:name w:val="Статья / Раздел2922"/>
    <w:basedOn w:val="NoList"/>
    <w:next w:val="ArticleSection"/>
    <w:semiHidden/>
    <w:rsid w:val="00A710C2"/>
  </w:style>
  <w:style w:type="table" w:customStyle="1" w:styleId="a192">
    <w:name w:val="Таблицы"/>
    <w:basedOn w:val="TableGrid"/>
    <w:uiPriority w:val="99"/>
    <w:rsid w:val="00A710C2"/>
    <w:pPr>
      <w:ind w:firstLine="0"/>
      <w:jc w:val="center"/>
    </w:pPr>
    <w:rPr>
      <w:rFonts w:ascii="Times New Roman" w:hAnsi="Times New Roman"/>
      <w:sz w:val="24"/>
    </w:rPr>
    <w:tblPr>
      <w:jc w:val="center"/>
    </w:tblPr>
  </w:style>
  <w:style w:type="character" w:customStyle="1" w:styleId="265">
    <w:name w:val="Неразрешенное упоминание2"/>
    <w:uiPriority w:val="99"/>
    <w:semiHidden/>
    <w:unhideWhenUsed/>
    <w:rsid w:val="00A710C2"/>
    <w:rPr>
      <w:color w:val="605E5C"/>
      <w:shd w:val="clear" w:color="auto" w:fill="E1DFDD"/>
    </w:rPr>
  </w:style>
  <w:style w:type="table" w:customStyle="1" w:styleId="2514">
    <w:name w:val="Сетка таблицы25"/>
    <w:basedOn w:val="TableNormal"/>
    <w:next w:val="TableGrid"/>
    <w:uiPriority w:val="39"/>
    <w:rsid w:val="00A710C2"/>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NoList"/>
    <w:uiPriority w:val="99"/>
    <w:semiHidden/>
    <w:unhideWhenUsed/>
    <w:rsid w:val="00A710C2"/>
  </w:style>
  <w:style w:type="character" w:customStyle="1" w:styleId="356">
    <w:name w:val="Основной шрифт абзаца3"/>
    <w:rsid w:val="00A710C2"/>
  </w:style>
  <w:style w:type="paragraph" w:customStyle="1" w:styleId="77">
    <w:name w:val="Обычный7"/>
    <w:rsid w:val="00A710C2"/>
    <w:pPr>
      <w:widowControl w:val="0"/>
      <w:suppressAutoHyphens/>
    </w:pPr>
    <w:rPr>
      <w:rFonts w:eastAsia="Arial"/>
      <w:sz w:val="24"/>
      <w:lang w:val="ru-RU" w:eastAsia="ar-SA" w:bidi="ar-SA"/>
    </w:rPr>
  </w:style>
  <w:style w:type="paragraph" w:customStyle="1" w:styleId="a193">
    <w:name w:val="Заголовок списка"/>
    <w:basedOn w:val="Normal"/>
    <w:next w:val="a194"/>
    <w:rsid w:val="00A710C2"/>
    <w:pPr>
      <w:widowControl w:val="0"/>
      <w:suppressAutoHyphens/>
    </w:pPr>
    <w:rPr>
      <w:rFonts w:eastAsia="Lucida Sans Unicode" w:cs="Tahoma"/>
      <w:color w:val="000000"/>
      <w:lang w:val="en-US" w:eastAsia="en-US" w:bidi="en-US"/>
    </w:rPr>
  </w:style>
  <w:style w:type="paragraph" w:customStyle="1" w:styleId="a194">
    <w:name w:val="Содержимое списка"/>
    <w:basedOn w:val="Normal"/>
    <w:rsid w:val="00A710C2"/>
    <w:pPr>
      <w:widowControl w:val="0"/>
      <w:suppressAutoHyphens/>
      <w:ind w:left="567"/>
    </w:pPr>
    <w:rPr>
      <w:rFonts w:eastAsia="Lucida Sans Unicode" w:cs="Tahoma"/>
      <w:color w:val="000000"/>
      <w:lang w:val="en-US" w:eastAsia="en-US" w:bidi="en-US"/>
    </w:rPr>
  </w:style>
  <w:style w:type="character" w:customStyle="1" w:styleId="s100">
    <w:name w:val="s_10"/>
    <w:rsid w:val="00A710C2"/>
  </w:style>
  <w:style w:type="paragraph" w:customStyle="1" w:styleId="266">
    <w:name w:val="Абзац списка2"/>
    <w:basedOn w:val="Normal"/>
    <w:qFormat/>
    <w:rsid w:val="00A710C2"/>
    <w:pPr>
      <w:suppressAutoHyphens/>
      <w:ind w:left="720"/>
      <w:contextualSpacing/>
    </w:pPr>
    <w:rPr>
      <w:sz w:val="20"/>
      <w:szCs w:val="20"/>
      <w:lang w:eastAsia="ar-SA"/>
    </w:rPr>
  </w:style>
  <w:style w:type="paragraph" w:customStyle="1" w:styleId="a195">
    <w:name w:val="Дефисный список"/>
    <w:basedOn w:val="Normal"/>
    <w:rsid w:val="00A710C2"/>
    <w:pPr>
      <w:numPr>
        <w:ilvl w:val="0"/>
        <w:numId w:val="45"/>
      </w:numPr>
      <w:suppressAutoHyphens/>
      <w:spacing w:after="60"/>
      <w:jc w:val="both"/>
    </w:pPr>
    <w:rPr>
      <w:lang w:eastAsia="ar-SA"/>
    </w:rPr>
  </w:style>
  <w:style w:type="character" w:customStyle="1" w:styleId="1193">
    <w:name w:val="Строгий1"/>
    <w:rsid w:val="00A710C2"/>
    <w:rPr>
      <w:b/>
      <w:bCs/>
    </w:rPr>
  </w:style>
  <w:style w:type="character" w:customStyle="1" w:styleId="1194">
    <w:name w:val="Просмотренная гиперссылка1"/>
    <w:rsid w:val="00A710C2"/>
    <w:rPr>
      <w:color w:val="800080"/>
      <w:u w:val="single"/>
    </w:rPr>
  </w:style>
  <w:style w:type="character" w:customStyle="1" w:styleId="ListLabel1">
    <w:name w:val="ListLabel 1"/>
    <w:rsid w:val="00A710C2"/>
    <w:rPr>
      <w:rFonts w:cs="Courier New"/>
    </w:rPr>
  </w:style>
  <w:style w:type="character" w:customStyle="1" w:styleId="ListLabel2">
    <w:name w:val="ListLabel 2"/>
    <w:rsid w:val="00A710C2"/>
    <w:rPr>
      <w:rFonts w:cs="Courier New"/>
    </w:rPr>
  </w:style>
  <w:style w:type="character" w:customStyle="1" w:styleId="ListLabel3">
    <w:name w:val="ListLabel 3"/>
    <w:rsid w:val="00A710C2"/>
    <w:rPr>
      <w:rFonts w:cs="Courier New"/>
    </w:rPr>
  </w:style>
  <w:style w:type="character" w:customStyle="1" w:styleId="ListLabel4">
    <w:name w:val="ListLabel 4"/>
    <w:rsid w:val="00A710C2"/>
    <w:rPr>
      <w:rFonts w:ascii="Times New Roman" w:hAnsi="Times New Roman"/>
      <w:sz w:val="28"/>
    </w:rPr>
  </w:style>
  <w:style w:type="character" w:customStyle="1" w:styleId="ListLabel5">
    <w:name w:val="ListLabel 5"/>
    <w:rsid w:val="00A710C2"/>
    <w:rPr>
      <w:rFonts w:cs="Courier New"/>
    </w:rPr>
  </w:style>
  <w:style w:type="character" w:customStyle="1" w:styleId="ListLabel6">
    <w:name w:val="ListLabel 6"/>
    <w:rsid w:val="00A710C2"/>
    <w:rPr>
      <w:rFonts w:cs="Courier New"/>
    </w:rPr>
  </w:style>
  <w:style w:type="character" w:customStyle="1" w:styleId="ListLabel7">
    <w:name w:val="ListLabel 7"/>
    <w:rsid w:val="00A710C2"/>
    <w:rPr>
      <w:rFonts w:cs="Courier New"/>
    </w:rPr>
  </w:style>
  <w:style w:type="character" w:customStyle="1" w:styleId="ListLabel8">
    <w:name w:val="ListLabel 8"/>
    <w:rsid w:val="00A710C2"/>
    <w:rPr>
      <w:rFonts w:cs="Courier New"/>
    </w:rPr>
  </w:style>
  <w:style w:type="character" w:customStyle="1" w:styleId="ListLabel9">
    <w:name w:val="ListLabel 9"/>
    <w:rsid w:val="00A710C2"/>
    <w:rPr>
      <w:rFonts w:cs="Courier New"/>
    </w:rPr>
  </w:style>
  <w:style w:type="character" w:customStyle="1" w:styleId="ListLabel10">
    <w:name w:val="ListLabel 10"/>
    <w:rsid w:val="00A710C2"/>
    <w:rPr>
      <w:rFonts w:cs="Courier New"/>
    </w:rPr>
  </w:style>
  <w:style w:type="character" w:customStyle="1" w:styleId="ListLabel11">
    <w:name w:val="ListLabel 11"/>
    <w:rsid w:val="00A710C2"/>
    <w:rPr>
      <w:rFonts w:cs="Courier New"/>
    </w:rPr>
  </w:style>
  <w:style w:type="character" w:customStyle="1" w:styleId="ListLabel12">
    <w:name w:val="ListLabel 12"/>
    <w:rsid w:val="00A710C2"/>
    <w:rPr>
      <w:rFonts w:cs="Courier New"/>
    </w:rPr>
  </w:style>
  <w:style w:type="character" w:customStyle="1" w:styleId="ListLabel13">
    <w:name w:val="ListLabel 13"/>
    <w:rsid w:val="00A710C2"/>
    <w:rPr>
      <w:rFonts w:cs="Courier New"/>
    </w:rPr>
  </w:style>
  <w:style w:type="character" w:customStyle="1" w:styleId="ListLabel14">
    <w:name w:val="ListLabel 14"/>
    <w:rsid w:val="00A710C2"/>
    <w:rPr>
      <w:rFonts w:cs="Courier New"/>
    </w:rPr>
  </w:style>
  <w:style w:type="character" w:customStyle="1" w:styleId="ListLabel15">
    <w:name w:val="ListLabel 15"/>
    <w:rsid w:val="00A710C2"/>
    <w:rPr>
      <w:rFonts w:cs="Courier New"/>
    </w:rPr>
  </w:style>
  <w:style w:type="character" w:customStyle="1" w:styleId="ListLabel16">
    <w:name w:val="ListLabel 16"/>
    <w:rsid w:val="00A710C2"/>
    <w:rPr>
      <w:rFonts w:cs="Courier New"/>
    </w:rPr>
  </w:style>
  <w:style w:type="character" w:customStyle="1" w:styleId="ListLabel17">
    <w:name w:val="ListLabel 17"/>
    <w:rsid w:val="00A710C2"/>
    <w:rPr>
      <w:rFonts w:cs="Courier New"/>
    </w:rPr>
  </w:style>
  <w:style w:type="character" w:customStyle="1" w:styleId="ListLabel18">
    <w:name w:val="ListLabel 18"/>
    <w:rsid w:val="00A710C2"/>
    <w:rPr>
      <w:rFonts w:cs="Courier New"/>
    </w:rPr>
  </w:style>
  <w:style w:type="character" w:customStyle="1" w:styleId="ListLabel19">
    <w:name w:val="ListLabel 19"/>
    <w:rsid w:val="00A710C2"/>
    <w:rPr>
      <w:rFonts w:cs="Courier New"/>
    </w:rPr>
  </w:style>
  <w:style w:type="character" w:customStyle="1" w:styleId="ListLabel20">
    <w:name w:val="ListLabel 20"/>
    <w:rsid w:val="00A710C2"/>
    <w:rPr>
      <w:rFonts w:cs="Courier New"/>
    </w:rPr>
  </w:style>
  <w:style w:type="character" w:customStyle="1" w:styleId="ListLabel21">
    <w:name w:val="ListLabel 21"/>
    <w:rsid w:val="00A710C2"/>
    <w:rPr>
      <w:rFonts w:cs="Courier New"/>
    </w:rPr>
  </w:style>
  <w:style w:type="character" w:customStyle="1" w:styleId="ListLabel22">
    <w:name w:val="ListLabel 22"/>
    <w:rsid w:val="00A710C2"/>
    <w:rPr>
      <w:rFonts w:cs="Courier New"/>
    </w:rPr>
  </w:style>
  <w:style w:type="character" w:customStyle="1" w:styleId="IndexLink">
    <w:name w:val="Index Link"/>
    <w:rsid w:val="00A710C2"/>
  </w:style>
  <w:style w:type="paragraph" w:customStyle="1" w:styleId="Index">
    <w:name w:val="Index"/>
    <w:basedOn w:val="Normal"/>
    <w:rsid w:val="00A710C2"/>
    <w:pPr>
      <w:suppressLineNumbers/>
      <w:suppressAutoHyphens/>
    </w:pPr>
    <w:rPr>
      <w:rFonts w:cs="Noto Sans Devanagari UI"/>
    </w:rPr>
  </w:style>
  <w:style w:type="paragraph" w:customStyle="1" w:styleId="1195">
    <w:name w:val="Текст выноски1"/>
    <w:basedOn w:val="Normal"/>
    <w:rsid w:val="00A710C2"/>
    <w:pPr>
      <w:suppressAutoHyphens/>
    </w:pPr>
    <w:rPr>
      <w:rFonts w:ascii="Tahoma" w:hAnsi="Tahoma" w:cs="Tahoma"/>
      <w:sz w:val="16"/>
      <w:szCs w:val="16"/>
    </w:rPr>
  </w:style>
  <w:style w:type="paragraph" w:customStyle="1" w:styleId="a196">
    <w:name w:val="Обычный_Ж"/>
    <w:basedOn w:val="Normal"/>
    <w:rsid w:val="00A710C2"/>
    <w:pPr>
      <w:suppressAutoHyphens/>
      <w:spacing w:before="60" w:after="60" w:line="288" w:lineRule="auto"/>
      <w:ind w:firstLine="567"/>
      <w:jc w:val="both"/>
    </w:pPr>
    <w:rPr>
      <w:rFonts w:cs="Arial"/>
      <w:b/>
    </w:rPr>
  </w:style>
  <w:style w:type="paragraph" w:customStyle="1" w:styleId="Label">
    <w:name w:val="Label"/>
    <w:basedOn w:val="Normal"/>
    <w:rsid w:val="00A710C2"/>
    <w:pPr>
      <w:suppressAutoHyphens/>
      <w:spacing w:before="120"/>
    </w:pPr>
    <w:rPr>
      <w:rFonts w:ascii="Antiqua" w:hAnsi="Antiqua"/>
      <w:sz w:val="17"/>
      <w:szCs w:val="20"/>
      <w:lang w:val="en-US"/>
    </w:rPr>
  </w:style>
  <w:style w:type="paragraph" w:customStyle="1" w:styleId="BasicParagraph">
    <w:name w:val="[Basic Paragraph]"/>
    <w:basedOn w:val="Normal"/>
    <w:rsid w:val="00A710C2"/>
    <w:pPr>
      <w:widowControl w:val="0"/>
      <w:suppressAutoHyphens/>
      <w:spacing w:line="288" w:lineRule="auto"/>
      <w:textAlignment w:val="center"/>
    </w:pPr>
    <w:rPr>
      <w:rFonts w:ascii="Times-Roman" w:eastAsia="Cambria" w:hAnsi="Times-Roman" w:cs="Times-Roman"/>
      <w:color w:val="000000"/>
      <w:lang w:val="en-US" w:eastAsia="en-US"/>
    </w:rPr>
  </w:style>
  <w:style w:type="paragraph" w:customStyle="1" w:styleId="1196">
    <w:name w:val="Текст концевой сноски1"/>
    <w:basedOn w:val="Normal"/>
    <w:rsid w:val="00A710C2"/>
    <w:pPr>
      <w:suppressAutoHyphens/>
    </w:pPr>
    <w:rPr>
      <w:sz w:val="20"/>
      <w:szCs w:val="20"/>
      <w:lang w:eastAsia="ar-SA"/>
    </w:rPr>
  </w:style>
  <w:style w:type="paragraph" w:customStyle="1" w:styleId="a197">
    <w:name w:val="Нормальный (таблица)"/>
    <w:basedOn w:val="Normal"/>
    <w:rsid w:val="00A710C2"/>
    <w:pPr>
      <w:widowControl w:val="0"/>
      <w:suppressAutoHyphens/>
      <w:jc w:val="both"/>
    </w:pPr>
    <w:rPr>
      <w:rFonts w:ascii="Times New Roman CYR" w:hAnsi="Times New Roman CYR" w:cs="Times New Roman CYR"/>
    </w:rPr>
  </w:style>
  <w:style w:type="paragraph" w:customStyle="1" w:styleId="a198">
    <w:name w:val="Прижатый влево"/>
    <w:basedOn w:val="Normal"/>
    <w:rsid w:val="00A710C2"/>
    <w:pPr>
      <w:widowControl w:val="0"/>
      <w:suppressAutoHyphens/>
    </w:pPr>
    <w:rPr>
      <w:rFonts w:ascii="Times New Roman CYR" w:hAnsi="Times New Roman CYR" w:cs="Times New Roman CYR"/>
    </w:rPr>
  </w:style>
  <w:style w:type="paragraph" w:customStyle="1" w:styleId="1197">
    <w:name w:val="Заголовок оглавления1"/>
    <w:basedOn w:val="Heading1"/>
    <w:rsid w:val="00A710C2"/>
    <w:pPr>
      <w:suppressAutoHyphens/>
      <w:spacing w:before="240" w:line="259" w:lineRule="auto"/>
    </w:pPr>
    <w:rPr>
      <w:rFonts w:eastAsia="MS Gothic"/>
      <w:b w:val="0"/>
      <w:bCs w:val="0"/>
      <w:sz w:val="32"/>
      <w:szCs w:val="32"/>
    </w:rPr>
  </w:style>
  <w:style w:type="paragraph" w:customStyle="1" w:styleId="s16">
    <w:name w:val="s_1"/>
    <w:basedOn w:val="Normal"/>
    <w:rsid w:val="00A710C2"/>
    <w:pPr>
      <w:suppressAutoHyphens/>
      <w:spacing w:before="280" w:after="280"/>
    </w:pPr>
  </w:style>
  <w:style w:type="paragraph" w:customStyle="1" w:styleId="FrameContents">
    <w:name w:val="Frame Contents"/>
    <w:basedOn w:val="Normal"/>
    <w:rsid w:val="00A710C2"/>
    <w:pPr>
      <w:suppressAutoHyphens/>
    </w:pPr>
  </w:style>
  <w:style w:type="table" w:customStyle="1" w:styleId="267">
    <w:name w:val="Сетка таблицы26"/>
    <w:basedOn w:val="TableNormal"/>
    <w:next w:val="TableGrid"/>
    <w:rsid w:val="00A710C2"/>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NoList"/>
    <w:uiPriority w:val="99"/>
    <w:semiHidden/>
    <w:unhideWhenUsed/>
    <w:rsid w:val="00A710C2"/>
  </w:style>
  <w:style w:type="table" w:customStyle="1" w:styleId="274">
    <w:name w:val="Сетка таблицы27"/>
    <w:basedOn w:val="TableNormal"/>
    <w:next w:val="TableGrid"/>
    <w:rsid w:val="00A710C2"/>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0">
    <w:name w:val="Нет списка58"/>
    <w:next w:val="NoList"/>
    <w:uiPriority w:val="99"/>
    <w:semiHidden/>
    <w:unhideWhenUsed/>
    <w:rsid w:val="00A710C2"/>
  </w:style>
  <w:style w:type="numbering" w:customStyle="1" w:styleId="1280">
    <w:name w:val="Нет списка128"/>
    <w:next w:val="NoList"/>
    <w:uiPriority w:val="99"/>
    <w:semiHidden/>
    <w:unhideWhenUsed/>
    <w:rsid w:val="00A710C2"/>
  </w:style>
  <w:style w:type="numbering" w:customStyle="1" w:styleId="111111450">
    <w:name w:val="1 / 1.1 / 1.1.145"/>
    <w:basedOn w:val="NoList"/>
    <w:next w:val="111111"/>
    <w:uiPriority w:val="99"/>
    <w:semiHidden/>
    <w:rsid w:val="00A710C2"/>
  </w:style>
  <w:style w:type="numbering" w:customStyle="1" w:styleId="1ai45">
    <w:name w:val="1 / a / i45"/>
    <w:basedOn w:val="NoList"/>
    <w:next w:val="1ai"/>
    <w:uiPriority w:val="99"/>
    <w:semiHidden/>
    <w:rsid w:val="00A710C2"/>
  </w:style>
  <w:style w:type="numbering" w:customStyle="1" w:styleId="453">
    <w:name w:val="Статья / Раздел45"/>
    <w:basedOn w:val="NoList"/>
    <w:next w:val="ArticleSection"/>
    <w:semiHidden/>
    <w:rsid w:val="00A710C2"/>
  </w:style>
  <w:style w:type="numbering" w:customStyle="1" w:styleId="11180">
    <w:name w:val="Нет списка1118"/>
    <w:next w:val="NoList"/>
    <w:semiHidden/>
    <w:rsid w:val="00A710C2"/>
  </w:style>
  <w:style w:type="numbering" w:customStyle="1" w:styleId="111111126">
    <w:name w:val="1 / 1.1 / 1.1.1126"/>
    <w:basedOn w:val="NoList"/>
    <w:next w:val="111111"/>
    <w:semiHidden/>
    <w:rsid w:val="00A710C2"/>
  </w:style>
  <w:style w:type="numbering" w:customStyle="1" w:styleId="1ai126">
    <w:name w:val="1 / a / i126"/>
    <w:basedOn w:val="NoList"/>
    <w:next w:val="1ai"/>
    <w:semiHidden/>
    <w:rsid w:val="00A710C2"/>
  </w:style>
  <w:style w:type="numbering" w:customStyle="1" w:styleId="1261">
    <w:name w:val="Статья / Раздел126"/>
    <w:basedOn w:val="NoList"/>
    <w:next w:val="ArticleSection"/>
    <w:semiHidden/>
    <w:rsid w:val="00A710C2"/>
  </w:style>
  <w:style w:type="numbering" w:customStyle="1" w:styleId="2270">
    <w:name w:val="Нет списка227"/>
    <w:next w:val="NoList"/>
    <w:semiHidden/>
    <w:rsid w:val="00A710C2"/>
  </w:style>
  <w:style w:type="numbering" w:customStyle="1" w:styleId="111111225">
    <w:name w:val="1 / 1.1 / 1.1.1225"/>
    <w:basedOn w:val="NoList"/>
    <w:next w:val="111111"/>
    <w:semiHidden/>
    <w:rsid w:val="00A710C2"/>
  </w:style>
  <w:style w:type="numbering" w:customStyle="1" w:styleId="1ai225">
    <w:name w:val="1 / a / i225"/>
    <w:basedOn w:val="NoList"/>
    <w:next w:val="1ai"/>
    <w:semiHidden/>
    <w:rsid w:val="00A710C2"/>
  </w:style>
  <w:style w:type="numbering" w:customStyle="1" w:styleId="2251">
    <w:name w:val="Статья / Раздел225"/>
    <w:basedOn w:val="NoList"/>
    <w:next w:val="ArticleSection"/>
    <w:semiHidden/>
    <w:rsid w:val="00A710C2"/>
  </w:style>
  <w:style w:type="numbering" w:customStyle="1" w:styleId="3180">
    <w:name w:val="Нет списка318"/>
    <w:next w:val="NoList"/>
    <w:semiHidden/>
    <w:rsid w:val="00A710C2"/>
  </w:style>
  <w:style w:type="numbering" w:customStyle="1" w:styleId="111111316">
    <w:name w:val="1 / 1.1 / 1.1.1316"/>
    <w:basedOn w:val="NoList"/>
    <w:next w:val="111111"/>
    <w:semiHidden/>
    <w:rsid w:val="00A710C2"/>
  </w:style>
  <w:style w:type="numbering" w:customStyle="1" w:styleId="1ai316">
    <w:name w:val="1 / a / i316"/>
    <w:basedOn w:val="NoList"/>
    <w:next w:val="1ai"/>
    <w:semiHidden/>
    <w:rsid w:val="00A710C2"/>
  </w:style>
  <w:style w:type="numbering" w:customStyle="1" w:styleId="3161">
    <w:name w:val="Статья / Раздел316"/>
    <w:basedOn w:val="NoList"/>
    <w:next w:val="ArticleSection"/>
    <w:semiHidden/>
    <w:rsid w:val="00A710C2"/>
  </w:style>
  <w:style w:type="numbering" w:customStyle="1" w:styleId="11190">
    <w:name w:val="Нет списка1119"/>
    <w:next w:val="NoList"/>
    <w:semiHidden/>
    <w:rsid w:val="00A710C2"/>
  </w:style>
  <w:style w:type="numbering" w:customStyle="1" w:styleId="11111111160">
    <w:name w:val="1 / 1.1 / 1.1.11116"/>
    <w:basedOn w:val="NoList"/>
    <w:next w:val="111111"/>
    <w:semiHidden/>
    <w:rsid w:val="00A710C2"/>
  </w:style>
  <w:style w:type="numbering" w:customStyle="1" w:styleId="1ai1116">
    <w:name w:val="1 / a / i1116"/>
    <w:basedOn w:val="NoList"/>
    <w:next w:val="1ai"/>
    <w:semiHidden/>
    <w:rsid w:val="00A710C2"/>
  </w:style>
  <w:style w:type="numbering" w:customStyle="1" w:styleId="11161">
    <w:name w:val="Статья / Раздел1116"/>
    <w:basedOn w:val="NoList"/>
    <w:next w:val="ArticleSection"/>
    <w:semiHidden/>
    <w:rsid w:val="00A710C2"/>
  </w:style>
  <w:style w:type="numbering" w:customStyle="1" w:styleId="21160">
    <w:name w:val="Нет списка2116"/>
    <w:next w:val="NoList"/>
    <w:semiHidden/>
    <w:rsid w:val="00A710C2"/>
  </w:style>
  <w:style w:type="numbering" w:customStyle="1" w:styleId="1111112116">
    <w:name w:val="1 / 1.1 / 1.1.12116"/>
    <w:basedOn w:val="NoList"/>
    <w:next w:val="111111"/>
    <w:semiHidden/>
    <w:rsid w:val="00A710C2"/>
  </w:style>
  <w:style w:type="numbering" w:customStyle="1" w:styleId="1ai2116">
    <w:name w:val="1 / a / i2116"/>
    <w:basedOn w:val="NoList"/>
    <w:next w:val="1ai"/>
    <w:semiHidden/>
    <w:rsid w:val="00A710C2"/>
  </w:style>
  <w:style w:type="numbering" w:customStyle="1" w:styleId="21161">
    <w:name w:val="Статья / Раздел2116"/>
    <w:basedOn w:val="NoList"/>
    <w:next w:val="ArticleSection"/>
    <w:semiHidden/>
    <w:rsid w:val="00A710C2"/>
  </w:style>
  <w:style w:type="numbering" w:customStyle="1" w:styleId="4140">
    <w:name w:val="Нет списка414"/>
    <w:next w:val="NoList"/>
    <w:semiHidden/>
    <w:rsid w:val="00A710C2"/>
  </w:style>
  <w:style w:type="numbering" w:customStyle="1" w:styleId="11111146">
    <w:name w:val="1 / 1.1 / 1.1.146"/>
    <w:basedOn w:val="NoList"/>
    <w:next w:val="111111"/>
    <w:semiHidden/>
    <w:rsid w:val="00A710C2"/>
  </w:style>
  <w:style w:type="numbering" w:customStyle="1" w:styleId="1ai46">
    <w:name w:val="1 / a / i46"/>
    <w:basedOn w:val="NoList"/>
    <w:next w:val="1ai"/>
    <w:semiHidden/>
    <w:rsid w:val="00A710C2"/>
  </w:style>
  <w:style w:type="numbering" w:customStyle="1" w:styleId="462">
    <w:name w:val="Статья / Раздел46"/>
    <w:basedOn w:val="NoList"/>
    <w:next w:val="ArticleSection"/>
    <w:semiHidden/>
    <w:rsid w:val="00A710C2"/>
  </w:style>
  <w:style w:type="numbering" w:customStyle="1" w:styleId="1290">
    <w:name w:val="Нет списка129"/>
    <w:next w:val="NoList"/>
    <w:semiHidden/>
    <w:rsid w:val="00A710C2"/>
  </w:style>
  <w:style w:type="numbering" w:customStyle="1" w:styleId="111111127">
    <w:name w:val="1 / 1.1 / 1.1.1127"/>
    <w:basedOn w:val="NoList"/>
    <w:next w:val="111111"/>
    <w:semiHidden/>
    <w:rsid w:val="00A710C2"/>
  </w:style>
  <w:style w:type="numbering" w:customStyle="1" w:styleId="1ai127">
    <w:name w:val="1 / a / i127"/>
    <w:basedOn w:val="NoList"/>
    <w:next w:val="1ai"/>
    <w:semiHidden/>
    <w:rsid w:val="00A710C2"/>
  </w:style>
  <w:style w:type="numbering" w:customStyle="1" w:styleId="1271">
    <w:name w:val="Статья / Раздел127"/>
    <w:basedOn w:val="NoList"/>
    <w:next w:val="ArticleSection"/>
    <w:semiHidden/>
    <w:rsid w:val="00A710C2"/>
  </w:style>
  <w:style w:type="numbering" w:customStyle="1" w:styleId="2280">
    <w:name w:val="Нет списка228"/>
    <w:next w:val="NoList"/>
    <w:semiHidden/>
    <w:rsid w:val="00A710C2"/>
  </w:style>
  <w:style w:type="numbering" w:customStyle="1" w:styleId="111111226">
    <w:name w:val="1 / 1.1 / 1.1.1226"/>
    <w:basedOn w:val="NoList"/>
    <w:next w:val="111111"/>
    <w:semiHidden/>
    <w:rsid w:val="00A710C2"/>
  </w:style>
  <w:style w:type="numbering" w:customStyle="1" w:styleId="1ai226">
    <w:name w:val="1 / a / i226"/>
    <w:basedOn w:val="NoList"/>
    <w:next w:val="1ai"/>
    <w:semiHidden/>
    <w:rsid w:val="00A710C2"/>
  </w:style>
  <w:style w:type="numbering" w:customStyle="1" w:styleId="2261">
    <w:name w:val="Статья / Раздел226"/>
    <w:basedOn w:val="NoList"/>
    <w:next w:val="ArticleSection"/>
    <w:semiHidden/>
    <w:rsid w:val="00A710C2"/>
  </w:style>
  <w:style w:type="numbering" w:customStyle="1" w:styleId="3190">
    <w:name w:val="Нет списка319"/>
    <w:next w:val="NoList"/>
    <w:semiHidden/>
    <w:rsid w:val="00A710C2"/>
  </w:style>
  <w:style w:type="numbering" w:customStyle="1" w:styleId="111111317">
    <w:name w:val="1 / 1.1 / 1.1.1317"/>
    <w:basedOn w:val="NoList"/>
    <w:next w:val="111111"/>
    <w:semiHidden/>
    <w:rsid w:val="00A710C2"/>
  </w:style>
  <w:style w:type="numbering" w:customStyle="1" w:styleId="1ai317">
    <w:name w:val="1 / a / i317"/>
    <w:basedOn w:val="NoList"/>
    <w:next w:val="1ai"/>
    <w:semiHidden/>
    <w:rsid w:val="00A710C2"/>
  </w:style>
  <w:style w:type="numbering" w:customStyle="1" w:styleId="3171">
    <w:name w:val="Статья / Раздел317"/>
    <w:basedOn w:val="NoList"/>
    <w:next w:val="ArticleSection"/>
    <w:semiHidden/>
    <w:rsid w:val="00A710C2"/>
  </w:style>
  <w:style w:type="numbering" w:customStyle="1" w:styleId="111130">
    <w:name w:val="Нет списка11113"/>
    <w:next w:val="NoList"/>
    <w:semiHidden/>
    <w:rsid w:val="00A710C2"/>
  </w:style>
  <w:style w:type="numbering" w:customStyle="1" w:styleId="1111111117">
    <w:name w:val="1 / 1.1 / 1.1.11117"/>
    <w:basedOn w:val="NoList"/>
    <w:next w:val="111111"/>
    <w:semiHidden/>
    <w:rsid w:val="00A710C2"/>
  </w:style>
  <w:style w:type="numbering" w:customStyle="1" w:styleId="1ai1117">
    <w:name w:val="1 / a / i1117"/>
    <w:basedOn w:val="NoList"/>
    <w:next w:val="1ai"/>
    <w:semiHidden/>
    <w:rsid w:val="00A710C2"/>
  </w:style>
  <w:style w:type="numbering" w:customStyle="1" w:styleId="11171">
    <w:name w:val="Статья / Раздел1117"/>
    <w:basedOn w:val="NoList"/>
    <w:next w:val="ArticleSection"/>
    <w:semiHidden/>
    <w:rsid w:val="00A710C2"/>
  </w:style>
  <w:style w:type="numbering" w:customStyle="1" w:styleId="21170">
    <w:name w:val="Нет списка2117"/>
    <w:next w:val="NoList"/>
    <w:semiHidden/>
    <w:rsid w:val="00A710C2"/>
  </w:style>
  <w:style w:type="numbering" w:customStyle="1" w:styleId="1111112117">
    <w:name w:val="1 / 1.1 / 1.1.12117"/>
    <w:basedOn w:val="NoList"/>
    <w:next w:val="111111"/>
    <w:semiHidden/>
    <w:rsid w:val="00A710C2"/>
  </w:style>
  <w:style w:type="numbering" w:customStyle="1" w:styleId="1ai2117">
    <w:name w:val="1 / a / i2117"/>
    <w:basedOn w:val="NoList"/>
    <w:next w:val="1ai"/>
    <w:semiHidden/>
    <w:rsid w:val="00A710C2"/>
  </w:style>
  <w:style w:type="numbering" w:customStyle="1" w:styleId="21171">
    <w:name w:val="Статья / Раздел2117"/>
    <w:basedOn w:val="NoList"/>
    <w:next w:val="ArticleSection"/>
    <w:semiHidden/>
    <w:rsid w:val="00A710C2"/>
  </w:style>
  <w:style w:type="numbering" w:customStyle="1" w:styleId="31130">
    <w:name w:val="Нет списка3113"/>
    <w:next w:val="NoList"/>
    <w:semiHidden/>
    <w:rsid w:val="00A710C2"/>
  </w:style>
  <w:style w:type="numbering" w:customStyle="1" w:styleId="1111113113">
    <w:name w:val="1 / 1.1 / 1.1.13113"/>
    <w:basedOn w:val="NoList"/>
    <w:next w:val="111111"/>
    <w:semiHidden/>
    <w:rsid w:val="00A710C2"/>
  </w:style>
  <w:style w:type="numbering" w:customStyle="1" w:styleId="1ai3113">
    <w:name w:val="1 / a / i3113"/>
    <w:basedOn w:val="NoList"/>
    <w:next w:val="1ai"/>
    <w:semiHidden/>
    <w:rsid w:val="00A710C2"/>
  </w:style>
  <w:style w:type="numbering" w:customStyle="1" w:styleId="31131">
    <w:name w:val="Статья / Раздел3113"/>
    <w:basedOn w:val="NoList"/>
    <w:next w:val="ArticleSection"/>
    <w:semiHidden/>
    <w:rsid w:val="00A710C2"/>
  </w:style>
  <w:style w:type="numbering" w:customStyle="1" w:styleId="1111130">
    <w:name w:val="Нет списка111113"/>
    <w:next w:val="NoList"/>
    <w:semiHidden/>
    <w:rsid w:val="00A710C2"/>
  </w:style>
  <w:style w:type="numbering" w:customStyle="1" w:styleId="11111111113">
    <w:name w:val="1 / 1.1 / 1.1.111113"/>
    <w:basedOn w:val="NoList"/>
    <w:next w:val="111111"/>
    <w:semiHidden/>
    <w:rsid w:val="00A710C2"/>
  </w:style>
  <w:style w:type="numbering" w:customStyle="1" w:styleId="1ai11113">
    <w:name w:val="1 / a / i11113"/>
    <w:basedOn w:val="NoList"/>
    <w:next w:val="1ai"/>
    <w:semiHidden/>
    <w:rsid w:val="00A710C2"/>
  </w:style>
  <w:style w:type="numbering" w:customStyle="1" w:styleId="111131">
    <w:name w:val="Статья / Раздел11113"/>
    <w:basedOn w:val="NoList"/>
    <w:next w:val="ArticleSection"/>
    <w:semiHidden/>
    <w:rsid w:val="00A710C2"/>
  </w:style>
  <w:style w:type="numbering" w:customStyle="1" w:styleId="211130">
    <w:name w:val="Нет списка21113"/>
    <w:next w:val="NoList"/>
    <w:semiHidden/>
    <w:rsid w:val="00A710C2"/>
  </w:style>
  <w:style w:type="numbering" w:customStyle="1" w:styleId="11111121113">
    <w:name w:val="1 / 1.1 / 1.1.121113"/>
    <w:basedOn w:val="NoList"/>
    <w:next w:val="111111"/>
    <w:semiHidden/>
    <w:rsid w:val="00A710C2"/>
  </w:style>
  <w:style w:type="numbering" w:customStyle="1" w:styleId="1ai21113">
    <w:name w:val="1 / a / i21113"/>
    <w:basedOn w:val="NoList"/>
    <w:next w:val="1ai"/>
    <w:semiHidden/>
    <w:rsid w:val="00A710C2"/>
  </w:style>
  <w:style w:type="numbering" w:customStyle="1" w:styleId="211131">
    <w:name w:val="Статья / Раздел21113"/>
    <w:basedOn w:val="NoList"/>
    <w:next w:val="ArticleSection"/>
    <w:semiHidden/>
    <w:rsid w:val="00A710C2"/>
  </w:style>
  <w:style w:type="numbering" w:customStyle="1" w:styleId="4150">
    <w:name w:val="Нет списка415"/>
    <w:next w:val="NoList"/>
    <w:semiHidden/>
    <w:rsid w:val="00A710C2"/>
  </w:style>
  <w:style w:type="numbering" w:customStyle="1" w:styleId="111111413">
    <w:name w:val="1 / 1.1 / 1.1.1413"/>
    <w:basedOn w:val="NoList"/>
    <w:next w:val="111111"/>
    <w:semiHidden/>
    <w:rsid w:val="00A710C2"/>
  </w:style>
  <w:style w:type="numbering" w:customStyle="1" w:styleId="1ai413">
    <w:name w:val="1 / a / i413"/>
    <w:basedOn w:val="NoList"/>
    <w:next w:val="1ai"/>
    <w:semiHidden/>
    <w:rsid w:val="00A710C2"/>
  </w:style>
  <w:style w:type="numbering" w:customStyle="1" w:styleId="4131">
    <w:name w:val="Статья / Раздел413"/>
    <w:basedOn w:val="NoList"/>
    <w:next w:val="ArticleSection"/>
    <w:semiHidden/>
    <w:rsid w:val="00A710C2"/>
  </w:style>
  <w:style w:type="numbering" w:customStyle="1" w:styleId="12140">
    <w:name w:val="Нет списка1214"/>
    <w:next w:val="NoList"/>
    <w:semiHidden/>
    <w:rsid w:val="00A710C2"/>
  </w:style>
  <w:style w:type="numbering" w:customStyle="1" w:styleId="1111111213">
    <w:name w:val="1 / 1.1 / 1.1.11213"/>
    <w:basedOn w:val="NoList"/>
    <w:next w:val="111111"/>
    <w:semiHidden/>
    <w:rsid w:val="00A710C2"/>
  </w:style>
  <w:style w:type="numbering" w:customStyle="1" w:styleId="1ai1213">
    <w:name w:val="1 / a / i1213"/>
    <w:basedOn w:val="NoList"/>
    <w:next w:val="1ai"/>
    <w:semiHidden/>
    <w:rsid w:val="00A710C2"/>
  </w:style>
  <w:style w:type="numbering" w:customStyle="1" w:styleId="12131">
    <w:name w:val="Статья / Раздел1213"/>
    <w:basedOn w:val="NoList"/>
    <w:next w:val="ArticleSection"/>
    <w:semiHidden/>
    <w:rsid w:val="00A710C2"/>
  </w:style>
  <w:style w:type="numbering" w:customStyle="1" w:styleId="22130">
    <w:name w:val="Нет списка2213"/>
    <w:next w:val="NoList"/>
    <w:semiHidden/>
    <w:rsid w:val="00A710C2"/>
  </w:style>
  <w:style w:type="numbering" w:customStyle="1" w:styleId="1111112213">
    <w:name w:val="1 / 1.1 / 1.1.12213"/>
    <w:basedOn w:val="NoList"/>
    <w:next w:val="111111"/>
    <w:semiHidden/>
    <w:rsid w:val="00A710C2"/>
  </w:style>
  <w:style w:type="numbering" w:customStyle="1" w:styleId="1ai2213">
    <w:name w:val="1 / a / i2213"/>
    <w:basedOn w:val="NoList"/>
    <w:next w:val="1ai"/>
    <w:semiHidden/>
    <w:rsid w:val="00A710C2"/>
  </w:style>
  <w:style w:type="numbering" w:customStyle="1" w:styleId="22131">
    <w:name w:val="Статья / Раздел2213"/>
    <w:basedOn w:val="NoList"/>
    <w:next w:val="ArticleSection"/>
    <w:semiHidden/>
    <w:rsid w:val="00A710C2"/>
  </w:style>
  <w:style w:type="numbering" w:customStyle="1" w:styleId="3250">
    <w:name w:val="Нет списка325"/>
    <w:next w:val="NoList"/>
    <w:semiHidden/>
    <w:rsid w:val="00A710C2"/>
  </w:style>
  <w:style w:type="numbering" w:customStyle="1" w:styleId="111111324">
    <w:name w:val="1 / 1.1 / 1.1.1324"/>
    <w:basedOn w:val="NoList"/>
    <w:next w:val="111111"/>
    <w:semiHidden/>
    <w:rsid w:val="00A710C2"/>
  </w:style>
  <w:style w:type="numbering" w:customStyle="1" w:styleId="1ai324">
    <w:name w:val="1 / a / i324"/>
    <w:basedOn w:val="NoList"/>
    <w:next w:val="1ai"/>
    <w:semiHidden/>
    <w:rsid w:val="00A710C2"/>
  </w:style>
  <w:style w:type="numbering" w:customStyle="1" w:styleId="3241">
    <w:name w:val="Статья / Раздел324"/>
    <w:basedOn w:val="NoList"/>
    <w:next w:val="ArticleSection"/>
    <w:semiHidden/>
    <w:rsid w:val="00A710C2"/>
  </w:style>
  <w:style w:type="numbering" w:customStyle="1" w:styleId="11250">
    <w:name w:val="Нет списка1125"/>
    <w:next w:val="NoList"/>
    <w:semiHidden/>
    <w:rsid w:val="00A710C2"/>
  </w:style>
  <w:style w:type="numbering" w:customStyle="1" w:styleId="1111111124">
    <w:name w:val="1 / 1.1 / 1.1.11124"/>
    <w:basedOn w:val="NoList"/>
    <w:next w:val="111111"/>
    <w:semiHidden/>
    <w:rsid w:val="00A710C2"/>
  </w:style>
  <w:style w:type="numbering" w:customStyle="1" w:styleId="1ai1124">
    <w:name w:val="1 / a / i1124"/>
    <w:basedOn w:val="NoList"/>
    <w:next w:val="1ai"/>
    <w:semiHidden/>
    <w:rsid w:val="00A710C2"/>
  </w:style>
  <w:style w:type="numbering" w:customStyle="1" w:styleId="11241">
    <w:name w:val="Статья / Раздел1124"/>
    <w:basedOn w:val="NoList"/>
    <w:next w:val="ArticleSection"/>
    <w:semiHidden/>
    <w:rsid w:val="00A710C2"/>
  </w:style>
  <w:style w:type="numbering" w:customStyle="1" w:styleId="21240">
    <w:name w:val="Нет списка2124"/>
    <w:next w:val="NoList"/>
    <w:semiHidden/>
    <w:rsid w:val="00A710C2"/>
  </w:style>
  <w:style w:type="numbering" w:customStyle="1" w:styleId="1111112124">
    <w:name w:val="1 / 1.1 / 1.1.12124"/>
    <w:basedOn w:val="NoList"/>
    <w:next w:val="111111"/>
    <w:semiHidden/>
    <w:rsid w:val="00A710C2"/>
  </w:style>
  <w:style w:type="numbering" w:customStyle="1" w:styleId="1ai2124">
    <w:name w:val="1 / a / i2124"/>
    <w:basedOn w:val="NoList"/>
    <w:next w:val="1ai"/>
    <w:semiHidden/>
    <w:rsid w:val="00A710C2"/>
  </w:style>
  <w:style w:type="numbering" w:customStyle="1" w:styleId="21241">
    <w:name w:val="Статья / Раздел2124"/>
    <w:basedOn w:val="NoList"/>
    <w:next w:val="ArticleSection"/>
    <w:semiHidden/>
    <w:rsid w:val="00A710C2"/>
  </w:style>
  <w:style w:type="numbering" w:customStyle="1" w:styleId="590">
    <w:name w:val="Нет списка59"/>
    <w:next w:val="NoList"/>
    <w:semiHidden/>
    <w:rsid w:val="00A710C2"/>
  </w:style>
  <w:style w:type="numbering" w:customStyle="1" w:styleId="11111154">
    <w:name w:val="1 / 1.1 / 1.1.154"/>
    <w:basedOn w:val="NoList"/>
    <w:next w:val="111111"/>
    <w:semiHidden/>
    <w:rsid w:val="00A710C2"/>
  </w:style>
  <w:style w:type="numbering" w:customStyle="1" w:styleId="1ai54">
    <w:name w:val="1 / a / i54"/>
    <w:basedOn w:val="NoList"/>
    <w:next w:val="1ai"/>
    <w:semiHidden/>
    <w:rsid w:val="00A710C2"/>
  </w:style>
  <w:style w:type="numbering" w:customStyle="1" w:styleId="543">
    <w:name w:val="Статья / Раздел54"/>
    <w:basedOn w:val="NoList"/>
    <w:next w:val="ArticleSection"/>
    <w:semiHidden/>
    <w:rsid w:val="00A710C2"/>
  </w:style>
  <w:style w:type="numbering" w:customStyle="1" w:styleId="1370">
    <w:name w:val="Нет списка137"/>
    <w:next w:val="NoList"/>
    <w:semiHidden/>
    <w:rsid w:val="00A710C2"/>
  </w:style>
  <w:style w:type="numbering" w:customStyle="1" w:styleId="111111134">
    <w:name w:val="1 / 1.1 / 1.1.1134"/>
    <w:basedOn w:val="NoList"/>
    <w:next w:val="111111"/>
    <w:semiHidden/>
    <w:rsid w:val="00A710C2"/>
  </w:style>
  <w:style w:type="numbering" w:customStyle="1" w:styleId="1ai134">
    <w:name w:val="1 / a / i134"/>
    <w:basedOn w:val="NoList"/>
    <w:next w:val="1ai"/>
    <w:semiHidden/>
    <w:rsid w:val="00A710C2"/>
  </w:style>
  <w:style w:type="numbering" w:customStyle="1" w:styleId="1342">
    <w:name w:val="Статья / Раздел134"/>
    <w:basedOn w:val="NoList"/>
    <w:next w:val="ArticleSection"/>
    <w:semiHidden/>
    <w:rsid w:val="00A710C2"/>
  </w:style>
  <w:style w:type="numbering" w:customStyle="1" w:styleId="2353">
    <w:name w:val="Нет списка235"/>
    <w:next w:val="NoList"/>
    <w:semiHidden/>
    <w:rsid w:val="00A710C2"/>
  </w:style>
  <w:style w:type="numbering" w:customStyle="1" w:styleId="111111234">
    <w:name w:val="1 / 1.1 / 1.1.1234"/>
    <w:basedOn w:val="NoList"/>
    <w:next w:val="111111"/>
    <w:semiHidden/>
    <w:rsid w:val="00A710C2"/>
  </w:style>
  <w:style w:type="numbering" w:customStyle="1" w:styleId="1ai234">
    <w:name w:val="1 / a / i234"/>
    <w:basedOn w:val="NoList"/>
    <w:next w:val="1ai"/>
    <w:semiHidden/>
    <w:rsid w:val="00A710C2"/>
  </w:style>
  <w:style w:type="numbering" w:customStyle="1" w:styleId="2341">
    <w:name w:val="Статья / Раздел234"/>
    <w:basedOn w:val="NoList"/>
    <w:next w:val="ArticleSection"/>
    <w:semiHidden/>
    <w:rsid w:val="00A710C2"/>
  </w:style>
  <w:style w:type="numbering" w:customStyle="1" w:styleId="3350">
    <w:name w:val="Нет списка335"/>
    <w:next w:val="NoList"/>
    <w:semiHidden/>
    <w:rsid w:val="00A710C2"/>
  </w:style>
  <w:style w:type="numbering" w:customStyle="1" w:styleId="111111334">
    <w:name w:val="1 / 1.1 / 1.1.1334"/>
    <w:basedOn w:val="NoList"/>
    <w:next w:val="111111"/>
    <w:semiHidden/>
    <w:rsid w:val="00A710C2"/>
  </w:style>
  <w:style w:type="numbering" w:customStyle="1" w:styleId="1ai334">
    <w:name w:val="1 / a / i334"/>
    <w:basedOn w:val="NoList"/>
    <w:next w:val="1ai"/>
    <w:semiHidden/>
    <w:rsid w:val="00A710C2"/>
  </w:style>
  <w:style w:type="numbering" w:customStyle="1" w:styleId="3341">
    <w:name w:val="Статья / Раздел334"/>
    <w:basedOn w:val="NoList"/>
    <w:next w:val="ArticleSection"/>
    <w:semiHidden/>
    <w:rsid w:val="00A710C2"/>
  </w:style>
  <w:style w:type="numbering" w:customStyle="1" w:styleId="11350">
    <w:name w:val="Нет списка1135"/>
    <w:next w:val="NoList"/>
    <w:semiHidden/>
    <w:rsid w:val="00A710C2"/>
  </w:style>
  <w:style w:type="numbering" w:customStyle="1" w:styleId="1111111134">
    <w:name w:val="1 / 1.1 / 1.1.11134"/>
    <w:basedOn w:val="NoList"/>
    <w:next w:val="111111"/>
    <w:semiHidden/>
    <w:rsid w:val="00A710C2"/>
  </w:style>
  <w:style w:type="numbering" w:customStyle="1" w:styleId="1ai1134">
    <w:name w:val="1 / a / i1134"/>
    <w:basedOn w:val="NoList"/>
    <w:next w:val="1ai"/>
    <w:semiHidden/>
    <w:rsid w:val="00A710C2"/>
  </w:style>
  <w:style w:type="numbering" w:customStyle="1" w:styleId="11341">
    <w:name w:val="Статья / Раздел1134"/>
    <w:basedOn w:val="NoList"/>
    <w:next w:val="ArticleSection"/>
    <w:semiHidden/>
    <w:rsid w:val="00A710C2"/>
  </w:style>
  <w:style w:type="numbering" w:customStyle="1" w:styleId="21340">
    <w:name w:val="Нет списка2134"/>
    <w:next w:val="NoList"/>
    <w:semiHidden/>
    <w:rsid w:val="00A710C2"/>
  </w:style>
  <w:style w:type="numbering" w:customStyle="1" w:styleId="1111112134">
    <w:name w:val="1 / 1.1 / 1.1.12134"/>
    <w:basedOn w:val="NoList"/>
    <w:next w:val="111111"/>
    <w:semiHidden/>
    <w:rsid w:val="00A710C2"/>
  </w:style>
  <w:style w:type="numbering" w:customStyle="1" w:styleId="1ai2134">
    <w:name w:val="1 / a / i2134"/>
    <w:basedOn w:val="NoList"/>
    <w:next w:val="1ai"/>
    <w:semiHidden/>
    <w:rsid w:val="00A710C2"/>
  </w:style>
  <w:style w:type="numbering" w:customStyle="1" w:styleId="21341">
    <w:name w:val="Статья / Раздел2134"/>
    <w:basedOn w:val="NoList"/>
    <w:next w:val="ArticleSection"/>
    <w:semiHidden/>
    <w:rsid w:val="00A710C2"/>
  </w:style>
  <w:style w:type="numbering" w:customStyle="1" w:styleId="650">
    <w:name w:val="Нет списка65"/>
    <w:next w:val="NoList"/>
    <w:uiPriority w:val="99"/>
    <w:semiHidden/>
    <w:unhideWhenUsed/>
    <w:rsid w:val="00A710C2"/>
  </w:style>
  <w:style w:type="numbering" w:customStyle="1" w:styleId="750">
    <w:name w:val="Нет списка75"/>
    <w:next w:val="NoList"/>
    <w:semiHidden/>
    <w:rsid w:val="00A710C2"/>
  </w:style>
  <w:style w:type="numbering" w:customStyle="1" w:styleId="11111164">
    <w:name w:val="1 / 1.1 / 1.1.164"/>
    <w:basedOn w:val="NoList"/>
    <w:next w:val="111111"/>
    <w:semiHidden/>
    <w:rsid w:val="00A710C2"/>
  </w:style>
  <w:style w:type="numbering" w:customStyle="1" w:styleId="1ai64">
    <w:name w:val="1 / a / i64"/>
    <w:basedOn w:val="NoList"/>
    <w:next w:val="1ai"/>
    <w:semiHidden/>
    <w:rsid w:val="00A710C2"/>
  </w:style>
  <w:style w:type="numbering" w:customStyle="1" w:styleId="642">
    <w:name w:val="Статья / Раздел64"/>
    <w:basedOn w:val="NoList"/>
    <w:next w:val="ArticleSection"/>
    <w:semiHidden/>
    <w:rsid w:val="00A710C2"/>
  </w:style>
  <w:style w:type="numbering" w:customStyle="1" w:styleId="1471">
    <w:name w:val="Нет списка147"/>
    <w:next w:val="NoList"/>
    <w:semiHidden/>
    <w:rsid w:val="00A710C2"/>
  </w:style>
  <w:style w:type="numbering" w:customStyle="1" w:styleId="111111144">
    <w:name w:val="1 / 1.1 / 1.1.1144"/>
    <w:basedOn w:val="NoList"/>
    <w:next w:val="111111"/>
    <w:semiHidden/>
    <w:rsid w:val="00A710C2"/>
  </w:style>
  <w:style w:type="numbering" w:customStyle="1" w:styleId="1ai144">
    <w:name w:val="1 / a / i144"/>
    <w:basedOn w:val="NoList"/>
    <w:next w:val="1ai"/>
    <w:semiHidden/>
    <w:rsid w:val="00A710C2"/>
  </w:style>
  <w:style w:type="numbering" w:customStyle="1" w:styleId="1442">
    <w:name w:val="Статья / Раздел144"/>
    <w:basedOn w:val="NoList"/>
    <w:next w:val="ArticleSection"/>
    <w:semiHidden/>
    <w:rsid w:val="00A710C2"/>
  </w:style>
  <w:style w:type="numbering" w:customStyle="1" w:styleId="2450">
    <w:name w:val="Нет списка245"/>
    <w:next w:val="NoList"/>
    <w:semiHidden/>
    <w:rsid w:val="00A710C2"/>
  </w:style>
  <w:style w:type="numbering" w:customStyle="1" w:styleId="111111244">
    <w:name w:val="1 / 1.1 / 1.1.1244"/>
    <w:basedOn w:val="NoList"/>
    <w:next w:val="111111"/>
    <w:semiHidden/>
    <w:rsid w:val="00A710C2"/>
  </w:style>
  <w:style w:type="numbering" w:customStyle="1" w:styleId="1ai244">
    <w:name w:val="1 / a / i244"/>
    <w:basedOn w:val="NoList"/>
    <w:next w:val="1ai"/>
    <w:semiHidden/>
    <w:rsid w:val="00A710C2"/>
  </w:style>
  <w:style w:type="numbering" w:customStyle="1" w:styleId="2441">
    <w:name w:val="Статья / Раздел244"/>
    <w:basedOn w:val="NoList"/>
    <w:next w:val="ArticleSection"/>
    <w:semiHidden/>
    <w:rsid w:val="00A710C2"/>
  </w:style>
  <w:style w:type="numbering" w:customStyle="1" w:styleId="3450">
    <w:name w:val="Нет списка345"/>
    <w:next w:val="NoList"/>
    <w:semiHidden/>
    <w:rsid w:val="00A710C2"/>
  </w:style>
  <w:style w:type="numbering" w:customStyle="1" w:styleId="111111344">
    <w:name w:val="1 / 1.1 / 1.1.1344"/>
    <w:basedOn w:val="NoList"/>
    <w:next w:val="111111"/>
    <w:semiHidden/>
    <w:rsid w:val="00A710C2"/>
  </w:style>
  <w:style w:type="numbering" w:customStyle="1" w:styleId="1ai344">
    <w:name w:val="1 / a / i344"/>
    <w:basedOn w:val="NoList"/>
    <w:next w:val="1ai"/>
    <w:semiHidden/>
    <w:rsid w:val="00A710C2"/>
  </w:style>
  <w:style w:type="numbering" w:customStyle="1" w:styleId="3441">
    <w:name w:val="Статья / Раздел344"/>
    <w:basedOn w:val="NoList"/>
    <w:next w:val="ArticleSection"/>
    <w:semiHidden/>
    <w:rsid w:val="00A710C2"/>
  </w:style>
  <w:style w:type="numbering" w:customStyle="1" w:styleId="11450">
    <w:name w:val="Нет списка1145"/>
    <w:next w:val="NoList"/>
    <w:semiHidden/>
    <w:rsid w:val="00A710C2"/>
  </w:style>
  <w:style w:type="numbering" w:customStyle="1" w:styleId="1111111144">
    <w:name w:val="1 / 1.1 / 1.1.11144"/>
    <w:basedOn w:val="NoList"/>
    <w:next w:val="111111"/>
    <w:semiHidden/>
    <w:rsid w:val="00A710C2"/>
  </w:style>
  <w:style w:type="numbering" w:customStyle="1" w:styleId="1ai1144">
    <w:name w:val="1 / a / i1144"/>
    <w:basedOn w:val="NoList"/>
    <w:next w:val="1ai"/>
    <w:semiHidden/>
    <w:rsid w:val="00A710C2"/>
  </w:style>
  <w:style w:type="numbering" w:customStyle="1" w:styleId="11441">
    <w:name w:val="Статья / Раздел1144"/>
    <w:basedOn w:val="NoList"/>
    <w:next w:val="ArticleSection"/>
    <w:semiHidden/>
    <w:rsid w:val="00A710C2"/>
  </w:style>
  <w:style w:type="numbering" w:customStyle="1" w:styleId="2144">
    <w:name w:val="Нет списка2144"/>
    <w:next w:val="NoList"/>
    <w:semiHidden/>
    <w:rsid w:val="00A710C2"/>
  </w:style>
  <w:style w:type="numbering" w:customStyle="1" w:styleId="1111112144">
    <w:name w:val="1 / 1.1 / 1.1.12144"/>
    <w:basedOn w:val="NoList"/>
    <w:next w:val="111111"/>
    <w:semiHidden/>
    <w:rsid w:val="00A710C2"/>
  </w:style>
  <w:style w:type="numbering" w:customStyle="1" w:styleId="1ai2144">
    <w:name w:val="1 / a / i2144"/>
    <w:basedOn w:val="NoList"/>
    <w:next w:val="1ai"/>
    <w:semiHidden/>
    <w:rsid w:val="00A710C2"/>
  </w:style>
  <w:style w:type="numbering" w:customStyle="1" w:styleId="21440">
    <w:name w:val="Статья / Раздел2144"/>
    <w:basedOn w:val="NoList"/>
    <w:next w:val="ArticleSection"/>
    <w:semiHidden/>
    <w:rsid w:val="00A710C2"/>
  </w:style>
  <w:style w:type="numbering" w:customStyle="1" w:styleId="850">
    <w:name w:val="Нет списка85"/>
    <w:next w:val="NoList"/>
    <w:semiHidden/>
    <w:rsid w:val="00A710C2"/>
  </w:style>
  <w:style w:type="numbering" w:customStyle="1" w:styleId="11111174">
    <w:name w:val="1 / 1.1 / 1.1.174"/>
    <w:basedOn w:val="NoList"/>
    <w:next w:val="111111"/>
    <w:semiHidden/>
    <w:rsid w:val="00A710C2"/>
  </w:style>
  <w:style w:type="numbering" w:customStyle="1" w:styleId="1ai74">
    <w:name w:val="1 / a / i74"/>
    <w:basedOn w:val="NoList"/>
    <w:next w:val="1ai"/>
    <w:semiHidden/>
    <w:rsid w:val="00A710C2"/>
  </w:style>
  <w:style w:type="numbering" w:customStyle="1" w:styleId="741">
    <w:name w:val="Статья / Раздел74"/>
    <w:basedOn w:val="NoList"/>
    <w:next w:val="ArticleSection"/>
    <w:semiHidden/>
    <w:rsid w:val="00A710C2"/>
  </w:style>
  <w:style w:type="numbering" w:customStyle="1" w:styleId="1550">
    <w:name w:val="Нет списка155"/>
    <w:next w:val="NoList"/>
    <w:semiHidden/>
    <w:rsid w:val="00A710C2"/>
  </w:style>
  <w:style w:type="numbering" w:customStyle="1" w:styleId="111111154">
    <w:name w:val="1 / 1.1 / 1.1.1154"/>
    <w:basedOn w:val="NoList"/>
    <w:next w:val="111111"/>
    <w:semiHidden/>
    <w:rsid w:val="00A710C2"/>
  </w:style>
  <w:style w:type="numbering" w:customStyle="1" w:styleId="1ai154">
    <w:name w:val="1 / a / i154"/>
    <w:basedOn w:val="NoList"/>
    <w:next w:val="1ai"/>
    <w:semiHidden/>
    <w:rsid w:val="00A710C2"/>
  </w:style>
  <w:style w:type="numbering" w:customStyle="1" w:styleId="1541">
    <w:name w:val="Статья / Раздел154"/>
    <w:basedOn w:val="NoList"/>
    <w:next w:val="ArticleSection"/>
    <w:semiHidden/>
    <w:rsid w:val="00A710C2"/>
  </w:style>
  <w:style w:type="numbering" w:customStyle="1" w:styleId="2550">
    <w:name w:val="Нет списка255"/>
    <w:next w:val="NoList"/>
    <w:semiHidden/>
    <w:rsid w:val="00A710C2"/>
  </w:style>
  <w:style w:type="numbering" w:customStyle="1" w:styleId="111111254">
    <w:name w:val="1 / 1.1 / 1.1.1254"/>
    <w:basedOn w:val="NoList"/>
    <w:next w:val="111111"/>
    <w:semiHidden/>
    <w:rsid w:val="00A710C2"/>
  </w:style>
  <w:style w:type="numbering" w:customStyle="1" w:styleId="1ai254">
    <w:name w:val="1 / a / i254"/>
    <w:basedOn w:val="NoList"/>
    <w:next w:val="1ai"/>
    <w:semiHidden/>
    <w:rsid w:val="00A710C2"/>
  </w:style>
  <w:style w:type="numbering" w:customStyle="1" w:styleId="2541">
    <w:name w:val="Статья / Раздел254"/>
    <w:basedOn w:val="NoList"/>
    <w:next w:val="ArticleSection"/>
    <w:semiHidden/>
    <w:rsid w:val="00A710C2"/>
  </w:style>
  <w:style w:type="numbering" w:customStyle="1" w:styleId="3550">
    <w:name w:val="Нет списка355"/>
    <w:next w:val="NoList"/>
    <w:semiHidden/>
    <w:rsid w:val="00A710C2"/>
  </w:style>
  <w:style w:type="numbering" w:customStyle="1" w:styleId="111111354">
    <w:name w:val="1 / 1.1 / 1.1.1354"/>
    <w:basedOn w:val="NoList"/>
    <w:next w:val="111111"/>
    <w:semiHidden/>
    <w:rsid w:val="00A710C2"/>
  </w:style>
  <w:style w:type="numbering" w:customStyle="1" w:styleId="1ai354">
    <w:name w:val="1 / a / i354"/>
    <w:basedOn w:val="NoList"/>
    <w:next w:val="1ai"/>
    <w:semiHidden/>
    <w:rsid w:val="00A710C2"/>
  </w:style>
  <w:style w:type="numbering" w:customStyle="1" w:styleId="3541">
    <w:name w:val="Статья / Раздел354"/>
    <w:basedOn w:val="NoList"/>
    <w:next w:val="ArticleSection"/>
    <w:semiHidden/>
    <w:rsid w:val="00A710C2"/>
  </w:style>
  <w:style w:type="numbering" w:customStyle="1" w:styleId="11550">
    <w:name w:val="Нет списка1155"/>
    <w:next w:val="NoList"/>
    <w:semiHidden/>
    <w:rsid w:val="00A710C2"/>
  </w:style>
  <w:style w:type="numbering" w:customStyle="1" w:styleId="1111111154">
    <w:name w:val="1 / 1.1 / 1.1.11154"/>
    <w:basedOn w:val="NoList"/>
    <w:next w:val="111111"/>
    <w:semiHidden/>
    <w:rsid w:val="00A710C2"/>
  </w:style>
  <w:style w:type="numbering" w:customStyle="1" w:styleId="1ai1154">
    <w:name w:val="1 / a / i1154"/>
    <w:basedOn w:val="NoList"/>
    <w:next w:val="1ai"/>
    <w:semiHidden/>
    <w:rsid w:val="00A710C2"/>
  </w:style>
  <w:style w:type="numbering" w:customStyle="1" w:styleId="11541">
    <w:name w:val="Статья / Раздел1154"/>
    <w:basedOn w:val="NoList"/>
    <w:next w:val="ArticleSection"/>
    <w:semiHidden/>
    <w:rsid w:val="00A710C2"/>
  </w:style>
  <w:style w:type="numbering" w:customStyle="1" w:styleId="2154">
    <w:name w:val="Нет списка2154"/>
    <w:next w:val="NoList"/>
    <w:semiHidden/>
    <w:rsid w:val="00A710C2"/>
  </w:style>
  <w:style w:type="numbering" w:customStyle="1" w:styleId="1111112154">
    <w:name w:val="1 / 1.1 / 1.1.12154"/>
    <w:basedOn w:val="NoList"/>
    <w:next w:val="111111"/>
    <w:semiHidden/>
    <w:rsid w:val="00A710C2"/>
  </w:style>
  <w:style w:type="numbering" w:customStyle="1" w:styleId="1ai2154">
    <w:name w:val="1 / a / i2154"/>
    <w:basedOn w:val="NoList"/>
    <w:next w:val="1ai"/>
    <w:semiHidden/>
    <w:rsid w:val="00A710C2"/>
  </w:style>
  <w:style w:type="numbering" w:customStyle="1" w:styleId="21540">
    <w:name w:val="Статья / Раздел2154"/>
    <w:basedOn w:val="NoList"/>
    <w:next w:val="ArticleSection"/>
    <w:semiHidden/>
    <w:rsid w:val="00A710C2"/>
  </w:style>
  <w:style w:type="numbering" w:customStyle="1" w:styleId="950">
    <w:name w:val="Нет списка95"/>
    <w:next w:val="NoList"/>
    <w:semiHidden/>
    <w:rsid w:val="00A710C2"/>
  </w:style>
  <w:style w:type="numbering" w:customStyle="1" w:styleId="11111184">
    <w:name w:val="1 / 1.1 / 1.1.184"/>
    <w:basedOn w:val="NoList"/>
    <w:next w:val="111111"/>
    <w:semiHidden/>
    <w:rsid w:val="00A710C2"/>
  </w:style>
  <w:style w:type="numbering" w:customStyle="1" w:styleId="1ai84">
    <w:name w:val="1 / a / i84"/>
    <w:basedOn w:val="NoList"/>
    <w:next w:val="1ai"/>
    <w:semiHidden/>
    <w:rsid w:val="00A710C2"/>
  </w:style>
  <w:style w:type="numbering" w:customStyle="1" w:styleId="842">
    <w:name w:val="Статья / Раздел84"/>
    <w:basedOn w:val="NoList"/>
    <w:next w:val="ArticleSection"/>
    <w:semiHidden/>
    <w:rsid w:val="00A710C2"/>
  </w:style>
  <w:style w:type="numbering" w:customStyle="1" w:styleId="1650">
    <w:name w:val="Нет списка165"/>
    <w:next w:val="NoList"/>
    <w:semiHidden/>
    <w:rsid w:val="00A710C2"/>
  </w:style>
  <w:style w:type="numbering" w:customStyle="1" w:styleId="111111164">
    <w:name w:val="1 / 1.1 / 1.1.1164"/>
    <w:basedOn w:val="NoList"/>
    <w:next w:val="111111"/>
    <w:semiHidden/>
    <w:rsid w:val="00A710C2"/>
  </w:style>
  <w:style w:type="numbering" w:customStyle="1" w:styleId="1ai164">
    <w:name w:val="1 / a / i164"/>
    <w:basedOn w:val="NoList"/>
    <w:next w:val="1ai"/>
    <w:semiHidden/>
    <w:rsid w:val="00A710C2"/>
  </w:style>
  <w:style w:type="numbering" w:customStyle="1" w:styleId="1641">
    <w:name w:val="Статья / Раздел164"/>
    <w:basedOn w:val="NoList"/>
    <w:next w:val="ArticleSection"/>
    <w:semiHidden/>
    <w:rsid w:val="00A710C2"/>
  </w:style>
  <w:style w:type="numbering" w:customStyle="1" w:styleId="2650">
    <w:name w:val="Нет списка265"/>
    <w:next w:val="NoList"/>
    <w:semiHidden/>
    <w:rsid w:val="00A710C2"/>
  </w:style>
  <w:style w:type="numbering" w:customStyle="1" w:styleId="111111264">
    <w:name w:val="1 / 1.1 / 1.1.1264"/>
    <w:basedOn w:val="NoList"/>
    <w:next w:val="111111"/>
    <w:semiHidden/>
    <w:rsid w:val="00A710C2"/>
  </w:style>
  <w:style w:type="numbering" w:customStyle="1" w:styleId="1ai264">
    <w:name w:val="1 / a / i264"/>
    <w:basedOn w:val="NoList"/>
    <w:next w:val="1ai"/>
    <w:semiHidden/>
    <w:rsid w:val="00A710C2"/>
  </w:style>
  <w:style w:type="numbering" w:customStyle="1" w:styleId="2640">
    <w:name w:val="Статья / Раздел264"/>
    <w:basedOn w:val="NoList"/>
    <w:next w:val="ArticleSection"/>
    <w:semiHidden/>
    <w:rsid w:val="00A710C2"/>
  </w:style>
  <w:style w:type="numbering" w:customStyle="1" w:styleId="364">
    <w:name w:val="Нет списка364"/>
    <w:next w:val="NoList"/>
    <w:semiHidden/>
    <w:rsid w:val="00A710C2"/>
  </w:style>
  <w:style w:type="numbering" w:customStyle="1" w:styleId="111111364">
    <w:name w:val="1 / 1.1 / 1.1.1364"/>
    <w:basedOn w:val="NoList"/>
    <w:next w:val="111111"/>
    <w:semiHidden/>
    <w:rsid w:val="00A710C2"/>
  </w:style>
  <w:style w:type="numbering" w:customStyle="1" w:styleId="1ai364">
    <w:name w:val="1 / a / i364"/>
    <w:basedOn w:val="NoList"/>
    <w:next w:val="1ai"/>
    <w:semiHidden/>
    <w:rsid w:val="00A710C2"/>
  </w:style>
  <w:style w:type="numbering" w:customStyle="1" w:styleId="3640">
    <w:name w:val="Статья / Раздел364"/>
    <w:basedOn w:val="NoList"/>
    <w:next w:val="ArticleSection"/>
    <w:semiHidden/>
    <w:rsid w:val="00A710C2"/>
  </w:style>
  <w:style w:type="numbering" w:customStyle="1" w:styleId="11650">
    <w:name w:val="Нет списка1165"/>
    <w:next w:val="NoList"/>
    <w:semiHidden/>
    <w:rsid w:val="00A710C2"/>
  </w:style>
  <w:style w:type="numbering" w:customStyle="1" w:styleId="1111111164">
    <w:name w:val="1 / 1.1 / 1.1.11164"/>
    <w:basedOn w:val="NoList"/>
    <w:next w:val="111111"/>
    <w:semiHidden/>
    <w:rsid w:val="00A710C2"/>
  </w:style>
  <w:style w:type="numbering" w:customStyle="1" w:styleId="1ai1164">
    <w:name w:val="1 / a / i1164"/>
    <w:basedOn w:val="NoList"/>
    <w:next w:val="1ai"/>
    <w:semiHidden/>
    <w:rsid w:val="00A710C2"/>
  </w:style>
  <w:style w:type="numbering" w:customStyle="1" w:styleId="11641">
    <w:name w:val="Статья / Раздел1164"/>
    <w:basedOn w:val="NoList"/>
    <w:next w:val="ArticleSection"/>
    <w:semiHidden/>
    <w:rsid w:val="00A710C2"/>
  </w:style>
  <w:style w:type="numbering" w:customStyle="1" w:styleId="2164">
    <w:name w:val="Нет списка2164"/>
    <w:next w:val="NoList"/>
    <w:semiHidden/>
    <w:rsid w:val="00A710C2"/>
  </w:style>
  <w:style w:type="numbering" w:customStyle="1" w:styleId="1111112164">
    <w:name w:val="1 / 1.1 / 1.1.12164"/>
    <w:basedOn w:val="NoList"/>
    <w:next w:val="111111"/>
    <w:semiHidden/>
    <w:rsid w:val="00A710C2"/>
  </w:style>
  <w:style w:type="numbering" w:customStyle="1" w:styleId="1ai2164">
    <w:name w:val="1 / a / i2164"/>
    <w:basedOn w:val="NoList"/>
    <w:next w:val="1ai"/>
    <w:semiHidden/>
    <w:rsid w:val="00A710C2"/>
  </w:style>
  <w:style w:type="numbering" w:customStyle="1" w:styleId="21640">
    <w:name w:val="Статья / Раздел2164"/>
    <w:basedOn w:val="NoList"/>
    <w:next w:val="ArticleSection"/>
    <w:semiHidden/>
    <w:rsid w:val="00A710C2"/>
  </w:style>
  <w:style w:type="numbering" w:customStyle="1" w:styleId="1040">
    <w:name w:val="Нет списка104"/>
    <w:next w:val="NoList"/>
    <w:semiHidden/>
    <w:rsid w:val="00A710C2"/>
  </w:style>
  <w:style w:type="numbering" w:customStyle="1" w:styleId="11111194">
    <w:name w:val="1 / 1.1 / 1.1.194"/>
    <w:basedOn w:val="NoList"/>
    <w:next w:val="111111"/>
    <w:semiHidden/>
    <w:rsid w:val="00A710C2"/>
  </w:style>
  <w:style w:type="numbering" w:customStyle="1" w:styleId="1ai94">
    <w:name w:val="1 / a / i94"/>
    <w:basedOn w:val="NoList"/>
    <w:next w:val="1ai"/>
    <w:semiHidden/>
    <w:rsid w:val="00A710C2"/>
  </w:style>
  <w:style w:type="numbering" w:customStyle="1" w:styleId="941">
    <w:name w:val="Статья / Раздел94"/>
    <w:basedOn w:val="NoList"/>
    <w:next w:val="ArticleSection"/>
    <w:semiHidden/>
    <w:rsid w:val="00A710C2"/>
  </w:style>
  <w:style w:type="numbering" w:customStyle="1" w:styleId="1750">
    <w:name w:val="Нет списка175"/>
    <w:next w:val="NoList"/>
    <w:semiHidden/>
    <w:rsid w:val="00A710C2"/>
  </w:style>
  <w:style w:type="numbering" w:customStyle="1" w:styleId="111111174">
    <w:name w:val="1 / 1.1 / 1.1.1174"/>
    <w:basedOn w:val="NoList"/>
    <w:next w:val="111111"/>
    <w:semiHidden/>
    <w:rsid w:val="00A710C2"/>
  </w:style>
  <w:style w:type="numbering" w:customStyle="1" w:styleId="1ai174">
    <w:name w:val="1 / a / i174"/>
    <w:basedOn w:val="NoList"/>
    <w:next w:val="1ai"/>
    <w:semiHidden/>
    <w:rsid w:val="00A710C2"/>
  </w:style>
  <w:style w:type="numbering" w:customStyle="1" w:styleId="1741">
    <w:name w:val="Статья / Раздел174"/>
    <w:basedOn w:val="NoList"/>
    <w:next w:val="ArticleSection"/>
    <w:semiHidden/>
    <w:rsid w:val="00A710C2"/>
  </w:style>
  <w:style w:type="numbering" w:customStyle="1" w:styleId="2740">
    <w:name w:val="Нет списка274"/>
    <w:next w:val="NoList"/>
    <w:semiHidden/>
    <w:rsid w:val="00A710C2"/>
  </w:style>
  <w:style w:type="numbering" w:customStyle="1" w:styleId="111111274">
    <w:name w:val="1 / 1.1 / 1.1.1274"/>
    <w:basedOn w:val="NoList"/>
    <w:next w:val="111111"/>
    <w:semiHidden/>
    <w:rsid w:val="00A710C2"/>
  </w:style>
  <w:style w:type="numbering" w:customStyle="1" w:styleId="1ai274">
    <w:name w:val="1 / a / i274"/>
    <w:basedOn w:val="NoList"/>
    <w:next w:val="1ai"/>
    <w:semiHidden/>
    <w:rsid w:val="00A710C2"/>
  </w:style>
  <w:style w:type="numbering" w:customStyle="1" w:styleId="2741">
    <w:name w:val="Статья / Раздел274"/>
    <w:basedOn w:val="NoList"/>
    <w:next w:val="ArticleSection"/>
    <w:semiHidden/>
    <w:rsid w:val="00A710C2"/>
  </w:style>
  <w:style w:type="numbering" w:customStyle="1" w:styleId="374">
    <w:name w:val="Нет списка374"/>
    <w:next w:val="NoList"/>
    <w:semiHidden/>
    <w:rsid w:val="00A710C2"/>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jpeg" /><Relationship Id="rId11" Type="http://schemas.openxmlformats.org/officeDocument/2006/relationships/image" Target="media/image3.jpeg" /><Relationship Id="rId12" Type="http://schemas.openxmlformats.org/officeDocument/2006/relationships/image" Target="media/image4.jpeg"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2.xml" /><Relationship Id="rId17" Type="http://schemas.openxmlformats.org/officeDocument/2006/relationships/header" Target="header7.xml" /><Relationship Id="rId18" Type="http://schemas.openxmlformats.org/officeDocument/2006/relationships/footer" Target="footer3.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image" Target="media/image5.jpeg" /><Relationship Id="rId21" Type="http://schemas.openxmlformats.org/officeDocument/2006/relationships/image" Target="media/image6.jpeg" /><Relationship Id="rId22" Type="http://schemas.openxmlformats.org/officeDocument/2006/relationships/image" Target="media/image7.jpeg" /><Relationship Id="rId23" Type="http://schemas.openxmlformats.org/officeDocument/2006/relationships/image" Target="media/image8.jpeg" /><Relationship Id="rId24" Type="http://schemas.openxmlformats.org/officeDocument/2006/relationships/image" Target="media/image9.jpeg" /><Relationship Id="rId25" Type="http://schemas.openxmlformats.org/officeDocument/2006/relationships/image" Target="media/image10.jpeg" /><Relationship Id="rId26" Type="http://schemas.openxmlformats.org/officeDocument/2006/relationships/image" Target="media/image11.jpeg" /><Relationship Id="rId27" Type="http://schemas.openxmlformats.org/officeDocument/2006/relationships/header" Target="header8.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header" Target="header3.xml"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4F72C8-A47B-45C3-8A84-029C6DE2B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181</Pages>
  <Words>58685</Words>
  <Characters>334505</Characters>
  <Application>Microsoft Office Word</Application>
  <DocSecurity>0</DocSecurity>
  <Lines>2787</Lines>
  <Paragraphs>784</Paragraphs>
  <ScaleCrop>false</ScaleCrop>
  <HeadingPairs>
    <vt:vector size="2" baseType="variant">
      <vt:variant>
        <vt:lpstr>Название</vt:lpstr>
      </vt:variant>
      <vt:variant>
        <vt:i4>1</vt:i4>
      </vt:variant>
    </vt:vector>
  </HeadingPairs>
  <TitlesOfParts>
    <vt:vector size="1" baseType="lpstr">
      <vt:lpstr>ТУЛЬСКАЯ ОБЛАСТЬ</vt:lpstr>
    </vt:vector>
  </TitlesOfParts>
  <Company>DG Win&amp;Soft</Company>
  <LinksUpToDate>false</LinksUpToDate>
  <CharactersWithSpaces>392406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ТУЛЬСКАЯ ОБЛАСТЬ</dc:title>
  <dc:creator>urist3</dc:creator>
  <cp:lastModifiedBy>Гымпылов ББ</cp:lastModifiedBy>
  <cp:revision>10</cp:revision>
  <cp:lastPrinted>2026-01-19T08:54:00Z</cp:lastPrinted>
  <dcterms:created xsi:type="dcterms:W3CDTF">2025-11-06T08:37:00Z</dcterms:created>
  <dcterms:modified xsi:type="dcterms:W3CDTF">2026-01-19T08:56:00Z</dcterms:modified>
</cp:coreProperties>
</file>