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72" w:rsidRPr="006A3872" w:rsidRDefault="006A3872" w:rsidP="006A387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6A3872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-339090</wp:posOffset>
            </wp:positionV>
            <wp:extent cx="704850" cy="695325"/>
            <wp:effectExtent l="0" t="0" r="0" b="0"/>
            <wp:wrapNone/>
            <wp:docPr id="2" name="Рисунок 2" descr="Айх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йха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161" r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3872" w:rsidRPr="006A3872" w:rsidRDefault="006A3872" w:rsidP="006A387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 (РОССИЯ)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РЕСПУБЛИКА САХА (ЯКУТИЯ)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МИР</w:t>
      </w:r>
      <w:bookmarkStart w:id="0" w:name="_GoBack"/>
      <w:bookmarkEnd w:id="0"/>
      <w:r w:rsidRPr="006A3872">
        <w:rPr>
          <w:rFonts w:ascii="Times New Roman" w:eastAsia="Times New Roman" w:hAnsi="Times New Roman" w:cs="Times New Roman"/>
          <w:sz w:val="24"/>
          <w:szCs w:val="24"/>
        </w:rPr>
        <w:t>НИНСКИЙ РАЙОН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ГОРОДСКОЕ ПОСЕЛЕНИЕ «ПОСЕЛОК АЙХАЛ»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sz w:val="24"/>
          <w:szCs w:val="24"/>
        </w:rPr>
        <w:t>ПОСЕЛКОВЫЙ СОВЕТ ДЕПУТАТОВ</w:t>
      </w:r>
    </w:p>
    <w:p w:rsidR="006A3872" w:rsidRPr="006A3872" w:rsidRDefault="0037181E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XLIX</w:t>
      </w:r>
      <w:r w:rsidR="006A3872" w:rsidRPr="006A3872">
        <w:rPr>
          <w:rFonts w:ascii="Times New Roman" w:eastAsia="Times New Roman" w:hAnsi="Times New Roman" w:cs="Times New Roman"/>
          <w:sz w:val="24"/>
          <w:szCs w:val="24"/>
        </w:rPr>
        <w:t xml:space="preserve"> СЕССИЯ</w:t>
      </w:r>
    </w:p>
    <w:p w:rsidR="006A3872" w:rsidRPr="006A3872" w:rsidRDefault="006A3872" w:rsidP="006A38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3872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tbl>
      <w:tblPr>
        <w:tblW w:w="0" w:type="auto"/>
        <w:tblInd w:w="-108" w:type="dxa"/>
        <w:tblLook w:val="04A0"/>
      </w:tblPr>
      <w:tblGrid>
        <w:gridCol w:w="4945"/>
        <w:gridCol w:w="4909"/>
      </w:tblGrid>
      <w:tr w:rsidR="006A3872" w:rsidRPr="006A3872" w:rsidTr="002102BF">
        <w:tc>
          <w:tcPr>
            <w:tcW w:w="4945" w:type="dxa"/>
          </w:tcPr>
          <w:p w:rsidR="006A3872" w:rsidRPr="006A3872" w:rsidRDefault="006A3872" w:rsidP="006A3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A3872" w:rsidRPr="006A3872" w:rsidRDefault="00AA378B" w:rsidP="002326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2326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="006A3872"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апреля</w:t>
            </w:r>
            <w:r w:rsidR="006F7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7C16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6A3872" w:rsidRPr="006A38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909" w:type="dxa"/>
          </w:tcPr>
          <w:p w:rsidR="007A22EB" w:rsidRDefault="007A22EB" w:rsidP="007C16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3872" w:rsidRPr="006A3872" w:rsidRDefault="006A3872" w:rsidP="003718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8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A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-№ </w:t>
            </w:r>
            <w:r w:rsidR="0037181E">
              <w:rPr>
                <w:rFonts w:ascii="Times New Roman" w:eastAsia="Times New Roman" w:hAnsi="Times New Roman" w:cs="Times New Roman"/>
                <w:sz w:val="24"/>
                <w:szCs w:val="24"/>
              </w:rPr>
              <w:t>49-2</w:t>
            </w:r>
          </w:p>
        </w:tc>
      </w:tr>
    </w:tbl>
    <w:p w:rsidR="007A22EB" w:rsidRPr="00922866" w:rsidRDefault="007A22EB" w:rsidP="00A64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110AE" w:rsidRPr="00C110AE" w:rsidRDefault="00AA378B" w:rsidP="00C11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378B">
        <w:rPr>
          <w:rFonts w:ascii="Times New Roman" w:eastAsia="Times New Roman" w:hAnsi="Times New Roman" w:cs="Times New Roman"/>
          <w:b/>
          <w:bCs/>
          <w:sz w:val="24"/>
          <w:szCs w:val="24"/>
        </w:rPr>
        <w:t>Об исполнени</w:t>
      </w:r>
      <w:r w:rsidR="00002C2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A37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10AE" w:rsidRP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бюджета городского поселения «Поселок Айхал»</w:t>
      </w:r>
      <w:r w:rsid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10AE" w:rsidRP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«Мирнинский район»</w:t>
      </w:r>
      <w:r w:rsid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10AE" w:rsidRP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Саха (Якутия) за 202</w:t>
      </w:r>
      <w:r w:rsidR="007C167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C110AE" w:rsidRPr="00C11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AA378B" w:rsidRPr="00045DBD" w:rsidRDefault="00AA378B" w:rsidP="00AA3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378B" w:rsidRPr="00045DBD" w:rsidRDefault="00AA378B" w:rsidP="00002C2D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DBD">
        <w:rPr>
          <w:rFonts w:ascii="Times New Roman" w:eastAsia="Times New Roman" w:hAnsi="Times New Roman" w:cs="Times New Roman"/>
          <w:sz w:val="24"/>
          <w:szCs w:val="24"/>
        </w:rPr>
        <w:t xml:space="preserve">Заслушав и обсудив информацию </w:t>
      </w:r>
      <w:r w:rsidR="007A22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45DBD">
        <w:rPr>
          <w:rFonts w:ascii="Times New Roman" w:eastAsia="Times New Roman" w:hAnsi="Times New Roman" w:cs="Times New Roman"/>
          <w:sz w:val="24"/>
          <w:szCs w:val="24"/>
        </w:rPr>
        <w:t xml:space="preserve">редседателя </w:t>
      </w:r>
      <w:r w:rsidR="007A22E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45DBD">
        <w:rPr>
          <w:rFonts w:ascii="Times New Roman" w:eastAsia="Times New Roman" w:hAnsi="Times New Roman" w:cs="Times New Roman"/>
          <w:sz w:val="24"/>
          <w:szCs w:val="24"/>
        </w:rPr>
        <w:t xml:space="preserve">омиссии по бюджету, налоговой политике, землепользованию, собственности В.И. Севостьянова, главного специалиста - экономиста Администрации В.С. Лукомской, </w:t>
      </w:r>
      <w:r w:rsidRPr="00045DBD">
        <w:rPr>
          <w:rFonts w:ascii="Times New Roman" w:eastAsia="Times New Roman" w:hAnsi="Times New Roman" w:cs="Times New Roman"/>
          <w:b/>
          <w:sz w:val="24"/>
          <w:szCs w:val="24"/>
        </w:rPr>
        <w:t>поселковый Совет депутатов решил:</w:t>
      </w:r>
    </w:p>
    <w:p w:rsidR="00AA378B" w:rsidRPr="00045DBD" w:rsidRDefault="00AA378B" w:rsidP="00045DB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0AE" w:rsidRPr="00045DBD" w:rsidRDefault="00C110AE" w:rsidP="00045DBD">
      <w:pPr>
        <w:numPr>
          <w:ilvl w:val="0"/>
          <w:numId w:val="25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DBD">
        <w:rPr>
          <w:rFonts w:ascii="Times New Roman" w:eastAsia="Times New Roman" w:hAnsi="Times New Roman" w:cs="Times New Roman"/>
          <w:sz w:val="24"/>
          <w:szCs w:val="24"/>
        </w:rPr>
        <w:t>Утвердить отчет об исполнении бюджета городского поселения «Поселок Айхал» муниципального района «Мирнинский район» Республики Саха (Якутия) за 202</w:t>
      </w:r>
      <w:r w:rsidR="007C1672" w:rsidRPr="00045D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5DBD">
        <w:rPr>
          <w:rFonts w:ascii="Times New Roman" w:eastAsia="Times New Roman" w:hAnsi="Times New Roman" w:cs="Times New Roman"/>
          <w:sz w:val="24"/>
          <w:szCs w:val="24"/>
        </w:rPr>
        <w:t xml:space="preserve"> год:</w:t>
      </w:r>
    </w:p>
    <w:p w:rsidR="00C110AE" w:rsidRPr="00880FEC" w:rsidRDefault="00045DBD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 xml:space="preserve">исполнение доходов бюджета городского поселения «Поселок Айхал» муниципального района «Мирнинский район» Республики Саха (Якутия) за 2025 год в сумме 284 431 588,09 руб., при плане 284 589 677,49 руб., что составляет 99,9% </w:t>
      </w:r>
      <w:r w:rsidR="00C110AE" w:rsidRPr="00880FEC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№1 к настоящему </w:t>
      </w:r>
      <w:r w:rsidR="0003472D" w:rsidRPr="00880FEC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="00C110AE" w:rsidRPr="00880FE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45DBD" w:rsidRPr="00880FEC" w:rsidRDefault="00045DB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- исполнение расходов бюджета городского поселения «Поселок Айхал» муниципального района «Мирнинский район» Республики Саха (Якутия) за 2025 год в сумме 296 886 478,78 руб., при плане 410 649 675,14 руб., что составляет 72,3% (Приложение №2 к настоящему решению);</w:t>
      </w:r>
    </w:p>
    <w:p w:rsidR="00045DBD" w:rsidRPr="00880FEC" w:rsidRDefault="00045DB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- сведения о численности и фактических затратах на оплату труда лиц, замещающих муниципальные должности, должности муниципальной службы и работников органов местного самоуправления городского поселения «Поселок Айхал» муниципального района «Мирнинский район» Республики Саха (Якутия) за 2025 год (Приложение №3 к настоящему решению);</w:t>
      </w:r>
    </w:p>
    <w:p w:rsidR="00045DBD" w:rsidRPr="00880FEC" w:rsidRDefault="00045DB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- отчет об исполнении муниципального дорожного фонда городского поселения «Поселок Айхал» муниципального района «Мирнинский район» Республики Саха (Якутия) за 2025 год (Приложение №4 к настоящему решению);</w:t>
      </w:r>
    </w:p>
    <w:p w:rsidR="00045DBD" w:rsidRPr="00880FEC" w:rsidRDefault="00045DB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- отчет об использовании ассигнований резервного фонда Администрации городского поселения «Поселок Айхал» муниципального района «Мирнинский район» Республики Саха (Якутия) за 2025 год (Приложение №5 к настоящему решению).</w:t>
      </w:r>
    </w:p>
    <w:p w:rsidR="00AA378B" w:rsidRPr="00880FEC" w:rsidRDefault="00AA378B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 xml:space="preserve">2. Администрации </w:t>
      </w:r>
      <w:r w:rsidR="00C110AE" w:rsidRPr="00880FEC">
        <w:rPr>
          <w:rFonts w:ascii="Times New Roman" w:eastAsia="Times New Roman" w:hAnsi="Times New Roman" w:cs="Times New Roman"/>
          <w:sz w:val="24"/>
          <w:szCs w:val="24"/>
        </w:rPr>
        <w:t>городского поселения «Поселок Айхал» муниципального района «Мирнинский район» Республики Саха (Якутия)</w:t>
      </w:r>
      <w:r w:rsidRPr="00880F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02C2D" w:rsidRDefault="00AA378B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продолжить работу</w:t>
      </w:r>
      <w:r w:rsidR="00002C2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378B" w:rsidRPr="00880FEC" w:rsidRDefault="00AA378B" w:rsidP="00002C2D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проведению мероприятий по обеспечению полноты поступлений налогов в бюджет </w:t>
      </w:r>
      <w:r w:rsidR="00CD3442" w:rsidRPr="00880FEC">
        <w:rPr>
          <w:rFonts w:ascii="Times New Roman" w:eastAsia="Times New Roman" w:hAnsi="Times New Roman" w:cs="Times New Roman"/>
          <w:sz w:val="24"/>
          <w:szCs w:val="24"/>
        </w:rPr>
        <w:t>городского поселения «Поселок Айхал» муниципального района «Мирнинский район» Республики Саха (Якутия)</w:t>
      </w:r>
      <w:r w:rsidRPr="00880FE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78B" w:rsidRDefault="00AA378B" w:rsidP="00002C2D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по обеспечению эффективности бюджетных расходов и рационального</w:t>
      </w:r>
      <w:r w:rsidR="00002C2D">
        <w:rPr>
          <w:rFonts w:ascii="Times New Roman" w:eastAsia="Times New Roman" w:hAnsi="Times New Roman" w:cs="Times New Roman"/>
          <w:sz w:val="24"/>
          <w:szCs w:val="24"/>
        </w:rPr>
        <w:t xml:space="preserve"> расходования бюджетных средств;</w:t>
      </w:r>
    </w:p>
    <w:p w:rsidR="00002C2D" w:rsidRDefault="00002C2D" w:rsidP="00002C2D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участию в государственных программах Российской Федерации и Республики Саха (Якутия), в Национальных проектах Российской Федерации и региональных проектах Республики Саха (Якутия) для получения дополнительного финансирования на конкурсной основе в виде грантов;</w:t>
      </w:r>
    </w:p>
    <w:p w:rsidR="00002C2D" w:rsidRDefault="00002C2D" w:rsidP="00002C2D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повышению эффективности муниципальных закупок товаров, работ и услуг для обеспечения </w:t>
      </w:r>
      <w:r w:rsidR="00DF7F49">
        <w:rPr>
          <w:rFonts w:ascii="Times New Roman" w:eastAsia="Times New Roman" w:hAnsi="Times New Roman" w:cs="Times New Roman"/>
          <w:sz w:val="24"/>
          <w:szCs w:val="24"/>
        </w:rPr>
        <w:t>муниципальных нужд городского поселения «Поселок Айхал» муниципального района «Мирнинский район» Республики Саха (Якутия);</w:t>
      </w:r>
    </w:p>
    <w:p w:rsidR="00002C2D" w:rsidRDefault="00002C2D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усилить контроль за исполнением муниципальных программ;</w:t>
      </w:r>
    </w:p>
    <w:p w:rsidR="00002C2D" w:rsidRDefault="00DF7F49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принятии новых расходных обязательств учитывать социально-экономическую значимость и обеспеченность стабильными доходными источниками;</w:t>
      </w:r>
    </w:p>
    <w:p w:rsidR="00DF7F49" w:rsidRDefault="00DF7F49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своевременное финансирование в полном объеме расходов по фонду оплаты труда с начислениями, оплате коммунальных услуг и социальных выплат в целях безусловного исполнения принятых обязательств, не допускать образования дебиторской и кредиторской задолженностей;</w:t>
      </w:r>
    </w:p>
    <w:p w:rsidR="00DF7F49" w:rsidRPr="00880FEC" w:rsidRDefault="00DF7F49" w:rsidP="00045DBD">
      <w:pPr>
        <w:numPr>
          <w:ilvl w:val="0"/>
          <w:numId w:val="26"/>
        </w:numPr>
        <w:spacing w:after="0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работу по своевременному и качественному освоению средств субвенций, субсидий и иных межбюджетных трансфертов, предоставленных из федерального бюджета, государственного бюджета Республики Саха (Якутия), бюджета муниципального района «Мирнинский район» Республики Саха (Якутия).</w:t>
      </w:r>
    </w:p>
    <w:p w:rsidR="00CD3442" w:rsidRPr="00880FEC" w:rsidRDefault="00AA378B" w:rsidP="00045DBD">
      <w:pPr>
        <w:pStyle w:val="a3"/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3442" w:rsidRPr="00880FEC">
        <w:rPr>
          <w:rFonts w:ascii="Times New Roman" w:hAnsi="Times New Roman" w:cs="Times New Roman"/>
          <w:sz w:val="24"/>
          <w:szCs w:val="24"/>
        </w:rPr>
        <w:t xml:space="preserve"> </w:t>
      </w:r>
      <w:r w:rsidR="007A22EB" w:rsidRPr="007A22EB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обнародованию в порядке, установленном Уставом городского поселения </w:t>
      </w:r>
      <w:r w:rsidR="007A22EB">
        <w:rPr>
          <w:rFonts w:ascii="Times New Roman" w:hAnsi="Times New Roman" w:cs="Times New Roman"/>
          <w:sz w:val="24"/>
          <w:szCs w:val="24"/>
        </w:rPr>
        <w:t>«</w:t>
      </w:r>
      <w:r w:rsidR="007A22EB" w:rsidRPr="007A22EB">
        <w:rPr>
          <w:rFonts w:ascii="Times New Roman" w:hAnsi="Times New Roman" w:cs="Times New Roman"/>
          <w:sz w:val="24"/>
          <w:szCs w:val="24"/>
        </w:rPr>
        <w:t>Поселок Айхал</w:t>
      </w:r>
      <w:r w:rsidR="007A22EB">
        <w:rPr>
          <w:rFonts w:ascii="Times New Roman" w:hAnsi="Times New Roman" w:cs="Times New Roman"/>
          <w:sz w:val="24"/>
          <w:szCs w:val="24"/>
        </w:rPr>
        <w:t>»</w:t>
      </w:r>
      <w:r w:rsidR="007A22EB" w:rsidRPr="007A22EB">
        <w:rPr>
          <w:rFonts w:ascii="Times New Roman" w:hAnsi="Times New Roman" w:cs="Times New Roman"/>
          <w:sz w:val="24"/>
          <w:szCs w:val="24"/>
        </w:rPr>
        <w:t xml:space="preserve"> муниципального района «Мирнинский район» Республики Саха (Якутия).</w:t>
      </w:r>
    </w:p>
    <w:p w:rsidR="00AA378B" w:rsidRPr="00880FEC" w:rsidRDefault="00AA378B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после его официального опубликования (обнародования).</w:t>
      </w:r>
    </w:p>
    <w:p w:rsidR="00AA378B" w:rsidRDefault="00AA378B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FEC">
        <w:rPr>
          <w:rFonts w:ascii="Times New Roman" w:eastAsia="Times New Roman" w:hAnsi="Times New Roman" w:cs="Times New Roman"/>
          <w:sz w:val="24"/>
          <w:szCs w:val="24"/>
        </w:rPr>
        <w:t>5. Контроль исполнения настоящего решения возложить на Комиссию по бюджету, налоговой политике, землепользованию, собственности</w:t>
      </w:r>
      <w:r w:rsidR="0003472D" w:rsidRPr="00880F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682D" w:rsidRDefault="0037682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82D" w:rsidRPr="00880FEC" w:rsidRDefault="0037682D" w:rsidP="00045DB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37682D" w:rsidRPr="0037682D" w:rsidTr="00DA0589">
        <w:tc>
          <w:tcPr>
            <w:tcW w:w="4784" w:type="dxa"/>
          </w:tcPr>
          <w:p w:rsidR="0023260E" w:rsidRDefault="0023260E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обязанности</w:t>
            </w:r>
          </w:p>
          <w:p w:rsidR="0037682D" w:rsidRPr="0037682D" w:rsidRDefault="0023260E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главы</w:t>
            </w:r>
            <w:r w:rsidR="0037682D" w:rsidRPr="003768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поселка</w:t>
            </w: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82D" w:rsidRPr="0037682D" w:rsidRDefault="0037682D" w:rsidP="0023260E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8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______________________ </w:t>
            </w:r>
            <w:r w:rsidR="00232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Д.А. </w:t>
            </w:r>
            <w:proofErr w:type="spellStart"/>
            <w:r w:rsidR="00232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Чухарев</w:t>
            </w:r>
            <w:proofErr w:type="spellEnd"/>
          </w:p>
        </w:tc>
        <w:tc>
          <w:tcPr>
            <w:tcW w:w="4786" w:type="dxa"/>
          </w:tcPr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8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8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поселкового Совета депутатов</w:t>
            </w: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260E" w:rsidRPr="0037682D" w:rsidRDefault="0023260E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82D" w:rsidRPr="0037682D" w:rsidRDefault="0037682D" w:rsidP="0037682D">
            <w:pPr>
              <w:tabs>
                <w:tab w:val="left" w:pos="5655"/>
                <w:tab w:val="left" w:pos="5730"/>
                <w:tab w:val="left" w:pos="6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8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________________________А.М. Бочаров</w:t>
            </w:r>
          </w:p>
        </w:tc>
      </w:tr>
    </w:tbl>
    <w:p w:rsidR="000C69F1" w:rsidRPr="00880FEC" w:rsidRDefault="000C69F1" w:rsidP="00AA3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9EF" w:rsidRPr="00880FEC" w:rsidRDefault="004809EF" w:rsidP="00AA3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9EF" w:rsidRDefault="004809EF" w:rsidP="00AA3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809EF" w:rsidSect="00EB513F">
          <w:headerReference w:type="first" r:id="rId9"/>
          <w:pgSz w:w="11905" w:h="16838"/>
          <w:pgMar w:top="1134" w:right="850" w:bottom="851" w:left="1276" w:header="567" w:footer="567" w:gutter="0"/>
          <w:cols w:space="720"/>
          <w:noEndnote/>
          <w:titlePg/>
          <w:docGrid w:linePitch="299"/>
        </w:sectPr>
      </w:pPr>
    </w:p>
    <w:tbl>
      <w:tblPr>
        <w:tblW w:w="15776" w:type="dxa"/>
        <w:tblInd w:w="-567" w:type="dxa"/>
        <w:tblLayout w:type="fixed"/>
        <w:tblLook w:val="04A0"/>
      </w:tblPr>
      <w:tblGrid>
        <w:gridCol w:w="2694"/>
        <w:gridCol w:w="8930"/>
        <w:gridCol w:w="1701"/>
        <w:gridCol w:w="1559"/>
        <w:gridCol w:w="892"/>
      </w:tblGrid>
      <w:tr w:rsidR="005A0416" w:rsidRPr="005A0416" w:rsidTr="005A0416">
        <w:trPr>
          <w:trHeight w:val="1080"/>
        </w:trPr>
        <w:tc>
          <w:tcPr>
            <w:tcW w:w="1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№1</w:t>
            </w:r>
          </w:p>
          <w:p w:rsid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решению сессии поселкового Совета депутатов</w:t>
            </w:r>
          </w:p>
          <w:p w:rsidR="005A0416" w:rsidRPr="005A0416" w:rsidRDefault="0037682D" w:rsidP="0023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</w:t>
            </w:r>
            <w:r w:rsidR="00232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5A0416"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2026 года V-№ 49-2</w:t>
            </w:r>
          </w:p>
        </w:tc>
      </w:tr>
      <w:tr w:rsidR="005A0416" w:rsidRPr="005A0416" w:rsidTr="005A0416">
        <w:trPr>
          <w:trHeight w:val="803"/>
        </w:trPr>
        <w:tc>
          <w:tcPr>
            <w:tcW w:w="1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Исполнение доходов бюджета городского поселения «Поселок Айхал» муниципального района «Мирнинский район» Республики Саха (Якутия) за 2025 год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8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Уточненный бюджет</w:t>
            </w:r>
          </w:p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Исполнение бюджета</w:t>
            </w:r>
          </w:p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31.12.2025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 исп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217 575 516,80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217 417 427,40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99,9%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183 342 967,60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187 098 775,65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102,0%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164 939 200,00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167 148 555,98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101,3%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 на доходы физических лиц взимаемый на межселенной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164 939 200,00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167 148 555,98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101,3%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227,1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164 709 500,00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86 000 435,11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52,2%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182 1 01 02020 01 0000 110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22 804,41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393,2%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326 600,31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145,9%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182 1 01 02080 01 0000 110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855 116,28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182 1 01 02130 01 0000 110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85 621,70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182 1 01 2140 01 0000 110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20 837,70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182 1 01 02150 01 0000 110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267 420,00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182 1 01 02210 01 0000 110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79 262 763,37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182 1 01 02220 01 0000 110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сумме налоговых баз, указанных в пункте 61 статьи 210 Налогового кодекса Российской Федерации,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304,40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182 1 01 02230 01 0000 110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306 652,70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557 702,12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000 1 03 02000 01 0000 110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557 702,12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295 450,00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282 910,19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95,8%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1 655,37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124,5%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182 1 03 02251 01 0000 110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298 380,00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301 423,73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101,0%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180 1 03 02261 01 0000 110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-30 260,00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-28 287,17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93,5%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17 838 867,60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19 392 517,55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108,7%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3 080 320,00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3 625 167,09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117,7%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182 1 06 01030 13 0000 110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3 080 320,00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3 625 167,09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117,7%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14 758 547,60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15 767 350,46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106,8%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182 1 06 06033 13 0000 110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13 375 032,20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13 255 081,80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99,1%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182 1 06 06043 13 0000 110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1 383 515,40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2 512 268,66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181,6%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Неналоговые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34 232 549,20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30 318 651,75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88,6%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24 455 658,97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24 205 792,70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000 1 11 05000 00 0000 120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22 886 658,97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23 091 892,93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100,9%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803 1 11 05013 13 0000 120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11 332 756,50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11 983 436,81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105,7%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803 1 11 05025 13 0000 120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470 411,07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620 293,90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131,9%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803 1 11 05075 13 0000 120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11 083 491,40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10 488 162,22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94,6%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000 1 11 07000 00 0000 120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803 1 11 07015 13 0000 120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платежей муниципальных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000 1 11 09000 00 0000 120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1 569 000,00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1 113 899,77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71,0%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803 1 11 09045 13 0000 120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1 569 000,00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1 113 899,77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71,0%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8 543 200,00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4 848 716,73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56,8%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000 1 13 02000 00 0000 130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8 543 200,00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4 848 716,73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56,8%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803 1 13 02995 13 0000 130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8 543 200,00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4 848 716,73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56,8%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1 233 690,23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264 381,29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21,4%</w:t>
            </w:r>
          </w:p>
        </w:tc>
      </w:tr>
      <w:tr w:rsidR="005A0416" w:rsidRPr="005A0416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803 1 14 02053 13 0000 410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5A0416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0416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803 1 14 06 013 13 0000 430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233 690,23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264 381,29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113,1%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ШТРАФЫ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999 761,03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803 1 16 07010 13 0000 140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271 577,47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803 1 16 07090 13 0000 140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717 945,16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803 1 16 10123 01 0131 140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10 238,40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67 014 160,69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67 014 160,69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20 167 442,50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20 167 442,50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803 2 02 15002 13 0000 150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89 976,00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89 976,00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803 2 02 29999 13 6277 150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организацию деятельности народных дружин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381 729,92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381 729,92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803 2 02 35118 13 0000 150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803 2 02 35930 13 0000 150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 городских поселений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803 2 02 36900 13 6900 150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803 2 02 49999 13 0000 150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12 374 436,58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12 374 436,58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803 2 07 00000 00 0000 000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46 846 718,19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46 846 718,19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803 2 07 05030 13 0000 150</w:t>
            </w: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46 846 718,19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46 846 718,19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5A0416" w:rsidRPr="007A22EB" w:rsidTr="005A0416">
        <w:trPr>
          <w:trHeight w:val="29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284 589 677,49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284 431 588,09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416" w:rsidRPr="007A22EB" w:rsidRDefault="005A0416" w:rsidP="005A0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22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99,9%</w:t>
            </w:r>
          </w:p>
        </w:tc>
      </w:tr>
    </w:tbl>
    <w:p w:rsidR="006B4FB2" w:rsidRDefault="006B4FB2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B1CE0" w:rsidRDefault="008B1CE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B1CE0" w:rsidSect="007C1672">
          <w:pgSz w:w="16838" w:h="11905" w:orient="landscape"/>
          <w:pgMar w:top="993" w:right="1134" w:bottom="850" w:left="1134" w:header="567" w:footer="567" w:gutter="0"/>
          <w:cols w:space="720"/>
          <w:noEndnote/>
          <w:titlePg/>
          <w:docGrid w:linePitch="299"/>
        </w:sectPr>
      </w:pPr>
    </w:p>
    <w:tbl>
      <w:tblPr>
        <w:tblW w:w="15775" w:type="dxa"/>
        <w:tblInd w:w="-567" w:type="dxa"/>
        <w:tblLook w:val="04A0"/>
      </w:tblPr>
      <w:tblGrid>
        <w:gridCol w:w="9498"/>
        <w:gridCol w:w="760"/>
        <w:gridCol w:w="740"/>
        <w:gridCol w:w="1476"/>
        <w:gridCol w:w="1521"/>
        <w:gridCol w:w="1780"/>
      </w:tblGrid>
      <w:tr w:rsidR="008B1CE0" w:rsidRPr="008B1CE0" w:rsidTr="00A42FE0">
        <w:trPr>
          <w:trHeight w:val="1080"/>
        </w:trPr>
        <w:tc>
          <w:tcPr>
            <w:tcW w:w="15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FE0" w:rsidRDefault="008B1CE0" w:rsidP="00A42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</w:t>
            </w:r>
            <w:r w:rsidR="00A42FE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42FE0" w:rsidRDefault="008B1CE0" w:rsidP="00A42F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8B1CE0" w:rsidRPr="008B1CE0" w:rsidRDefault="0037682D" w:rsidP="0023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2326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8B1C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апреля</w:t>
            </w:r>
            <w:r w:rsidR="008B1C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 года V-№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49-2</w:t>
            </w:r>
          </w:p>
        </w:tc>
      </w:tr>
      <w:tr w:rsidR="008B1CE0" w:rsidRPr="008B1CE0" w:rsidTr="00A42FE0">
        <w:trPr>
          <w:trHeight w:val="885"/>
        </w:trPr>
        <w:tc>
          <w:tcPr>
            <w:tcW w:w="157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Исполнение расходов бюджета городского поселения «Поселок Айхал» муниципального района «Мирнинский район» Республики Саха (Якутия) за 2025 год</w:t>
            </w:r>
          </w:p>
        </w:tc>
      </w:tr>
      <w:tr w:rsidR="00A35E1E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Уточненный бюджет</w:t>
            </w:r>
          </w:p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2025 год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Исполнение бюджета</w:t>
            </w:r>
          </w:p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31.12.2025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410 649 675,14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296 886 478,78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городского поселения "Поселок Айхал" муниципального района "Мирнинский район"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410 649 675,14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296 886 478,78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241 160 178,61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150 173 724,38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62,3%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9 345 180,18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9 000 157,93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9 345 180,18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9 000 157,93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9 345 180,18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9 000 157,93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9 345 180,18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9 000 157,93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9 345 180,18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9 000 157,93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1 249 674,00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1 063 034,00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85,1%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1 249 674,00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1 063 034,00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85,1%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Российской Федерации, органов местного самоуправления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1 249 674,00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1 063 034,00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85,1%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содержание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1 249 674,00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1 063 034,00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85,1%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449 810,00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263 170,00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455 044,00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455 044,00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344 820,00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344 820,00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123 022 990,13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113 469 958,11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123 022 990,13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113 469 958,11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123 022 990,13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113 469 958,11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содержание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123 022 990,13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113 469 958,11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103 333 988,56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101 779 139,86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18 964 959,15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11 303 020,33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Социальной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545 573,42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212 028,92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178 469,00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175 769,00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1 370 290,01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104 672 044,29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25 270 284,33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547 191,00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547 191,00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"Программа мероприятий по формированию законопослушного поведения участников дорожного движения в ГП «Поселок Айхал» на 2024-2027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профилактических мероприятий по пропаганде безопасности дорожного движения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526 191,00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526 191,00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Стимулирование и материально-техническое обеспечение деятельности народных дружин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381 729,92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381 729,92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361 729,92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361 729,92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52 054,08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52 054,08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52 054,08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52 054,08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Содействие развитию добровольных народных дружин в сфере охраны общественного порядка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92 407,00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92 407,00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92 407,00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92 407,00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3 887 099,96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3 887 099,96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«Реализация градостроительной политики на территории ГП «Поселок Айхал» </w:t>
            </w: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2024 – 2029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3 887 099,96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3 887 099,96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Разработка и внесение изменений в документы территориального планирования (за счет средств ГБ)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2 010 684,07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2 010 684,07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2 010 684,07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2 010 684,07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 внесение изменений в документы территориального планирования (за счет средств МБ)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1 876 415,89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1 876 415,89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1 876 415,89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1 876 415,89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100 237 753,33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20 835 993,37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100 237 753,33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20 835 993,37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по управлению </w:t>
            </w:r>
            <w:r w:rsidR="00A42F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</w:t>
            </w: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96 514 044,33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17 112 422,70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96 430 126,33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17 028 504,70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17,7%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83 918,00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83 918,00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243 900,00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243 900,00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243 900,00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243 900,00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3 479 809,00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3 479 670,67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2 951 084,00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2 950 945,67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528 725,00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528 725,00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9 030 908,63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9 030 908,63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9 030 908,63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9 030 908,63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Субвенция на осуществление первичного воинского учета на территориях, где отсутствуют военные комиссариаты (в части ГО, МП, ГП)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6 814 700,00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5 790 172,80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5 790 172,80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1 024 527,20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1 024 527,20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2 216 208,63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НАЦ.БЕЗОПАСНОСТЬ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2 380 090,82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1 568 662,55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65,9%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206 600,00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1 904 598,46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1 120 656,86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"Предупреждение и ликвидация последствий чрезвычайных ситуаций на территории городского поселения "Поселок Айхал" муниципального района "Мирнинский район" Республики Саха (Якутия)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1 904 598,46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1 120 656,86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1 904 598,46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1 120 656,86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1 854 598,46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1 120 656,86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60,4%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268 892,36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241 405,69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"Профилактика терроризма и экстремизма на территории ГП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268 892,36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241 405,69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экстремизма и терроризма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268 892,36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241 405,69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268 892,36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241 405,69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75 056 632,27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69 940 101,28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514 210,65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512 658,00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"Осуществление деятельности по обращению с животными без владельцев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514 210,65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512 658,00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214 210,65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212 658,00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214 210,65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212 658,00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339 976,00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197 020,00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в области дорожно-транспортного комплекса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339 976,00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197 020,00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339 976,00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197 020,00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73 218 445,62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68 246 423,28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"Комплексное развитие транспортной инфраструктуры городского поселения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73 218 445,62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68 246 423,28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73 218 445,62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68 246 423,28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73 218 445,62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68 246 423,28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"Поддержка и развитие малого и среднего предпринимательства в городском поселении "Поселок Айхал" муниципального района "Мирнинский район" Республики Саха (Якутия)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субъектов малого и среднего предпринимательства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354 831,00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354 831,00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155 169,00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155 169,00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474 000,00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474 000,00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по управлению </w:t>
            </w:r>
            <w:r w:rsidR="00A42F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</w:t>
            </w: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43 758 101,04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27 238 184,74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62,2%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5 691 334,16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4 421 774,10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77,7%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качественным жильем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407 555,21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407 555,21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"Переселение граждан из аварийного жилого дома, расположенного по адресу: Республика Саха (Якутия), Мирнинский район, п. Айхал, ул. Полярная, д.6 на 2025-2027 гг."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Переселение граждан из аварийного жилищного фонда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23 750,00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"Капитальный и текущий ремонт жилых помещений, принадлежащих ГП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383 805,21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383 805,21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и капитальный ремонт жилищного фонда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383 805,21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383 805,21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5 283 778,95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4 014 218,89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76,0%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Разработка проектно-сметной документации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180 000,00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 в многоквартирных домах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1 142 327,29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1 065 555,49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1 142 327,29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1 065 555,49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по управлению </w:t>
            </w:r>
            <w:r w:rsidR="00A42F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</w:t>
            </w: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имуществом и земельными ресурсами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3 961 451,66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2 768 663,40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69,9%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3 955 766,53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2 762 978,27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69,8%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5 685,13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5 685,13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6 068 081,00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950 238,26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"Восстановление мерзлотных наблюдений по жилому фонду поселка Айхал для мониторинга состояния многолетних мерзлых грунтов на 2025-2029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5 000 000,00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5 000 000,00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5 000 000,00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1 068 081,00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950 238,26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1 068 081,00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950 238,26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1 068 081,00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950 238,26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31 998 685,88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21 866 172,38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"Энергосбережение и повышение энергетической эффективности ГП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973 800,00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973 800,00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973 800,00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973 800,00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31 024 885,88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20 892 372,38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67,3%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"Благоустройство территории поселка Айхал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28 524 885,88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20 892 372,38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73,2%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ремонт объектов уличного освещения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4 717 983,93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3 127 755,36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4 717 983,93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3 127 755,36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66,3%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Очистка и посадка зеленой зоны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547 348,00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547 348,00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547 348,00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547 348,00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589 449,83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475 164,39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80,6%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589 449,83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475 164,39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80,6%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скверов и площадей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13 727 495,54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10 514 256,71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76,6%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13 727 495,54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10 514 256,71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76,6%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утилизация бытовых и промышленных отходов, проведение рекультивации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Прочие мероприятия по благоустройству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6 227 847,92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6 227 847,92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6 227 847,92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6 227 847,92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2 714 760,66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2 714 760,66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"Формирование комфортной городской среды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благоустройства общественных пространств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благоустройства дворовых территорий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"Экология и охрана окружающей среды в городском поселении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2 147 108,73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2 112 521,20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98,4%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1 242 410,00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1 237 974,83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1 242 410,00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1 237 974,83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"Основные направления реализации молодежной политики на территории городского поселения "Поселок Айхал"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1 242 410,00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1 237 974,83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молодежной политики, патриотического воспитания граждан и развитие гражданского общества в Республике Саха (Якутия)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1 242 410,00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1 237 974,83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мероприятий в области молодежной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1 242 410,00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1 237 974,83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99,6%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297 407,83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99,1%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694 910,00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694 910,00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247 500,00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245 657,00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99,3%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15 389 954,02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15 236 451,47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15 389 954,02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15 236 451,47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"Развитие культуры и социокультурного пространства на территории городского поселения "Поселок Айхал" муниципального района "Мирнинский район" на 2022-2027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15 389 954,02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15 236 451,47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прав граждан на участие в культурной жизни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15 389 954,02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15 236 451,47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5 380 669,88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5 379 719,88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299 050,00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99,7%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4 565 152,88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4 565 152,88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515 517,00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515 517,00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10 009 284,14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9 856 731,59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10 009 284,14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9 856 731,59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98,5%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14 810 606,16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14 808 715,34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2 593 795,61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2 591 904,79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2 593 795,61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2 591 904,79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2 593 795,61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2 591 904,79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99,9%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11 492 273,75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11 492 273,75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Социальная поддержка граждан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8 600 000,00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8 600 000,00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8 600 000,00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8 600 000,00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"Поддержка социально ориентированных некоммерческих организаций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2 900 000,00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"Социальная поддержка населения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5 700 000,00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5 700 000,00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1 493 800,00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1 493 800,00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4 206 200,00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4 206 200,00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качественным жильем и повышение качества жилищно-коммунальных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"Обеспечение жильем молодых семей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2 892 273,75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"Обеспечение общественного порядка и профилактики правонарушений на территории городского поселения "Поселок Айхал" муниципального района "Мирнинский район" Республики Саха (Якутия) на 2025-2030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Меры социальной поддержки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Меры социальной поддержки для семьи и </w:t>
            </w:r>
            <w:r w:rsidR="00A42FE0"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малообеспеченных и многодетных семей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724 536,80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584 770,80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584 770,80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139 766,00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139 766,00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3 794 819,00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3 660 368,50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3 794 819,00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3 660 368,50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"Развитие физической культуры и спорта городского поселения "Поселок Айхал" муниципального района "Мирнинский район" Республики Саха (Якутия) на 2022-2027 гг."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3 794 819,00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3 660 368,50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Развитие массового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3 794 819,00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3 660 368,50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3 794 819,00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3 660 368,50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96,5%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2 154 000,00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2 019 549,50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93,8%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954 269,00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954 269,00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686 550,00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686 550,00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МБТ ОБЩЕГО ХАРАКТЕРА БЮДЖЕТАМ СУБЪЕКТОВ РФ И МО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  <w:tr w:rsidR="008B1CE0" w:rsidRPr="008B1CE0" w:rsidTr="00A42FE0">
        <w:trPr>
          <w:trHeight w:val="295"/>
        </w:trPr>
        <w:tc>
          <w:tcPr>
            <w:tcW w:w="9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A42F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1 878 865,86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E0" w:rsidRPr="008B1CE0" w:rsidRDefault="008B1CE0" w:rsidP="008B1C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CE0">
              <w:rPr>
                <w:rFonts w:ascii="Times New Roman" w:eastAsia="Times New Roman" w:hAnsi="Times New Roman" w:cs="Times New Roman"/>
                <w:sz w:val="20"/>
                <w:szCs w:val="20"/>
              </w:rPr>
              <w:t>100,0%</w:t>
            </w:r>
          </w:p>
        </w:tc>
      </w:tr>
    </w:tbl>
    <w:p w:rsidR="008B1CE0" w:rsidRDefault="008B1CE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4C06" w:rsidRDefault="000A4C06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4C06" w:rsidRDefault="000A4C06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0A4C06" w:rsidSect="007C1672">
          <w:pgSz w:w="16838" w:h="11905" w:orient="landscape"/>
          <w:pgMar w:top="993" w:right="1134" w:bottom="850" w:left="1134" w:header="567" w:footer="567" w:gutter="0"/>
          <w:cols w:space="720"/>
          <w:noEndnote/>
          <w:titlePg/>
          <w:docGrid w:linePitch="299"/>
        </w:sectPr>
      </w:pPr>
    </w:p>
    <w:tbl>
      <w:tblPr>
        <w:tblW w:w="10490" w:type="dxa"/>
        <w:tblLook w:val="04A0"/>
      </w:tblPr>
      <w:tblGrid>
        <w:gridCol w:w="960"/>
        <w:gridCol w:w="3576"/>
        <w:gridCol w:w="2552"/>
        <w:gridCol w:w="3402"/>
      </w:tblGrid>
      <w:tr w:rsidR="00F75B60" w:rsidRPr="00F75B60" w:rsidTr="00F75B60">
        <w:trPr>
          <w:trHeight w:val="88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№3</w:t>
            </w:r>
          </w:p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F75B60" w:rsidRPr="00F75B60" w:rsidRDefault="0037682D" w:rsidP="0023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2326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F75B60"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апреля</w:t>
            </w:r>
            <w:r w:rsidR="00F75B60"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 года V-№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49-2</w:t>
            </w:r>
          </w:p>
        </w:tc>
      </w:tr>
      <w:tr w:rsidR="00F75B60" w:rsidRPr="00F75B60" w:rsidTr="00F75B60">
        <w:trPr>
          <w:trHeight w:val="99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численности и фактических затратах на оплату труда лиц, замещающих муниципальные должности, должности муниципальной службы и работников органов местного самоуправления городского поселения «Поселок Айхал» муниципального района «Мирнинский район» Республики Саха (Якутия) за 2025 год</w:t>
            </w:r>
          </w:p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Численность работников на 31.12.2025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Фактические затраты за 2025 с учетом начислений на ФОТ (руб.)</w:t>
            </w:r>
          </w:p>
        </w:tc>
      </w:tr>
      <w:tr w:rsidR="00F75B60" w:rsidRPr="00F75B60" w:rsidTr="00F75B6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ГП "Поселок Айхал"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114 752 512,43</w:t>
            </w:r>
          </w:p>
        </w:tc>
      </w:tr>
      <w:tr w:rsidR="00F75B60" w:rsidRPr="00F75B60" w:rsidTr="00F75B6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110 004 481,63</w:t>
            </w:r>
          </w:p>
        </w:tc>
      </w:tr>
      <w:tr w:rsidR="00F75B60" w:rsidRPr="00F75B60" w:rsidTr="00F75B6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за счет средств субвенций из федерального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4 748 030,80</w:t>
            </w:r>
          </w:p>
        </w:tc>
      </w:tr>
    </w:tbl>
    <w:p w:rsidR="000A4C06" w:rsidRDefault="000A4C06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F75B60" w:rsidSect="00F75B60">
          <w:pgSz w:w="11905" w:h="16838"/>
          <w:pgMar w:top="1134" w:right="850" w:bottom="1134" w:left="993" w:header="567" w:footer="567" w:gutter="0"/>
          <w:cols w:space="720"/>
          <w:noEndnote/>
          <w:titlePg/>
          <w:docGrid w:linePitch="299"/>
        </w:sectPr>
      </w:pPr>
    </w:p>
    <w:tbl>
      <w:tblPr>
        <w:tblW w:w="10348" w:type="dxa"/>
        <w:tblLayout w:type="fixed"/>
        <w:tblLook w:val="04A0"/>
      </w:tblPr>
      <w:tblGrid>
        <w:gridCol w:w="700"/>
        <w:gridCol w:w="6813"/>
        <w:gridCol w:w="1418"/>
        <w:gridCol w:w="1417"/>
      </w:tblGrid>
      <w:tr w:rsidR="00F75B60" w:rsidRPr="00F75B60" w:rsidTr="00F75B60">
        <w:trPr>
          <w:trHeight w:val="100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№4</w:t>
            </w:r>
          </w:p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сессии поселкового Совета депутатов</w:t>
            </w:r>
          </w:p>
          <w:p w:rsidR="00F75B60" w:rsidRPr="00F75B60" w:rsidRDefault="0037682D" w:rsidP="0023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«</w:t>
            </w:r>
            <w:r w:rsidR="002326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F75B60"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апреля</w:t>
            </w:r>
            <w:r w:rsidR="00F75B60"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 года V-№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49-2</w:t>
            </w:r>
          </w:p>
        </w:tc>
      </w:tr>
      <w:tr w:rsidR="00F75B60" w:rsidRPr="00F75B60" w:rsidTr="00F75B60">
        <w:trPr>
          <w:trHeight w:val="315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65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Отчет об исполнении муниципального дорожного фонда городского поселения «Поселок Айхал» муниципального района «Мирнинский район» Республики Саха (Якутия) за 2025 год</w:t>
            </w:r>
          </w:p>
        </w:tc>
      </w:tr>
      <w:tr w:rsidR="00F75B60" w:rsidRPr="00F75B60" w:rsidTr="00F75B60">
        <w:trPr>
          <w:trHeight w:val="56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доходов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</w:tr>
      <w:tr w:rsidR="00F75B60" w:rsidRPr="00F75B60" w:rsidTr="00F75B60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295 450,00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282 910,19</w:t>
            </w:r>
          </w:p>
        </w:tc>
      </w:tr>
      <w:tr w:rsidR="00F75B60" w:rsidRPr="00F75B60" w:rsidTr="00F75B60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1 330,00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1 655,37</w:t>
            </w:r>
          </w:p>
        </w:tc>
      </w:tr>
      <w:tr w:rsidR="00F75B60" w:rsidRPr="00F75B60" w:rsidTr="00F75B60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298 380,00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301 423,73</w:t>
            </w:r>
          </w:p>
        </w:tc>
      </w:tr>
      <w:tr w:rsidR="00F75B60" w:rsidRPr="00F75B60" w:rsidTr="00F75B60">
        <w:trPr>
          <w:trHeight w:val="15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-30 260,00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-28 287,17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47 565 970,00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47 656 970,00</w:t>
            </w:r>
          </w:p>
        </w:tc>
      </w:tr>
      <w:tr w:rsidR="00F75B60" w:rsidRPr="00F75B60" w:rsidTr="00F75B60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объем доходов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48 130 870,00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48 214 672,12</w:t>
            </w:r>
          </w:p>
        </w:tc>
      </w:tr>
      <w:tr w:rsidR="00F75B60" w:rsidRPr="00F75B60" w:rsidTr="00F75B60">
        <w:trPr>
          <w:trHeight w:val="90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 расходов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объектов содержания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</w:tr>
      <w:tr w:rsidR="00F75B60" w:rsidRPr="00F75B60" w:rsidTr="00F75B60">
        <w:trPr>
          <w:trHeight w:val="50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50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ремонту автомобильных дорог (асфальтирование/бетонирование, благоустройство дорог)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53 087 356,72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50 526 004,45</w:t>
            </w:r>
          </w:p>
        </w:tc>
      </w:tr>
      <w:tr w:rsidR="00F75B60" w:rsidRPr="00F75B60" w:rsidTr="00F75B60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разработке проектной документации на объект: Капитальный ремонт автомобильной дороги по адресу: Республика Саха (Якутия) Мирнинский район пгт. Айхал ул. Юбилейная и прохождения государственной экспертизы проектной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746 285,00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746 285,00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Ямочный ремонт дорог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1 695 823,31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1 695 823,31</w:t>
            </w:r>
          </w:p>
        </w:tc>
      </w:tr>
      <w:tr w:rsidR="00F75B60" w:rsidRPr="00F75B60" w:rsidTr="00F75B60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содержанию автомобильных дорог общего пользования   местного значения и искусственных сооружений на них, а также других объектов транспортной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12 252 892,64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9 842 222,57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проекта организации дорожного движения и паспортизация автомобильных дорог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824 064,45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824 064,45</w:t>
            </w:r>
          </w:p>
        </w:tc>
      </w:tr>
      <w:tr w:rsidR="00F75B60" w:rsidRPr="00F75B60" w:rsidTr="00F75B6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дорожных знаков, остановочного павильона, опор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4 612 023,50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sz w:val="20"/>
                <w:szCs w:val="20"/>
              </w:rPr>
              <w:t>4 612 023,50</w:t>
            </w:r>
          </w:p>
        </w:tc>
      </w:tr>
      <w:tr w:rsidR="00F75B60" w:rsidRPr="00F75B60" w:rsidTr="00F75B60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объем бюджетных ассигнований дорожного фонда городского поселения «Поселок Айхал» муниципального района «Мирнинский район» Республики Саха (Якутия)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73 218 445,62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68 246 423,28</w:t>
            </w:r>
          </w:p>
        </w:tc>
      </w:tr>
    </w:tbl>
    <w:p w:rsid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F75B60" w:rsidSect="00F75B60">
          <w:pgSz w:w="11905" w:h="16838"/>
          <w:pgMar w:top="1134" w:right="850" w:bottom="1134" w:left="993" w:header="567" w:footer="567" w:gutter="0"/>
          <w:cols w:space="720"/>
          <w:noEndnote/>
          <w:titlePg/>
          <w:docGrid w:linePitch="299"/>
        </w:sectPr>
      </w:pPr>
    </w:p>
    <w:tbl>
      <w:tblPr>
        <w:tblW w:w="10307" w:type="dxa"/>
        <w:tblLook w:val="04A0"/>
      </w:tblPr>
      <w:tblGrid>
        <w:gridCol w:w="960"/>
        <w:gridCol w:w="3151"/>
        <w:gridCol w:w="3119"/>
        <w:gridCol w:w="3077"/>
      </w:tblGrid>
      <w:tr w:rsidR="00F75B60" w:rsidRPr="00F75B60" w:rsidTr="00F75B60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№5</w:t>
            </w:r>
          </w:p>
          <w:p w:rsid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решению сессии поселкового Совета депутатов</w:t>
            </w:r>
          </w:p>
          <w:p w:rsidR="00F75B60" w:rsidRPr="00F75B60" w:rsidRDefault="004A4828" w:rsidP="002326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</w:t>
            </w:r>
            <w:r w:rsidR="002326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F75B60"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="007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2026 года V-№ 49-2</w:t>
            </w:r>
          </w:p>
        </w:tc>
      </w:tr>
      <w:tr w:rsidR="00F75B60" w:rsidRPr="00F75B60" w:rsidTr="00F75B60">
        <w:trPr>
          <w:trHeight w:val="300"/>
        </w:trPr>
        <w:tc>
          <w:tcPr>
            <w:tcW w:w="10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ОТЧЕТ</w:t>
            </w:r>
          </w:p>
        </w:tc>
      </w:tr>
      <w:tr w:rsidR="00F75B60" w:rsidRPr="00F75B60" w:rsidTr="00F75B60">
        <w:trPr>
          <w:trHeight w:val="1185"/>
        </w:trPr>
        <w:tc>
          <w:tcPr>
            <w:tcW w:w="10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 использовании ассигнований резервного фонда</w:t>
            </w: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Администрации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F75B60" w:rsidRPr="00F75B60" w:rsidTr="00F75B60">
        <w:trPr>
          <w:trHeight w:val="300"/>
        </w:trPr>
        <w:tc>
          <w:tcPr>
            <w:tcW w:w="10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01 января 2026 года</w:t>
            </w:r>
          </w:p>
        </w:tc>
      </w:tr>
      <w:tr w:rsidR="00F75B60" w:rsidRPr="00F75B60" w:rsidTr="00F75B60">
        <w:trPr>
          <w:trHeight w:val="112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муниципального органа:</w:t>
            </w:r>
          </w:p>
        </w:tc>
        <w:tc>
          <w:tcPr>
            <w:tcW w:w="6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F75B60" w:rsidRPr="00F75B60" w:rsidTr="00F75B6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30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измерения: руб.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B60" w:rsidRPr="00F75B60" w:rsidTr="00F75B60">
        <w:trPr>
          <w:trHeight w:val="300"/>
        </w:trPr>
        <w:tc>
          <w:tcPr>
            <w:tcW w:w="10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Резервный фонд Администрации ГП «Поселок Айхал» </w:t>
            </w:r>
          </w:p>
        </w:tc>
      </w:tr>
      <w:tr w:rsidR="00F75B60" w:rsidRPr="00F75B60" w:rsidTr="00F75B6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</w:tr>
      <w:tr w:rsidR="00F75B60" w:rsidRPr="00F75B60" w:rsidTr="00F75B6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B60" w:rsidRPr="00F75B60" w:rsidRDefault="00F75B60" w:rsidP="00F75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F75B60" w:rsidRPr="00F75B60" w:rsidRDefault="00F75B60" w:rsidP="00AA37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75B60" w:rsidRPr="00F75B60" w:rsidSect="00F75B60">
      <w:pgSz w:w="11905" w:h="16838"/>
      <w:pgMar w:top="1134" w:right="850" w:bottom="1134" w:left="993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6A5" w:rsidRDefault="00A736A5" w:rsidP="00A6418F">
      <w:pPr>
        <w:spacing w:after="0" w:line="240" w:lineRule="auto"/>
      </w:pPr>
      <w:r>
        <w:separator/>
      </w:r>
    </w:p>
  </w:endnote>
  <w:endnote w:type="continuationSeparator" w:id="0">
    <w:p w:rsidR="00A736A5" w:rsidRDefault="00A736A5" w:rsidP="00A6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6A5" w:rsidRDefault="00A736A5" w:rsidP="00A6418F">
      <w:pPr>
        <w:spacing w:after="0" w:line="240" w:lineRule="auto"/>
      </w:pPr>
      <w:r>
        <w:separator/>
      </w:r>
    </w:p>
  </w:footnote>
  <w:footnote w:type="continuationSeparator" w:id="0">
    <w:p w:rsidR="00A736A5" w:rsidRDefault="00A736A5" w:rsidP="00A6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81E" w:rsidRDefault="0037181E">
    <w:pPr>
      <w:pStyle w:val="af1"/>
      <w:jc w:val="center"/>
    </w:pPr>
  </w:p>
  <w:p w:rsidR="0037181E" w:rsidRDefault="0037181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41F"/>
    <w:multiLevelType w:val="hybridMultilevel"/>
    <w:tmpl w:val="748C890E"/>
    <w:lvl w:ilvl="0" w:tplc="6884282C">
      <w:start w:val="3"/>
      <w:numFmt w:val="decimal"/>
      <w:lvlText w:val="%1."/>
      <w:lvlJc w:val="left"/>
      <w:pPr>
        <w:tabs>
          <w:tab w:val="num" w:pos="2265"/>
        </w:tabs>
        <w:ind w:left="2265" w:hanging="1005"/>
      </w:pPr>
      <w:rPr>
        <w:rFonts w:hint="default"/>
        <w:b w:val="0"/>
      </w:rPr>
    </w:lvl>
    <w:lvl w:ilvl="1" w:tplc="AD52AF36">
      <w:numFmt w:val="none"/>
      <w:lvlText w:val=""/>
      <w:lvlJc w:val="left"/>
      <w:pPr>
        <w:tabs>
          <w:tab w:val="num" w:pos="360"/>
        </w:tabs>
      </w:pPr>
    </w:lvl>
    <w:lvl w:ilvl="2" w:tplc="33C093F0">
      <w:numFmt w:val="none"/>
      <w:lvlText w:val=""/>
      <w:lvlJc w:val="left"/>
      <w:pPr>
        <w:tabs>
          <w:tab w:val="num" w:pos="360"/>
        </w:tabs>
      </w:pPr>
    </w:lvl>
    <w:lvl w:ilvl="3" w:tplc="DF1A65BE">
      <w:numFmt w:val="none"/>
      <w:lvlText w:val=""/>
      <w:lvlJc w:val="left"/>
      <w:pPr>
        <w:tabs>
          <w:tab w:val="num" w:pos="360"/>
        </w:tabs>
      </w:pPr>
    </w:lvl>
    <w:lvl w:ilvl="4" w:tplc="C068D4E6">
      <w:numFmt w:val="none"/>
      <w:lvlText w:val=""/>
      <w:lvlJc w:val="left"/>
      <w:pPr>
        <w:tabs>
          <w:tab w:val="num" w:pos="360"/>
        </w:tabs>
      </w:pPr>
    </w:lvl>
    <w:lvl w:ilvl="5" w:tplc="3C0C1910">
      <w:numFmt w:val="none"/>
      <w:lvlText w:val=""/>
      <w:lvlJc w:val="left"/>
      <w:pPr>
        <w:tabs>
          <w:tab w:val="num" w:pos="360"/>
        </w:tabs>
      </w:pPr>
    </w:lvl>
    <w:lvl w:ilvl="6" w:tplc="CFDE34F0">
      <w:numFmt w:val="none"/>
      <w:lvlText w:val=""/>
      <w:lvlJc w:val="left"/>
      <w:pPr>
        <w:tabs>
          <w:tab w:val="num" w:pos="360"/>
        </w:tabs>
      </w:pPr>
    </w:lvl>
    <w:lvl w:ilvl="7" w:tplc="4552D956">
      <w:numFmt w:val="none"/>
      <w:lvlText w:val=""/>
      <w:lvlJc w:val="left"/>
      <w:pPr>
        <w:tabs>
          <w:tab w:val="num" w:pos="360"/>
        </w:tabs>
      </w:pPr>
    </w:lvl>
    <w:lvl w:ilvl="8" w:tplc="431013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FF5E73"/>
    <w:multiLevelType w:val="multilevel"/>
    <w:tmpl w:val="6430F5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0E72CAE"/>
    <w:multiLevelType w:val="hybridMultilevel"/>
    <w:tmpl w:val="E954F0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7A300BD"/>
    <w:multiLevelType w:val="hybridMultilevel"/>
    <w:tmpl w:val="58E6F03A"/>
    <w:lvl w:ilvl="0" w:tplc="A1F4AC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EB9556A"/>
    <w:multiLevelType w:val="hybridMultilevel"/>
    <w:tmpl w:val="F6944578"/>
    <w:lvl w:ilvl="0" w:tplc="5D3A067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A2385"/>
    <w:multiLevelType w:val="hybridMultilevel"/>
    <w:tmpl w:val="90628490"/>
    <w:lvl w:ilvl="0" w:tplc="40A67BAC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7896EB1"/>
    <w:multiLevelType w:val="hybridMultilevel"/>
    <w:tmpl w:val="66B6EE50"/>
    <w:lvl w:ilvl="0" w:tplc="5262026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55458"/>
    <w:multiLevelType w:val="multilevel"/>
    <w:tmpl w:val="198093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2C543B27"/>
    <w:multiLevelType w:val="hybridMultilevel"/>
    <w:tmpl w:val="1E728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2337CBE"/>
    <w:multiLevelType w:val="hybridMultilevel"/>
    <w:tmpl w:val="91722C60"/>
    <w:lvl w:ilvl="0" w:tplc="C39E0D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2E83442"/>
    <w:multiLevelType w:val="hybridMultilevel"/>
    <w:tmpl w:val="54220C1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332A15C5"/>
    <w:multiLevelType w:val="multilevel"/>
    <w:tmpl w:val="5122E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hint="default"/>
      </w:rPr>
    </w:lvl>
  </w:abstractNum>
  <w:abstractNum w:abstractNumId="12">
    <w:nsid w:val="333F3514"/>
    <w:multiLevelType w:val="hybridMultilevel"/>
    <w:tmpl w:val="FBB053C0"/>
    <w:lvl w:ilvl="0" w:tplc="1E3094B0">
      <w:start w:val="1"/>
      <w:numFmt w:val="bullet"/>
      <w:lvlText w:val="­"/>
      <w:lvlJc w:val="left"/>
      <w:pPr>
        <w:tabs>
          <w:tab w:val="num" w:pos="1969"/>
        </w:tabs>
        <w:ind w:left="19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6C30C17"/>
    <w:multiLevelType w:val="hybridMultilevel"/>
    <w:tmpl w:val="F738C5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F33E81"/>
    <w:multiLevelType w:val="hybridMultilevel"/>
    <w:tmpl w:val="46A6C2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BAC6466"/>
    <w:multiLevelType w:val="hybridMultilevel"/>
    <w:tmpl w:val="4B7AD5AA"/>
    <w:lvl w:ilvl="0" w:tplc="60EEFDC8">
      <w:start w:val="1"/>
      <w:numFmt w:val="decimal"/>
      <w:lvlText w:val="%1)"/>
      <w:lvlJc w:val="left"/>
      <w:pPr>
        <w:tabs>
          <w:tab w:val="num" w:pos="1598"/>
        </w:tabs>
        <w:ind w:left="1598" w:hanging="888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40DE589F"/>
    <w:multiLevelType w:val="multilevel"/>
    <w:tmpl w:val="A1A0E5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7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7">
    <w:nsid w:val="433217D7"/>
    <w:multiLevelType w:val="hybridMultilevel"/>
    <w:tmpl w:val="B2D4E82C"/>
    <w:lvl w:ilvl="0" w:tplc="2A660A8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4FD44609"/>
    <w:multiLevelType w:val="hybridMultilevel"/>
    <w:tmpl w:val="28B89DF6"/>
    <w:lvl w:ilvl="0" w:tplc="1E3094B0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521432C4">
      <w:start w:val="2"/>
      <w:numFmt w:val="decimal"/>
      <w:lvlText w:val="%3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67503A1"/>
    <w:multiLevelType w:val="hybridMultilevel"/>
    <w:tmpl w:val="E9ACF504"/>
    <w:lvl w:ilvl="0" w:tplc="EB8050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4E0202"/>
    <w:multiLevelType w:val="hybridMultilevel"/>
    <w:tmpl w:val="95709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5EA479CA"/>
    <w:multiLevelType w:val="hybridMultilevel"/>
    <w:tmpl w:val="996C36D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1E3094B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74E3802"/>
    <w:multiLevelType w:val="multilevel"/>
    <w:tmpl w:val="329AA0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781C1FB3"/>
    <w:multiLevelType w:val="hybridMultilevel"/>
    <w:tmpl w:val="957093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9743A21"/>
    <w:multiLevelType w:val="multilevel"/>
    <w:tmpl w:val="198093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7B9546B4"/>
    <w:multiLevelType w:val="hybridMultilevel"/>
    <w:tmpl w:val="C5B0AE46"/>
    <w:lvl w:ilvl="0" w:tplc="34E236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1E3094B0">
      <w:start w:val="1"/>
      <w:numFmt w:val="bullet"/>
      <w:lvlText w:val="­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6"/>
  </w:num>
  <w:num w:numId="2">
    <w:abstractNumId w:val="22"/>
  </w:num>
  <w:num w:numId="3">
    <w:abstractNumId w:val="18"/>
  </w:num>
  <w:num w:numId="4">
    <w:abstractNumId w:val="8"/>
  </w:num>
  <w:num w:numId="5">
    <w:abstractNumId w:val="21"/>
  </w:num>
  <w:num w:numId="6">
    <w:abstractNumId w:val="5"/>
  </w:num>
  <w:num w:numId="7">
    <w:abstractNumId w:val="12"/>
  </w:num>
  <w:num w:numId="8">
    <w:abstractNumId w:val="6"/>
  </w:num>
  <w:num w:numId="9">
    <w:abstractNumId w:val="0"/>
  </w:num>
  <w:num w:numId="10">
    <w:abstractNumId w:val="17"/>
  </w:num>
  <w:num w:numId="11">
    <w:abstractNumId w:val="19"/>
  </w:num>
  <w:num w:numId="12">
    <w:abstractNumId w:val="25"/>
  </w:num>
  <w:num w:numId="13">
    <w:abstractNumId w:val="3"/>
  </w:num>
  <w:num w:numId="14">
    <w:abstractNumId w:val="23"/>
  </w:num>
  <w:num w:numId="15">
    <w:abstractNumId w:val="20"/>
  </w:num>
  <w:num w:numId="16">
    <w:abstractNumId w:val="10"/>
  </w:num>
  <w:num w:numId="17">
    <w:abstractNumId w:val="2"/>
  </w:num>
  <w:num w:numId="18">
    <w:abstractNumId w:val="14"/>
  </w:num>
  <w:num w:numId="19">
    <w:abstractNumId w:val="24"/>
  </w:num>
  <w:num w:numId="20">
    <w:abstractNumId w:val="7"/>
  </w:num>
  <w:num w:numId="21">
    <w:abstractNumId w:val="4"/>
  </w:num>
  <w:num w:numId="22">
    <w:abstractNumId w:val="15"/>
  </w:num>
  <w:num w:numId="23">
    <w:abstractNumId w:val="1"/>
  </w:num>
  <w:num w:numId="24">
    <w:abstractNumId w:val="11"/>
  </w:num>
  <w:num w:numId="25">
    <w:abstractNumId w:val="1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1750"/>
    <w:rsid w:val="00002C2D"/>
    <w:rsid w:val="000113A0"/>
    <w:rsid w:val="00022B57"/>
    <w:rsid w:val="0003133B"/>
    <w:rsid w:val="00033F2D"/>
    <w:rsid w:val="0003472D"/>
    <w:rsid w:val="00044233"/>
    <w:rsid w:val="00044F8F"/>
    <w:rsid w:val="00045DBD"/>
    <w:rsid w:val="000522B2"/>
    <w:rsid w:val="00065811"/>
    <w:rsid w:val="00073D4D"/>
    <w:rsid w:val="00081B49"/>
    <w:rsid w:val="00084708"/>
    <w:rsid w:val="0009032B"/>
    <w:rsid w:val="000A365F"/>
    <w:rsid w:val="000A4C06"/>
    <w:rsid w:val="000B5149"/>
    <w:rsid w:val="000C3D02"/>
    <w:rsid w:val="000C3E74"/>
    <w:rsid w:val="000C594B"/>
    <w:rsid w:val="000C69F1"/>
    <w:rsid w:val="000F7C26"/>
    <w:rsid w:val="00111F6A"/>
    <w:rsid w:val="00123E2E"/>
    <w:rsid w:val="00132A59"/>
    <w:rsid w:val="00132B7F"/>
    <w:rsid w:val="0014081E"/>
    <w:rsid w:val="00146A19"/>
    <w:rsid w:val="00146D65"/>
    <w:rsid w:val="00172F28"/>
    <w:rsid w:val="0017652B"/>
    <w:rsid w:val="00176D78"/>
    <w:rsid w:val="00180ED1"/>
    <w:rsid w:val="00182A9E"/>
    <w:rsid w:val="001A0209"/>
    <w:rsid w:val="001A35E9"/>
    <w:rsid w:val="001A3EE0"/>
    <w:rsid w:val="001B2164"/>
    <w:rsid w:val="001C40F4"/>
    <w:rsid w:val="001C42A9"/>
    <w:rsid w:val="001D6A4F"/>
    <w:rsid w:val="00205573"/>
    <w:rsid w:val="00206A10"/>
    <w:rsid w:val="002102BF"/>
    <w:rsid w:val="002143F1"/>
    <w:rsid w:val="00224ECD"/>
    <w:rsid w:val="0023260E"/>
    <w:rsid w:val="00240DD0"/>
    <w:rsid w:val="00245CC6"/>
    <w:rsid w:val="00247313"/>
    <w:rsid w:val="00251923"/>
    <w:rsid w:val="00255277"/>
    <w:rsid w:val="002578AE"/>
    <w:rsid w:val="00271327"/>
    <w:rsid w:val="00273DFC"/>
    <w:rsid w:val="00274195"/>
    <w:rsid w:val="00275D5B"/>
    <w:rsid w:val="00285DEF"/>
    <w:rsid w:val="002B2618"/>
    <w:rsid w:val="002B38EE"/>
    <w:rsid w:val="002D1FBA"/>
    <w:rsid w:val="002E5EE8"/>
    <w:rsid w:val="002F3C9B"/>
    <w:rsid w:val="00300D2A"/>
    <w:rsid w:val="00304F7B"/>
    <w:rsid w:val="00337A82"/>
    <w:rsid w:val="00346045"/>
    <w:rsid w:val="00351993"/>
    <w:rsid w:val="0037181E"/>
    <w:rsid w:val="0037682D"/>
    <w:rsid w:val="00377EEB"/>
    <w:rsid w:val="00380321"/>
    <w:rsid w:val="00386279"/>
    <w:rsid w:val="00395954"/>
    <w:rsid w:val="003A505E"/>
    <w:rsid w:val="003B0268"/>
    <w:rsid w:val="003C533E"/>
    <w:rsid w:val="003F02D8"/>
    <w:rsid w:val="003F72F3"/>
    <w:rsid w:val="00407EC3"/>
    <w:rsid w:val="00412FF1"/>
    <w:rsid w:val="00416F68"/>
    <w:rsid w:val="00422848"/>
    <w:rsid w:val="0042719D"/>
    <w:rsid w:val="004278EA"/>
    <w:rsid w:val="004325E1"/>
    <w:rsid w:val="004443BC"/>
    <w:rsid w:val="004544DC"/>
    <w:rsid w:val="00477389"/>
    <w:rsid w:val="004809EF"/>
    <w:rsid w:val="004A4828"/>
    <w:rsid w:val="004B2AA7"/>
    <w:rsid w:val="004D775E"/>
    <w:rsid w:val="004E5286"/>
    <w:rsid w:val="004F5631"/>
    <w:rsid w:val="00503968"/>
    <w:rsid w:val="00504514"/>
    <w:rsid w:val="0051233A"/>
    <w:rsid w:val="005136FE"/>
    <w:rsid w:val="00543F2E"/>
    <w:rsid w:val="00550A79"/>
    <w:rsid w:val="00551750"/>
    <w:rsid w:val="00551C8A"/>
    <w:rsid w:val="00552758"/>
    <w:rsid w:val="005679A6"/>
    <w:rsid w:val="00583290"/>
    <w:rsid w:val="00591064"/>
    <w:rsid w:val="0059126E"/>
    <w:rsid w:val="00594447"/>
    <w:rsid w:val="0059528D"/>
    <w:rsid w:val="005A0416"/>
    <w:rsid w:val="005C1733"/>
    <w:rsid w:val="005C79F8"/>
    <w:rsid w:val="005D016A"/>
    <w:rsid w:val="005D300E"/>
    <w:rsid w:val="005D30FB"/>
    <w:rsid w:val="005D592C"/>
    <w:rsid w:val="005F025A"/>
    <w:rsid w:val="005F5061"/>
    <w:rsid w:val="006017C6"/>
    <w:rsid w:val="006122BA"/>
    <w:rsid w:val="006218E1"/>
    <w:rsid w:val="00632154"/>
    <w:rsid w:val="0065223C"/>
    <w:rsid w:val="00652427"/>
    <w:rsid w:val="00676E88"/>
    <w:rsid w:val="006823D8"/>
    <w:rsid w:val="006848E5"/>
    <w:rsid w:val="006902D3"/>
    <w:rsid w:val="00694CFC"/>
    <w:rsid w:val="006A3872"/>
    <w:rsid w:val="006A5C35"/>
    <w:rsid w:val="006A74C8"/>
    <w:rsid w:val="006B12D8"/>
    <w:rsid w:val="006B4FB2"/>
    <w:rsid w:val="006C4C91"/>
    <w:rsid w:val="006D100B"/>
    <w:rsid w:val="006D5966"/>
    <w:rsid w:val="006F4122"/>
    <w:rsid w:val="006F796A"/>
    <w:rsid w:val="007175A2"/>
    <w:rsid w:val="00726507"/>
    <w:rsid w:val="0074171E"/>
    <w:rsid w:val="007823A0"/>
    <w:rsid w:val="00786F2F"/>
    <w:rsid w:val="007A22EB"/>
    <w:rsid w:val="007A3C55"/>
    <w:rsid w:val="007B43DA"/>
    <w:rsid w:val="007C1672"/>
    <w:rsid w:val="007C2F62"/>
    <w:rsid w:val="00806E33"/>
    <w:rsid w:val="00830BFF"/>
    <w:rsid w:val="00833000"/>
    <w:rsid w:val="008475D1"/>
    <w:rsid w:val="00847837"/>
    <w:rsid w:val="00866C95"/>
    <w:rsid w:val="00870DD1"/>
    <w:rsid w:val="008732BD"/>
    <w:rsid w:val="00880FEC"/>
    <w:rsid w:val="008A4335"/>
    <w:rsid w:val="008A7003"/>
    <w:rsid w:val="008B1CE0"/>
    <w:rsid w:val="008B560B"/>
    <w:rsid w:val="008B76D5"/>
    <w:rsid w:val="00914A40"/>
    <w:rsid w:val="00914DD3"/>
    <w:rsid w:val="00916427"/>
    <w:rsid w:val="00916EC1"/>
    <w:rsid w:val="00922866"/>
    <w:rsid w:val="00927EA5"/>
    <w:rsid w:val="009308BE"/>
    <w:rsid w:val="009347D8"/>
    <w:rsid w:val="009B2661"/>
    <w:rsid w:val="009B2C48"/>
    <w:rsid w:val="009B4E97"/>
    <w:rsid w:val="009B5226"/>
    <w:rsid w:val="009B7387"/>
    <w:rsid w:val="009D587E"/>
    <w:rsid w:val="009E4250"/>
    <w:rsid w:val="009F0A19"/>
    <w:rsid w:val="009F4D30"/>
    <w:rsid w:val="00A00C35"/>
    <w:rsid w:val="00A13055"/>
    <w:rsid w:val="00A13495"/>
    <w:rsid w:val="00A140B5"/>
    <w:rsid w:val="00A25D4C"/>
    <w:rsid w:val="00A260A1"/>
    <w:rsid w:val="00A278FF"/>
    <w:rsid w:val="00A300EA"/>
    <w:rsid w:val="00A35E1E"/>
    <w:rsid w:val="00A42FE0"/>
    <w:rsid w:val="00A523A4"/>
    <w:rsid w:val="00A6418F"/>
    <w:rsid w:val="00A67DDC"/>
    <w:rsid w:val="00A736A5"/>
    <w:rsid w:val="00A812C4"/>
    <w:rsid w:val="00A81DDE"/>
    <w:rsid w:val="00A97F81"/>
    <w:rsid w:val="00AA378B"/>
    <w:rsid w:val="00AA77BB"/>
    <w:rsid w:val="00AD0D13"/>
    <w:rsid w:val="00AD3169"/>
    <w:rsid w:val="00AD4D64"/>
    <w:rsid w:val="00AD7219"/>
    <w:rsid w:val="00AE499C"/>
    <w:rsid w:val="00AF11F5"/>
    <w:rsid w:val="00B03305"/>
    <w:rsid w:val="00B326E5"/>
    <w:rsid w:val="00B33512"/>
    <w:rsid w:val="00B41B0F"/>
    <w:rsid w:val="00B42061"/>
    <w:rsid w:val="00B45B79"/>
    <w:rsid w:val="00B5343B"/>
    <w:rsid w:val="00B57C2F"/>
    <w:rsid w:val="00B60F1F"/>
    <w:rsid w:val="00B67F50"/>
    <w:rsid w:val="00B75594"/>
    <w:rsid w:val="00B91C03"/>
    <w:rsid w:val="00BB155F"/>
    <w:rsid w:val="00BB19F6"/>
    <w:rsid w:val="00BD0308"/>
    <w:rsid w:val="00BE60FA"/>
    <w:rsid w:val="00BF1E02"/>
    <w:rsid w:val="00BF2C7E"/>
    <w:rsid w:val="00C017EF"/>
    <w:rsid w:val="00C02BB2"/>
    <w:rsid w:val="00C06413"/>
    <w:rsid w:val="00C110AE"/>
    <w:rsid w:val="00C1176D"/>
    <w:rsid w:val="00C17186"/>
    <w:rsid w:val="00C270A2"/>
    <w:rsid w:val="00C6113E"/>
    <w:rsid w:val="00C8028B"/>
    <w:rsid w:val="00C80423"/>
    <w:rsid w:val="00C817E6"/>
    <w:rsid w:val="00C82B1A"/>
    <w:rsid w:val="00C90CE1"/>
    <w:rsid w:val="00CB1632"/>
    <w:rsid w:val="00CC0ED7"/>
    <w:rsid w:val="00CD3442"/>
    <w:rsid w:val="00CE2559"/>
    <w:rsid w:val="00CF5270"/>
    <w:rsid w:val="00D02DA9"/>
    <w:rsid w:val="00D4363E"/>
    <w:rsid w:val="00D43DEB"/>
    <w:rsid w:val="00D46761"/>
    <w:rsid w:val="00D54CD0"/>
    <w:rsid w:val="00D76851"/>
    <w:rsid w:val="00D87D6C"/>
    <w:rsid w:val="00D925F2"/>
    <w:rsid w:val="00DA5897"/>
    <w:rsid w:val="00DA6A0D"/>
    <w:rsid w:val="00DB3F4F"/>
    <w:rsid w:val="00DC27C7"/>
    <w:rsid w:val="00DF6A3A"/>
    <w:rsid w:val="00DF7F49"/>
    <w:rsid w:val="00E007B6"/>
    <w:rsid w:val="00E019AB"/>
    <w:rsid w:val="00E106CA"/>
    <w:rsid w:val="00E125D9"/>
    <w:rsid w:val="00E13668"/>
    <w:rsid w:val="00E17475"/>
    <w:rsid w:val="00E215C9"/>
    <w:rsid w:val="00E22277"/>
    <w:rsid w:val="00E328D7"/>
    <w:rsid w:val="00E35FF8"/>
    <w:rsid w:val="00E422A6"/>
    <w:rsid w:val="00E50B9C"/>
    <w:rsid w:val="00E50BE9"/>
    <w:rsid w:val="00E525FF"/>
    <w:rsid w:val="00E92F3A"/>
    <w:rsid w:val="00E93DAE"/>
    <w:rsid w:val="00EB427B"/>
    <w:rsid w:val="00EB513F"/>
    <w:rsid w:val="00EC39E3"/>
    <w:rsid w:val="00EE6B3E"/>
    <w:rsid w:val="00EF14B3"/>
    <w:rsid w:val="00EF5170"/>
    <w:rsid w:val="00F0266C"/>
    <w:rsid w:val="00F07670"/>
    <w:rsid w:val="00F31D41"/>
    <w:rsid w:val="00F50176"/>
    <w:rsid w:val="00F5521A"/>
    <w:rsid w:val="00F60645"/>
    <w:rsid w:val="00F615E0"/>
    <w:rsid w:val="00F64A34"/>
    <w:rsid w:val="00F65C44"/>
    <w:rsid w:val="00F75B60"/>
    <w:rsid w:val="00F80329"/>
    <w:rsid w:val="00F826A7"/>
    <w:rsid w:val="00F82FC8"/>
    <w:rsid w:val="00F86E2C"/>
    <w:rsid w:val="00F944DA"/>
    <w:rsid w:val="00FA3524"/>
    <w:rsid w:val="00FD44BB"/>
    <w:rsid w:val="00FE0B5F"/>
    <w:rsid w:val="00FF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78"/>
  </w:style>
  <w:style w:type="paragraph" w:styleId="2">
    <w:name w:val="heading 2"/>
    <w:basedOn w:val="a"/>
    <w:next w:val="a"/>
    <w:link w:val="20"/>
    <w:qFormat/>
    <w:rsid w:val="001C42A9"/>
    <w:pPr>
      <w:keepNext/>
      <w:spacing w:after="0" w:line="360" w:lineRule="auto"/>
      <w:ind w:left="1416"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42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C42A9"/>
    <w:pPr>
      <w:ind w:left="720"/>
      <w:contextualSpacing/>
    </w:pPr>
  </w:style>
  <w:style w:type="character" w:styleId="a4">
    <w:name w:val="Hyperlink"/>
    <w:basedOn w:val="a0"/>
    <w:uiPriority w:val="99"/>
    <w:rsid w:val="001C42A9"/>
    <w:rPr>
      <w:color w:val="0000FF"/>
      <w:u w:val="single"/>
    </w:rPr>
  </w:style>
  <w:style w:type="table" w:styleId="a5">
    <w:name w:val="Table Grid"/>
    <w:basedOn w:val="a1"/>
    <w:uiPriority w:val="59"/>
    <w:rsid w:val="00081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245CC6"/>
    <w:rPr>
      <w:color w:val="106BBE"/>
    </w:rPr>
  </w:style>
  <w:style w:type="character" w:customStyle="1" w:styleId="a7">
    <w:name w:val="Сравнение редакций. Добавленный фрагмент"/>
    <w:uiPriority w:val="99"/>
    <w:rsid w:val="00245CC6"/>
    <w:rPr>
      <w:color w:val="000000"/>
      <w:shd w:val="clear" w:color="auto" w:fill="C1D7FF"/>
    </w:rPr>
  </w:style>
  <w:style w:type="character" w:customStyle="1" w:styleId="a8">
    <w:name w:val="Цветовое выделение"/>
    <w:uiPriority w:val="99"/>
    <w:rsid w:val="00A67DDC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6017C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21">
    <w:name w:val="Body Text Indent 2"/>
    <w:basedOn w:val="a"/>
    <w:link w:val="22"/>
    <w:rsid w:val="00C02BB2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02BB2"/>
    <w:rPr>
      <w:rFonts w:ascii="Arial" w:eastAsia="Times New Roman" w:hAnsi="Arial" w:cs="Arial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022B57"/>
    <w:rPr>
      <w:rFonts w:cs="Times New Roman"/>
      <w:b/>
      <w:bCs/>
      <w:spacing w:val="1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22B57"/>
    <w:pPr>
      <w:widowControl w:val="0"/>
      <w:shd w:val="clear" w:color="auto" w:fill="FFFFFF"/>
      <w:spacing w:before="240" w:after="240" w:line="240" w:lineRule="atLeast"/>
      <w:jc w:val="center"/>
    </w:pPr>
    <w:rPr>
      <w:rFonts w:cs="Times New Roman"/>
      <w:b/>
      <w:bCs/>
      <w:spacing w:val="10"/>
    </w:rPr>
  </w:style>
  <w:style w:type="paragraph" w:styleId="aa">
    <w:name w:val="Balloon Text"/>
    <w:basedOn w:val="a"/>
    <w:link w:val="ab"/>
    <w:uiPriority w:val="99"/>
    <w:semiHidden/>
    <w:unhideWhenUsed/>
    <w:rsid w:val="005C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79F8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A020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A020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A020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A020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A0209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6418F"/>
  </w:style>
  <w:style w:type="paragraph" w:styleId="af3">
    <w:name w:val="footer"/>
    <w:basedOn w:val="a"/>
    <w:link w:val="af4"/>
    <w:uiPriority w:val="99"/>
    <w:unhideWhenUsed/>
    <w:rsid w:val="00A6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6418F"/>
  </w:style>
  <w:style w:type="paragraph" w:styleId="af5">
    <w:name w:val="footnote text"/>
    <w:basedOn w:val="a"/>
    <w:link w:val="af6"/>
    <w:unhideWhenUsed/>
    <w:rsid w:val="00550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550A79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nhideWhenUsed/>
    <w:rsid w:val="00550A79"/>
    <w:rPr>
      <w:vertAlign w:val="superscript"/>
    </w:rPr>
  </w:style>
  <w:style w:type="paragraph" w:styleId="af8">
    <w:name w:val="Body Text"/>
    <w:basedOn w:val="a"/>
    <w:link w:val="af9"/>
    <w:uiPriority w:val="99"/>
    <w:semiHidden/>
    <w:unhideWhenUsed/>
    <w:rsid w:val="00AA378B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A378B"/>
  </w:style>
  <w:style w:type="character" w:styleId="afa">
    <w:name w:val="FollowedHyperlink"/>
    <w:basedOn w:val="a0"/>
    <w:uiPriority w:val="99"/>
    <w:semiHidden/>
    <w:unhideWhenUsed/>
    <w:rsid w:val="008B1CE0"/>
    <w:rPr>
      <w:color w:val="800080"/>
      <w:u w:val="single"/>
    </w:rPr>
  </w:style>
  <w:style w:type="paragraph" w:customStyle="1" w:styleId="xl68">
    <w:name w:val="xl68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8B1C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B1CE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B1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B1CE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B1CE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B1C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B1C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B1C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B1C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B1CE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B1CE0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B1CE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B1C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B1C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B1CE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B1CE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B1CE0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B1C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0">
    <w:name w:val="xl120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4">
    <w:name w:val="xl124"/>
    <w:basedOn w:val="a"/>
    <w:rsid w:val="008B1C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B1CE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B1CE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B1C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B1C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B1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7">
    <w:name w:val="xl137"/>
    <w:basedOn w:val="a"/>
    <w:rsid w:val="008B1CE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8">
    <w:name w:val="xl138"/>
    <w:basedOn w:val="a"/>
    <w:rsid w:val="008B1C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a"/>
    <w:rsid w:val="008B1CE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0">
    <w:name w:val="xl140"/>
    <w:basedOn w:val="a"/>
    <w:rsid w:val="008B1CE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B1C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B1C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B1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B1C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B1CE0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B1CE0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B1CE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B1CE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9">
    <w:name w:val="xl159"/>
    <w:basedOn w:val="a"/>
    <w:rsid w:val="008B1C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0">
    <w:name w:val="xl160"/>
    <w:basedOn w:val="a"/>
    <w:rsid w:val="008B1C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B1C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B1CE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B1C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B1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8B1C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CA4FD-90A5-4B7B-B024-B12B5A3D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7125</Words>
  <Characters>40617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Cab-205-2</dc:creator>
  <cp:lastModifiedBy>Еремина</cp:lastModifiedBy>
  <cp:revision>5</cp:revision>
  <cp:lastPrinted>2026-04-23T07:59:00Z</cp:lastPrinted>
  <dcterms:created xsi:type="dcterms:W3CDTF">2026-04-08T01:02:00Z</dcterms:created>
  <dcterms:modified xsi:type="dcterms:W3CDTF">2026-04-23T07:59:00Z</dcterms:modified>
</cp:coreProperties>
</file>