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9B" w:rsidRDefault="00C3579B" w:rsidP="00C3579B">
      <w:pPr>
        <w:keepNext/>
        <w:spacing w:line="360" w:lineRule="auto"/>
        <w:jc w:val="center"/>
        <w:outlineLvl w:val="1"/>
        <w:rPr>
          <w:bCs/>
        </w:rPr>
      </w:pPr>
      <w:r>
        <w:rPr>
          <w:bCs/>
        </w:rPr>
        <w:t>РОССИЙСКАЯ ФЕДЕРАЦИЯ (РОССИЯ)</w:t>
      </w:r>
    </w:p>
    <w:p w:rsidR="00C3579B" w:rsidRDefault="00C3579B" w:rsidP="00C3579B">
      <w:pPr>
        <w:spacing w:line="360" w:lineRule="auto"/>
        <w:jc w:val="center"/>
      </w:pPr>
      <w:r>
        <w:t>РЕСПУБЛИКА САХА (ЯКУТИЯ)</w:t>
      </w:r>
    </w:p>
    <w:p w:rsidR="00C3579B" w:rsidRDefault="00C3579B" w:rsidP="00C3579B">
      <w:pPr>
        <w:spacing w:line="360" w:lineRule="auto"/>
        <w:jc w:val="center"/>
      </w:pPr>
      <w:r>
        <w:t>МИРНИНСКИЙ РАЙОН</w:t>
      </w:r>
    </w:p>
    <w:p w:rsidR="00C3579B" w:rsidRDefault="00C3579B" w:rsidP="00C3579B">
      <w:pPr>
        <w:spacing w:line="360" w:lineRule="auto"/>
        <w:jc w:val="center"/>
      </w:pPr>
      <w:r>
        <w:t>ГОРОДСКОЕ ПОСЕЛЕНИЕ «ПОСЕЛОК АЙХАЛ»</w:t>
      </w:r>
    </w:p>
    <w:p w:rsidR="00C3579B" w:rsidRDefault="00C3579B" w:rsidP="00C3579B">
      <w:pPr>
        <w:spacing w:line="360" w:lineRule="auto"/>
        <w:jc w:val="center"/>
      </w:pPr>
      <w:r>
        <w:t>ПОСЕЛКОВЫЙ СОВЕТ ДЕПУТАТОВ</w:t>
      </w:r>
    </w:p>
    <w:p w:rsidR="00C3579B" w:rsidRDefault="00C3579B" w:rsidP="00C3579B">
      <w:pPr>
        <w:spacing w:line="360" w:lineRule="auto"/>
        <w:jc w:val="center"/>
      </w:pPr>
      <w:r>
        <w:rPr>
          <w:lang w:val="en-US"/>
        </w:rPr>
        <w:t>XLVIII</w:t>
      </w:r>
      <w:r w:rsidRPr="00C3579B">
        <w:t xml:space="preserve"> </w:t>
      </w:r>
      <w:r>
        <w:t>СЕССИЯ</w:t>
      </w:r>
    </w:p>
    <w:p w:rsidR="00C3579B" w:rsidRDefault="00C3579B" w:rsidP="00C3579B">
      <w:pPr>
        <w:spacing w:line="360" w:lineRule="auto"/>
        <w:jc w:val="center"/>
        <w:rPr>
          <w:bCs/>
        </w:rPr>
      </w:pPr>
      <w:r>
        <w:rPr>
          <w:bCs/>
        </w:rPr>
        <w:t>РЕШЕНИЕ</w:t>
      </w:r>
    </w:p>
    <w:p w:rsidR="00C3579B" w:rsidRDefault="00C3579B" w:rsidP="00C3579B">
      <w:pPr>
        <w:jc w:val="center"/>
        <w:rPr>
          <w:bCs/>
        </w:rPr>
      </w:pPr>
    </w:p>
    <w:tbl>
      <w:tblPr>
        <w:tblW w:w="0" w:type="auto"/>
        <w:tblLook w:val="04A0"/>
      </w:tblPr>
      <w:tblGrid>
        <w:gridCol w:w="4798"/>
        <w:gridCol w:w="4773"/>
      </w:tblGrid>
      <w:tr w:rsidR="00C3579B" w:rsidTr="00C3579B">
        <w:tc>
          <w:tcPr>
            <w:tcW w:w="5210" w:type="dxa"/>
            <w:hideMark/>
          </w:tcPr>
          <w:p w:rsidR="00C3579B" w:rsidRDefault="00C3579B">
            <w:pPr>
              <w:rPr>
                <w:bCs/>
              </w:rPr>
            </w:pPr>
            <w:r>
              <w:rPr>
                <w:bCs/>
              </w:rPr>
              <w:t>«31» марта 2026 года</w:t>
            </w:r>
          </w:p>
        </w:tc>
        <w:tc>
          <w:tcPr>
            <w:tcW w:w="5211" w:type="dxa"/>
            <w:hideMark/>
          </w:tcPr>
          <w:p w:rsidR="00C3579B" w:rsidRDefault="00C3579B">
            <w:pPr>
              <w:jc w:val="right"/>
              <w:rPr>
                <w:bCs/>
              </w:rPr>
            </w:pPr>
            <w:r>
              <w:rPr>
                <w:lang w:val="en-US"/>
              </w:rPr>
              <w:t>V</w:t>
            </w:r>
            <w:r>
              <w:t>-№ - 48-3</w:t>
            </w:r>
          </w:p>
        </w:tc>
      </w:tr>
    </w:tbl>
    <w:p w:rsidR="00C3579B" w:rsidRDefault="00C3579B" w:rsidP="00C3579B">
      <w:pPr>
        <w:pStyle w:val="a4"/>
        <w:spacing w:before="0" w:beforeAutospacing="0" w:after="0" w:afterAutospacing="0"/>
        <w:jc w:val="center"/>
        <w:rPr>
          <w:b/>
        </w:rPr>
      </w:pPr>
    </w:p>
    <w:p w:rsidR="00C3579B" w:rsidRDefault="00C3579B" w:rsidP="00C3579B">
      <w:pPr>
        <w:jc w:val="center"/>
        <w:rPr>
          <w:b/>
          <w:iCs/>
        </w:rPr>
      </w:pPr>
      <w:proofErr w:type="gramStart"/>
      <w:r>
        <w:rPr>
          <w:b/>
        </w:rPr>
        <w:t xml:space="preserve">О внесении изменений </w:t>
      </w:r>
      <w:r>
        <w:rPr>
          <w:b/>
          <w:bCs/>
        </w:rPr>
        <w:t xml:space="preserve">в Положение о пенсии за выслугу лет лицам, замещавшим муниципальные должности и должности муниципальной службы в городском поселении «Поселок Айхал» муниципального района «Мирнинский район» Республики Саха (Якутия), утвержденное решением Айхальского поселкового Совета от 24.05.2016 </w:t>
      </w:r>
      <w:r>
        <w:rPr>
          <w:b/>
          <w:bCs/>
          <w:lang w:val="en-US"/>
        </w:rPr>
        <w:t>III</w:t>
      </w:r>
      <w:r>
        <w:rPr>
          <w:b/>
          <w:bCs/>
        </w:rPr>
        <w:t xml:space="preserve">-№ 50-5, в редакции решения от 24.01.2017 </w:t>
      </w:r>
      <w:r>
        <w:rPr>
          <w:b/>
          <w:bCs/>
          <w:lang w:val="en-US"/>
        </w:rPr>
        <w:t>III</w:t>
      </w:r>
      <w:r>
        <w:rPr>
          <w:b/>
          <w:bCs/>
        </w:rPr>
        <w:t xml:space="preserve">-№ 57-12, от 28.02.2022 </w:t>
      </w:r>
      <w:r>
        <w:rPr>
          <w:b/>
          <w:bCs/>
          <w:lang w:val="en-US"/>
        </w:rPr>
        <w:t>IV</w:t>
      </w:r>
      <w:r>
        <w:rPr>
          <w:b/>
          <w:bCs/>
        </w:rPr>
        <w:t xml:space="preserve"> №72-4, от 19.09.2023 </w:t>
      </w:r>
      <w:r>
        <w:rPr>
          <w:b/>
          <w:bCs/>
          <w:lang w:val="en-US"/>
        </w:rPr>
        <w:t>V</w:t>
      </w:r>
      <w:r>
        <w:rPr>
          <w:b/>
          <w:bCs/>
        </w:rPr>
        <w:t xml:space="preserve">-№14-8, от 25.02.2025 </w:t>
      </w:r>
      <w:r>
        <w:rPr>
          <w:b/>
          <w:bCs/>
          <w:lang w:val="en-US"/>
        </w:rPr>
        <w:t>V</w:t>
      </w:r>
      <w:r>
        <w:rPr>
          <w:b/>
          <w:bCs/>
        </w:rPr>
        <w:t>-№ 33-2</w:t>
      </w:r>
      <w:proofErr w:type="gramEnd"/>
    </w:p>
    <w:p w:rsidR="00C3579B" w:rsidRDefault="00C3579B" w:rsidP="00C3579B">
      <w:pPr>
        <w:jc w:val="both"/>
        <w:rPr>
          <w:b/>
          <w:bCs/>
        </w:rPr>
      </w:pPr>
    </w:p>
    <w:p w:rsidR="00C3579B" w:rsidRDefault="00C3579B" w:rsidP="00C3579B">
      <w:pPr>
        <w:tabs>
          <w:tab w:val="left" w:pos="6090"/>
          <w:tab w:val="left" w:pos="6315"/>
          <w:tab w:val="left" w:pos="6600"/>
          <w:tab w:val="left" w:pos="6975"/>
          <w:tab w:val="right" w:pos="9354"/>
        </w:tabs>
        <w:ind w:firstLine="567"/>
        <w:jc w:val="both"/>
      </w:pPr>
      <w:proofErr w:type="gramStart"/>
      <w:r>
        <w:t>Заслушав и обсудив информацию главного специалиста по кадрам и муниципальной службе Администрации ГП «Поселок Айхал» Ан Л.А., в соответствии с Законом Республики Саха (Якутия) от 29 декабря 2025 г. 2916-З № 507-VII "О внесении изменений в Закон Республики Саха (Якутия)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(Якутия)" и</w:t>
      </w:r>
      <w:proofErr w:type="gramEnd"/>
      <w:r>
        <w:t xml:space="preserve"> Закон Республики Саха (Якутия) "О пенсии за выслугу лет лицам, замещавшим муниципальные должности и должности муниципальной службы в Республике Саха (Якутия)",</w:t>
      </w:r>
      <w:r>
        <w:rPr>
          <w:bCs/>
        </w:rPr>
        <w:t xml:space="preserve"> </w:t>
      </w:r>
      <w:r>
        <w:rPr>
          <w:b/>
          <w:bCs/>
        </w:rPr>
        <w:t>поселковый Совет депутатов решил:</w:t>
      </w:r>
    </w:p>
    <w:p w:rsidR="00C3579B" w:rsidRDefault="00C3579B" w:rsidP="00C3579B">
      <w:pPr>
        <w:pStyle w:val="ConsPlusNormal"/>
        <w:ind w:firstLine="709"/>
        <w:jc w:val="both"/>
        <w:rPr>
          <w:bCs/>
        </w:rPr>
      </w:pPr>
    </w:p>
    <w:p w:rsidR="00C3579B" w:rsidRDefault="00C3579B" w:rsidP="00C3579B">
      <w:pPr>
        <w:numPr>
          <w:ilvl w:val="3"/>
          <w:numId w:val="1"/>
        </w:numPr>
        <w:ind w:left="0" w:firstLine="567"/>
        <w:jc w:val="both"/>
      </w:pPr>
      <w:proofErr w:type="gramStart"/>
      <w:r>
        <w:t xml:space="preserve">Внести следующие изменения в Положение о пенсии за выслугу лет лицам, замещавшим муниципальные должности и должности муниципальной службы </w:t>
      </w:r>
      <w:r>
        <w:rPr>
          <w:bCs/>
        </w:rPr>
        <w:t xml:space="preserve">в городском поселении «Поселок Айхал» муниципального района «Мирнинский район» Республики Саха (Якутия), утвержденное решением Айхальского поселкового Совета от 24.05.2016 </w:t>
      </w:r>
      <w:r>
        <w:rPr>
          <w:bCs/>
          <w:lang w:val="en-US"/>
        </w:rPr>
        <w:t>III</w:t>
      </w:r>
      <w:r>
        <w:rPr>
          <w:bCs/>
        </w:rPr>
        <w:t xml:space="preserve">-№ 50-5, в редакции решения от 24.01.2017 </w:t>
      </w:r>
      <w:r>
        <w:rPr>
          <w:bCs/>
          <w:lang w:val="en-US"/>
        </w:rPr>
        <w:t>III</w:t>
      </w:r>
      <w:r>
        <w:rPr>
          <w:bCs/>
        </w:rPr>
        <w:t xml:space="preserve">-№ 57-12, от 28.02.2022 </w:t>
      </w:r>
      <w:r>
        <w:rPr>
          <w:bCs/>
          <w:lang w:val="en-US"/>
        </w:rPr>
        <w:t>IV</w:t>
      </w:r>
      <w:r>
        <w:rPr>
          <w:bCs/>
        </w:rPr>
        <w:t xml:space="preserve"> №72-4, от 19.09.2023 </w:t>
      </w:r>
      <w:r>
        <w:rPr>
          <w:bCs/>
          <w:lang w:val="en-US"/>
        </w:rPr>
        <w:t>V</w:t>
      </w:r>
      <w:r>
        <w:rPr>
          <w:bCs/>
        </w:rPr>
        <w:t xml:space="preserve">-№14-8, от 25.02.2025 </w:t>
      </w:r>
      <w:r>
        <w:rPr>
          <w:bCs/>
          <w:lang w:val="en-US"/>
        </w:rPr>
        <w:t>V</w:t>
      </w:r>
      <w:r>
        <w:rPr>
          <w:bCs/>
        </w:rPr>
        <w:t xml:space="preserve">-№ 33-2 </w:t>
      </w:r>
      <w:r>
        <w:t>(далее по</w:t>
      </w:r>
      <w:proofErr w:type="gramEnd"/>
      <w:r>
        <w:t xml:space="preserve"> тексту – Положение):</w:t>
      </w:r>
    </w:p>
    <w:p w:rsidR="00C3579B" w:rsidRDefault="00C3579B" w:rsidP="00C3579B">
      <w:pPr>
        <w:pStyle w:val="a6"/>
        <w:numPr>
          <w:ilvl w:val="1"/>
          <w:numId w:val="2"/>
        </w:numPr>
        <w:jc w:val="both"/>
      </w:pPr>
      <w:r>
        <w:t> </w:t>
      </w:r>
      <w:hyperlink r:id="rId5" w:anchor="/document/26729060/entry/1" w:history="1">
        <w:r>
          <w:rPr>
            <w:rStyle w:val="a3"/>
          </w:rPr>
          <w:t>статью 1</w:t>
        </w:r>
      </w:hyperlink>
      <w:r>
        <w:t> Положения изложить в следующей редакции:</w:t>
      </w:r>
    </w:p>
    <w:p w:rsidR="00C3579B" w:rsidRDefault="00C3579B" w:rsidP="00C3579B">
      <w:pPr>
        <w:pStyle w:val="a6"/>
        <w:ind w:left="0"/>
        <w:jc w:val="both"/>
      </w:pPr>
      <w:proofErr w:type="gramStart"/>
      <w:r>
        <w:t>«Правовую основу настоящего Положения составляют </w:t>
      </w:r>
      <w:hyperlink r:id="rId6" w:anchor="/document/10103000/entry/0" w:history="1">
        <w:r>
          <w:rPr>
            <w:rStyle w:val="a3"/>
          </w:rPr>
          <w:t>Конституция</w:t>
        </w:r>
      </w:hyperlink>
      <w:r>
        <w:t> Российской Федерации, </w:t>
      </w:r>
      <w:hyperlink r:id="rId7" w:anchor="/document/411718599/entry/0" w:history="1">
        <w:r>
          <w:rPr>
            <w:rStyle w:val="a3"/>
          </w:rPr>
          <w:t>Федеральный закон</w:t>
        </w:r>
      </w:hyperlink>
      <w:r>
        <w:t> от 20 марта 2025 года N 33-ФЗ "Об общих принципах организации местного самоуправления в единой системе публичной власти" (далее - Федеральный закон "Об общих принципах организации местного самоуправления в единой системе публичной власти"), </w:t>
      </w:r>
      <w:hyperlink r:id="rId8" w:anchor="/document/12182695/entry/0" w:history="1">
        <w:r>
          <w:rPr>
            <w:rStyle w:val="a3"/>
          </w:rPr>
          <w:t>Федеральный закон</w:t>
        </w:r>
      </w:hyperlink>
      <w:r>
        <w:t> от 7 февраля 2011 года N 6-ФЗ "Об общих принципах организации и деятельности контрольно-счетных органов субъектов</w:t>
      </w:r>
      <w:proofErr w:type="gramEnd"/>
      <w:r>
        <w:t> </w:t>
      </w:r>
      <w:proofErr w:type="gramStart"/>
      <w:r>
        <w:t>Российской Федерации, федеральных территорий и муниципальных образований", </w:t>
      </w:r>
      <w:hyperlink r:id="rId9" w:anchor="/document/12152272/entry/0" w:history="1">
        <w:r>
          <w:rPr>
            <w:rStyle w:val="a3"/>
          </w:rPr>
          <w:t>Федеральный закон</w:t>
        </w:r>
      </w:hyperlink>
      <w:r>
        <w:t> от 2 марта 2007 года N 25-ФЗ "О муниципальной службе в Российской Федерации", иные нормативные правовые акты Российской Федерации, </w:t>
      </w:r>
      <w:hyperlink r:id="rId10" w:anchor="/document/26701200/entry/0" w:history="1">
        <w:r>
          <w:rPr>
            <w:rStyle w:val="a3"/>
          </w:rPr>
          <w:t>Конституция</w:t>
        </w:r>
      </w:hyperlink>
      <w:r>
        <w:t> (Основной закон) Республики Саха (Якутия), </w:t>
      </w:r>
      <w:hyperlink r:id="rId11" w:anchor="/document/26710056/entry/0" w:history="1">
        <w:r>
          <w:rPr>
            <w:rStyle w:val="a3"/>
          </w:rPr>
          <w:t>Закон</w:t>
        </w:r>
      </w:hyperlink>
      <w:r>
        <w:t> Республики Саха (Якутия) от 11 июля 2007 года 480-З N 975-III "О муниципальной службе в Республике Саха (Якутия)" (далее - Закон Республики Саха (Якутия) "О муниципальной</w:t>
      </w:r>
      <w:proofErr w:type="gramEnd"/>
      <w:r>
        <w:t xml:space="preserve"> службе в Республике Саха (Якутия)"), </w:t>
      </w:r>
      <w:hyperlink r:id="rId12" w:anchor="/document/26704049/entry/0" w:history="1">
        <w:r>
          <w:rPr>
            <w:rStyle w:val="a3"/>
          </w:rPr>
          <w:t>Закон</w:t>
        </w:r>
      </w:hyperlink>
      <w:r>
        <w:t> Республики Саха (Якутия) "О местном самоуправлении в Республике Саха (Якутия)", иные нормативные правовые акты Республики Саха (Якутия)</w:t>
      </w:r>
      <w:proofErr w:type="gramStart"/>
      <w:r>
        <w:t>.»</w:t>
      </w:r>
      <w:proofErr w:type="gramEnd"/>
      <w:r>
        <w:t>.</w:t>
      </w:r>
    </w:p>
    <w:p w:rsidR="00C3579B" w:rsidRDefault="00C3579B" w:rsidP="00C3579B">
      <w:pPr>
        <w:pStyle w:val="a6"/>
        <w:numPr>
          <w:ilvl w:val="1"/>
          <w:numId w:val="2"/>
        </w:numPr>
        <w:jc w:val="both"/>
      </w:pPr>
      <w:r>
        <w:lastRenderedPageBreak/>
        <w:t> </w:t>
      </w:r>
      <w:hyperlink r:id="rId13" w:anchor="/document/26729060/entry/1" w:history="1">
        <w:r>
          <w:rPr>
            <w:rStyle w:val="a3"/>
          </w:rPr>
          <w:t xml:space="preserve">статью </w:t>
        </w:r>
      </w:hyperlink>
      <w:r>
        <w:t>3 Положения изложить в следующей редакции:</w:t>
      </w:r>
    </w:p>
    <w:p w:rsidR="00C3579B" w:rsidRDefault="00C3579B" w:rsidP="00C3579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>«</w:t>
      </w:r>
      <w:r>
        <w:rPr>
          <w:rFonts w:eastAsia="Calibri"/>
          <w:lang w:eastAsia="en-US"/>
        </w:rPr>
        <w:t>1. Лица, замещавшие муниципальные должности и достигшие пенсионного возраста или потерявшие трудоспособность в период замещения муниципальной должности, имеют право на установление пенсии за выслугу лет при наличии следующих условий:</w:t>
      </w:r>
    </w:p>
    <w:p w:rsidR="00C3579B" w:rsidRDefault="00C3579B" w:rsidP="00C3579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 стаж замещения муниципальной должности не менее четырех лет;</w:t>
      </w:r>
    </w:p>
    <w:p w:rsidR="00C3579B" w:rsidRDefault="00C3579B" w:rsidP="00C3579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2) прекращение полномочий независимо от оснований, за исключением случаев прекращения полномочий в связи с несоблюдением ограничений, запретов, неисполнением обязанностей, установленных </w:t>
      </w:r>
      <w:hyperlink r:id="rId14" w:anchor="/document/12164203/entry/0" w:history="1">
        <w:r>
          <w:rPr>
            <w:rStyle w:val="a3"/>
            <w:rFonts w:eastAsia="Calibri"/>
            <w:lang w:eastAsia="en-US"/>
          </w:rPr>
          <w:t>законодательством</w:t>
        </w:r>
      </w:hyperlink>
      <w:r>
        <w:rPr>
          <w:rFonts w:eastAsia="Calibri"/>
          <w:lang w:eastAsia="en-US"/>
        </w:rPr>
        <w:t> Российской Федерации о противодействии коррупции, либо по основаниям, предусмотренным </w:t>
      </w:r>
      <w:hyperlink r:id="rId15" w:anchor="/document/411718599/entry/2126" w:history="1">
        <w:r>
          <w:rPr>
            <w:rStyle w:val="a3"/>
            <w:rFonts w:eastAsia="Calibri"/>
            <w:lang w:eastAsia="en-US"/>
          </w:rPr>
          <w:t>пунктами 1-3 части 1 статьи 21</w:t>
        </w:r>
      </w:hyperlink>
      <w:r>
        <w:rPr>
          <w:rFonts w:eastAsia="Calibri"/>
          <w:lang w:eastAsia="en-US"/>
        </w:rPr>
        <w:t>, </w:t>
      </w:r>
      <w:hyperlink r:id="rId16" w:anchor="/document/411718599/entry/3016" w:history="1">
        <w:r>
          <w:rPr>
            <w:rStyle w:val="a3"/>
            <w:rFonts w:eastAsia="Calibri"/>
            <w:lang w:eastAsia="en-US"/>
          </w:rPr>
          <w:t>пунктами 6</w:t>
        </w:r>
      </w:hyperlink>
      <w:r>
        <w:rPr>
          <w:rFonts w:eastAsia="Calibri"/>
          <w:lang w:eastAsia="en-US"/>
        </w:rPr>
        <w:t>, </w:t>
      </w:r>
      <w:hyperlink r:id="rId17" w:anchor="/document/411718599/entry/3017" w:history="1">
        <w:r>
          <w:rPr>
            <w:rStyle w:val="a3"/>
            <w:rFonts w:eastAsia="Calibri"/>
            <w:lang w:eastAsia="en-US"/>
          </w:rPr>
          <w:t>7</w:t>
        </w:r>
      </w:hyperlink>
      <w:r>
        <w:rPr>
          <w:rFonts w:eastAsia="Calibri"/>
          <w:lang w:eastAsia="en-US"/>
        </w:rPr>
        <w:t> и </w:t>
      </w:r>
      <w:hyperlink r:id="rId18" w:anchor="/document/411718599/entry/3020" w:history="1">
        <w:r>
          <w:rPr>
            <w:rStyle w:val="a3"/>
            <w:rFonts w:eastAsia="Calibri"/>
            <w:lang w:eastAsia="en-US"/>
          </w:rPr>
          <w:t>10 части 1</w:t>
        </w:r>
      </w:hyperlink>
      <w:r>
        <w:rPr>
          <w:rFonts w:eastAsia="Calibri"/>
          <w:lang w:eastAsia="en-US"/>
        </w:rPr>
        <w:t> и </w:t>
      </w:r>
      <w:hyperlink r:id="rId19" w:anchor="/document/411718599/entry/3002" w:history="1">
        <w:r>
          <w:rPr>
            <w:rStyle w:val="a3"/>
            <w:rFonts w:eastAsia="Calibri"/>
            <w:lang w:eastAsia="en-US"/>
          </w:rPr>
          <w:t>частью 2 статьи 30</w:t>
        </w:r>
      </w:hyperlink>
      <w:r>
        <w:rPr>
          <w:rFonts w:eastAsia="Calibri"/>
          <w:lang w:eastAsia="en-US"/>
        </w:rPr>
        <w:t> Федерального закона "Об общих принципах организации местного самоуправления в единой системе публичной</w:t>
      </w:r>
      <w:proofErr w:type="gramEnd"/>
      <w:r>
        <w:rPr>
          <w:rFonts w:eastAsia="Calibri"/>
          <w:lang w:eastAsia="en-US"/>
        </w:rPr>
        <w:t xml:space="preserve"> власти".</w:t>
      </w:r>
    </w:p>
    <w:p w:rsidR="00C3579B" w:rsidRDefault="00C3579B" w:rsidP="00C3579B">
      <w:pPr>
        <w:pStyle w:val="a6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2. </w:t>
      </w:r>
      <w:proofErr w:type="gramStart"/>
      <w:r>
        <w:rPr>
          <w:rFonts w:eastAsia="Calibri"/>
        </w:rPr>
        <w:t>Лица, замещавшие муниципальные должности не менее 15 лет и прекратившие полномочия независимо от оснований, за исключением случаев прекращения полномочий в связи с несоблюдением ограничений, запретов, неисполнением обязанностей, установленных </w:t>
      </w:r>
      <w:hyperlink r:id="rId20" w:anchor="/document/12164203/entry/0" w:history="1">
        <w:r>
          <w:rPr>
            <w:rStyle w:val="a3"/>
            <w:rFonts w:eastAsia="Calibri"/>
          </w:rPr>
          <w:t>законодательством</w:t>
        </w:r>
      </w:hyperlink>
      <w:r>
        <w:rPr>
          <w:rFonts w:eastAsia="Calibri"/>
        </w:rPr>
        <w:t> Российской Федерации о противодействии коррупции, либо по основаниям, предусмотренным </w:t>
      </w:r>
      <w:hyperlink r:id="rId21" w:anchor="/document/411718599/entry/2126" w:history="1">
        <w:r>
          <w:rPr>
            <w:rStyle w:val="a3"/>
            <w:rFonts w:eastAsia="Calibri"/>
          </w:rPr>
          <w:t>пунктами 1-3 части 1 статьи 21</w:t>
        </w:r>
      </w:hyperlink>
      <w:r>
        <w:rPr>
          <w:rFonts w:eastAsia="Calibri"/>
        </w:rPr>
        <w:t>, </w:t>
      </w:r>
      <w:hyperlink r:id="rId22" w:anchor="/document/411718599/entry/3016" w:history="1">
        <w:r>
          <w:rPr>
            <w:rStyle w:val="a3"/>
            <w:rFonts w:eastAsia="Calibri"/>
          </w:rPr>
          <w:t>пунктами 6</w:t>
        </w:r>
      </w:hyperlink>
      <w:r>
        <w:rPr>
          <w:rFonts w:eastAsia="Calibri"/>
        </w:rPr>
        <w:t>, </w:t>
      </w:r>
      <w:hyperlink r:id="rId23" w:anchor="/document/411718599/entry/3017" w:history="1">
        <w:r>
          <w:rPr>
            <w:rStyle w:val="a3"/>
            <w:rFonts w:eastAsia="Calibri"/>
          </w:rPr>
          <w:t>7</w:t>
        </w:r>
      </w:hyperlink>
      <w:r>
        <w:rPr>
          <w:rFonts w:eastAsia="Calibri"/>
        </w:rPr>
        <w:t> и </w:t>
      </w:r>
      <w:hyperlink r:id="rId24" w:anchor="/document/411718599/entry/3020" w:history="1">
        <w:r>
          <w:rPr>
            <w:rStyle w:val="a3"/>
            <w:rFonts w:eastAsia="Calibri"/>
          </w:rPr>
          <w:t>10 части 1</w:t>
        </w:r>
      </w:hyperlink>
      <w:r>
        <w:rPr>
          <w:rFonts w:eastAsia="Calibri"/>
        </w:rPr>
        <w:t> и </w:t>
      </w:r>
      <w:hyperlink r:id="rId25" w:anchor="/document/411718599/entry/3002" w:history="1">
        <w:r>
          <w:rPr>
            <w:rStyle w:val="a3"/>
            <w:rFonts w:eastAsia="Calibri"/>
          </w:rPr>
          <w:t>частью 2 статьи 30</w:t>
        </w:r>
      </w:hyperlink>
      <w:r>
        <w:rPr>
          <w:rFonts w:eastAsia="Calibri"/>
        </w:rPr>
        <w:t> Федерального закона "Об общих</w:t>
      </w:r>
      <w:proofErr w:type="gram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принципах организации местного самоуправления в единой системе публичной власти" при установлении страховой пенсии по старости (инвалидности), назначенной в соответствии с </w:t>
      </w:r>
      <w:hyperlink r:id="rId26" w:anchor="/document/70552688/entry/0" w:history="1">
        <w:r>
          <w:rPr>
            <w:rStyle w:val="a3"/>
            <w:rFonts w:eastAsia="Calibri"/>
          </w:rPr>
          <w:t>Федеральным законом</w:t>
        </w:r>
      </w:hyperlink>
      <w:r>
        <w:rPr>
          <w:rFonts w:eastAsia="Calibri"/>
        </w:rPr>
        <w:t> "О страховых пенсиях", имеют право на пенсию за выслугу лет, если непосредственно перед прекращением полномочий они замещали муниципальную должность Республики Саха (Якутия) не менее 5 лет.»</w:t>
      </w:r>
      <w:proofErr w:type="gramEnd"/>
    </w:p>
    <w:p w:rsidR="00C3579B" w:rsidRDefault="00C3579B" w:rsidP="00C3579B">
      <w:pPr>
        <w:pStyle w:val="a6"/>
        <w:numPr>
          <w:ilvl w:val="1"/>
          <w:numId w:val="2"/>
        </w:numPr>
        <w:ind w:left="0" w:firstLine="567"/>
        <w:jc w:val="both"/>
        <w:rPr>
          <w:rFonts w:eastAsia="Times New Roman"/>
          <w:lang w:eastAsia="ru-RU"/>
        </w:rPr>
      </w:pPr>
      <w:r>
        <w:t> часть 5 статьи 4 Положения дополнить словами «и не имели права на страховую пенсию по старости (инвалидности) в соответствии с Федеральным законом "О страховых пенсиях"».</w:t>
      </w:r>
    </w:p>
    <w:p w:rsidR="00C3579B" w:rsidRDefault="00C3579B" w:rsidP="00C3579B">
      <w:pPr>
        <w:pStyle w:val="a6"/>
        <w:numPr>
          <w:ilvl w:val="1"/>
          <w:numId w:val="2"/>
        </w:numPr>
        <w:ind w:left="0" w:firstLine="567"/>
        <w:jc w:val="both"/>
      </w:pPr>
      <w:r>
        <w:t>в </w:t>
      </w:r>
      <w:hyperlink r:id="rId27" w:anchor="/document/26729060/entry/6011" w:history="1">
        <w:r>
          <w:rPr>
            <w:rStyle w:val="a3"/>
          </w:rPr>
          <w:t xml:space="preserve">пункте 1 статьи </w:t>
        </w:r>
      </w:hyperlink>
      <w:r>
        <w:t>6 Положения слова «статьей 32 Федерального закона от 19 апреля 1991 года № 1032-1 "О занятости населения в Российской Федерации"» заменить словами «статьей 51 Федерального закона от 12 декабря 2023 года N 565-ФЗ "О занятости населения в Российской Федерации"</w:t>
      </w:r>
      <w:proofErr w:type="gramStart"/>
      <w:r>
        <w:t>;»</w:t>
      </w:r>
      <w:proofErr w:type="gramEnd"/>
      <w:r>
        <w:t>.</w:t>
      </w:r>
    </w:p>
    <w:p w:rsidR="00C3579B" w:rsidRDefault="00C3579B" w:rsidP="00C3579B">
      <w:pPr>
        <w:pStyle w:val="a6"/>
        <w:numPr>
          <w:ilvl w:val="1"/>
          <w:numId w:val="2"/>
        </w:numPr>
        <w:ind w:left="0" w:firstLine="567"/>
        <w:jc w:val="both"/>
      </w:pPr>
      <w:r>
        <w:t>в </w:t>
      </w:r>
      <w:hyperlink r:id="rId28" w:anchor="/document/26729060/entry/7" w:history="1">
        <w:r>
          <w:rPr>
            <w:rStyle w:val="a3"/>
          </w:rPr>
          <w:t>статье 7</w:t>
        </w:r>
      </w:hyperlink>
      <w:r>
        <w:t xml:space="preserve"> Положения:</w:t>
      </w:r>
    </w:p>
    <w:p w:rsidR="00C3579B" w:rsidRDefault="00C3579B" w:rsidP="00C3579B">
      <w:pPr>
        <w:pStyle w:val="a6"/>
        <w:ind w:left="567"/>
        <w:jc w:val="both"/>
      </w:pPr>
      <w:r>
        <w:t>а) часть 2 изложить в следующей редакции:</w:t>
      </w:r>
    </w:p>
    <w:p w:rsidR="00C3579B" w:rsidRDefault="00C3579B" w:rsidP="00C3579B">
      <w:pPr>
        <w:pStyle w:val="a6"/>
        <w:ind w:left="0" w:firstLine="567"/>
        <w:jc w:val="both"/>
      </w:pPr>
      <w:r>
        <w:t xml:space="preserve">«2. </w:t>
      </w:r>
      <w:proofErr w:type="gramStart"/>
      <w:r>
        <w:t>Исчисление стажа муниципальной службы для назначения пенсии за выслугу лет производится в календарном порядке, за исключением периодов, которые включаются в стаж государственной службы в порядке, установленном пунктом 3 статьи 10 Федерального закона от 27 мая 1998 года N 76-ФЗ "О статусе военнослужащих".»;</w:t>
      </w:r>
      <w:proofErr w:type="gramEnd"/>
    </w:p>
    <w:p w:rsidR="00C3579B" w:rsidRDefault="00C3579B" w:rsidP="00C3579B">
      <w:pPr>
        <w:pStyle w:val="a6"/>
        <w:ind w:left="567"/>
        <w:jc w:val="both"/>
      </w:pPr>
      <w:r>
        <w:t>б) </w:t>
      </w:r>
      <w:hyperlink r:id="rId29" w:anchor="/document/26729060/entry/73" w:history="1">
        <w:r>
          <w:rPr>
            <w:rStyle w:val="a3"/>
          </w:rPr>
          <w:t>часть 3</w:t>
        </w:r>
      </w:hyperlink>
      <w:r>
        <w:t> признать утратившей силу.</w:t>
      </w:r>
    </w:p>
    <w:p w:rsidR="00C3579B" w:rsidRDefault="00C3579B" w:rsidP="00C3579B">
      <w:pPr>
        <w:pStyle w:val="a6"/>
        <w:numPr>
          <w:ilvl w:val="1"/>
          <w:numId w:val="2"/>
        </w:numPr>
        <w:ind w:left="0" w:firstLine="567"/>
        <w:jc w:val="both"/>
      </w:pPr>
      <w:r>
        <w:t>в </w:t>
      </w:r>
      <w:hyperlink r:id="rId30" w:anchor="/document/26729060/entry/81" w:history="1">
        <w:r>
          <w:rPr>
            <w:rStyle w:val="a3"/>
          </w:rPr>
          <w:t xml:space="preserve">части 1 статьи </w:t>
        </w:r>
      </w:hyperlink>
      <w:r>
        <w:t>9 Положения в первом предложении слова «и процентной надбавки к заработной плате» заменить словами «, процентной надбавки к заработной плате и коэффициента 1,28».</w:t>
      </w:r>
    </w:p>
    <w:p w:rsidR="00C3579B" w:rsidRDefault="00C3579B" w:rsidP="00C3579B">
      <w:pPr>
        <w:pStyle w:val="a6"/>
        <w:numPr>
          <w:ilvl w:val="1"/>
          <w:numId w:val="2"/>
        </w:numPr>
        <w:ind w:left="0" w:firstLine="567"/>
        <w:jc w:val="both"/>
      </w:pPr>
      <w:r>
        <w:t>статью 12 Положения дополнить </w:t>
      </w:r>
      <w:hyperlink r:id="rId31" w:anchor="/document/26729060/entry/111110" w:history="1">
        <w:r>
          <w:rPr>
            <w:rStyle w:val="a3"/>
          </w:rPr>
          <w:t>частью 11.1</w:t>
        </w:r>
      </w:hyperlink>
      <w:r>
        <w:t> следующего содержания:</w:t>
      </w:r>
    </w:p>
    <w:p w:rsidR="00C3579B" w:rsidRDefault="00C3579B" w:rsidP="00C3579B">
      <w:pPr>
        <w:pStyle w:val="a6"/>
        <w:ind w:left="0" w:firstLine="567"/>
        <w:jc w:val="both"/>
      </w:pPr>
      <w:r>
        <w:t xml:space="preserve">«11.1. </w:t>
      </w:r>
      <w:proofErr w:type="gramStart"/>
      <w:r>
        <w:t>В случае вступления в законную силу в отношении лица, ранее замещавшего муниципальную должность, обвинительного приговора суда за совершение преступления с использованием должностных полномочий в период замещения муниципальной должности, приобретения лицом, замещавшим муниципальную должность, статуса иностранного агента, выплата назначенной пенсии за выслугу лет указанному лицу прекращается со дня вступления в силу обвинительного приговора суда, со дня приобретения статуса иностранного агента.».</w:t>
      </w:r>
      <w:proofErr w:type="gramEnd"/>
    </w:p>
    <w:p w:rsidR="00C3579B" w:rsidRDefault="00C3579B" w:rsidP="00C3579B">
      <w:pPr>
        <w:numPr>
          <w:ilvl w:val="3"/>
          <w:numId w:val="1"/>
        </w:numPr>
        <w:tabs>
          <w:tab w:val="left" w:pos="0"/>
        </w:tabs>
        <w:ind w:left="0" w:firstLine="567"/>
        <w:jc w:val="both"/>
      </w:pPr>
      <w:bookmarkStart w:id="0" w:name="_GoBack"/>
      <w:bookmarkEnd w:id="0"/>
      <w:r>
        <w:rPr>
          <w:bCs/>
        </w:rPr>
        <w:lastRenderedPageBreak/>
        <w:t xml:space="preserve">Настоящее решение 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 (обнародования).</w:t>
      </w:r>
    </w:p>
    <w:p w:rsidR="00C3579B" w:rsidRDefault="00C3579B" w:rsidP="00C3579B">
      <w:pPr>
        <w:numPr>
          <w:ilvl w:val="3"/>
          <w:numId w:val="1"/>
        </w:numPr>
        <w:tabs>
          <w:tab w:val="left" w:pos="0"/>
        </w:tabs>
        <w:ind w:left="0" w:firstLine="567"/>
        <w:jc w:val="both"/>
        <w:rPr>
          <w:rStyle w:val="a7"/>
          <w:b w:val="0"/>
          <w:bCs w:val="0"/>
        </w:rPr>
      </w:pPr>
      <w:r>
        <w:t xml:space="preserve">Настоящее решение подлежит обнародованию в порядке, </w:t>
      </w:r>
      <w:proofErr w:type="gramStart"/>
      <w:r>
        <w:t>установленном</w:t>
      </w:r>
      <w:proofErr w:type="gramEnd"/>
      <w:r>
        <w:t xml:space="preserve"> Уставом городского поселения «Поселок Айхал» муниципального района «Мирнинский район» Республики Саха (Якутия).</w:t>
      </w:r>
    </w:p>
    <w:p w:rsidR="00C3579B" w:rsidRDefault="00C3579B" w:rsidP="00C3579B">
      <w:pPr>
        <w:numPr>
          <w:ilvl w:val="3"/>
          <w:numId w:val="1"/>
        </w:numPr>
        <w:tabs>
          <w:tab w:val="left" w:pos="0"/>
        </w:tabs>
        <w:ind w:left="0" w:firstLine="567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поселка.</w:t>
      </w:r>
    </w:p>
    <w:p w:rsidR="00C3579B" w:rsidRDefault="00C3579B" w:rsidP="00C3579B">
      <w:pPr>
        <w:jc w:val="both"/>
      </w:pPr>
    </w:p>
    <w:p w:rsidR="00C3579B" w:rsidRDefault="00C3579B" w:rsidP="00C3579B">
      <w:pPr>
        <w:jc w:val="both"/>
      </w:pPr>
    </w:p>
    <w:tbl>
      <w:tblPr>
        <w:tblW w:w="5000" w:type="pct"/>
        <w:tblLook w:val="04A0"/>
      </w:tblPr>
      <w:tblGrid>
        <w:gridCol w:w="4785"/>
        <w:gridCol w:w="4786"/>
      </w:tblGrid>
      <w:tr w:rsidR="00C3579B" w:rsidTr="00C3579B">
        <w:tc>
          <w:tcPr>
            <w:tcW w:w="2500" w:type="pct"/>
          </w:tcPr>
          <w:p w:rsidR="00C3579B" w:rsidRDefault="00C3579B">
            <w:pPr>
              <w:tabs>
                <w:tab w:val="left" w:pos="360"/>
              </w:tabs>
              <w:jc w:val="both"/>
              <w:rPr>
                <w:b/>
              </w:rPr>
            </w:pPr>
            <w:proofErr w:type="gramStart"/>
            <w:r>
              <w:rPr>
                <w:b/>
              </w:rPr>
              <w:t>Исполняющий</w:t>
            </w:r>
            <w:proofErr w:type="gramEnd"/>
            <w:r>
              <w:rPr>
                <w:b/>
              </w:rPr>
              <w:t xml:space="preserve"> обязанности</w:t>
            </w:r>
          </w:p>
          <w:p w:rsidR="00C3579B" w:rsidRDefault="00C3579B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Главы поселка</w:t>
            </w:r>
          </w:p>
          <w:p w:rsidR="00C3579B" w:rsidRDefault="00C3579B">
            <w:pPr>
              <w:tabs>
                <w:tab w:val="left" w:pos="360"/>
              </w:tabs>
              <w:jc w:val="both"/>
              <w:rPr>
                <w:b/>
              </w:rPr>
            </w:pPr>
          </w:p>
          <w:p w:rsidR="00C3579B" w:rsidRDefault="00C3579B">
            <w:pPr>
              <w:tabs>
                <w:tab w:val="left" w:pos="360"/>
              </w:tabs>
              <w:jc w:val="both"/>
              <w:rPr>
                <w:b/>
              </w:rPr>
            </w:pPr>
          </w:p>
          <w:p w:rsidR="00C3579B" w:rsidRDefault="00C3579B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 xml:space="preserve">______________________ Д.А. </w:t>
            </w:r>
            <w:proofErr w:type="spellStart"/>
            <w:r>
              <w:rPr>
                <w:b/>
              </w:rPr>
              <w:t>Чухарев</w:t>
            </w:r>
            <w:proofErr w:type="spellEnd"/>
          </w:p>
        </w:tc>
        <w:tc>
          <w:tcPr>
            <w:tcW w:w="2500" w:type="pct"/>
          </w:tcPr>
          <w:p w:rsidR="00C3579B" w:rsidRDefault="00C3579B">
            <w:pPr>
              <w:tabs>
                <w:tab w:val="left" w:pos="360"/>
              </w:tabs>
              <w:rPr>
                <w:b/>
                <w:lang w:val="sah-RU"/>
              </w:rPr>
            </w:pPr>
            <w:r>
              <w:rPr>
                <w:b/>
                <w:lang w:val="sah-RU"/>
              </w:rPr>
              <w:t>Председатель</w:t>
            </w:r>
          </w:p>
          <w:p w:rsidR="00C3579B" w:rsidRDefault="00C3579B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поселкового Совета депутатов</w:t>
            </w:r>
          </w:p>
          <w:p w:rsidR="00C3579B" w:rsidRDefault="00C3579B">
            <w:pPr>
              <w:tabs>
                <w:tab w:val="left" w:pos="360"/>
              </w:tabs>
              <w:rPr>
                <w:b/>
              </w:rPr>
            </w:pPr>
          </w:p>
          <w:p w:rsidR="00C3579B" w:rsidRDefault="00C3579B">
            <w:pPr>
              <w:tabs>
                <w:tab w:val="left" w:pos="360"/>
              </w:tabs>
              <w:rPr>
                <w:b/>
              </w:rPr>
            </w:pPr>
          </w:p>
          <w:p w:rsidR="00C3579B" w:rsidRDefault="00C3579B">
            <w:pPr>
              <w:tabs>
                <w:tab w:val="left" w:pos="360"/>
              </w:tabs>
              <w:rPr>
                <w:b/>
                <w:lang w:val="sah-RU"/>
              </w:rPr>
            </w:pPr>
            <w:r>
              <w:rPr>
                <w:b/>
              </w:rPr>
              <w:t>______________________ А.М. Бочаров</w:t>
            </w:r>
          </w:p>
        </w:tc>
      </w:tr>
    </w:tbl>
    <w:p w:rsidR="00C3579B" w:rsidRDefault="00C3579B" w:rsidP="00C3579B">
      <w:pPr>
        <w:tabs>
          <w:tab w:val="left" w:pos="360"/>
        </w:tabs>
        <w:rPr>
          <w:b/>
        </w:rPr>
      </w:pPr>
    </w:p>
    <w:p w:rsidR="00AA4A49" w:rsidRDefault="00AA4A49"/>
    <w:sectPr w:rsidR="00AA4A49" w:rsidSect="00AA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0ECB"/>
    <w:multiLevelType w:val="hybridMultilevel"/>
    <w:tmpl w:val="A0A41F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54247"/>
    <w:multiLevelType w:val="multilevel"/>
    <w:tmpl w:val="C82CCA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579B"/>
    <w:rsid w:val="00373D49"/>
    <w:rsid w:val="00AA4A49"/>
    <w:rsid w:val="00C3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3579B"/>
    <w:rPr>
      <w:color w:val="0000FF"/>
      <w:u w:val="single"/>
    </w:rPr>
  </w:style>
  <w:style w:type="paragraph" w:styleId="a4">
    <w:name w:val="Normal (Web)"/>
    <w:basedOn w:val="a"/>
    <w:semiHidden/>
    <w:unhideWhenUsed/>
    <w:rsid w:val="00C3579B"/>
    <w:pPr>
      <w:spacing w:before="100" w:beforeAutospacing="1" w:after="100" w:afterAutospacing="1"/>
    </w:pPr>
  </w:style>
  <w:style w:type="character" w:customStyle="1" w:styleId="a5">
    <w:name w:val="Абзац списка Знак"/>
    <w:link w:val="a6"/>
    <w:uiPriority w:val="34"/>
    <w:locked/>
    <w:rsid w:val="00C3579B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C3579B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C357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Strong"/>
    <w:basedOn w:val="a0"/>
    <w:qFormat/>
    <w:rsid w:val="00C357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7483</Characters>
  <Application>Microsoft Office Word</Application>
  <DocSecurity>0</DocSecurity>
  <Lines>62</Lines>
  <Paragraphs>17</Paragraphs>
  <ScaleCrop>false</ScaleCrop>
  <Company>DG Win&amp;Soft</Company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</dc:creator>
  <cp:keywords/>
  <dc:description/>
  <cp:lastModifiedBy>Еремина</cp:lastModifiedBy>
  <cp:revision>3</cp:revision>
  <dcterms:created xsi:type="dcterms:W3CDTF">2026-04-07T00:51:00Z</dcterms:created>
  <dcterms:modified xsi:type="dcterms:W3CDTF">2026-04-07T00:51:00Z</dcterms:modified>
</cp:coreProperties>
</file>