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9D" w:rsidRPr="005A589D" w:rsidRDefault="00172E3A" w:rsidP="00172E3A">
      <w:pPr>
        <w:jc w:val="center"/>
        <w:rPr>
          <w:rFonts w:ascii="Times New Roman" w:hAnsi="Times New Roman" w:cs="Times New Roman"/>
          <w:b/>
          <w:sz w:val="28"/>
          <w:szCs w:val="28"/>
        </w:rPr>
      </w:pPr>
      <w:r w:rsidRPr="005A589D">
        <w:rPr>
          <w:rFonts w:ascii="Times New Roman" w:hAnsi="Times New Roman" w:cs="Times New Roman"/>
          <w:b/>
          <w:sz w:val="28"/>
          <w:szCs w:val="28"/>
        </w:rPr>
        <w:t>Памятка</w:t>
      </w:r>
      <w:r w:rsidR="00F41A8A">
        <w:rPr>
          <w:rFonts w:ascii="Times New Roman" w:hAnsi="Times New Roman" w:cs="Times New Roman"/>
          <w:b/>
          <w:sz w:val="28"/>
          <w:szCs w:val="28"/>
        </w:rPr>
        <w:t xml:space="preserve"> </w:t>
      </w:r>
      <w:bookmarkStart w:id="0" w:name="_GoBack"/>
      <w:bookmarkEnd w:id="0"/>
    </w:p>
    <w:p w:rsidR="00172E3A" w:rsidRPr="007A5AE2" w:rsidRDefault="00172E3A" w:rsidP="00172E3A">
      <w:pPr>
        <w:jc w:val="center"/>
        <w:rPr>
          <w:rFonts w:ascii="Times New Roman" w:hAnsi="Times New Roman" w:cs="Times New Roman"/>
          <w:b/>
          <w:sz w:val="24"/>
          <w:szCs w:val="24"/>
        </w:rPr>
      </w:pPr>
      <w:r w:rsidRPr="007A5AE2">
        <w:rPr>
          <w:rFonts w:ascii="Times New Roman" w:hAnsi="Times New Roman" w:cs="Times New Roman"/>
          <w:b/>
          <w:sz w:val="24"/>
          <w:szCs w:val="24"/>
        </w:rPr>
        <w:t xml:space="preserve"> </w:t>
      </w:r>
      <w:r w:rsidR="005A589D">
        <w:rPr>
          <w:rFonts w:ascii="Times New Roman" w:hAnsi="Times New Roman" w:cs="Times New Roman"/>
          <w:b/>
          <w:sz w:val="24"/>
          <w:szCs w:val="24"/>
        </w:rPr>
        <w:t>«О</w:t>
      </w:r>
      <w:r w:rsidRPr="007A5AE2">
        <w:rPr>
          <w:rFonts w:ascii="Times New Roman" w:hAnsi="Times New Roman" w:cs="Times New Roman"/>
          <w:b/>
          <w:sz w:val="24"/>
          <w:szCs w:val="24"/>
        </w:rPr>
        <w:t xml:space="preserve"> недопустимости сокрытия заболевания и (или) падежа животных и захоронения биологических отходов в несанкционированные места.</w:t>
      </w:r>
    </w:p>
    <w:p w:rsidR="0034185C" w:rsidRPr="00172E3A" w:rsidRDefault="0034185C" w:rsidP="00172E3A">
      <w:pPr>
        <w:ind w:firstLine="709"/>
        <w:jc w:val="both"/>
        <w:rPr>
          <w:rFonts w:ascii="Times New Roman" w:hAnsi="Times New Roman" w:cs="Times New Roman"/>
          <w:sz w:val="24"/>
          <w:szCs w:val="24"/>
        </w:rPr>
      </w:pPr>
      <w:r w:rsidRPr="00172E3A">
        <w:rPr>
          <w:rFonts w:ascii="Times New Roman" w:hAnsi="Times New Roman" w:cs="Times New Roman"/>
          <w:sz w:val="24"/>
          <w:szCs w:val="24"/>
        </w:rPr>
        <w:t>Порядок утилизации биологических отходов регламентируется Приказом Министерства сельского хозяйства РФ от 29 ноября 2024 г. N 677 «Об утверждении Ветеринарных правил перемещения, хранения, переработки и утилизации биологических отходов».</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b/>
          <w:i/>
          <w:sz w:val="24"/>
          <w:szCs w:val="24"/>
        </w:rPr>
        <w:t>Биологическими отходами</w:t>
      </w:r>
      <w:r w:rsidRPr="00172E3A">
        <w:rPr>
          <w:rFonts w:ascii="Times New Roman" w:hAnsi="Times New Roman" w:cs="Times New Roman"/>
          <w:sz w:val="24"/>
          <w:szCs w:val="24"/>
        </w:rPr>
        <w:t xml:space="preserve"> являются трупы животных и птиц, абортированные и мертворожденные плоды, ветеринарные </w:t>
      </w:r>
      <w:proofErr w:type="spellStart"/>
      <w:r w:rsidRPr="00172E3A">
        <w:rPr>
          <w:rFonts w:ascii="Times New Roman" w:hAnsi="Times New Roman" w:cs="Times New Roman"/>
          <w:sz w:val="24"/>
          <w:szCs w:val="24"/>
        </w:rPr>
        <w:t>конфискаты</w:t>
      </w:r>
      <w:proofErr w:type="spellEnd"/>
      <w:r w:rsidRPr="00172E3A">
        <w:rPr>
          <w:rFonts w:ascii="Times New Roman" w:hAnsi="Times New Roman" w:cs="Times New Roman"/>
          <w:sz w:val="24"/>
          <w:szCs w:val="24"/>
        </w:rPr>
        <w:t>, отходы, получаемые при переработке пищевого и непищевого</w:t>
      </w:r>
      <w:r w:rsidR="0026027C" w:rsidRPr="00172E3A">
        <w:rPr>
          <w:rFonts w:ascii="Times New Roman" w:hAnsi="Times New Roman" w:cs="Times New Roman"/>
          <w:sz w:val="24"/>
          <w:szCs w:val="24"/>
        </w:rPr>
        <w:t xml:space="preserve"> сырья животного происхождения.</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Если животное было заражено инфекционным заболеванием, то после смерти труп остается источником распространения опасных патогенных микроорганизмов. Возбудители сибирской язвы, туляремии, бешенства способны сохранять жизнеспособность вне хозяина на протяжении нескольких часов, дней и даже месяцев. При этом угрозу несут и трупы здоровых животных, поскольку во время процесса гниения образуется масса болезнетворны</w:t>
      </w:r>
      <w:r w:rsidR="0026027C" w:rsidRPr="00172E3A">
        <w:rPr>
          <w:rFonts w:ascii="Times New Roman" w:hAnsi="Times New Roman" w:cs="Times New Roman"/>
          <w:sz w:val="24"/>
          <w:szCs w:val="24"/>
        </w:rPr>
        <w:t>х микроорганизмов и трупный яд.</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Сокрытие случаев падежа животных недопустимо, так как трупы животных являются источником биологической опасности и могут распространять инфекции.</w:t>
      </w:r>
      <w:r w:rsidR="0026027C" w:rsidRPr="00172E3A">
        <w:rPr>
          <w:rFonts w:ascii="Times New Roman" w:hAnsi="Times New Roman" w:cs="Times New Roman"/>
          <w:sz w:val="24"/>
          <w:szCs w:val="24"/>
        </w:rPr>
        <w:t xml:space="preserve">  </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Владельцы животных обязаны незамедлительно сообщать специалистам государственной ветеринарной службы о любом внезапном падеже или массовом заболевании животных.</w:t>
      </w:r>
      <w:r w:rsidR="0026027C" w:rsidRPr="00172E3A">
        <w:rPr>
          <w:rFonts w:ascii="Times New Roman" w:hAnsi="Times New Roman" w:cs="Times New Roman"/>
          <w:sz w:val="24"/>
          <w:szCs w:val="24"/>
        </w:rPr>
        <w:t xml:space="preserve">  </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Некоторые требования к действиям при обнаружении погибших животных: в течение 24 часов владелец обязан уведомить ветеринара, который установит дальнейшие ме</w:t>
      </w:r>
      <w:r w:rsidR="0026027C" w:rsidRPr="00172E3A">
        <w:rPr>
          <w:rFonts w:ascii="Times New Roman" w:hAnsi="Times New Roman" w:cs="Times New Roman"/>
          <w:sz w:val="24"/>
          <w:szCs w:val="24"/>
        </w:rPr>
        <w:t>роприятия по утилизации трупов.</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Для недопущения загрязнения окружающей среды и распространения ин</w:t>
      </w:r>
      <w:r w:rsidR="0026027C" w:rsidRPr="00172E3A">
        <w:rPr>
          <w:rFonts w:ascii="Times New Roman" w:hAnsi="Times New Roman" w:cs="Times New Roman"/>
          <w:sz w:val="24"/>
          <w:szCs w:val="24"/>
        </w:rPr>
        <w:t xml:space="preserve">фекций </w:t>
      </w:r>
      <w:r w:rsidR="0026027C" w:rsidRPr="00172E3A">
        <w:rPr>
          <w:rFonts w:ascii="Times New Roman" w:hAnsi="Times New Roman" w:cs="Times New Roman"/>
          <w:b/>
          <w:sz w:val="24"/>
          <w:szCs w:val="24"/>
        </w:rPr>
        <w:t>категорически запрещено</w:t>
      </w:r>
      <w:r w:rsidR="0026027C" w:rsidRPr="00172E3A">
        <w:rPr>
          <w:rFonts w:ascii="Times New Roman" w:hAnsi="Times New Roman" w:cs="Times New Roman"/>
          <w:sz w:val="24"/>
          <w:szCs w:val="24"/>
        </w:rPr>
        <w:t>:</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 уничтожение биологических отх</w:t>
      </w:r>
      <w:r w:rsidR="0026027C" w:rsidRPr="00172E3A">
        <w:rPr>
          <w:rFonts w:ascii="Times New Roman" w:hAnsi="Times New Roman" w:cs="Times New Roman"/>
          <w:sz w:val="24"/>
          <w:szCs w:val="24"/>
        </w:rPr>
        <w:t>одов путем захоронения в землю;</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 сброс биологических отходов в поля, лесополосы, овр</w:t>
      </w:r>
      <w:r w:rsidR="0026027C" w:rsidRPr="00172E3A">
        <w:rPr>
          <w:rFonts w:ascii="Times New Roman" w:hAnsi="Times New Roman" w:cs="Times New Roman"/>
          <w:sz w:val="24"/>
          <w:szCs w:val="24"/>
        </w:rPr>
        <w:t>аги, водные объекты;</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t xml:space="preserve">– сброс биологических отходов в бытовые мусорные контейнеры и вывоз их на </w:t>
      </w:r>
      <w:proofErr w:type="gramStart"/>
      <w:r w:rsidRPr="00172E3A">
        <w:rPr>
          <w:rFonts w:ascii="Times New Roman" w:hAnsi="Times New Roman" w:cs="Times New Roman"/>
          <w:sz w:val="24"/>
          <w:szCs w:val="24"/>
        </w:rPr>
        <w:t>сва</w:t>
      </w:r>
      <w:r w:rsidR="0026027C" w:rsidRPr="00172E3A">
        <w:rPr>
          <w:rFonts w:ascii="Times New Roman" w:hAnsi="Times New Roman" w:cs="Times New Roman"/>
          <w:sz w:val="24"/>
          <w:szCs w:val="24"/>
        </w:rPr>
        <w:t>лки</w:t>
      </w:r>
      <w:proofErr w:type="gramEnd"/>
      <w:r w:rsidR="0026027C" w:rsidRPr="00172E3A">
        <w:rPr>
          <w:rFonts w:ascii="Times New Roman" w:hAnsi="Times New Roman" w:cs="Times New Roman"/>
          <w:sz w:val="24"/>
          <w:szCs w:val="24"/>
        </w:rPr>
        <w:t xml:space="preserve"> и полигоны для захоронения.</w:t>
      </w:r>
    </w:p>
    <w:p w:rsidR="0034185C" w:rsidRPr="00172E3A" w:rsidRDefault="0034185C" w:rsidP="0026027C">
      <w:pPr>
        <w:jc w:val="both"/>
        <w:rPr>
          <w:rFonts w:ascii="Times New Roman" w:hAnsi="Times New Roman" w:cs="Times New Roman"/>
          <w:b/>
          <w:sz w:val="24"/>
          <w:szCs w:val="24"/>
        </w:rPr>
      </w:pPr>
      <w:r w:rsidRPr="00172E3A">
        <w:rPr>
          <w:rFonts w:ascii="Times New Roman" w:hAnsi="Times New Roman" w:cs="Times New Roman"/>
          <w:b/>
          <w:sz w:val="24"/>
          <w:szCs w:val="24"/>
        </w:rPr>
        <w:t>Владельцы животных</w:t>
      </w:r>
      <w:r w:rsidRPr="00172E3A">
        <w:rPr>
          <w:rFonts w:ascii="Times New Roman" w:hAnsi="Times New Roman" w:cs="Times New Roman"/>
          <w:sz w:val="24"/>
          <w:szCs w:val="24"/>
        </w:rPr>
        <w:t xml:space="preserve"> (руководители сельскохозяйственных предприятий, индивидуальные предприниматели, главы фермерских, личных подсобных хозяйств) </w:t>
      </w:r>
      <w:r w:rsidRPr="00172E3A">
        <w:rPr>
          <w:rFonts w:ascii="Times New Roman" w:hAnsi="Times New Roman" w:cs="Times New Roman"/>
          <w:b/>
          <w:sz w:val="24"/>
          <w:szCs w:val="24"/>
        </w:rPr>
        <w:t>обязаны:</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b/>
          <w:sz w:val="24"/>
          <w:szCs w:val="24"/>
        </w:rPr>
        <w:t>1.</w:t>
      </w:r>
      <w:r w:rsidRPr="00172E3A">
        <w:rPr>
          <w:rFonts w:ascii="Times New Roman" w:hAnsi="Times New Roman" w:cs="Times New Roman"/>
          <w:sz w:val="24"/>
          <w:szCs w:val="24"/>
        </w:rPr>
        <w:t xml:space="preserve"> Не допускать загрязнения окружающей природной</w:t>
      </w:r>
      <w:r w:rsidR="0026027C" w:rsidRPr="00172E3A">
        <w:rPr>
          <w:rFonts w:ascii="Times New Roman" w:hAnsi="Times New Roman" w:cs="Times New Roman"/>
          <w:sz w:val="24"/>
          <w:szCs w:val="24"/>
        </w:rPr>
        <w:t xml:space="preserve"> среды биологическими отходами.</w:t>
      </w:r>
    </w:p>
    <w:p w:rsidR="0034185C"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b/>
          <w:sz w:val="24"/>
          <w:szCs w:val="24"/>
        </w:rPr>
        <w:t>2.</w:t>
      </w:r>
      <w:r w:rsidRPr="00172E3A">
        <w:rPr>
          <w:rFonts w:ascii="Times New Roman" w:hAnsi="Times New Roman" w:cs="Times New Roman"/>
          <w:sz w:val="24"/>
          <w:szCs w:val="24"/>
        </w:rPr>
        <w:t xml:space="preserve"> В срок не более суток с момента гибели животного, обнаружения абортированного или мертворожденного плода, известить об этом ветеринарную службу, специалисты которой на месте, определят порядок утилизации или уничтожения биологических отходов, по результ</w:t>
      </w:r>
      <w:r w:rsidR="0026027C" w:rsidRPr="00172E3A">
        <w:rPr>
          <w:rFonts w:ascii="Times New Roman" w:hAnsi="Times New Roman" w:cs="Times New Roman"/>
          <w:sz w:val="24"/>
          <w:szCs w:val="24"/>
        </w:rPr>
        <w:t>атам осмотра.</w:t>
      </w:r>
    </w:p>
    <w:p w:rsidR="00162346" w:rsidRPr="00172E3A" w:rsidRDefault="0034185C" w:rsidP="0026027C">
      <w:pPr>
        <w:jc w:val="both"/>
        <w:rPr>
          <w:rFonts w:ascii="Times New Roman" w:hAnsi="Times New Roman" w:cs="Times New Roman"/>
          <w:sz w:val="24"/>
          <w:szCs w:val="24"/>
        </w:rPr>
      </w:pPr>
      <w:r w:rsidRPr="00172E3A">
        <w:rPr>
          <w:rFonts w:ascii="Times New Roman" w:hAnsi="Times New Roman" w:cs="Times New Roman"/>
          <w:sz w:val="24"/>
          <w:szCs w:val="24"/>
        </w:rPr>
        <w:lastRenderedPageBreak/>
        <w:t>Несоблюдение установленного порядка обращения с биологическими отходами влечет ответственность. Согласно ч. 3 ст. 10.8 Кодекса Российской Федерации об административных правонарушениях за нарушение ветеринарно-санитарных правил сбора, утилизации и уничтожения биологических отходов предусматривает назначение наказания в виде административного штрафа.</w:t>
      </w:r>
    </w:p>
    <w:p w:rsidR="0034185C" w:rsidRPr="00172E3A" w:rsidRDefault="0034185C" w:rsidP="0026027C">
      <w:pPr>
        <w:jc w:val="both"/>
        <w:rPr>
          <w:rFonts w:ascii="Times New Roman" w:hAnsi="Times New Roman" w:cs="Times New Roman"/>
          <w:b/>
          <w:i/>
          <w:sz w:val="24"/>
          <w:szCs w:val="24"/>
        </w:rPr>
      </w:pPr>
      <w:r w:rsidRPr="00172E3A">
        <w:rPr>
          <w:rFonts w:ascii="Times New Roman" w:hAnsi="Times New Roman" w:cs="Times New Roman"/>
          <w:b/>
          <w:i/>
          <w:sz w:val="24"/>
          <w:szCs w:val="24"/>
        </w:rPr>
        <w:t xml:space="preserve">Ч. 3 ст. 10.8 Кодекса Российской Федерации об административных правонарушениях Нарушение ветеринарно-санитарных правил сбора, утилизации и уничтожения биологических отходов </w:t>
      </w:r>
    </w:p>
    <w:p w:rsidR="0034185C" w:rsidRPr="00172E3A" w:rsidRDefault="0034185C" w:rsidP="0026027C">
      <w:pPr>
        <w:jc w:val="both"/>
        <w:rPr>
          <w:rFonts w:ascii="Times New Roman" w:hAnsi="Times New Roman" w:cs="Times New Roman"/>
          <w:i/>
          <w:sz w:val="24"/>
          <w:szCs w:val="24"/>
        </w:rPr>
      </w:pPr>
      <w:r w:rsidRPr="00172E3A">
        <w:rPr>
          <w:rFonts w:ascii="Times New Roman" w:hAnsi="Times New Roman" w:cs="Times New Roman"/>
          <w:i/>
          <w:sz w:val="24"/>
          <w:szCs w:val="24"/>
        </w:rPr>
        <w:t>-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sectPr w:rsidR="0034185C" w:rsidRPr="00172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5C"/>
    <w:rsid w:val="0014663C"/>
    <w:rsid w:val="00162346"/>
    <w:rsid w:val="00172E3A"/>
    <w:rsid w:val="0026027C"/>
    <w:rsid w:val="0034185C"/>
    <w:rsid w:val="005A589D"/>
    <w:rsid w:val="007A5AE2"/>
    <w:rsid w:val="00F41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2026-03-12T06:29:00Z</cp:lastPrinted>
  <dcterms:created xsi:type="dcterms:W3CDTF">2026-03-12T06:04:00Z</dcterms:created>
  <dcterms:modified xsi:type="dcterms:W3CDTF">2026-03-12T06:41:00Z</dcterms:modified>
</cp:coreProperties>
</file>