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5F4C9" w14:textId="77777777" w:rsidR="001D1164" w:rsidRDefault="001D1164" w:rsidP="001D1164">
      <w:pPr>
        <w:overflowPunct w:val="0"/>
        <w:autoSpaceDE w:val="0"/>
        <w:autoSpaceDN w:val="0"/>
        <w:adjustRightInd w:val="0"/>
        <w:jc w:val="center"/>
        <w:textAlignment w:val="baseline"/>
        <w:rPr>
          <w:b/>
          <w:szCs w:val="24"/>
        </w:rPr>
      </w:pPr>
    </w:p>
    <w:p w14:paraId="1C90421A" w14:textId="77777777" w:rsidR="008B19DA" w:rsidRDefault="008B19DA" w:rsidP="001D1164">
      <w:pPr>
        <w:overflowPunct w:val="0"/>
        <w:autoSpaceDE w:val="0"/>
        <w:autoSpaceDN w:val="0"/>
        <w:adjustRightInd w:val="0"/>
        <w:jc w:val="center"/>
        <w:textAlignment w:val="baseline"/>
        <w:rPr>
          <w:b/>
          <w:szCs w:val="24"/>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8B19DA" w:rsidRPr="008B19DA" w14:paraId="14070348" w14:textId="77777777" w:rsidTr="00861580">
        <w:trPr>
          <w:trHeight w:val="2202"/>
        </w:trPr>
        <w:tc>
          <w:tcPr>
            <w:tcW w:w="3837" w:type="dxa"/>
            <w:shd w:val="clear" w:color="auto" w:fill="auto"/>
          </w:tcPr>
          <w:p w14:paraId="59B60721" w14:textId="77777777" w:rsidR="008B19DA" w:rsidRPr="008B19DA" w:rsidRDefault="008B19DA" w:rsidP="008B19DA">
            <w:pPr>
              <w:jc w:val="center"/>
              <w:rPr>
                <w:b/>
                <w:sz w:val="24"/>
                <w:szCs w:val="24"/>
              </w:rPr>
            </w:pPr>
            <w:r w:rsidRPr="008B19DA">
              <w:rPr>
                <w:b/>
                <w:sz w:val="24"/>
                <w:szCs w:val="24"/>
              </w:rPr>
              <w:t>Администрация</w:t>
            </w:r>
          </w:p>
          <w:p w14:paraId="373C6FB4" w14:textId="77777777" w:rsidR="008B19DA" w:rsidRPr="008B19DA" w:rsidRDefault="008B19DA" w:rsidP="008B19DA">
            <w:pPr>
              <w:jc w:val="center"/>
              <w:rPr>
                <w:b/>
                <w:sz w:val="24"/>
                <w:szCs w:val="24"/>
              </w:rPr>
            </w:pPr>
            <w:r w:rsidRPr="008B19DA">
              <w:rPr>
                <w:b/>
                <w:sz w:val="24"/>
                <w:szCs w:val="24"/>
              </w:rPr>
              <w:t xml:space="preserve">городского поселения </w:t>
            </w:r>
          </w:p>
          <w:p w14:paraId="249629C1" w14:textId="77777777" w:rsidR="008B19DA" w:rsidRPr="008B19DA" w:rsidRDefault="008B19DA" w:rsidP="008B19DA">
            <w:pPr>
              <w:jc w:val="center"/>
              <w:rPr>
                <w:b/>
                <w:sz w:val="24"/>
                <w:szCs w:val="24"/>
              </w:rPr>
            </w:pPr>
            <w:r w:rsidRPr="008B19DA">
              <w:rPr>
                <w:b/>
                <w:sz w:val="24"/>
                <w:szCs w:val="24"/>
              </w:rPr>
              <w:t>«Поселок Айхал»</w:t>
            </w:r>
          </w:p>
          <w:p w14:paraId="2FCC9107" w14:textId="77777777" w:rsidR="008B19DA" w:rsidRPr="008B19DA" w:rsidRDefault="008B19DA" w:rsidP="008B19DA">
            <w:pPr>
              <w:jc w:val="center"/>
              <w:rPr>
                <w:b/>
                <w:sz w:val="24"/>
                <w:szCs w:val="24"/>
              </w:rPr>
            </w:pPr>
            <w:r w:rsidRPr="008B19DA">
              <w:rPr>
                <w:b/>
                <w:sz w:val="24"/>
                <w:szCs w:val="24"/>
              </w:rPr>
              <w:t>муниципального района</w:t>
            </w:r>
          </w:p>
          <w:p w14:paraId="55E4910F" w14:textId="77777777" w:rsidR="008B19DA" w:rsidRPr="008B19DA" w:rsidRDefault="008B19DA" w:rsidP="008B19DA">
            <w:pPr>
              <w:jc w:val="center"/>
              <w:rPr>
                <w:b/>
                <w:sz w:val="24"/>
                <w:szCs w:val="24"/>
              </w:rPr>
            </w:pPr>
            <w:r w:rsidRPr="008B19DA">
              <w:rPr>
                <w:b/>
                <w:sz w:val="24"/>
                <w:szCs w:val="24"/>
              </w:rPr>
              <w:t>«Мирнинский район»</w:t>
            </w:r>
          </w:p>
          <w:p w14:paraId="3C9DCC48" w14:textId="77777777" w:rsidR="008B19DA" w:rsidRPr="008B19DA" w:rsidRDefault="008B19DA" w:rsidP="008B19DA">
            <w:pPr>
              <w:jc w:val="center"/>
              <w:rPr>
                <w:b/>
                <w:sz w:val="24"/>
                <w:szCs w:val="24"/>
              </w:rPr>
            </w:pPr>
            <w:r w:rsidRPr="008B19DA">
              <w:rPr>
                <w:b/>
                <w:sz w:val="24"/>
                <w:szCs w:val="24"/>
              </w:rPr>
              <w:t>Республики Саха (Якутия)</w:t>
            </w:r>
          </w:p>
          <w:p w14:paraId="0CB2CC36" w14:textId="77777777" w:rsidR="008B19DA" w:rsidRPr="008B19DA" w:rsidRDefault="008B19DA" w:rsidP="008B19DA">
            <w:pPr>
              <w:jc w:val="center"/>
              <w:rPr>
                <w:b/>
                <w:bCs/>
                <w:kern w:val="32"/>
                <w:position w:val="6"/>
                <w:sz w:val="24"/>
                <w:szCs w:val="24"/>
              </w:rPr>
            </w:pPr>
            <w:r w:rsidRPr="008B19DA">
              <w:rPr>
                <w:b/>
                <w:bCs/>
                <w:kern w:val="32"/>
                <w:position w:val="6"/>
                <w:sz w:val="28"/>
                <w:szCs w:val="28"/>
              </w:rPr>
              <w:t xml:space="preserve"> </w:t>
            </w:r>
          </w:p>
          <w:p w14:paraId="4250F63B" w14:textId="77777777" w:rsidR="008B19DA" w:rsidRPr="008B19DA" w:rsidRDefault="008B19DA" w:rsidP="008B19DA">
            <w:pPr>
              <w:jc w:val="center"/>
              <w:rPr>
                <w:b/>
                <w:bCs/>
                <w:kern w:val="32"/>
                <w:position w:val="6"/>
                <w:sz w:val="32"/>
                <w:szCs w:val="32"/>
              </w:rPr>
            </w:pPr>
            <w:r w:rsidRPr="008B19DA">
              <w:rPr>
                <w:b/>
                <w:bCs/>
                <w:kern w:val="32"/>
                <w:position w:val="6"/>
                <w:sz w:val="32"/>
                <w:szCs w:val="32"/>
              </w:rPr>
              <w:t>ПОСТАНОВЛЕНИЕ</w:t>
            </w:r>
          </w:p>
        </w:tc>
        <w:tc>
          <w:tcPr>
            <w:tcW w:w="1563" w:type="dxa"/>
            <w:shd w:val="clear" w:color="auto" w:fill="auto"/>
          </w:tcPr>
          <w:p w14:paraId="3702FB45" w14:textId="77777777" w:rsidR="008B19DA" w:rsidRPr="008B19DA" w:rsidRDefault="008B19DA" w:rsidP="008B19DA">
            <w:pPr>
              <w:jc w:val="center"/>
              <w:rPr>
                <w:noProof/>
                <w:sz w:val="24"/>
                <w:szCs w:val="24"/>
              </w:rPr>
            </w:pPr>
            <w:r w:rsidRPr="008B19DA">
              <w:rPr>
                <w:noProof/>
                <w:sz w:val="24"/>
                <w:szCs w:val="24"/>
              </w:rPr>
              <w:drawing>
                <wp:anchor distT="0" distB="0" distL="114300" distR="114300" simplePos="0" relativeHeight="251659264" behindDoc="0" locked="0" layoutInCell="1" allowOverlap="1" wp14:anchorId="0E63BDBC" wp14:editId="23729BBB">
                  <wp:simplePos x="0" y="0"/>
                  <wp:positionH relativeFrom="column">
                    <wp:posOffset>12065</wp:posOffset>
                  </wp:positionH>
                  <wp:positionV relativeFrom="paragraph">
                    <wp:posOffset>-25400</wp:posOffset>
                  </wp:positionV>
                  <wp:extent cx="838835" cy="822960"/>
                  <wp:effectExtent l="0" t="0" r="0" b="0"/>
                  <wp:wrapNone/>
                  <wp:docPr id="3" name="Рисунок 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Айхал"/>
                          <pic:cNvPicPr>
                            <a:picLocks noChangeAspect="1" noChangeArrowheads="1"/>
                          </pic:cNvPicPr>
                        </pic:nvPicPr>
                        <pic:blipFill>
                          <a:blip r:embed="rId8"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anchor>
              </w:drawing>
            </w:r>
          </w:p>
          <w:p w14:paraId="086E44A3" w14:textId="77777777" w:rsidR="008B19DA" w:rsidRPr="008B19DA" w:rsidRDefault="008B19DA" w:rsidP="008B19DA">
            <w:pPr>
              <w:rPr>
                <w:sz w:val="24"/>
                <w:szCs w:val="24"/>
              </w:rPr>
            </w:pPr>
          </w:p>
        </w:tc>
        <w:tc>
          <w:tcPr>
            <w:tcW w:w="3960" w:type="dxa"/>
            <w:shd w:val="clear" w:color="auto" w:fill="auto"/>
          </w:tcPr>
          <w:p w14:paraId="094BC808" w14:textId="77777777" w:rsidR="008B19DA" w:rsidRPr="008B19DA" w:rsidRDefault="008B19DA" w:rsidP="008B19DA">
            <w:pPr>
              <w:jc w:val="center"/>
              <w:rPr>
                <w:b/>
                <w:sz w:val="24"/>
                <w:szCs w:val="24"/>
              </w:rPr>
            </w:pPr>
            <w:r w:rsidRPr="008B19DA">
              <w:rPr>
                <w:b/>
                <w:sz w:val="24"/>
                <w:szCs w:val="24"/>
              </w:rPr>
              <w:t>Саха ϴрɵспүүбүлүкэтин</w:t>
            </w:r>
          </w:p>
          <w:p w14:paraId="3B4591D4" w14:textId="77777777" w:rsidR="008B19DA" w:rsidRPr="008B19DA" w:rsidRDefault="008B19DA" w:rsidP="008B19DA">
            <w:pPr>
              <w:jc w:val="center"/>
              <w:rPr>
                <w:b/>
                <w:sz w:val="24"/>
                <w:szCs w:val="24"/>
              </w:rPr>
            </w:pPr>
            <w:r w:rsidRPr="008B19DA">
              <w:rPr>
                <w:b/>
                <w:sz w:val="24"/>
                <w:szCs w:val="24"/>
              </w:rPr>
              <w:t xml:space="preserve"> «Мииринэй оройуона» муниципальнай оройуон </w:t>
            </w:r>
          </w:p>
          <w:p w14:paraId="76F85152" w14:textId="77777777" w:rsidR="008B19DA" w:rsidRPr="008B19DA" w:rsidRDefault="008B19DA" w:rsidP="008B19DA">
            <w:pPr>
              <w:jc w:val="center"/>
              <w:rPr>
                <w:b/>
                <w:sz w:val="24"/>
                <w:szCs w:val="24"/>
              </w:rPr>
            </w:pPr>
            <w:r w:rsidRPr="008B19DA">
              <w:rPr>
                <w:b/>
                <w:sz w:val="24"/>
                <w:szCs w:val="24"/>
              </w:rPr>
              <w:t xml:space="preserve">«Айхал бɵһүɵлэгэ» </w:t>
            </w:r>
          </w:p>
          <w:p w14:paraId="2F54B8CA" w14:textId="77777777" w:rsidR="008B19DA" w:rsidRPr="008B19DA" w:rsidRDefault="008B19DA" w:rsidP="008B19DA">
            <w:pPr>
              <w:jc w:val="center"/>
              <w:rPr>
                <w:b/>
                <w:sz w:val="24"/>
                <w:szCs w:val="24"/>
              </w:rPr>
            </w:pPr>
            <w:r w:rsidRPr="008B19DA">
              <w:rPr>
                <w:b/>
                <w:sz w:val="24"/>
                <w:szCs w:val="24"/>
              </w:rPr>
              <w:t xml:space="preserve">куорат сэлиэнньэтин </w:t>
            </w:r>
          </w:p>
          <w:p w14:paraId="6041FCEA" w14:textId="77777777" w:rsidR="008B19DA" w:rsidRPr="008B19DA" w:rsidRDefault="008B19DA" w:rsidP="008B19DA">
            <w:pPr>
              <w:jc w:val="center"/>
              <w:rPr>
                <w:b/>
                <w:sz w:val="24"/>
                <w:szCs w:val="24"/>
              </w:rPr>
            </w:pPr>
            <w:r w:rsidRPr="008B19DA">
              <w:rPr>
                <w:b/>
                <w:sz w:val="24"/>
                <w:szCs w:val="24"/>
              </w:rPr>
              <w:t xml:space="preserve">дьаhалтата      </w:t>
            </w:r>
          </w:p>
          <w:p w14:paraId="5E908D8C" w14:textId="77777777" w:rsidR="008B19DA" w:rsidRPr="008B19DA" w:rsidRDefault="008B19DA" w:rsidP="008B19DA">
            <w:pPr>
              <w:jc w:val="center"/>
              <w:rPr>
                <w:b/>
                <w:position w:val="6"/>
              </w:rPr>
            </w:pPr>
          </w:p>
          <w:p w14:paraId="6A932D51" w14:textId="77777777" w:rsidR="008B19DA" w:rsidRPr="008B19DA" w:rsidRDefault="008B19DA" w:rsidP="008B19DA">
            <w:pPr>
              <w:jc w:val="center"/>
              <w:rPr>
                <w:b/>
                <w:sz w:val="32"/>
                <w:szCs w:val="32"/>
              </w:rPr>
            </w:pPr>
            <w:r w:rsidRPr="008B19DA">
              <w:rPr>
                <w:b/>
                <w:position w:val="6"/>
                <w:sz w:val="32"/>
                <w:szCs w:val="32"/>
              </w:rPr>
              <w:t>УУРААХ</w:t>
            </w:r>
          </w:p>
          <w:p w14:paraId="2B3E6720" w14:textId="77777777" w:rsidR="008B19DA" w:rsidRPr="008B19DA" w:rsidRDefault="008B19DA" w:rsidP="008B19DA">
            <w:pPr>
              <w:jc w:val="center"/>
              <w:rPr>
                <w:b/>
                <w:bCs/>
                <w:kern w:val="32"/>
                <w:position w:val="6"/>
                <w:sz w:val="2"/>
                <w:szCs w:val="2"/>
              </w:rPr>
            </w:pPr>
          </w:p>
        </w:tc>
      </w:tr>
    </w:tbl>
    <w:p w14:paraId="6C158DA9" w14:textId="77777777" w:rsidR="008B19DA" w:rsidRPr="008B19DA" w:rsidRDefault="008B19DA" w:rsidP="008B19DA">
      <w:pPr>
        <w:ind w:left="-709" w:right="-284" w:firstLine="709"/>
        <w:jc w:val="both"/>
        <w:rPr>
          <w:b/>
          <w:sz w:val="24"/>
          <w:szCs w:val="24"/>
        </w:rPr>
      </w:pPr>
    </w:p>
    <w:p w14:paraId="11E8888E" w14:textId="77777777" w:rsidR="008B19DA" w:rsidRPr="008B19DA" w:rsidRDefault="008B19DA" w:rsidP="008B19DA">
      <w:pPr>
        <w:ind w:left="-709" w:right="-284" w:firstLine="709"/>
        <w:jc w:val="both"/>
        <w:rPr>
          <w:b/>
          <w:sz w:val="24"/>
          <w:szCs w:val="24"/>
        </w:rPr>
      </w:pPr>
      <w:r w:rsidRPr="008B19DA">
        <w:rPr>
          <w:b/>
          <w:sz w:val="24"/>
          <w:szCs w:val="24"/>
        </w:rPr>
        <w:t xml:space="preserve">«____» ___________ 2025 г.                  </w:t>
      </w:r>
      <w:r w:rsidRPr="008B19DA">
        <w:rPr>
          <w:b/>
          <w:sz w:val="24"/>
          <w:szCs w:val="24"/>
        </w:rPr>
        <w:tab/>
      </w:r>
      <w:r w:rsidRPr="008B19DA">
        <w:rPr>
          <w:b/>
          <w:sz w:val="24"/>
          <w:szCs w:val="24"/>
        </w:rPr>
        <w:tab/>
        <w:t xml:space="preserve">    </w:t>
      </w:r>
      <w:r w:rsidRPr="008B19DA">
        <w:rPr>
          <w:b/>
          <w:sz w:val="24"/>
          <w:szCs w:val="24"/>
        </w:rPr>
        <w:tab/>
      </w:r>
      <w:r w:rsidRPr="008B19DA">
        <w:rPr>
          <w:b/>
          <w:sz w:val="24"/>
          <w:szCs w:val="24"/>
        </w:rPr>
        <w:tab/>
        <w:t xml:space="preserve">                                          № </w:t>
      </w:r>
    </w:p>
    <w:p w14:paraId="20CB6251" w14:textId="77777777" w:rsidR="008B19DA" w:rsidRPr="008B19DA" w:rsidRDefault="008B19DA" w:rsidP="008B19DA">
      <w:pPr>
        <w:jc w:val="both"/>
        <w:rPr>
          <w:b/>
          <w:sz w:val="24"/>
          <w:szCs w:val="24"/>
        </w:rPr>
      </w:pPr>
      <w:bookmarkStart w:id="0" w:name="_Hlk20670100"/>
    </w:p>
    <w:p w14:paraId="35876FC7" w14:textId="77777777" w:rsidR="008B19DA" w:rsidRPr="008B19DA" w:rsidRDefault="008B19DA" w:rsidP="008B19DA">
      <w:pPr>
        <w:jc w:val="both"/>
        <w:rPr>
          <w:b/>
          <w:sz w:val="24"/>
          <w:szCs w:val="24"/>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B19DA" w:rsidRPr="008B19DA" w14:paraId="2747CDC1" w14:textId="77777777" w:rsidTr="008B19DA">
        <w:tc>
          <w:tcPr>
            <w:tcW w:w="4672" w:type="dxa"/>
          </w:tcPr>
          <w:p w14:paraId="27D80188" w14:textId="77777777" w:rsidR="008B19DA" w:rsidRPr="008B19DA" w:rsidRDefault="008B19DA" w:rsidP="008B19DA">
            <w:pPr>
              <w:rPr>
                <w:b/>
                <w:sz w:val="24"/>
                <w:szCs w:val="24"/>
              </w:rPr>
            </w:pPr>
            <w:r w:rsidRPr="008B19DA">
              <w:rPr>
                <w:b/>
                <w:sz w:val="24"/>
                <w:szCs w:val="24"/>
              </w:rPr>
              <w:t>Об утверждении муниципальной программы городского поселения «Поселок Айхал» муниципального района «Мирнинский район» Республики Саха (Якутия) «Энергосбережение и повышение энергетической эффективности ГП «Поселок Айхал» на 2026-2031 годы»</w:t>
            </w:r>
          </w:p>
          <w:p w14:paraId="24BF88E3" w14:textId="77777777" w:rsidR="008B19DA" w:rsidRPr="008B19DA" w:rsidRDefault="008B19DA" w:rsidP="008B19DA">
            <w:pPr>
              <w:rPr>
                <w:b/>
                <w:sz w:val="24"/>
                <w:szCs w:val="24"/>
              </w:rPr>
            </w:pPr>
          </w:p>
        </w:tc>
        <w:tc>
          <w:tcPr>
            <w:tcW w:w="4673" w:type="dxa"/>
          </w:tcPr>
          <w:p w14:paraId="62F33512" w14:textId="77777777" w:rsidR="008B19DA" w:rsidRPr="008B19DA" w:rsidRDefault="008B19DA" w:rsidP="008B19DA">
            <w:pPr>
              <w:rPr>
                <w:b/>
                <w:sz w:val="24"/>
                <w:szCs w:val="24"/>
              </w:rPr>
            </w:pPr>
          </w:p>
        </w:tc>
      </w:tr>
    </w:tbl>
    <w:p w14:paraId="08AD3344" w14:textId="77777777" w:rsidR="008B19DA" w:rsidRPr="008B19DA" w:rsidRDefault="008B19DA" w:rsidP="008B19DA">
      <w:pPr>
        <w:jc w:val="center"/>
        <w:rPr>
          <w:b/>
          <w:sz w:val="24"/>
          <w:szCs w:val="24"/>
        </w:rPr>
      </w:pPr>
    </w:p>
    <w:p w14:paraId="77947C7C" w14:textId="77777777" w:rsidR="008B19DA" w:rsidRPr="008B19DA" w:rsidRDefault="008B19DA" w:rsidP="008B19DA">
      <w:pPr>
        <w:jc w:val="center"/>
        <w:rPr>
          <w:b/>
          <w:sz w:val="24"/>
          <w:szCs w:val="24"/>
        </w:rPr>
      </w:pPr>
    </w:p>
    <w:bookmarkEnd w:id="0"/>
    <w:p w14:paraId="2B5936D0" w14:textId="6FEB1629" w:rsidR="008B19DA" w:rsidRPr="008B19DA" w:rsidRDefault="00861580" w:rsidP="008B19DA">
      <w:pPr>
        <w:ind w:firstLine="567"/>
        <w:jc w:val="both"/>
        <w:rPr>
          <w:rFonts w:eastAsia="Calibri"/>
          <w:sz w:val="24"/>
          <w:szCs w:val="24"/>
          <w:lang w:eastAsia="en-US"/>
        </w:rPr>
      </w:pPr>
      <w:r w:rsidRPr="00861580">
        <w:rPr>
          <w:rFonts w:eastAsia="Calibri"/>
          <w:sz w:val="24"/>
          <w:szCs w:val="24"/>
        </w:rPr>
        <w:t>В соответствии со статьей 179 Бюджетного</w:t>
      </w:r>
      <w:r w:rsidR="00684335">
        <w:rPr>
          <w:rFonts w:eastAsia="Calibri"/>
          <w:sz w:val="24"/>
          <w:szCs w:val="24"/>
        </w:rPr>
        <w:t xml:space="preserve"> кодекса Российской Федерации,</w:t>
      </w:r>
      <w:r w:rsidRPr="00861580">
        <w:rPr>
          <w:rFonts w:eastAsia="Calibri"/>
          <w:sz w:val="24"/>
          <w:szCs w:val="24"/>
        </w:rPr>
        <w:t xml:space="preserve"> Федеральным законом от 06.10.2003г. № 131 «Об общих принципах организации местного самоуправления в Российской Федерации», Федеральным законом от 28.06.2014 № 172 «О стратегическом планировании в Российской Федерации», Уставом ГП «Поселок Айхал», Положением о разработке, реализации и оценке эффективности муниципальных программ городского поселения «Посёлок Айхал» муниципального района «Мирнинский район» Республики Саха (Якутия), утвержденным постановлением администрации от 18.10.2021 № 414:</w:t>
      </w:r>
    </w:p>
    <w:p w14:paraId="18988236" w14:textId="77777777" w:rsidR="008B19DA" w:rsidRPr="008B19DA" w:rsidRDefault="008B19DA" w:rsidP="00861580">
      <w:pPr>
        <w:numPr>
          <w:ilvl w:val="0"/>
          <w:numId w:val="11"/>
        </w:numPr>
        <w:contextualSpacing/>
        <w:jc w:val="both"/>
        <w:rPr>
          <w:sz w:val="24"/>
          <w:szCs w:val="24"/>
        </w:rPr>
      </w:pPr>
      <w:r w:rsidRPr="008B19DA">
        <w:rPr>
          <w:bCs/>
          <w:sz w:val="24"/>
          <w:szCs w:val="24"/>
        </w:rPr>
        <w:t xml:space="preserve">Утвердить муниципальную программу городского поселения «Поселок Айхал» муниципального района «Мирнинский район» Республики Саха (Якутия) </w:t>
      </w:r>
      <w:r w:rsidRPr="008B19DA">
        <w:rPr>
          <w:sz w:val="24"/>
          <w:szCs w:val="24"/>
        </w:rPr>
        <w:t>«Энергосбережение и повышение энергетической эффективности ГП «Поселок Айхал» на 2026-2031 годы» (приложение).</w:t>
      </w:r>
    </w:p>
    <w:p w14:paraId="2DC81162" w14:textId="26940089" w:rsidR="008B19DA" w:rsidRPr="008B19DA" w:rsidRDefault="008B19DA" w:rsidP="00861580">
      <w:pPr>
        <w:numPr>
          <w:ilvl w:val="0"/>
          <w:numId w:val="11"/>
        </w:numPr>
        <w:contextualSpacing/>
        <w:jc w:val="both"/>
        <w:rPr>
          <w:sz w:val="24"/>
          <w:szCs w:val="24"/>
        </w:rPr>
      </w:pPr>
      <w:r w:rsidRPr="008B19DA">
        <w:rPr>
          <w:bCs/>
          <w:sz w:val="24"/>
          <w:szCs w:val="24"/>
        </w:rPr>
        <w:t xml:space="preserve">Признать утратившей силу </w:t>
      </w:r>
      <w:r w:rsidRPr="008B19DA">
        <w:rPr>
          <w:sz w:val="24"/>
          <w:szCs w:val="24"/>
        </w:rPr>
        <w:t>муниципальную программу городского поселения «Поселок Айхал» муниципального района «Мирнинский район» Республики Саха (Якутия)» «Энергосбережение и повышение энергетической эффективности ГП «Поселок Айхал» на 2022-2026 годы», утвержденную постановлением Главы пос</w:t>
      </w:r>
      <w:r w:rsidR="00861580">
        <w:rPr>
          <w:sz w:val="24"/>
          <w:szCs w:val="24"/>
        </w:rPr>
        <w:t>елка от 19.10.2022 № 469 (с изменениями</w:t>
      </w:r>
      <w:r w:rsidRPr="008B19DA">
        <w:rPr>
          <w:sz w:val="24"/>
          <w:szCs w:val="24"/>
        </w:rPr>
        <w:t xml:space="preserve"> и доп</w:t>
      </w:r>
      <w:r w:rsidR="00861580">
        <w:rPr>
          <w:sz w:val="24"/>
          <w:szCs w:val="24"/>
        </w:rPr>
        <w:t>олнениями</w:t>
      </w:r>
      <w:r w:rsidRPr="008B19DA">
        <w:rPr>
          <w:sz w:val="24"/>
          <w:szCs w:val="24"/>
        </w:rPr>
        <w:t>).</w:t>
      </w:r>
    </w:p>
    <w:p w14:paraId="6F4FA62E" w14:textId="77777777" w:rsidR="008B19DA" w:rsidRPr="008B19DA" w:rsidRDefault="008B19DA" w:rsidP="00861580">
      <w:pPr>
        <w:numPr>
          <w:ilvl w:val="0"/>
          <w:numId w:val="11"/>
        </w:numPr>
        <w:autoSpaceDE w:val="0"/>
        <w:autoSpaceDN w:val="0"/>
        <w:adjustRightInd w:val="0"/>
        <w:contextualSpacing/>
        <w:jc w:val="both"/>
        <w:rPr>
          <w:rFonts w:eastAsia="Calibri"/>
          <w:sz w:val="24"/>
          <w:szCs w:val="24"/>
          <w:lang w:eastAsia="en-US"/>
        </w:rPr>
      </w:pPr>
      <w:r w:rsidRPr="008B19DA">
        <w:rPr>
          <w:rFonts w:eastAsia="Calibri"/>
          <w:sz w:val="24"/>
          <w:szCs w:val="24"/>
        </w:rPr>
        <w:t>Ведущему специалисту, пресс – секретарю</w:t>
      </w:r>
      <w:r w:rsidRPr="008B19DA">
        <w:rPr>
          <w:rFonts w:eastAsia="Calibri"/>
          <w:sz w:val="24"/>
          <w:szCs w:val="24"/>
          <w:lang w:val="x-none"/>
        </w:rPr>
        <w:t xml:space="preserve"> </w:t>
      </w:r>
      <w:r w:rsidRPr="008B19DA">
        <w:rPr>
          <w:rFonts w:eastAsia="Calibri"/>
          <w:sz w:val="24"/>
          <w:szCs w:val="24"/>
        </w:rPr>
        <w:t>разместить</w:t>
      </w:r>
      <w:r w:rsidRPr="008B19DA">
        <w:rPr>
          <w:rFonts w:eastAsia="Calibri"/>
          <w:sz w:val="24"/>
          <w:szCs w:val="24"/>
          <w:lang w:val="x-none"/>
        </w:rPr>
        <w:t xml:space="preserve"> настояще</w:t>
      </w:r>
      <w:r w:rsidRPr="008B19DA">
        <w:rPr>
          <w:rFonts w:eastAsia="Calibri"/>
          <w:sz w:val="24"/>
          <w:szCs w:val="24"/>
        </w:rPr>
        <w:t>е</w:t>
      </w:r>
      <w:r w:rsidRPr="008B19DA">
        <w:rPr>
          <w:rFonts w:eastAsia="Calibri"/>
          <w:sz w:val="24"/>
          <w:szCs w:val="24"/>
          <w:lang w:val="x-none"/>
        </w:rPr>
        <w:t xml:space="preserve"> </w:t>
      </w:r>
      <w:r w:rsidRPr="008B19DA">
        <w:rPr>
          <w:rFonts w:eastAsia="Calibri"/>
          <w:sz w:val="24"/>
          <w:szCs w:val="24"/>
        </w:rPr>
        <w:t>по</w:t>
      </w:r>
      <w:r w:rsidRPr="008B19DA">
        <w:rPr>
          <w:rFonts w:eastAsia="Calibri"/>
          <w:sz w:val="24"/>
          <w:szCs w:val="24"/>
          <w:lang w:val="x-none"/>
        </w:rPr>
        <w:t xml:space="preserve">становление с приложениями в информационном бюллетене «Вестник </w:t>
      </w:r>
      <w:proofErr w:type="spellStart"/>
      <w:r w:rsidRPr="008B19DA">
        <w:rPr>
          <w:rFonts w:eastAsia="Calibri"/>
          <w:sz w:val="24"/>
          <w:szCs w:val="24"/>
          <w:lang w:val="x-none"/>
        </w:rPr>
        <w:t>Айхала</w:t>
      </w:r>
      <w:proofErr w:type="spellEnd"/>
      <w:r w:rsidRPr="008B19DA">
        <w:rPr>
          <w:rFonts w:eastAsia="Calibri"/>
          <w:sz w:val="24"/>
          <w:szCs w:val="24"/>
          <w:lang w:val="x-none"/>
        </w:rPr>
        <w:t xml:space="preserve">» и на официальном сайте Администрации </w:t>
      </w:r>
      <w:r w:rsidRPr="008B19DA">
        <w:rPr>
          <w:rFonts w:eastAsia="Calibri"/>
          <w:sz w:val="24"/>
          <w:szCs w:val="24"/>
        </w:rPr>
        <w:t>ГП</w:t>
      </w:r>
      <w:r w:rsidRPr="008B19DA">
        <w:rPr>
          <w:rFonts w:eastAsia="Calibri"/>
          <w:sz w:val="24"/>
          <w:szCs w:val="24"/>
          <w:lang w:val="x-none"/>
        </w:rPr>
        <w:t xml:space="preserve"> «Поселок Айхал» (</w:t>
      </w:r>
      <w:hyperlink r:id="rId9" w:history="1">
        <w:r w:rsidRPr="008B19DA">
          <w:rPr>
            <w:rFonts w:eastAsia="Calibri"/>
            <w:color w:val="0000FF"/>
            <w:sz w:val="24"/>
            <w:szCs w:val="24"/>
            <w:u w:val="single"/>
            <w:lang w:val="x-none"/>
          </w:rPr>
          <w:t>www.мо-айхал.рф</w:t>
        </w:r>
      </w:hyperlink>
      <w:r w:rsidRPr="008B19DA">
        <w:rPr>
          <w:rFonts w:eastAsia="Calibri"/>
          <w:sz w:val="24"/>
          <w:szCs w:val="24"/>
          <w:lang w:val="x-none"/>
        </w:rPr>
        <w:t>)</w:t>
      </w:r>
      <w:r w:rsidRPr="008B19DA">
        <w:rPr>
          <w:rFonts w:eastAsia="Calibri"/>
          <w:sz w:val="24"/>
          <w:szCs w:val="24"/>
        </w:rPr>
        <w:t>.</w:t>
      </w:r>
    </w:p>
    <w:p w14:paraId="5DA71AC9" w14:textId="77777777" w:rsidR="008B19DA" w:rsidRPr="008B19DA" w:rsidRDefault="008B19DA" w:rsidP="00861580">
      <w:pPr>
        <w:numPr>
          <w:ilvl w:val="0"/>
          <w:numId w:val="11"/>
        </w:numPr>
        <w:contextualSpacing/>
        <w:jc w:val="both"/>
        <w:rPr>
          <w:bCs/>
          <w:sz w:val="24"/>
          <w:szCs w:val="24"/>
        </w:rPr>
      </w:pPr>
      <w:r w:rsidRPr="008B19DA">
        <w:rPr>
          <w:rFonts w:eastAsia="Calibri"/>
          <w:sz w:val="24"/>
          <w:szCs w:val="24"/>
        </w:rPr>
        <w:t>Настоящее постановление вступает в силу с момента официального опубликования, но не ранее 01 января 2026 года.</w:t>
      </w:r>
    </w:p>
    <w:p w14:paraId="6EBB7665" w14:textId="13AF0C53" w:rsidR="008B19DA" w:rsidRPr="008B19DA" w:rsidRDefault="008B19DA" w:rsidP="00861580">
      <w:pPr>
        <w:numPr>
          <w:ilvl w:val="0"/>
          <w:numId w:val="11"/>
        </w:numPr>
        <w:autoSpaceDE w:val="0"/>
        <w:autoSpaceDN w:val="0"/>
        <w:adjustRightInd w:val="0"/>
        <w:contextualSpacing/>
        <w:jc w:val="both"/>
        <w:rPr>
          <w:rFonts w:eastAsia="Calibri"/>
          <w:sz w:val="24"/>
          <w:szCs w:val="24"/>
          <w:lang w:eastAsia="en-US"/>
        </w:rPr>
      </w:pPr>
      <w:r w:rsidRPr="008B19DA">
        <w:rPr>
          <w:rFonts w:eastAsia="Calibri"/>
          <w:sz w:val="24"/>
          <w:szCs w:val="24"/>
          <w:lang w:eastAsia="en-US"/>
        </w:rPr>
        <w:t xml:space="preserve">Контроль за исполнением настоящего Постановления </w:t>
      </w:r>
      <w:r w:rsidR="00861580">
        <w:rPr>
          <w:rFonts w:eastAsia="Calibri"/>
          <w:sz w:val="24"/>
          <w:szCs w:val="24"/>
          <w:lang w:eastAsia="en-US"/>
        </w:rPr>
        <w:t>возложить на заместителя Главы Администрации по ЖКХ.</w:t>
      </w:r>
    </w:p>
    <w:p w14:paraId="28B9F7AE" w14:textId="77777777" w:rsidR="008B19DA" w:rsidRPr="008B19DA" w:rsidRDefault="008B19DA" w:rsidP="008B19DA">
      <w:pPr>
        <w:autoSpaceDE w:val="0"/>
        <w:autoSpaceDN w:val="0"/>
        <w:adjustRightInd w:val="0"/>
        <w:ind w:left="927"/>
        <w:contextualSpacing/>
        <w:rPr>
          <w:rFonts w:eastAsia="Calibri"/>
          <w:sz w:val="24"/>
          <w:szCs w:val="24"/>
          <w:lang w:eastAsia="en-US"/>
        </w:rPr>
      </w:pPr>
    </w:p>
    <w:p w14:paraId="015F92C6" w14:textId="77777777" w:rsidR="008B19DA" w:rsidRPr="008B19DA" w:rsidRDefault="008B19DA" w:rsidP="008B19DA">
      <w:pPr>
        <w:ind w:left="426"/>
        <w:contextualSpacing/>
        <w:jc w:val="both"/>
        <w:rPr>
          <w:bCs/>
          <w:sz w:val="24"/>
          <w:szCs w:val="24"/>
        </w:rPr>
      </w:pPr>
    </w:p>
    <w:p w14:paraId="4A8E711F" w14:textId="77777777" w:rsidR="008B19DA" w:rsidRPr="008B19DA" w:rsidRDefault="008B19DA" w:rsidP="008B19DA">
      <w:pPr>
        <w:ind w:left="426"/>
        <w:contextualSpacing/>
        <w:jc w:val="both"/>
        <w:rPr>
          <w:bCs/>
          <w:sz w:val="24"/>
          <w:szCs w:val="24"/>
        </w:rPr>
      </w:pPr>
    </w:p>
    <w:p w14:paraId="55969F22" w14:textId="3D788972" w:rsidR="008B19DA" w:rsidRPr="008B19DA" w:rsidRDefault="008B19DA" w:rsidP="008B19DA">
      <w:pPr>
        <w:jc w:val="both"/>
        <w:rPr>
          <w:b/>
          <w:bCs/>
          <w:sz w:val="24"/>
          <w:szCs w:val="24"/>
        </w:rPr>
        <w:sectPr w:rsidR="008B19DA" w:rsidRPr="008B19DA" w:rsidSect="00861580">
          <w:headerReference w:type="default" r:id="rId10"/>
          <w:pgSz w:w="11906" w:h="16838"/>
          <w:pgMar w:top="142" w:right="850" w:bottom="993" w:left="1701" w:header="708" w:footer="708" w:gutter="0"/>
          <w:cols w:space="708"/>
          <w:docGrid w:linePitch="360"/>
        </w:sectPr>
      </w:pPr>
      <w:r w:rsidRPr="008B19DA">
        <w:rPr>
          <w:b/>
          <w:bCs/>
          <w:sz w:val="24"/>
          <w:szCs w:val="24"/>
        </w:rPr>
        <w:t xml:space="preserve">Глава поселка                                                                                            </w:t>
      </w:r>
      <w:r w:rsidR="00861580">
        <w:rPr>
          <w:b/>
          <w:bCs/>
          <w:sz w:val="24"/>
          <w:szCs w:val="24"/>
        </w:rPr>
        <w:t xml:space="preserve">           </w:t>
      </w:r>
      <w:proofErr w:type="spellStart"/>
      <w:r w:rsidRPr="008B19DA">
        <w:rPr>
          <w:b/>
          <w:bCs/>
          <w:sz w:val="24"/>
          <w:szCs w:val="24"/>
        </w:rPr>
        <w:t>П.В.Марчук</w:t>
      </w:r>
      <w:proofErr w:type="spellEnd"/>
      <w:r w:rsidRPr="008B19DA">
        <w:rPr>
          <w:b/>
          <w:bCs/>
          <w:sz w:val="24"/>
          <w:szCs w:val="24"/>
        </w:rPr>
        <w:t xml:space="preserve"> </w:t>
      </w:r>
    </w:p>
    <w:p w14:paraId="2A82CB82" w14:textId="77777777" w:rsidR="008B19DA" w:rsidRPr="003020A2" w:rsidRDefault="008B19DA" w:rsidP="001D1164">
      <w:pPr>
        <w:overflowPunct w:val="0"/>
        <w:autoSpaceDE w:val="0"/>
        <w:autoSpaceDN w:val="0"/>
        <w:adjustRightInd w:val="0"/>
        <w:jc w:val="center"/>
        <w:textAlignment w:val="baseline"/>
        <w:rPr>
          <w:b/>
          <w:szCs w:val="24"/>
        </w:rPr>
      </w:pPr>
    </w:p>
    <w:tbl>
      <w:tblPr>
        <w:tblStyle w:val="af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1D1164" w:rsidRPr="003020A2" w14:paraId="76894C55" w14:textId="77777777" w:rsidTr="00DB61A9">
        <w:tc>
          <w:tcPr>
            <w:tcW w:w="9214" w:type="dxa"/>
          </w:tcPr>
          <w:p w14:paraId="6A1CA27A" w14:textId="77777777" w:rsidR="001D1164" w:rsidRPr="003020A2" w:rsidRDefault="001D1164" w:rsidP="00011B98">
            <w:pPr>
              <w:overflowPunct w:val="0"/>
              <w:autoSpaceDE w:val="0"/>
              <w:autoSpaceDN w:val="0"/>
              <w:adjustRightInd w:val="0"/>
              <w:jc w:val="right"/>
              <w:textAlignment w:val="baseline"/>
              <w:rPr>
                <w:rFonts w:ascii="Times New Roman" w:hAnsi="Times New Roman"/>
                <w:szCs w:val="24"/>
              </w:rPr>
            </w:pPr>
            <w:r>
              <w:rPr>
                <w:rFonts w:ascii="Times New Roman" w:hAnsi="Times New Roman"/>
                <w:szCs w:val="24"/>
              </w:rPr>
              <w:t xml:space="preserve">                                                                                          </w:t>
            </w:r>
            <w:r w:rsidRPr="003020A2">
              <w:rPr>
                <w:rFonts w:ascii="Times New Roman" w:hAnsi="Times New Roman"/>
                <w:szCs w:val="24"/>
              </w:rPr>
              <w:t>Приложение к</w:t>
            </w:r>
            <w:r>
              <w:rPr>
                <w:rFonts w:ascii="Times New Roman" w:hAnsi="Times New Roman"/>
                <w:szCs w:val="24"/>
              </w:rPr>
              <w:t xml:space="preserve"> </w:t>
            </w:r>
            <w:r w:rsidRPr="003020A2">
              <w:rPr>
                <w:rFonts w:ascii="Times New Roman" w:hAnsi="Times New Roman"/>
                <w:szCs w:val="24"/>
              </w:rPr>
              <w:t xml:space="preserve">постановлению </w:t>
            </w:r>
          </w:p>
          <w:p w14:paraId="67920BE4" w14:textId="34B7852F" w:rsidR="001D1164" w:rsidRPr="00071B03" w:rsidRDefault="001D1164" w:rsidP="00011B98">
            <w:pPr>
              <w:overflowPunct w:val="0"/>
              <w:autoSpaceDE w:val="0"/>
              <w:autoSpaceDN w:val="0"/>
              <w:adjustRightInd w:val="0"/>
              <w:jc w:val="right"/>
              <w:textAlignment w:val="baseline"/>
              <w:rPr>
                <w:rFonts w:ascii="Times New Roman" w:hAnsi="Times New Roman"/>
                <w:szCs w:val="24"/>
              </w:rPr>
            </w:pPr>
            <w:r w:rsidRPr="00071B03">
              <w:rPr>
                <w:rFonts w:ascii="Times New Roman" w:hAnsi="Times New Roman"/>
              </w:rPr>
              <w:t xml:space="preserve">от </w:t>
            </w:r>
            <w:r w:rsidR="00861580">
              <w:rPr>
                <w:rFonts w:ascii="Times New Roman" w:hAnsi="Times New Roman"/>
              </w:rPr>
              <w:t>«_</w:t>
            </w:r>
            <w:proofErr w:type="gramStart"/>
            <w:r w:rsidR="00861580">
              <w:rPr>
                <w:rFonts w:ascii="Times New Roman" w:hAnsi="Times New Roman"/>
              </w:rPr>
              <w:t>_»_</w:t>
            </w:r>
            <w:proofErr w:type="gramEnd"/>
            <w:r w:rsidR="00671F72">
              <w:rPr>
                <w:rFonts w:ascii="Times New Roman" w:hAnsi="Times New Roman"/>
              </w:rPr>
              <w:t>____________</w:t>
            </w:r>
            <w:r w:rsidR="00861580">
              <w:rPr>
                <w:rFonts w:ascii="Times New Roman" w:hAnsi="Times New Roman"/>
              </w:rPr>
              <w:t>2025 г.</w:t>
            </w:r>
            <w:r w:rsidRPr="00071B03">
              <w:rPr>
                <w:rFonts w:ascii="Times New Roman" w:hAnsi="Times New Roman"/>
              </w:rPr>
              <w:t xml:space="preserve"> №</w:t>
            </w:r>
            <w:r w:rsidR="00287ACE">
              <w:rPr>
                <w:rFonts w:ascii="Times New Roman" w:hAnsi="Times New Roman"/>
              </w:rPr>
              <w:t xml:space="preserve"> </w:t>
            </w:r>
            <w:r w:rsidR="00671F72">
              <w:rPr>
                <w:rFonts w:ascii="Times New Roman" w:hAnsi="Times New Roman"/>
              </w:rPr>
              <w:t>____</w:t>
            </w:r>
          </w:p>
          <w:p w14:paraId="68DF2768" w14:textId="44438BF6" w:rsidR="001D1164" w:rsidRDefault="001D1164" w:rsidP="006539DE">
            <w:pPr>
              <w:overflowPunct w:val="0"/>
              <w:autoSpaceDE w:val="0"/>
              <w:autoSpaceDN w:val="0"/>
              <w:adjustRightInd w:val="0"/>
              <w:jc w:val="right"/>
              <w:textAlignment w:val="baseline"/>
              <w:rPr>
                <w:rFonts w:ascii="Times New Roman" w:hAnsi="Times New Roman"/>
                <w:szCs w:val="24"/>
              </w:rPr>
            </w:pPr>
          </w:p>
          <w:p w14:paraId="742467B2" w14:textId="77777777" w:rsidR="006B1CE8" w:rsidRDefault="006B1CE8" w:rsidP="00F90AF6">
            <w:pPr>
              <w:overflowPunct w:val="0"/>
              <w:autoSpaceDE w:val="0"/>
              <w:autoSpaceDN w:val="0"/>
              <w:adjustRightInd w:val="0"/>
              <w:jc w:val="right"/>
              <w:textAlignment w:val="baseline"/>
              <w:rPr>
                <w:rFonts w:ascii="Times New Roman" w:hAnsi="Times New Roman"/>
                <w:szCs w:val="24"/>
              </w:rPr>
            </w:pPr>
          </w:p>
          <w:p w14:paraId="50AEABC5" w14:textId="77777777" w:rsidR="00F90AF6" w:rsidRDefault="00F90AF6" w:rsidP="004D6B4E">
            <w:pPr>
              <w:overflowPunct w:val="0"/>
              <w:autoSpaceDE w:val="0"/>
              <w:autoSpaceDN w:val="0"/>
              <w:adjustRightInd w:val="0"/>
              <w:jc w:val="right"/>
              <w:textAlignment w:val="baseline"/>
              <w:rPr>
                <w:rFonts w:ascii="Times New Roman" w:hAnsi="Times New Roman"/>
                <w:szCs w:val="24"/>
              </w:rPr>
            </w:pPr>
          </w:p>
          <w:p w14:paraId="54732CD1" w14:textId="13CCF32B" w:rsidR="00AA7342" w:rsidRPr="003020A2" w:rsidRDefault="00AA7342" w:rsidP="006539DE">
            <w:pPr>
              <w:overflowPunct w:val="0"/>
              <w:autoSpaceDE w:val="0"/>
              <w:autoSpaceDN w:val="0"/>
              <w:adjustRightInd w:val="0"/>
              <w:jc w:val="right"/>
              <w:textAlignment w:val="baseline"/>
              <w:rPr>
                <w:rFonts w:ascii="Times New Roman" w:hAnsi="Times New Roman"/>
                <w:szCs w:val="24"/>
              </w:rPr>
            </w:pPr>
          </w:p>
          <w:p w14:paraId="53F7AB1B"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5F6BFAFB"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4C8856A9"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25716551" w14:textId="77777777" w:rsidR="001D1164" w:rsidRDefault="001D1164" w:rsidP="006539DE">
            <w:pPr>
              <w:overflowPunct w:val="0"/>
              <w:autoSpaceDE w:val="0"/>
              <w:autoSpaceDN w:val="0"/>
              <w:adjustRightInd w:val="0"/>
              <w:jc w:val="right"/>
              <w:textAlignment w:val="baseline"/>
              <w:rPr>
                <w:rFonts w:ascii="Times New Roman" w:hAnsi="Times New Roman"/>
                <w:szCs w:val="24"/>
              </w:rPr>
            </w:pPr>
          </w:p>
          <w:p w14:paraId="0A4898B0"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1E165DA0"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5B1273C1"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6DEF8887"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1955A5F2"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05CBF4FB"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7C820045" w14:textId="77777777" w:rsidR="002412E1" w:rsidRDefault="002412E1" w:rsidP="006539DE">
            <w:pPr>
              <w:overflowPunct w:val="0"/>
              <w:autoSpaceDE w:val="0"/>
              <w:autoSpaceDN w:val="0"/>
              <w:adjustRightInd w:val="0"/>
              <w:jc w:val="right"/>
              <w:textAlignment w:val="baseline"/>
              <w:rPr>
                <w:rFonts w:ascii="Times New Roman" w:hAnsi="Times New Roman"/>
                <w:szCs w:val="24"/>
              </w:rPr>
            </w:pPr>
          </w:p>
          <w:p w14:paraId="22515506" w14:textId="77777777" w:rsidR="002412E1" w:rsidRPr="003020A2" w:rsidRDefault="002412E1" w:rsidP="006539DE">
            <w:pPr>
              <w:overflowPunct w:val="0"/>
              <w:autoSpaceDE w:val="0"/>
              <w:autoSpaceDN w:val="0"/>
              <w:adjustRightInd w:val="0"/>
              <w:jc w:val="right"/>
              <w:textAlignment w:val="baseline"/>
              <w:rPr>
                <w:rFonts w:ascii="Times New Roman" w:hAnsi="Times New Roman"/>
                <w:szCs w:val="24"/>
              </w:rPr>
            </w:pPr>
          </w:p>
          <w:p w14:paraId="253787B2"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5E5D7A33" w14:textId="77777777" w:rsidR="001D1164" w:rsidRPr="003020A2" w:rsidRDefault="001D1164" w:rsidP="006539DE">
            <w:pPr>
              <w:overflowPunct w:val="0"/>
              <w:autoSpaceDE w:val="0"/>
              <w:autoSpaceDN w:val="0"/>
              <w:adjustRightInd w:val="0"/>
              <w:jc w:val="right"/>
              <w:textAlignment w:val="baseline"/>
              <w:rPr>
                <w:rFonts w:ascii="Times New Roman" w:hAnsi="Times New Roman"/>
                <w:szCs w:val="24"/>
              </w:rPr>
            </w:pPr>
          </w:p>
          <w:p w14:paraId="4325DBC1"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 w:val="28"/>
                <w:szCs w:val="24"/>
              </w:rPr>
            </w:pPr>
          </w:p>
          <w:p w14:paraId="1E6C642A" w14:textId="3DE1E6F8" w:rsidR="006539DE" w:rsidRPr="00C161AE" w:rsidRDefault="006539DE" w:rsidP="006539DE">
            <w:pPr>
              <w:pStyle w:val="af1"/>
              <w:jc w:val="center"/>
              <w:rPr>
                <w:rFonts w:ascii="Times New Roman" w:hAnsi="Times New Roman" w:cs="Times New Roman"/>
                <w:b/>
                <w:sz w:val="28"/>
                <w:szCs w:val="28"/>
              </w:rPr>
            </w:pPr>
            <w:r w:rsidRPr="00C161AE">
              <w:rPr>
                <w:rFonts w:ascii="Times New Roman" w:hAnsi="Times New Roman" w:cs="Times New Roman"/>
                <w:b/>
                <w:sz w:val="28"/>
                <w:szCs w:val="28"/>
              </w:rPr>
              <w:t>Муниципальная программа</w:t>
            </w:r>
            <w:r w:rsidR="00861580">
              <w:rPr>
                <w:rFonts w:ascii="Times New Roman" w:hAnsi="Times New Roman" w:cs="Times New Roman"/>
                <w:b/>
                <w:sz w:val="28"/>
                <w:szCs w:val="28"/>
              </w:rPr>
              <w:t xml:space="preserve"> городского поселения «Поселок Айхал» муниципального района «Мирнинский район» Республики Саха (Якутия)</w:t>
            </w:r>
          </w:p>
          <w:p w14:paraId="3F4B6C0F" w14:textId="77777777" w:rsidR="00501643" w:rsidRPr="00501643" w:rsidRDefault="006539DE" w:rsidP="006539DE">
            <w:pPr>
              <w:overflowPunct w:val="0"/>
              <w:autoSpaceDE w:val="0"/>
              <w:autoSpaceDN w:val="0"/>
              <w:adjustRightInd w:val="0"/>
              <w:jc w:val="center"/>
              <w:textAlignment w:val="baseline"/>
              <w:rPr>
                <w:rFonts w:ascii="Times New Roman" w:hAnsi="Times New Roman" w:cs="Times New Roman"/>
                <w:b/>
                <w:sz w:val="28"/>
                <w:szCs w:val="28"/>
              </w:rPr>
            </w:pPr>
            <w:r w:rsidRPr="00501643">
              <w:rPr>
                <w:rFonts w:ascii="Times New Roman" w:hAnsi="Times New Roman" w:cs="Times New Roman"/>
                <w:b/>
                <w:sz w:val="28"/>
                <w:szCs w:val="28"/>
              </w:rPr>
              <w:t>«Энергосбережение и повышен</w:t>
            </w:r>
            <w:r w:rsidR="00C161AE" w:rsidRPr="00501643">
              <w:rPr>
                <w:rFonts w:ascii="Times New Roman" w:hAnsi="Times New Roman" w:cs="Times New Roman"/>
                <w:b/>
                <w:sz w:val="28"/>
                <w:szCs w:val="28"/>
              </w:rPr>
              <w:t>ие энергетической эффективности</w:t>
            </w:r>
            <w:r w:rsidR="00501643" w:rsidRPr="00501643">
              <w:rPr>
                <w:rFonts w:ascii="Times New Roman" w:hAnsi="Times New Roman" w:cs="Times New Roman"/>
                <w:b/>
                <w:sz w:val="28"/>
                <w:szCs w:val="28"/>
              </w:rPr>
              <w:t xml:space="preserve"> </w:t>
            </w:r>
          </w:p>
          <w:p w14:paraId="4B7D5C42" w14:textId="6F73F425" w:rsidR="001D1164" w:rsidRPr="003020A2" w:rsidRDefault="00B86A0D" w:rsidP="006539DE">
            <w:pPr>
              <w:overflowPunct w:val="0"/>
              <w:autoSpaceDE w:val="0"/>
              <w:autoSpaceDN w:val="0"/>
              <w:adjustRightInd w:val="0"/>
              <w:jc w:val="center"/>
              <w:textAlignment w:val="baseline"/>
              <w:rPr>
                <w:rFonts w:ascii="Times New Roman" w:hAnsi="Times New Roman"/>
                <w:b/>
                <w:sz w:val="28"/>
                <w:szCs w:val="24"/>
              </w:rPr>
            </w:pPr>
            <w:r>
              <w:rPr>
                <w:rFonts w:ascii="Times New Roman" w:hAnsi="Times New Roman" w:cs="Times New Roman"/>
                <w:b/>
                <w:sz w:val="28"/>
                <w:szCs w:val="28"/>
              </w:rPr>
              <w:t>ГП</w:t>
            </w:r>
            <w:r w:rsidR="00501643" w:rsidRPr="00501643">
              <w:rPr>
                <w:rFonts w:ascii="Times New Roman" w:hAnsi="Times New Roman" w:cs="Times New Roman"/>
                <w:b/>
                <w:sz w:val="28"/>
                <w:szCs w:val="28"/>
              </w:rPr>
              <w:t xml:space="preserve"> «</w:t>
            </w:r>
            <w:r w:rsidR="007F755D">
              <w:rPr>
                <w:rFonts w:ascii="Times New Roman" w:hAnsi="Times New Roman" w:cs="Times New Roman"/>
                <w:b/>
                <w:sz w:val="28"/>
                <w:szCs w:val="28"/>
              </w:rPr>
              <w:t>Поселок Айхал</w:t>
            </w:r>
            <w:r w:rsidR="00501643" w:rsidRPr="00501643">
              <w:rPr>
                <w:rFonts w:ascii="Times New Roman" w:hAnsi="Times New Roman" w:cs="Times New Roman"/>
                <w:b/>
                <w:sz w:val="28"/>
                <w:szCs w:val="28"/>
              </w:rPr>
              <w:t>»</w:t>
            </w:r>
            <w:r w:rsidR="00501643">
              <w:rPr>
                <w:rFonts w:ascii="Times New Roman" w:hAnsi="Times New Roman" w:cs="Times New Roman"/>
                <w:b/>
                <w:sz w:val="28"/>
                <w:szCs w:val="28"/>
              </w:rPr>
              <w:t xml:space="preserve"> </w:t>
            </w:r>
            <w:r w:rsidR="001D1164" w:rsidRPr="003020A2">
              <w:rPr>
                <w:rFonts w:ascii="Times New Roman" w:hAnsi="Times New Roman"/>
                <w:b/>
                <w:sz w:val="28"/>
                <w:szCs w:val="24"/>
              </w:rPr>
              <w:t>на 20</w:t>
            </w:r>
            <w:r w:rsidR="00287ACE">
              <w:rPr>
                <w:rFonts w:ascii="Times New Roman" w:hAnsi="Times New Roman"/>
                <w:b/>
                <w:sz w:val="28"/>
                <w:szCs w:val="24"/>
              </w:rPr>
              <w:t>26</w:t>
            </w:r>
            <w:r w:rsidR="001D1164" w:rsidRPr="003020A2">
              <w:rPr>
                <w:rFonts w:ascii="Times New Roman" w:hAnsi="Times New Roman"/>
                <w:b/>
                <w:sz w:val="28"/>
                <w:szCs w:val="24"/>
              </w:rPr>
              <w:t>-20</w:t>
            </w:r>
            <w:r w:rsidR="00287ACE">
              <w:rPr>
                <w:rFonts w:ascii="Times New Roman" w:hAnsi="Times New Roman"/>
                <w:b/>
                <w:sz w:val="28"/>
                <w:szCs w:val="24"/>
              </w:rPr>
              <w:t>31</w:t>
            </w:r>
            <w:r w:rsidR="001D1164" w:rsidRPr="003020A2">
              <w:rPr>
                <w:rFonts w:ascii="Times New Roman" w:hAnsi="Times New Roman"/>
                <w:b/>
                <w:sz w:val="28"/>
                <w:szCs w:val="24"/>
              </w:rPr>
              <w:t xml:space="preserve"> годы</w:t>
            </w:r>
            <w:r w:rsidR="007D3C9C">
              <w:rPr>
                <w:rFonts w:ascii="Times New Roman" w:hAnsi="Times New Roman"/>
                <w:b/>
                <w:sz w:val="28"/>
                <w:szCs w:val="24"/>
              </w:rPr>
              <w:t>»</w:t>
            </w:r>
          </w:p>
          <w:p w14:paraId="23491D88"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46FE9DCF"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30F8D8E7"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55A5F36D"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5A7890CF"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5E584AD6"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7C3BD452"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1E4D532A"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177C3206"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1297D9C3"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6689CF8D"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4FEC3986" w14:textId="77777777" w:rsidR="001D1164" w:rsidRPr="003020A2" w:rsidRDefault="001D1164" w:rsidP="006539DE">
            <w:pPr>
              <w:overflowPunct w:val="0"/>
              <w:autoSpaceDE w:val="0"/>
              <w:autoSpaceDN w:val="0"/>
              <w:adjustRightInd w:val="0"/>
              <w:textAlignment w:val="baseline"/>
              <w:rPr>
                <w:rFonts w:ascii="Times New Roman" w:hAnsi="Times New Roman"/>
                <w:b/>
                <w:szCs w:val="24"/>
              </w:rPr>
            </w:pPr>
          </w:p>
          <w:p w14:paraId="3467B9B3" w14:textId="77777777" w:rsidR="001D1164" w:rsidRPr="003020A2" w:rsidRDefault="001D1164" w:rsidP="006539DE">
            <w:pPr>
              <w:overflowPunct w:val="0"/>
              <w:autoSpaceDE w:val="0"/>
              <w:autoSpaceDN w:val="0"/>
              <w:adjustRightInd w:val="0"/>
              <w:jc w:val="center"/>
              <w:textAlignment w:val="baseline"/>
              <w:rPr>
                <w:rFonts w:ascii="Times New Roman" w:hAnsi="Times New Roman"/>
                <w:b/>
                <w:szCs w:val="24"/>
              </w:rPr>
            </w:pPr>
          </w:p>
          <w:p w14:paraId="0A4BD0B6" w14:textId="77777777" w:rsidR="001D1164" w:rsidRDefault="001D1164" w:rsidP="006539DE">
            <w:pPr>
              <w:overflowPunct w:val="0"/>
              <w:autoSpaceDE w:val="0"/>
              <w:autoSpaceDN w:val="0"/>
              <w:adjustRightInd w:val="0"/>
              <w:jc w:val="center"/>
              <w:textAlignment w:val="baseline"/>
              <w:rPr>
                <w:rFonts w:ascii="Times New Roman" w:hAnsi="Times New Roman"/>
                <w:b/>
                <w:szCs w:val="24"/>
              </w:rPr>
            </w:pPr>
          </w:p>
          <w:p w14:paraId="71812CDE" w14:textId="77777777" w:rsidR="00671F72" w:rsidRDefault="00671F72" w:rsidP="006539DE">
            <w:pPr>
              <w:overflowPunct w:val="0"/>
              <w:autoSpaceDE w:val="0"/>
              <w:autoSpaceDN w:val="0"/>
              <w:adjustRightInd w:val="0"/>
              <w:jc w:val="center"/>
              <w:textAlignment w:val="baseline"/>
              <w:rPr>
                <w:rFonts w:ascii="Times New Roman" w:hAnsi="Times New Roman"/>
                <w:b/>
                <w:szCs w:val="24"/>
              </w:rPr>
            </w:pPr>
          </w:p>
          <w:p w14:paraId="03A3461A" w14:textId="77777777" w:rsidR="00671F72" w:rsidRDefault="00671F72" w:rsidP="006539DE">
            <w:pPr>
              <w:overflowPunct w:val="0"/>
              <w:autoSpaceDE w:val="0"/>
              <w:autoSpaceDN w:val="0"/>
              <w:adjustRightInd w:val="0"/>
              <w:jc w:val="center"/>
              <w:textAlignment w:val="baseline"/>
              <w:rPr>
                <w:rFonts w:ascii="Times New Roman" w:hAnsi="Times New Roman"/>
                <w:b/>
                <w:szCs w:val="24"/>
              </w:rPr>
            </w:pPr>
          </w:p>
          <w:p w14:paraId="29C4F3E4" w14:textId="77777777" w:rsidR="00671F72" w:rsidRPr="003020A2" w:rsidRDefault="00671F72" w:rsidP="006539DE">
            <w:pPr>
              <w:overflowPunct w:val="0"/>
              <w:autoSpaceDE w:val="0"/>
              <w:autoSpaceDN w:val="0"/>
              <w:adjustRightInd w:val="0"/>
              <w:jc w:val="center"/>
              <w:textAlignment w:val="baseline"/>
              <w:rPr>
                <w:rFonts w:ascii="Times New Roman" w:hAnsi="Times New Roman"/>
                <w:b/>
                <w:szCs w:val="24"/>
              </w:rPr>
            </w:pPr>
          </w:p>
          <w:p w14:paraId="199290F0" w14:textId="77777777" w:rsidR="001D1164" w:rsidRDefault="001D1164" w:rsidP="006539DE">
            <w:pPr>
              <w:overflowPunct w:val="0"/>
              <w:autoSpaceDE w:val="0"/>
              <w:autoSpaceDN w:val="0"/>
              <w:adjustRightInd w:val="0"/>
              <w:jc w:val="center"/>
              <w:textAlignment w:val="baseline"/>
              <w:rPr>
                <w:rFonts w:ascii="Times New Roman" w:hAnsi="Times New Roman"/>
                <w:b/>
                <w:szCs w:val="24"/>
              </w:rPr>
            </w:pPr>
          </w:p>
          <w:p w14:paraId="26CF1138"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70D45680"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1D075F71"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3EE53E1A"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7B8C534B"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51645B02"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120431D3"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45F813D0"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591CFA30" w14:textId="77777777" w:rsidR="00071B03" w:rsidRDefault="00071B03" w:rsidP="006539DE">
            <w:pPr>
              <w:overflowPunct w:val="0"/>
              <w:autoSpaceDE w:val="0"/>
              <w:autoSpaceDN w:val="0"/>
              <w:adjustRightInd w:val="0"/>
              <w:jc w:val="center"/>
              <w:textAlignment w:val="baseline"/>
              <w:rPr>
                <w:rFonts w:ascii="Times New Roman" w:hAnsi="Times New Roman"/>
                <w:b/>
                <w:szCs w:val="24"/>
              </w:rPr>
            </w:pPr>
          </w:p>
          <w:p w14:paraId="47B6E54B" w14:textId="69EF33DF" w:rsidR="00071B03" w:rsidRDefault="00671F72" w:rsidP="006539DE">
            <w:pPr>
              <w:overflowPunct w:val="0"/>
              <w:autoSpaceDE w:val="0"/>
              <w:autoSpaceDN w:val="0"/>
              <w:adjustRightInd w:val="0"/>
              <w:jc w:val="center"/>
              <w:textAlignment w:val="baseline"/>
              <w:rPr>
                <w:rFonts w:ascii="Times New Roman" w:hAnsi="Times New Roman"/>
                <w:b/>
                <w:szCs w:val="24"/>
              </w:rPr>
            </w:pPr>
            <w:r>
              <w:rPr>
                <w:rFonts w:ascii="Times New Roman" w:hAnsi="Times New Roman"/>
                <w:b/>
                <w:szCs w:val="24"/>
              </w:rPr>
              <w:t>Айхал, 2025г.</w:t>
            </w:r>
          </w:p>
          <w:p w14:paraId="0C4963E0" w14:textId="680B12F9" w:rsidR="00007426" w:rsidRPr="003020A2" w:rsidRDefault="00007426" w:rsidP="00D413B6">
            <w:pPr>
              <w:overflowPunct w:val="0"/>
              <w:autoSpaceDE w:val="0"/>
              <w:autoSpaceDN w:val="0"/>
              <w:adjustRightInd w:val="0"/>
              <w:jc w:val="center"/>
              <w:textAlignment w:val="baseline"/>
              <w:rPr>
                <w:rFonts w:ascii="Times New Roman" w:hAnsi="Times New Roman"/>
                <w:b/>
                <w:szCs w:val="24"/>
              </w:rPr>
            </w:pPr>
          </w:p>
        </w:tc>
      </w:tr>
    </w:tbl>
    <w:p w14:paraId="66ED7D22" w14:textId="77777777" w:rsidR="00501643" w:rsidRDefault="00501643" w:rsidP="004829AF">
      <w:pPr>
        <w:jc w:val="center"/>
        <w:rPr>
          <w:b/>
          <w:sz w:val="24"/>
          <w:szCs w:val="24"/>
        </w:rPr>
      </w:pPr>
    </w:p>
    <w:p w14:paraId="3FE66335" w14:textId="77777777" w:rsidR="00501643" w:rsidRPr="00F45506" w:rsidRDefault="00501643" w:rsidP="004829AF">
      <w:pPr>
        <w:jc w:val="center"/>
        <w:rPr>
          <w:b/>
          <w:sz w:val="24"/>
          <w:szCs w:val="24"/>
        </w:rPr>
      </w:pPr>
    </w:p>
    <w:p w14:paraId="0478CAA4" w14:textId="77777777" w:rsidR="004829AF" w:rsidRPr="00E571D6" w:rsidRDefault="004829AF" w:rsidP="00267E51">
      <w:pPr>
        <w:ind w:firstLine="709"/>
        <w:jc w:val="center"/>
        <w:rPr>
          <w:b/>
          <w:sz w:val="24"/>
          <w:szCs w:val="24"/>
        </w:rPr>
      </w:pPr>
      <w:r w:rsidRPr="00E571D6">
        <w:rPr>
          <w:b/>
          <w:sz w:val="24"/>
          <w:szCs w:val="24"/>
        </w:rPr>
        <w:t>ПАСПОРТ ПРОГРАММЫ</w:t>
      </w:r>
    </w:p>
    <w:p w14:paraId="5FA2545B" w14:textId="77777777" w:rsidR="00F14AAE" w:rsidRPr="00E571D6" w:rsidRDefault="00F14AAE" w:rsidP="00267E51">
      <w:pPr>
        <w:ind w:firstLine="709"/>
        <w:jc w:val="center"/>
        <w:rPr>
          <w:b/>
          <w:sz w:val="24"/>
          <w:szCs w:val="24"/>
        </w:rPr>
      </w:pPr>
    </w:p>
    <w:tbl>
      <w:tblPr>
        <w:tblStyle w:val="af3"/>
        <w:tblW w:w="5472" w:type="pct"/>
        <w:tblLook w:val="04A0" w:firstRow="1" w:lastRow="0" w:firstColumn="1" w:lastColumn="0" w:noHBand="0" w:noVBand="1"/>
      </w:tblPr>
      <w:tblGrid>
        <w:gridCol w:w="336"/>
        <w:gridCol w:w="2695"/>
        <w:gridCol w:w="6886"/>
      </w:tblGrid>
      <w:tr w:rsidR="00F14AAE" w:rsidRPr="00E571D6" w14:paraId="5D7A4A6A" w14:textId="77777777" w:rsidTr="00D758AD">
        <w:tc>
          <w:tcPr>
            <w:tcW w:w="169" w:type="pct"/>
          </w:tcPr>
          <w:p w14:paraId="718B108E" w14:textId="00B5F6F9" w:rsidR="00F14AAE" w:rsidRPr="00E571D6" w:rsidRDefault="00517537"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359" w:type="pct"/>
          </w:tcPr>
          <w:p w14:paraId="7F070E32" w14:textId="77777777" w:rsidR="00F14AAE" w:rsidRPr="00E571D6" w:rsidRDefault="00F14AAE"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Наименование программы</w:t>
            </w:r>
          </w:p>
        </w:tc>
        <w:tc>
          <w:tcPr>
            <w:tcW w:w="3472" w:type="pct"/>
          </w:tcPr>
          <w:p w14:paraId="4CB882AF" w14:textId="35C97779" w:rsidR="00F14AAE" w:rsidRPr="00E571D6" w:rsidRDefault="00F14AAE" w:rsidP="00B86A0D">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«Энергосбережение и повышен</w:t>
            </w:r>
            <w:r w:rsidR="007D3C9C">
              <w:rPr>
                <w:rFonts w:ascii="Times New Roman" w:hAnsi="Times New Roman" w:cs="Times New Roman"/>
                <w:sz w:val="24"/>
                <w:szCs w:val="24"/>
              </w:rPr>
              <w:t xml:space="preserve">ие энергетической эффективности </w:t>
            </w:r>
            <w:r w:rsidR="00B86A0D">
              <w:rPr>
                <w:rFonts w:ascii="Times New Roman" w:hAnsi="Times New Roman" w:cs="Times New Roman"/>
                <w:sz w:val="24"/>
                <w:szCs w:val="24"/>
              </w:rPr>
              <w:t>ГП</w:t>
            </w:r>
            <w:r w:rsidR="00501643">
              <w:rPr>
                <w:rFonts w:ascii="Times New Roman" w:hAnsi="Times New Roman" w:cs="Times New Roman"/>
                <w:sz w:val="24"/>
                <w:szCs w:val="24"/>
              </w:rPr>
              <w:t xml:space="preserve"> «</w:t>
            </w:r>
            <w:r w:rsidR="00FB4ABB">
              <w:rPr>
                <w:rFonts w:ascii="Times New Roman" w:hAnsi="Times New Roman" w:cs="Times New Roman"/>
                <w:sz w:val="24"/>
                <w:szCs w:val="24"/>
              </w:rPr>
              <w:t>Поселок Айхал</w:t>
            </w:r>
            <w:r w:rsidR="00501643">
              <w:rPr>
                <w:rFonts w:ascii="Times New Roman" w:hAnsi="Times New Roman" w:cs="Times New Roman"/>
                <w:sz w:val="24"/>
                <w:szCs w:val="24"/>
              </w:rPr>
              <w:t>»</w:t>
            </w:r>
            <w:r w:rsidR="0086223B">
              <w:rPr>
                <w:rFonts w:ascii="Times New Roman" w:hAnsi="Times New Roman" w:cs="Times New Roman"/>
                <w:sz w:val="24"/>
                <w:szCs w:val="24"/>
              </w:rPr>
              <w:t xml:space="preserve"> на 2026-2031</w:t>
            </w:r>
            <w:r w:rsidR="007D3C9C">
              <w:rPr>
                <w:rFonts w:ascii="Times New Roman" w:hAnsi="Times New Roman" w:cs="Times New Roman"/>
                <w:sz w:val="24"/>
                <w:szCs w:val="24"/>
              </w:rPr>
              <w:t xml:space="preserve"> годы»</w:t>
            </w:r>
          </w:p>
        </w:tc>
      </w:tr>
      <w:tr w:rsidR="00F14AAE" w:rsidRPr="00E571D6" w14:paraId="2081915E" w14:textId="77777777" w:rsidTr="00D758AD">
        <w:tc>
          <w:tcPr>
            <w:tcW w:w="169" w:type="pct"/>
          </w:tcPr>
          <w:p w14:paraId="3785B25B" w14:textId="1D4D46B8" w:rsidR="00F14AAE"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359" w:type="pct"/>
          </w:tcPr>
          <w:p w14:paraId="1F180B7A" w14:textId="77777777" w:rsidR="00F14AAE" w:rsidRPr="00E571D6" w:rsidRDefault="00F14AAE" w:rsidP="00267E51">
            <w:pPr>
              <w:pStyle w:val="14"/>
              <w:shd w:val="clear" w:color="auto" w:fill="auto"/>
              <w:spacing w:before="0" w:after="0" w:line="274" w:lineRule="exact"/>
              <w:jc w:val="left"/>
              <w:rPr>
                <w:rFonts w:ascii="Times New Roman" w:hAnsi="Times New Roman" w:cs="Times New Roman"/>
                <w:sz w:val="24"/>
                <w:szCs w:val="24"/>
              </w:rPr>
            </w:pPr>
            <w:r w:rsidRPr="00E571D6">
              <w:rPr>
                <w:rFonts w:ascii="Times New Roman" w:hAnsi="Times New Roman" w:cs="Times New Roman"/>
                <w:sz w:val="24"/>
                <w:szCs w:val="24"/>
              </w:rPr>
              <w:t>Сроки</w:t>
            </w:r>
          </w:p>
          <w:p w14:paraId="787D068F" w14:textId="77777777" w:rsidR="00F14AAE" w:rsidRPr="00E571D6" w:rsidRDefault="00F14AAE" w:rsidP="00267E51">
            <w:pPr>
              <w:pStyle w:val="14"/>
              <w:shd w:val="clear" w:color="auto" w:fill="auto"/>
              <w:spacing w:before="0" w:after="0" w:line="274" w:lineRule="exact"/>
              <w:jc w:val="left"/>
              <w:rPr>
                <w:rFonts w:ascii="Times New Roman" w:hAnsi="Times New Roman" w:cs="Times New Roman"/>
                <w:sz w:val="24"/>
                <w:szCs w:val="24"/>
              </w:rPr>
            </w:pPr>
            <w:r w:rsidRPr="00E571D6">
              <w:rPr>
                <w:rFonts w:ascii="Times New Roman" w:hAnsi="Times New Roman" w:cs="Times New Roman"/>
                <w:sz w:val="24"/>
                <w:szCs w:val="24"/>
              </w:rPr>
              <w:t>реализации</w:t>
            </w:r>
          </w:p>
          <w:p w14:paraId="6F718179" w14:textId="77777777" w:rsidR="00F14AAE" w:rsidRPr="00E571D6" w:rsidRDefault="00F14AAE"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программы</w:t>
            </w:r>
          </w:p>
        </w:tc>
        <w:tc>
          <w:tcPr>
            <w:tcW w:w="3472" w:type="pct"/>
          </w:tcPr>
          <w:p w14:paraId="708103F4" w14:textId="2591DE4A" w:rsidR="00F14AAE" w:rsidRPr="00E571D6" w:rsidRDefault="0086223B" w:rsidP="00267E51">
            <w:pPr>
              <w:pStyle w:val="41"/>
              <w:shd w:val="clear" w:color="auto" w:fill="auto"/>
              <w:spacing w:before="0" w:after="0" w:line="240" w:lineRule="auto"/>
              <w:jc w:val="both"/>
              <w:rPr>
                <w:rFonts w:ascii="Times New Roman" w:hAnsi="Times New Roman" w:cs="Times New Roman"/>
                <w:sz w:val="24"/>
                <w:szCs w:val="24"/>
              </w:rPr>
            </w:pPr>
            <w:r>
              <w:rPr>
                <w:rFonts w:ascii="Times New Roman" w:hAnsi="Times New Roman" w:cs="Times New Roman"/>
                <w:bCs/>
                <w:sz w:val="24"/>
                <w:szCs w:val="24"/>
              </w:rPr>
              <w:t>2026 – 2031</w:t>
            </w:r>
            <w:r w:rsidR="00F14AAE" w:rsidRPr="00E571D6">
              <w:rPr>
                <w:rFonts w:ascii="Times New Roman" w:hAnsi="Times New Roman" w:cs="Times New Roman"/>
                <w:bCs/>
                <w:sz w:val="24"/>
                <w:szCs w:val="24"/>
              </w:rPr>
              <w:t xml:space="preserve"> годы</w:t>
            </w:r>
          </w:p>
        </w:tc>
      </w:tr>
      <w:tr w:rsidR="000E5BAB" w:rsidRPr="00E571D6" w14:paraId="3A862B8C" w14:textId="77777777" w:rsidTr="00D758AD">
        <w:tc>
          <w:tcPr>
            <w:tcW w:w="169" w:type="pct"/>
          </w:tcPr>
          <w:p w14:paraId="25B28204" w14:textId="1EC94443"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359" w:type="pct"/>
          </w:tcPr>
          <w:p w14:paraId="4C329624"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Координатор программы</w:t>
            </w:r>
          </w:p>
        </w:tc>
        <w:tc>
          <w:tcPr>
            <w:tcW w:w="3472" w:type="pct"/>
            <w:tcBorders>
              <w:top w:val="single" w:sz="4" w:space="0" w:color="auto"/>
              <w:bottom w:val="single" w:sz="4" w:space="0" w:color="auto"/>
            </w:tcBorders>
          </w:tcPr>
          <w:p w14:paraId="4BB6AFE1" w14:textId="453F2BF3" w:rsidR="000E5BAB" w:rsidRPr="00E571D6" w:rsidRDefault="000E5BAB" w:rsidP="00FB4ABB">
            <w:pPr>
              <w:jc w:val="both"/>
              <w:rPr>
                <w:rFonts w:ascii="Times New Roman" w:hAnsi="Times New Roman" w:cs="Times New Roman"/>
                <w:sz w:val="24"/>
                <w:szCs w:val="24"/>
              </w:rPr>
            </w:pPr>
            <w:r w:rsidRPr="00E571D6">
              <w:rPr>
                <w:rFonts w:ascii="Times New Roman" w:hAnsi="Times New Roman" w:cs="Times New Roman"/>
                <w:sz w:val="24"/>
                <w:szCs w:val="24"/>
              </w:rPr>
              <w:t xml:space="preserve">Заместитель главы </w:t>
            </w:r>
            <w:r w:rsidR="00FB4ABB">
              <w:rPr>
                <w:rFonts w:ascii="Times New Roman" w:hAnsi="Times New Roman" w:cs="Times New Roman"/>
                <w:sz w:val="24"/>
                <w:szCs w:val="24"/>
              </w:rPr>
              <w:t>А</w:t>
            </w:r>
            <w:r w:rsidRPr="00E571D6">
              <w:rPr>
                <w:rFonts w:ascii="Times New Roman" w:hAnsi="Times New Roman" w:cs="Times New Roman"/>
                <w:sz w:val="24"/>
                <w:szCs w:val="24"/>
              </w:rPr>
              <w:t xml:space="preserve">дминистрации по </w:t>
            </w:r>
            <w:r w:rsidR="00FB4ABB">
              <w:rPr>
                <w:rFonts w:ascii="Times New Roman" w:hAnsi="Times New Roman" w:cs="Times New Roman"/>
                <w:sz w:val="24"/>
                <w:szCs w:val="24"/>
              </w:rPr>
              <w:t>ЖКХ</w:t>
            </w:r>
            <w:r w:rsidRPr="00E571D6">
              <w:rPr>
                <w:rFonts w:ascii="Times New Roman" w:hAnsi="Times New Roman" w:cs="Times New Roman"/>
                <w:sz w:val="24"/>
                <w:szCs w:val="24"/>
              </w:rPr>
              <w:t xml:space="preserve"> </w:t>
            </w:r>
          </w:p>
        </w:tc>
      </w:tr>
      <w:tr w:rsidR="000E5BAB" w:rsidRPr="00E571D6" w14:paraId="057DF4D9" w14:textId="77777777" w:rsidTr="00D758AD">
        <w:tc>
          <w:tcPr>
            <w:tcW w:w="169" w:type="pct"/>
          </w:tcPr>
          <w:p w14:paraId="48416769" w14:textId="3CE1624B"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359" w:type="pct"/>
          </w:tcPr>
          <w:p w14:paraId="102900E9"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Исполнитель программы</w:t>
            </w:r>
          </w:p>
        </w:tc>
        <w:tc>
          <w:tcPr>
            <w:tcW w:w="3472" w:type="pct"/>
            <w:tcBorders>
              <w:top w:val="single" w:sz="4" w:space="0" w:color="auto"/>
              <w:bottom w:val="single" w:sz="4" w:space="0" w:color="auto"/>
            </w:tcBorders>
          </w:tcPr>
          <w:p w14:paraId="69615A88" w14:textId="77777777" w:rsidR="0086223B" w:rsidRDefault="000E5BAB" w:rsidP="00861580">
            <w:pPr>
              <w:jc w:val="both"/>
              <w:rPr>
                <w:rFonts w:ascii="Times New Roman" w:hAnsi="Times New Roman" w:cs="Times New Roman"/>
                <w:sz w:val="24"/>
                <w:szCs w:val="24"/>
              </w:rPr>
            </w:pPr>
            <w:r w:rsidRPr="0086223B">
              <w:rPr>
                <w:rFonts w:ascii="Times New Roman" w:hAnsi="Times New Roman" w:cs="Times New Roman"/>
                <w:sz w:val="24"/>
                <w:szCs w:val="24"/>
              </w:rPr>
              <w:t xml:space="preserve">Главный </w:t>
            </w:r>
            <w:r w:rsidR="0086223B" w:rsidRPr="0086223B">
              <w:rPr>
                <w:rFonts w:ascii="Times New Roman" w:hAnsi="Times New Roman" w:cs="Times New Roman"/>
                <w:sz w:val="24"/>
                <w:szCs w:val="24"/>
              </w:rPr>
              <w:t>специалист-</w:t>
            </w:r>
            <w:r w:rsidRPr="0086223B">
              <w:rPr>
                <w:rFonts w:ascii="Times New Roman" w:hAnsi="Times New Roman" w:cs="Times New Roman"/>
                <w:sz w:val="24"/>
                <w:szCs w:val="24"/>
              </w:rPr>
              <w:t>энергетик администрации</w:t>
            </w:r>
          </w:p>
          <w:p w14:paraId="1014B55A" w14:textId="729BF88A" w:rsidR="000E5BAB" w:rsidRPr="0086223B" w:rsidRDefault="000E5BAB" w:rsidP="00861580">
            <w:pPr>
              <w:jc w:val="both"/>
              <w:rPr>
                <w:rFonts w:ascii="Times New Roman" w:hAnsi="Times New Roman" w:cs="Times New Roman"/>
                <w:sz w:val="24"/>
                <w:szCs w:val="24"/>
              </w:rPr>
            </w:pPr>
            <w:r w:rsidRPr="0086223B">
              <w:rPr>
                <w:rFonts w:ascii="Times New Roman" w:hAnsi="Times New Roman" w:cs="Times New Roman"/>
                <w:sz w:val="24"/>
                <w:szCs w:val="24"/>
              </w:rPr>
              <w:t xml:space="preserve"> </w:t>
            </w:r>
            <w:r w:rsidR="00B86A0D" w:rsidRPr="0086223B">
              <w:rPr>
                <w:rFonts w:ascii="Times New Roman" w:hAnsi="Times New Roman" w:cs="Times New Roman"/>
                <w:sz w:val="24"/>
                <w:szCs w:val="24"/>
              </w:rPr>
              <w:t>ГП</w:t>
            </w:r>
            <w:r w:rsidRPr="0086223B">
              <w:rPr>
                <w:rFonts w:ascii="Times New Roman" w:hAnsi="Times New Roman" w:cs="Times New Roman"/>
                <w:sz w:val="24"/>
                <w:szCs w:val="24"/>
              </w:rPr>
              <w:t xml:space="preserve"> «</w:t>
            </w:r>
            <w:r w:rsidR="00FB4ABB" w:rsidRPr="0086223B">
              <w:rPr>
                <w:rFonts w:ascii="Times New Roman" w:hAnsi="Times New Roman" w:cs="Times New Roman"/>
                <w:sz w:val="24"/>
                <w:szCs w:val="24"/>
              </w:rPr>
              <w:t>Поселок Айхал</w:t>
            </w:r>
            <w:r w:rsidRPr="0086223B">
              <w:rPr>
                <w:rFonts w:ascii="Times New Roman" w:hAnsi="Times New Roman" w:cs="Times New Roman"/>
                <w:sz w:val="24"/>
                <w:szCs w:val="24"/>
              </w:rPr>
              <w:t>»</w:t>
            </w:r>
          </w:p>
        </w:tc>
      </w:tr>
      <w:tr w:rsidR="000E5BAB" w:rsidRPr="00E571D6" w14:paraId="687820B3" w14:textId="77777777" w:rsidTr="00D758AD">
        <w:tc>
          <w:tcPr>
            <w:tcW w:w="169" w:type="pct"/>
          </w:tcPr>
          <w:p w14:paraId="4C26D052" w14:textId="3A1E11BD"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359" w:type="pct"/>
          </w:tcPr>
          <w:p w14:paraId="0812A911"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Цель программы</w:t>
            </w:r>
          </w:p>
        </w:tc>
        <w:tc>
          <w:tcPr>
            <w:tcW w:w="3472" w:type="pct"/>
          </w:tcPr>
          <w:p w14:paraId="4EECAB65" w14:textId="64484EA4" w:rsidR="000E5BAB" w:rsidRPr="00E571D6" w:rsidRDefault="00AA0680" w:rsidP="00B86A0D">
            <w:pPr>
              <w:shd w:val="clear" w:color="auto" w:fill="FFFFFF"/>
              <w:jc w:val="both"/>
              <w:rPr>
                <w:rFonts w:ascii="Times New Roman" w:hAnsi="Times New Roman" w:cs="Times New Roman"/>
                <w:sz w:val="24"/>
                <w:szCs w:val="24"/>
              </w:rPr>
            </w:pPr>
            <w:r w:rsidRPr="00AA0680">
              <w:rPr>
                <w:rFonts w:ascii="Times New Roman" w:hAnsi="Times New Roman" w:cs="Times New Roman"/>
                <w:sz w:val="24"/>
                <w:szCs w:val="24"/>
              </w:rPr>
              <w:t>Сократить расходы бюджет</w:t>
            </w:r>
            <w:r w:rsidRPr="007E4B21">
              <w:rPr>
                <w:rFonts w:ascii="Times New Roman" w:hAnsi="Times New Roman" w:cs="Times New Roman"/>
                <w:sz w:val="24"/>
                <w:szCs w:val="24"/>
              </w:rPr>
              <w:t xml:space="preserve">а </w:t>
            </w:r>
            <w:r w:rsidR="00B86A0D">
              <w:rPr>
                <w:rFonts w:ascii="Times New Roman" w:hAnsi="Times New Roman" w:cs="Times New Roman"/>
                <w:sz w:val="24"/>
                <w:szCs w:val="24"/>
              </w:rPr>
              <w:t>ГП</w:t>
            </w:r>
            <w:r w:rsidRPr="007E4B21">
              <w:rPr>
                <w:rFonts w:ascii="Times New Roman" w:hAnsi="Times New Roman" w:cs="Times New Roman"/>
                <w:sz w:val="24"/>
                <w:szCs w:val="24"/>
              </w:rPr>
              <w:t xml:space="preserve"> «Поселок Айхал»</w:t>
            </w:r>
            <w:r w:rsidRPr="00AA0680">
              <w:rPr>
                <w:rFonts w:ascii="Times New Roman" w:hAnsi="Times New Roman" w:cs="Times New Roman"/>
                <w:sz w:val="24"/>
                <w:szCs w:val="24"/>
              </w:rPr>
              <w:t xml:space="preserve"> на обеспечение</w:t>
            </w:r>
            <w:r w:rsidRPr="007E4B21">
              <w:rPr>
                <w:rFonts w:ascii="Times New Roman" w:hAnsi="Times New Roman" w:cs="Times New Roman"/>
                <w:sz w:val="24"/>
                <w:szCs w:val="24"/>
              </w:rPr>
              <w:t xml:space="preserve"> э</w:t>
            </w:r>
            <w:r w:rsidRPr="00AA0680">
              <w:rPr>
                <w:rFonts w:ascii="Times New Roman" w:hAnsi="Times New Roman" w:cs="Times New Roman"/>
                <w:sz w:val="24"/>
                <w:szCs w:val="24"/>
              </w:rPr>
              <w:t>нергетическими</w:t>
            </w:r>
            <w:r w:rsidRPr="007E4B21">
              <w:rPr>
                <w:rFonts w:ascii="Times New Roman" w:hAnsi="Times New Roman" w:cs="Times New Roman"/>
                <w:sz w:val="24"/>
                <w:szCs w:val="24"/>
              </w:rPr>
              <w:t xml:space="preserve"> </w:t>
            </w:r>
            <w:r w:rsidRPr="00AA0680">
              <w:rPr>
                <w:rFonts w:ascii="Times New Roman" w:hAnsi="Times New Roman" w:cs="Times New Roman"/>
                <w:sz w:val="24"/>
                <w:szCs w:val="24"/>
              </w:rPr>
              <w:t>ресурсами</w:t>
            </w:r>
            <w:r w:rsidRPr="007E4B21">
              <w:rPr>
                <w:rFonts w:ascii="Times New Roman" w:hAnsi="Times New Roman" w:cs="Times New Roman"/>
                <w:sz w:val="24"/>
                <w:szCs w:val="24"/>
              </w:rPr>
              <w:t xml:space="preserve"> и</w:t>
            </w:r>
            <w:r>
              <w:rPr>
                <w:rFonts w:ascii="Times New Roman" w:hAnsi="Times New Roman" w:cs="Times New Roman"/>
                <w:sz w:val="24"/>
                <w:szCs w:val="24"/>
              </w:rPr>
              <w:t xml:space="preserve"> </w:t>
            </w:r>
            <w:r w:rsidR="00BD5D5A" w:rsidRPr="00E571D6">
              <w:rPr>
                <w:rFonts w:ascii="Times New Roman" w:hAnsi="Times New Roman" w:cs="Times New Roman"/>
                <w:sz w:val="24"/>
                <w:szCs w:val="24"/>
              </w:rPr>
              <w:t>эффективно</w:t>
            </w:r>
            <w:r>
              <w:rPr>
                <w:rFonts w:ascii="Times New Roman" w:hAnsi="Times New Roman" w:cs="Times New Roman"/>
                <w:sz w:val="24"/>
                <w:szCs w:val="24"/>
              </w:rPr>
              <w:t>е</w:t>
            </w:r>
            <w:r w:rsidR="00BD5D5A" w:rsidRPr="00E571D6">
              <w:rPr>
                <w:rFonts w:ascii="Times New Roman" w:hAnsi="Times New Roman" w:cs="Times New Roman"/>
                <w:sz w:val="24"/>
                <w:szCs w:val="24"/>
              </w:rPr>
              <w:t xml:space="preserve"> использовани</w:t>
            </w:r>
            <w:r>
              <w:rPr>
                <w:rFonts w:ascii="Times New Roman" w:hAnsi="Times New Roman" w:cs="Times New Roman"/>
                <w:sz w:val="24"/>
                <w:szCs w:val="24"/>
              </w:rPr>
              <w:t>е</w:t>
            </w:r>
            <w:r w:rsidR="00BD5D5A" w:rsidRPr="00E571D6">
              <w:rPr>
                <w:rFonts w:ascii="Times New Roman" w:hAnsi="Times New Roman" w:cs="Times New Roman"/>
                <w:sz w:val="24"/>
                <w:szCs w:val="24"/>
              </w:rPr>
              <w:t xml:space="preserve"> энергетически</w:t>
            </w:r>
            <w:r>
              <w:rPr>
                <w:rFonts w:ascii="Times New Roman" w:hAnsi="Times New Roman" w:cs="Times New Roman"/>
                <w:sz w:val="24"/>
                <w:szCs w:val="24"/>
              </w:rPr>
              <w:t>ми</w:t>
            </w:r>
            <w:r w:rsidR="00BD5D5A" w:rsidRPr="00E571D6">
              <w:rPr>
                <w:rFonts w:ascii="Times New Roman" w:hAnsi="Times New Roman" w:cs="Times New Roman"/>
                <w:sz w:val="24"/>
                <w:szCs w:val="24"/>
              </w:rPr>
              <w:t xml:space="preserve"> ресурс</w:t>
            </w:r>
            <w:r>
              <w:rPr>
                <w:rFonts w:ascii="Times New Roman" w:hAnsi="Times New Roman" w:cs="Times New Roman"/>
                <w:sz w:val="24"/>
                <w:szCs w:val="24"/>
              </w:rPr>
              <w:t>ами</w:t>
            </w:r>
            <w:r w:rsidR="00BD5D5A" w:rsidRPr="00E571D6">
              <w:rPr>
                <w:rFonts w:ascii="Times New Roman" w:hAnsi="Times New Roman" w:cs="Times New Roman"/>
                <w:sz w:val="24"/>
                <w:szCs w:val="24"/>
              </w:rPr>
              <w:t xml:space="preserve"> за счет реализации энергосберегающих мероприятий</w:t>
            </w:r>
            <w:r>
              <w:rPr>
                <w:rFonts w:ascii="Times New Roman" w:hAnsi="Times New Roman" w:cs="Times New Roman"/>
                <w:sz w:val="24"/>
                <w:szCs w:val="24"/>
              </w:rPr>
              <w:t>.</w:t>
            </w:r>
          </w:p>
        </w:tc>
      </w:tr>
      <w:tr w:rsidR="000E5BAB" w:rsidRPr="00E571D6" w14:paraId="0AC83A54" w14:textId="77777777" w:rsidTr="00D758AD">
        <w:trPr>
          <w:trHeight w:val="833"/>
        </w:trPr>
        <w:tc>
          <w:tcPr>
            <w:tcW w:w="169" w:type="pct"/>
          </w:tcPr>
          <w:p w14:paraId="638B5927" w14:textId="21593300" w:rsidR="000E5BAB" w:rsidRPr="00E571D6" w:rsidRDefault="0064333A" w:rsidP="00517537">
            <w:pPr>
              <w:pStyle w:val="41"/>
              <w:shd w:val="clear" w:color="auto" w:fill="auto"/>
              <w:spacing w:before="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359" w:type="pct"/>
          </w:tcPr>
          <w:p w14:paraId="73E81D1C" w14:textId="77777777" w:rsidR="000E5BAB" w:rsidRPr="00E571D6" w:rsidRDefault="000E5BAB" w:rsidP="00267E51">
            <w:pPr>
              <w:pStyle w:val="41"/>
              <w:shd w:val="clear" w:color="auto" w:fill="auto"/>
              <w:spacing w:before="0" w:after="0" w:line="240" w:lineRule="auto"/>
              <w:jc w:val="both"/>
              <w:rPr>
                <w:rFonts w:ascii="Times New Roman" w:hAnsi="Times New Roman" w:cs="Times New Roman"/>
                <w:sz w:val="24"/>
                <w:szCs w:val="24"/>
              </w:rPr>
            </w:pPr>
            <w:r w:rsidRPr="00E571D6">
              <w:rPr>
                <w:rFonts w:ascii="Times New Roman" w:hAnsi="Times New Roman" w:cs="Times New Roman"/>
                <w:sz w:val="24"/>
                <w:szCs w:val="24"/>
              </w:rPr>
              <w:t>Задача программы</w:t>
            </w:r>
          </w:p>
        </w:tc>
        <w:tc>
          <w:tcPr>
            <w:tcW w:w="3472" w:type="pct"/>
          </w:tcPr>
          <w:p w14:paraId="6632377D" w14:textId="0DFB361C" w:rsidR="00103FD4" w:rsidRPr="00103FD4" w:rsidRDefault="00103FD4" w:rsidP="00735BE9">
            <w:pPr>
              <w:shd w:val="clear" w:color="auto" w:fill="FFFFFF"/>
              <w:jc w:val="both"/>
              <w:rPr>
                <w:rFonts w:ascii="Times New Roman" w:hAnsi="Times New Roman" w:cs="Times New Roman"/>
                <w:sz w:val="24"/>
                <w:szCs w:val="24"/>
              </w:rPr>
            </w:pPr>
            <w:r w:rsidRPr="007E4B21">
              <w:rPr>
                <w:rFonts w:ascii="Times New Roman" w:hAnsi="Times New Roman" w:cs="Times New Roman"/>
                <w:sz w:val="24"/>
                <w:szCs w:val="24"/>
              </w:rPr>
              <w:t>О</w:t>
            </w:r>
            <w:r w:rsidRPr="00103FD4">
              <w:rPr>
                <w:rFonts w:ascii="Times New Roman" w:hAnsi="Times New Roman" w:cs="Times New Roman"/>
                <w:sz w:val="24"/>
                <w:szCs w:val="24"/>
              </w:rPr>
              <w:t xml:space="preserve">беспечение учета </w:t>
            </w:r>
            <w:r w:rsidRPr="007E4B21">
              <w:rPr>
                <w:rFonts w:ascii="Times New Roman" w:hAnsi="Times New Roman" w:cs="Times New Roman"/>
                <w:sz w:val="24"/>
                <w:szCs w:val="24"/>
              </w:rPr>
              <w:t xml:space="preserve">и снижение потребления </w:t>
            </w:r>
            <w:r w:rsidRPr="00103FD4">
              <w:rPr>
                <w:rFonts w:ascii="Times New Roman" w:hAnsi="Times New Roman" w:cs="Times New Roman"/>
                <w:sz w:val="24"/>
                <w:szCs w:val="24"/>
              </w:rPr>
              <w:t>используемых энергоресурсов</w:t>
            </w:r>
            <w:r w:rsidRPr="007E4B21">
              <w:rPr>
                <w:rFonts w:ascii="Times New Roman" w:hAnsi="Times New Roman" w:cs="Times New Roman"/>
                <w:sz w:val="24"/>
                <w:szCs w:val="24"/>
              </w:rPr>
              <w:t xml:space="preserve"> на </w:t>
            </w:r>
            <w:r w:rsidRPr="00103FD4">
              <w:rPr>
                <w:rFonts w:ascii="Times New Roman" w:hAnsi="Times New Roman" w:cs="Times New Roman"/>
                <w:sz w:val="24"/>
                <w:szCs w:val="24"/>
              </w:rPr>
              <w:t>объект</w:t>
            </w:r>
            <w:r w:rsidRPr="007E4B21">
              <w:rPr>
                <w:rFonts w:ascii="Times New Roman" w:hAnsi="Times New Roman" w:cs="Times New Roman"/>
                <w:sz w:val="24"/>
                <w:szCs w:val="24"/>
              </w:rPr>
              <w:t>ах</w:t>
            </w:r>
            <w:r w:rsidRPr="00103FD4">
              <w:rPr>
                <w:rFonts w:ascii="Times New Roman" w:hAnsi="Times New Roman" w:cs="Times New Roman"/>
                <w:sz w:val="24"/>
                <w:szCs w:val="24"/>
              </w:rPr>
              <w:t>,</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находящихся</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в</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муниципальной</w:t>
            </w:r>
            <w:r w:rsidRPr="007E4B21">
              <w:rPr>
                <w:rFonts w:ascii="Times New Roman" w:hAnsi="Times New Roman" w:cs="Times New Roman"/>
                <w:sz w:val="24"/>
                <w:szCs w:val="24"/>
              </w:rPr>
              <w:t xml:space="preserve"> </w:t>
            </w:r>
            <w:r w:rsidRPr="00103FD4">
              <w:rPr>
                <w:rFonts w:ascii="Times New Roman" w:hAnsi="Times New Roman" w:cs="Times New Roman"/>
                <w:sz w:val="24"/>
                <w:szCs w:val="24"/>
              </w:rPr>
              <w:t xml:space="preserve">собственности </w:t>
            </w:r>
            <w:r w:rsidR="00B86A0D">
              <w:rPr>
                <w:rFonts w:ascii="Times New Roman" w:hAnsi="Times New Roman" w:cs="Times New Roman"/>
                <w:sz w:val="24"/>
                <w:szCs w:val="24"/>
              </w:rPr>
              <w:t>ГП</w:t>
            </w:r>
            <w:r w:rsidRPr="007E4B21">
              <w:rPr>
                <w:rFonts w:ascii="Times New Roman" w:hAnsi="Times New Roman" w:cs="Times New Roman"/>
                <w:sz w:val="24"/>
                <w:szCs w:val="24"/>
              </w:rPr>
              <w:t xml:space="preserve"> «Поселок Айхал».</w:t>
            </w:r>
          </w:p>
          <w:p w14:paraId="7BD08D43" w14:textId="77777777" w:rsidR="000E5BAB" w:rsidRPr="007E4B21" w:rsidRDefault="000E5BAB" w:rsidP="00103FD4">
            <w:pPr>
              <w:autoSpaceDE w:val="0"/>
              <w:autoSpaceDN w:val="0"/>
              <w:adjustRightInd w:val="0"/>
              <w:jc w:val="both"/>
              <w:rPr>
                <w:rFonts w:ascii="Times New Roman" w:hAnsi="Times New Roman" w:cs="Times New Roman"/>
                <w:sz w:val="24"/>
                <w:szCs w:val="24"/>
              </w:rPr>
            </w:pPr>
          </w:p>
        </w:tc>
      </w:tr>
    </w:tbl>
    <w:p w14:paraId="3E726D13" w14:textId="77777777" w:rsidR="00F14AAE" w:rsidRPr="00E571D6" w:rsidRDefault="00F14AAE" w:rsidP="00267E51">
      <w:pPr>
        <w:ind w:firstLine="709"/>
        <w:jc w:val="center"/>
        <w:rPr>
          <w:b/>
          <w:sz w:val="24"/>
          <w:szCs w:val="24"/>
        </w:rPr>
      </w:pPr>
    </w:p>
    <w:tbl>
      <w:tblPr>
        <w:tblStyle w:val="af3"/>
        <w:tblW w:w="5472" w:type="pct"/>
        <w:tblLayout w:type="fixed"/>
        <w:tblLook w:val="04A0" w:firstRow="1" w:lastRow="0" w:firstColumn="1" w:lastColumn="0" w:noHBand="0" w:noVBand="1"/>
      </w:tblPr>
      <w:tblGrid>
        <w:gridCol w:w="564"/>
        <w:gridCol w:w="1981"/>
        <w:gridCol w:w="1133"/>
        <w:gridCol w:w="1285"/>
        <w:gridCol w:w="1275"/>
        <w:gridCol w:w="1273"/>
        <w:gridCol w:w="1133"/>
        <w:gridCol w:w="1273"/>
      </w:tblGrid>
      <w:tr w:rsidR="00D758AD" w:rsidRPr="008117A2" w14:paraId="02C03790" w14:textId="1729105C" w:rsidTr="00D758AD">
        <w:tc>
          <w:tcPr>
            <w:tcW w:w="284" w:type="pct"/>
            <w:vMerge w:val="restart"/>
          </w:tcPr>
          <w:p w14:paraId="1AC19C61" w14:textId="7612C83C" w:rsidR="008F533C" w:rsidRPr="00D758AD" w:rsidRDefault="008F533C" w:rsidP="00D758AD">
            <w:pPr>
              <w:pStyle w:val="41"/>
              <w:shd w:val="clear" w:color="auto" w:fill="auto"/>
              <w:spacing w:before="0" w:after="0" w:line="240" w:lineRule="auto"/>
              <w:rPr>
                <w:rFonts w:ascii="Times New Roman" w:hAnsi="Times New Roman" w:cs="Times New Roman"/>
                <w:sz w:val="22"/>
                <w:szCs w:val="22"/>
              </w:rPr>
            </w:pPr>
            <w:r w:rsidRPr="00D758AD">
              <w:rPr>
                <w:rFonts w:ascii="Times New Roman" w:hAnsi="Times New Roman" w:cs="Times New Roman"/>
                <w:sz w:val="22"/>
                <w:szCs w:val="22"/>
              </w:rPr>
              <w:t>7</w:t>
            </w:r>
          </w:p>
        </w:tc>
        <w:tc>
          <w:tcPr>
            <w:tcW w:w="999" w:type="pct"/>
          </w:tcPr>
          <w:p w14:paraId="1098E5CC" w14:textId="69AE93BC" w:rsidR="008F533C" w:rsidRPr="008117A2" w:rsidRDefault="008F533C" w:rsidP="00671F72">
            <w:pPr>
              <w:pStyle w:val="41"/>
              <w:shd w:val="clear" w:color="auto" w:fill="auto"/>
              <w:spacing w:before="0" w:after="0" w:line="240" w:lineRule="auto"/>
              <w:jc w:val="both"/>
              <w:rPr>
                <w:rFonts w:ascii="Times New Roman" w:hAnsi="Times New Roman" w:cs="Times New Roman"/>
                <w:sz w:val="22"/>
                <w:szCs w:val="22"/>
              </w:rPr>
            </w:pPr>
            <w:r w:rsidRPr="008117A2">
              <w:rPr>
                <w:rFonts w:ascii="Times New Roman" w:hAnsi="Times New Roman" w:cs="Times New Roman"/>
                <w:sz w:val="22"/>
                <w:szCs w:val="22"/>
              </w:rPr>
              <w:t xml:space="preserve">Финансовое обеспечение программы </w:t>
            </w:r>
            <w:r w:rsidR="00671F72">
              <w:rPr>
                <w:rFonts w:ascii="Times New Roman" w:hAnsi="Times New Roman" w:cs="Times New Roman"/>
                <w:iCs/>
                <w:sz w:val="22"/>
                <w:szCs w:val="22"/>
              </w:rPr>
              <w:t>(</w:t>
            </w:r>
            <w:r w:rsidRPr="008117A2">
              <w:rPr>
                <w:rFonts w:ascii="Times New Roman" w:hAnsi="Times New Roman" w:cs="Times New Roman"/>
                <w:iCs/>
                <w:sz w:val="22"/>
                <w:szCs w:val="22"/>
              </w:rPr>
              <w:t>руб</w:t>
            </w:r>
            <w:r w:rsidR="00671F72">
              <w:rPr>
                <w:rFonts w:ascii="Times New Roman" w:hAnsi="Times New Roman" w:cs="Times New Roman"/>
                <w:iCs/>
                <w:sz w:val="22"/>
                <w:szCs w:val="22"/>
              </w:rPr>
              <w:t>.</w:t>
            </w:r>
            <w:r w:rsidRPr="008117A2">
              <w:rPr>
                <w:rFonts w:ascii="Times New Roman" w:hAnsi="Times New Roman" w:cs="Times New Roman"/>
                <w:iCs/>
                <w:sz w:val="22"/>
                <w:szCs w:val="22"/>
              </w:rPr>
              <w:t>)</w:t>
            </w:r>
          </w:p>
        </w:tc>
        <w:tc>
          <w:tcPr>
            <w:tcW w:w="571" w:type="pct"/>
            <w:vAlign w:val="center"/>
          </w:tcPr>
          <w:p w14:paraId="54B46B32" w14:textId="4F6B675C" w:rsidR="008F533C" w:rsidRPr="008117A2" w:rsidRDefault="0086223B" w:rsidP="00267E51">
            <w:pPr>
              <w:pStyle w:val="41"/>
              <w:shd w:val="clear" w:color="auto" w:fill="auto"/>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2026</w:t>
            </w:r>
            <w:r w:rsidR="008F533C" w:rsidRPr="008117A2">
              <w:rPr>
                <w:rFonts w:ascii="Times New Roman" w:hAnsi="Times New Roman" w:cs="Times New Roman"/>
                <w:sz w:val="22"/>
                <w:szCs w:val="22"/>
              </w:rPr>
              <w:t xml:space="preserve"> год</w:t>
            </w:r>
          </w:p>
        </w:tc>
        <w:tc>
          <w:tcPr>
            <w:tcW w:w="648" w:type="pct"/>
            <w:vAlign w:val="center"/>
          </w:tcPr>
          <w:p w14:paraId="28813DD3" w14:textId="55ABA897" w:rsidR="008F533C" w:rsidRPr="008117A2" w:rsidRDefault="0086223B" w:rsidP="000809BA">
            <w:pPr>
              <w:pStyle w:val="41"/>
              <w:shd w:val="clear" w:color="auto" w:fill="auto"/>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2027</w:t>
            </w:r>
            <w:r w:rsidR="008F533C" w:rsidRPr="008117A2">
              <w:rPr>
                <w:rFonts w:ascii="Times New Roman" w:hAnsi="Times New Roman" w:cs="Times New Roman"/>
                <w:sz w:val="22"/>
                <w:szCs w:val="22"/>
              </w:rPr>
              <w:t xml:space="preserve"> </w:t>
            </w:r>
            <w:r w:rsidR="008F533C">
              <w:rPr>
                <w:rFonts w:ascii="Times New Roman" w:hAnsi="Times New Roman" w:cs="Times New Roman"/>
                <w:sz w:val="22"/>
                <w:szCs w:val="22"/>
              </w:rPr>
              <w:t>г</w:t>
            </w:r>
            <w:r w:rsidR="008F533C" w:rsidRPr="008117A2">
              <w:rPr>
                <w:rFonts w:ascii="Times New Roman" w:hAnsi="Times New Roman" w:cs="Times New Roman"/>
                <w:sz w:val="22"/>
                <w:szCs w:val="22"/>
              </w:rPr>
              <w:t>од</w:t>
            </w:r>
          </w:p>
        </w:tc>
        <w:tc>
          <w:tcPr>
            <w:tcW w:w="643" w:type="pct"/>
            <w:vAlign w:val="center"/>
          </w:tcPr>
          <w:p w14:paraId="012D8745" w14:textId="36652557" w:rsidR="008F533C" w:rsidRPr="008117A2" w:rsidRDefault="0086223B" w:rsidP="00267E51">
            <w:pPr>
              <w:pStyle w:val="41"/>
              <w:shd w:val="clear" w:color="auto" w:fill="auto"/>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2028</w:t>
            </w:r>
            <w:r w:rsidR="008F533C" w:rsidRPr="008117A2">
              <w:rPr>
                <w:rFonts w:ascii="Times New Roman" w:hAnsi="Times New Roman" w:cs="Times New Roman"/>
                <w:sz w:val="22"/>
                <w:szCs w:val="22"/>
              </w:rPr>
              <w:t xml:space="preserve"> год</w:t>
            </w:r>
          </w:p>
        </w:tc>
        <w:tc>
          <w:tcPr>
            <w:tcW w:w="642" w:type="pct"/>
            <w:vAlign w:val="center"/>
          </w:tcPr>
          <w:p w14:paraId="4AAB1DB6" w14:textId="20731C93" w:rsidR="008F533C" w:rsidRPr="008117A2" w:rsidRDefault="0086223B" w:rsidP="00267E51">
            <w:pPr>
              <w:pStyle w:val="41"/>
              <w:shd w:val="clear" w:color="auto" w:fill="auto"/>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2029</w:t>
            </w:r>
            <w:r w:rsidR="008F533C" w:rsidRPr="008117A2">
              <w:rPr>
                <w:rFonts w:ascii="Times New Roman" w:hAnsi="Times New Roman" w:cs="Times New Roman"/>
                <w:sz w:val="22"/>
                <w:szCs w:val="22"/>
              </w:rPr>
              <w:t xml:space="preserve"> год</w:t>
            </w:r>
          </w:p>
        </w:tc>
        <w:tc>
          <w:tcPr>
            <w:tcW w:w="571" w:type="pct"/>
            <w:tcBorders>
              <w:right w:val="single" w:sz="4" w:space="0" w:color="auto"/>
            </w:tcBorders>
            <w:vAlign w:val="center"/>
          </w:tcPr>
          <w:p w14:paraId="219F9913" w14:textId="382B7C74" w:rsidR="008F533C" w:rsidRPr="008117A2" w:rsidRDefault="0086223B" w:rsidP="00267E51">
            <w:pPr>
              <w:pStyle w:val="41"/>
              <w:shd w:val="clear" w:color="auto" w:fill="auto"/>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2030</w:t>
            </w:r>
            <w:r w:rsidR="008F533C" w:rsidRPr="008117A2">
              <w:rPr>
                <w:rFonts w:ascii="Times New Roman" w:hAnsi="Times New Roman" w:cs="Times New Roman"/>
                <w:sz w:val="22"/>
                <w:szCs w:val="22"/>
              </w:rPr>
              <w:t xml:space="preserve"> год</w:t>
            </w:r>
          </w:p>
        </w:tc>
        <w:tc>
          <w:tcPr>
            <w:tcW w:w="643" w:type="pct"/>
            <w:tcBorders>
              <w:left w:val="single" w:sz="4" w:space="0" w:color="auto"/>
              <w:right w:val="single" w:sz="4" w:space="0" w:color="auto"/>
            </w:tcBorders>
            <w:vAlign w:val="center"/>
          </w:tcPr>
          <w:p w14:paraId="6C552CFB" w14:textId="1C6D07D1" w:rsidR="008F533C" w:rsidRPr="008117A2" w:rsidRDefault="0086223B" w:rsidP="008F533C">
            <w:pPr>
              <w:pStyle w:val="41"/>
              <w:shd w:val="clear" w:color="auto" w:fill="auto"/>
              <w:spacing w:before="0" w:after="0" w:line="240" w:lineRule="auto"/>
              <w:ind w:right="-542"/>
              <w:jc w:val="both"/>
              <w:rPr>
                <w:sz w:val="22"/>
                <w:szCs w:val="22"/>
              </w:rPr>
            </w:pPr>
            <w:r>
              <w:rPr>
                <w:rFonts w:ascii="Times New Roman" w:hAnsi="Times New Roman" w:cs="Times New Roman"/>
                <w:sz w:val="22"/>
                <w:szCs w:val="22"/>
              </w:rPr>
              <w:t>2031</w:t>
            </w:r>
            <w:r w:rsidR="008F533C" w:rsidRPr="008117A2">
              <w:rPr>
                <w:rFonts w:ascii="Times New Roman" w:hAnsi="Times New Roman" w:cs="Times New Roman"/>
                <w:sz w:val="22"/>
                <w:szCs w:val="22"/>
              </w:rPr>
              <w:t xml:space="preserve"> год</w:t>
            </w:r>
          </w:p>
        </w:tc>
      </w:tr>
      <w:tr w:rsidR="00D758AD" w:rsidRPr="008117A2" w14:paraId="1CCE8AF1" w14:textId="30E2C3FF" w:rsidTr="00D758AD">
        <w:tc>
          <w:tcPr>
            <w:tcW w:w="284" w:type="pct"/>
            <w:vMerge/>
          </w:tcPr>
          <w:p w14:paraId="232031A2" w14:textId="77777777" w:rsidR="008F533C" w:rsidRPr="00D758AD" w:rsidRDefault="008F533C" w:rsidP="00267E51">
            <w:pPr>
              <w:pStyle w:val="101"/>
              <w:shd w:val="clear" w:color="auto" w:fill="auto"/>
              <w:spacing w:line="240" w:lineRule="auto"/>
              <w:ind w:firstLine="709"/>
              <w:rPr>
                <w:rFonts w:ascii="Times New Roman" w:hAnsi="Times New Roman" w:cs="Times New Roman"/>
                <w:color w:val="000000" w:themeColor="text1"/>
                <w:sz w:val="22"/>
                <w:szCs w:val="22"/>
              </w:rPr>
            </w:pPr>
          </w:p>
        </w:tc>
        <w:tc>
          <w:tcPr>
            <w:tcW w:w="999" w:type="pct"/>
          </w:tcPr>
          <w:p w14:paraId="251CCEAD" w14:textId="77777777" w:rsidR="008F533C" w:rsidRPr="008117A2" w:rsidRDefault="008F533C" w:rsidP="00267E51">
            <w:pPr>
              <w:pStyle w:val="101"/>
              <w:shd w:val="clear" w:color="auto" w:fill="auto"/>
              <w:spacing w:line="240" w:lineRule="auto"/>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Федеральный бюджет</w:t>
            </w:r>
          </w:p>
        </w:tc>
        <w:tc>
          <w:tcPr>
            <w:tcW w:w="571" w:type="pct"/>
            <w:vAlign w:val="center"/>
          </w:tcPr>
          <w:p w14:paraId="5D317D84"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8" w:type="pct"/>
            <w:vAlign w:val="center"/>
          </w:tcPr>
          <w:p w14:paraId="4EA91369"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3" w:type="pct"/>
            <w:vAlign w:val="center"/>
          </w:tcPr>
          <w:p w14:paraId="475A708C"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2" w:type="pct"/>
            <w:vAlign w:val="center"/>
          </w:tcPr>
          <w:p w14:paraId="739C76AF"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571" w:type="pct"/>
            <w:tcBorders>
              <w:right w:val="single" w:sz="4" w:space="0" w:color="auto"/>
            </w:tcBorders>
            <w:vAlign w:val="center"/>
          </w:tcPr>
          <w:p w14:paraId="548210E2"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3" w:type="pct"/>
            <w:tcBorders>
              <w:left w:val="single" w:sz="4" w:space="0" w:color="auto"/>
              <w:right w:val="single" w:sz="4" w:space="0" w:color="auto"/>
            </w:tcBorders>
            <w:vAlign w:val="center"/>
          </w:tcPr>
          <w:p w14:paraId="7BE48D7A" w14:textId="1C7BC3D2" w:rsidR="008F533C" w:rsidRPr="008117A2" w:rsidRDefault="008F533C" w:rsidP="00D413B6">
            <w:pPr>
              <w:pStyle w:val="41"/>
              <w:shd w:val="clear" w:color="auto" w:fill="auto"/>
              <w:spacing w:before="0" w:after="0" w:line="240" w:lineRule="auto"/>
              <w:jc w:val="center"/>
              <w:rPr>
                <w:color w:val="000000" w:themeColor="text1"/>
                <w:sz w:val="22"/>
                <w:szCs w:val="22"/>
              </w:rPr>
            </w:pPr>
            <w:r>
              <w:rPr>
                <w:rFonts w:ascii="Times New Roman" w:hAnsi="Times New Roman" w:cs="Times New Roman"/>
                <w:color w:val="000000" w:themeColor="text1"/>
                <w:sz w:val="22"/>
                <w:szCs w:val="22"/>
              </w:rPr>
              <w:t>0</w:t>
            </w:r>
          </w:p>
        </w:tc>
      </w:tr>
      <w:tr w:rsidR="00D758AD" w:rsidRPr="008117A2" w14:paraId="0EEE82E8" w14:textId="0D825FB1" w:rsidTr="00D758AD">
        <w:tc>
          <w:tcPr>
            <w:tcW w:w="284" w:type="pct"/>
            <w:vMerge/>
          </w:tcPr>
          <w:p w14:paraId="3AB4F50D" w14:textId="77777777" w:rsidR="008F533C" w:rsidRPr="00D758AD" w:rsidRDefault="008F533C" w:rsidP="00267E51">
            <w:pPr>
              <w:pStyle w:val="101"/>
              <w:shd w:val="clear" w:color="auto" w:fill="auto"/>
              <w:spacing w:line="240" w:lineRule="auto"/>
              <w:ind w:firstLine="709"/>
              <w:rPr>
                <w:rFonts w:ascii="Times New Roman" w:hAnsi="Times New Roman" w:cs="Times New Roman"/>
                <w:color w:val="000000" w:themeColor="text1"/>
                <w:sz w:val="22"/>
                <w:szCs w:val="22"/>
              </w:rPr>
            </w:pPr>
          </w:p>
        </w:tc>
        <w:tc>
          <w:tcPr>
            <w:tcW w:w="999" w:type="pct"/>
          </w:tcPr>
          <w:p w14:paraId="4B29C1B9" w14:textId="77777777" w:rsidR="008F533C" w:rsidRPr="008117A2" w:rsidRDefault="008F533C" w:rsidP="00267E51">
            <w:pPr>
              <w:pStyle w:val="101"/>
              <w:shd w:val="clear" w:color="auto" w:fill="auto"/>
              <w:spacing w:line="221" w:lineRule="exact"/>
              <w:jc w:val="left"/>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Республиканский бюджет</w:t>
            </w:r>
          </w:p>
        </w:tc>
        <w:tc>
          <w:tcPr>
            <w:tcW w:w="571" w:type="pct"/>
            <w:vAlign w:val="center"/>
          </w:tcPr>
          <w:p w14:paraId="1BF9B36C"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8" w:type="pct"/>
            <w:vAlign w:val="center"/>
          </w:tcPr>
          <w:p w14:paraId="5564E836"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3" w:type="pct"/>
            <w:vAlign w:val="center"/>
          </w:tcPr>
          <w:p w14:paraId="1B2D3F61"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2" w:type="pct"/>
            <w:vAlign w:val="center"/>
          </w:tcPr>
          <w:p w14:paraId="31E524F6"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571" w:type="pct"/>
            <w:tcBorders>
              <w:right w:val="single" w:sz="4" w:space="0" w:color="auto"/>
            </w:tcBorders>
            <w:vAlign w:val="center"/>
          </w:tcPr>
          <w:p w14:paraId="3EC7B81A" w14:textId="77777777" w:rsidR="008F533C" w:rsidRPr="008117A2"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8117A2">
              <w:rPr>
                <w:rFonts w:ascii="Times New Roman" w:hAnsi="Times New Roman" w:cs="Times New Roman"/>
                <w:color w:val="000000" w:themeColor="text1"/>
                <w:sz w:val="22"/>
                <w:szCs w:val="22"/>
              </w:rPr>
              <w:t>0</w:t>
            </w:r>
          </w:p>
        </w:tc>
        <w:tc>
          <w:tcPr>
            <w:tcW w:w="643" w:type="pct"/>
            <w:tcBorders>
              <w:left w:val="single" w:sz="4" w:space="0" w:color="auto"/>
              <w:right w:val="single" w:sz="4" w:space="0" w:color="auto"/>
            </w:tcBorders>
            <w:vAlign w:val="center"/>
          </w:tcPr>
          <w:p w14:paraId="7577939D" w14:textId="2848BE77" w:rsidR="008F533C" w:rsidRPr="008117A2" w:rsidRDefault="008F533C" w:rsidP="00D413B6">
            <w:pPr>
              <w:pStyle w:val="41"/>
              <w:shd w:val="clear" w:color="auto" w:fill="auto"/>
              <w:spacing w:before="0" w:after="0" w:line="240" w:lineRule="auto"/>
              <w:jc w:val="center"/>
              <w:rPr>
                <w:color w:val="000000" w:themeColor="text1"/>
                <w:sz w:val="22"/>
                <w:szCs w:val="22"/>
              </w:rPr>
            </w:pPr>
            <w:r>
              <w:rPr>
                <w:rFonts w:ascii="Times New Roman" w:hAnsi="Times New Roman" w:cs="Times New Roman"/>
                <w:color w:val="000000" w:themeColor="text1"/>
                <w:sz w:val="22"/>
                <w:szCs w:val="22"/>
              </w:rPr>
              <w:t>0</w:t>
            </w:r>
          </w:p>
        </w:tc>
      </w:tr>
      <w:tr w:rsidR="00D758AD" w:rsidRPr="0017105D" w14:paraId="76D09B4E" w14:textId="79D0255C" w:rsidTr="00D758AD">
        <w:tc>
          <w:tcPr>
            <w:tcW w:w="284" w:type="pct"/>
            <w:vMerge/>
          </w:tcPr>
          <w:p w14:paraId="6F20C05E" w14:textId="77777777" w:rsidR="008F533C" w:rsidRPr="00D758AD" w:rsidRDefault="008F533C" w:rsidP="00267E51">
            <w:pPr>
              <w:pStyle w:val="101"/>
              <w:shd w:val="clear" w:color="auto" w:fill="auto"/>
              <w:spacing w:line="240" w:lineRule="auto"/>
              <w:ind w:firstLine="709"/>
              <w:rPr>
                <w:rFonts w:ascii="Times New Roman" w:hAnsi="Times New Roman" w:cs="Times New Roman"/>
                <w:color w:val="000000" w:themeColor="text1"/>
                <w:sz w:val="22"/>
                <w:szCs w:val="22"/>
              </w:rPr>
            </w:pPr>
          </w:p>
        </w:tc>
        <w:tc>
          <w:tcPr>
            <w:tcW w:w="999" w:type="pct"/>
          </w:tcPr>
          <w:p w14:paraId="5680B7EE" w14:textId="79CEBCB9" w:rsidR="008F533C" w:rsidRPr="0017105D" w:rsidRDefault="008F533C" w:rsidP="00B86A0D">
            <w:pPr>
              <w:pStyle w:val="101"/>
              <w:shd w:val="clear" w:color="auto" w:fill="auto"/>
              <w:spacing w:line="240" w:lineRule="auto"/>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 xml:space="preserve">Бюджет </w:t>
            </w:r>
            <w:r w:rsidR="00B86A0D">
              <w:rPr>
                <w:rFonts w:ascii="Times New Roman" w:hAnsi="Times New Roman" w:cs="Times New Roman"/>
                <w:color w:val="000000" w:themeColor="text1"/>
                <w:sz w:val="22"/>
                <w:szCs w:val="22"/>
              </w:rPr>
              <w:t>МР</w:t>
            </w:r>
            <w:r w:rsidRPr="0017105D">
              <w:rPr>
                <w:rFonts w:ascii="Times New Roman" w:hAnsi="Times New Roman" w:cs="Times New Roman"/>
                <w:color w:val="000000" w:themeColor="text1"/>
                <w:sz w:val="22"/>
                <w:szCs w:val="22"/>
              </w:rPr>
              <w:t xml:space="preserve"> «Мирнинский район»</w:t>
            </w:r>
          </w:p>
        </w:tc>
        <w:tc>
          <w:tcPr>
            <w:tcW w:w="571" w:type="pct"/>
            <w:vAlign w:val="center"/>
          </w:tcPr>
          <w:p w14:paraId="231D00F3" w14:textId="629CAE72" w:rsidR="008F533C" w:rsidRPr="00F332B9" w:rsidRDefault="008F533C" w:rsidP="00F332B9">
            <w:pPr>
              <w:pStyle w:val="41"/>
              <w:shd w:val="clear" w:color="auto" w:fill="auto"/>
              <w:spacing w:before="0" w:after="0" w:line="240" w:lineRule="auto"/>
              <w:jc w:val="center"/>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lang w:val="en-US"/>
              </w:rPr>
              <w:t>0</w:t>
            </w:r>
          </w:p>
        </w:tc>
        <w:tc>
          <w:tcPr>
            <w:tcW w:w="648" w:type="pct"/>
            <w:vAlign w:val="center"/>
          </w:tcPr>
          <w:p w14:paraId="2ABA3BCD" w14:textId="77777777" w:rsidR="008F533C" w:rsidRPr="0017105D"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c>
          <w:tcPr>
            <w:tcW w:w="643" w:type="pct"/>
            <w:vAlign w:val="center"/>
          </w:tcPr>
          <w:p w14:paraId="4594F2ED" w14:textId="77777777" w:rsidR="008F533C" w:rsidRPr="0017105D"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c>
          <w:tcPr>
            <w:tcW w:w="642" w:type="pct"/>
            <w:vAlign w:val="center"/>
          </w:tcPr>
          <w:p w14:paraId="7E384490" w14:textId="77777777" w:rsidR="008F533C" w:rsidRPr="0017105D"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c>
          <w:tcPr>
            <w:tcW w:w="571" w:type="pct"/>
            <w:tcBorders>
              <w:right w:val="single" w:sz="4" w:space="0" w:color="auto"/>
            </w:tcBorders>
            <w:vAlign w:val="center"/>
          </w:tcPr>
          <w:p w14:paraId="4FAB39AE" w14:textId="77777777" w:rsidR="008F533C" w:rsidRPr="0017105D" w:rsidRDefault="008F533C" w:rsidP="007E4B21">
            <w:pPr>
              <w:pStyle w:val="41"/>
              <w:shd w:val="clear" w:color="auto" w:fill="auto"/>
              <w:spacing w:before="0" w:after="0" w:line="240" w:lineRule="auto"/>
              <w:jc w:val="center"/>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0</w:t>
            </w:r>
          </w:p>
        </w:tc>
        <w:tc>
          <w:tcPr>
            <w:tcW w:w="643" w:type="pct"/>
            <w:tcBorders>
              <w:left w:val="single" w:sz="4" w:space="0" w:color="auto"/>
              <w:right w:val="single" w:sz="4" w:space="0" w:color="auto"/>
            </w:tcBorders>
            <w:vAlign w:val="center"/>
          </w:tcPr>
          <w:p w14:paraId="599AB6A2" w14:textId="03F182DA" w:rsidR="008F533C" w:rsidRPr="0017105D" w:rsidRDefault="008F533C" w:rsidP="00D413B6">
            <w:pPr>
              <w:pStyle w:val="41"/>
              <w:shd w:val="clear" w:color="auto" w:fill="auto"/>
              <w:spacing w:before="0" w:after="0" w:line="240" w:lineRule="auto"/>
              <w:jc w:val="center"/>
              <w:rPr>
                <w:color w:val="000000" w:themeColor="text1"/>
                <w:sz w:val="22"/>
                <w:szCs w:val="22"/>
              </w:rPr>
            </w:pPr>
            <w:r>
              <w:rPr>
                <w:rFonts w:ascii="Times New Roman" w:hAnsi="Times New Roman" w:cs="Times New Roman"/>
                <w:color w:val="000000" w:themeColor="text1"/>
                <w:sz w:val="22"/>
                <w:szCs w:val="22"/>
              </w:rPr>
              <w:t>0</w:t>
            </w:r>
          </w:p>
        </w:tc>
      </w:tr>
      <w:tr w:rsidR="00D758AD" w:rsidRPr="0069227F" w14:paraId="08D7DCCD" w14:textId="2CD1E221" w:rsidTr="00D758AD">
        <w:tc>
          <w:tcPr>
            <w:tcW w:w="284" w:type="pct"/>
            <w:vMerge/>
          </w:tcPr>
          <w:p w14:paraId="3BE2EA09" w14:textId="77777777" w:rsidR="006B1CE8" w:rsidRPr="00D758AD" w:rsidRDefault="006B1CE8" w:rsidP="006B1CE8">
            <w:pPr>
              <w:pStyle w:val="101"/>
              <w:shd w:val="clear" w:color="auto" w:fill="auto"/>
              <w:spacing w:line="240" w:lineRule="auto"/>
              <w:ind w:firstLine="709"/>
              <w:rPr>
                <w:rFonts w:ascii="Times New Roman" w:hAnsi="Times New Roman" w:cs="Times New Roman"/>
                <w:color w:val="000000" w:themeColor="text1"/>
                <w:sz w:val="22"/>
                <w:szCs w:val="22"/>
              </w:rPr>
            </w:pPr>
          </w:p>
        </w:tc>
        <w:tc>
          <w:tcPr>
            <w:tcW w:w="999" w:type="pct"/>
          </w:tcPr>
          <w:p w14:paraId="0B3927ED" w14:textId="3F83E80F" w:rsidR="006B1CE8" w:rsidRPr="0017105D" w:rsidRDefault="006B1CE8" w:rsidP="006B1CE8">
            <w:pPr>
              <w:pStyle w:val="101"/>
              <w:shd w:val="clear" w:color="auto" w:fill="auto"/>
              <w:spacing w:line="240" w:lineRule="auto"/>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 xml:space="preserve">Бюджет </w:t>
            </w:r>
            <w:r>
              <w:rPr>
                <w:rFonts w:ascii="Times New Roman" w:hAnsi="Times New Roman" w:cs="Times New Roman"/>
                <w:color w:val="000000" w:themeColor="text1"/>
                <w:sz w:val="22"/>
                <w:szCs w:val="22"/>
              </w:rPr>
              <w:t>ГП</w:t>
            </w:r>
            <w:r w:rsidRPr="0017105D">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Поселок Айхал</w:t>
            </w:r>
            <w:r w:rsidRPr="0017105D">
              <w:rPr>
                <w:rFonts w:ascii="Times New Roman" w:hAnsi="Times New Roman" w:cs="Times New Roman"/>
                <w:color w:val="000000" w:themeColor="text1"/>
                <w:sz w:val="22"/>
                <w:szCs w:val="22"/>
              </w:rPr>
              <w:t>»</w:t>
            </w:r>
          </w:p>
        </w:tc>
        <w:tc>
          <w:tcPr>
            <w:tcW w:w="571" w:type="pct"/>
            <w:vAlign w:val="center"/>
          </w:tcPr>
          <w:p w14:paraId="2ABD5B9B" w14:textId="026B8066" w:rsidR="006B1CE8" w:rsidRPr="00671F72" w:rsidRDefault="0069227F" w:rsidP="006B1CE8">
            <w:pPr>
              <w:widowControl w:val="0"/>
              <w:overflowPunct w:val="0"/>
              <w:autoSpaceDE w:val="0"/>
              <w:autoSpaceDN w:val="0"/>
              <w:adjustRightInd w:val="0"/>
              <w:jc w:val="center"/>
              <w:textAlignment w:val="baseline"/>
              <w:rPr>
                <w:rFonts w:ascii="Times New Roman" w:hAnsi="Times New Roman" w:cs="Times New Roman"/>
                <w:b/>
                <w:color w:val="000000" w:themeColor="text1"/>
                <w:sz w:val="18"/>
                <w:szCs w:val="18"/>
                <w:highlight w:val="yellow"/>
                <w:lang w:val="en-US"/>
              </w:rPr>
            </w:pPr>
            <w:r w:rsidRPr="00671F72">
              <w:rPr>
                <w:rFonts w:ascii="Times New Roman" w:hAnsi="Times New Roman" w:cs="Times New Roman"/>
                <w:b/>
                <w:color w:val="000000"/>
                <w:sz w:val="18"/>
                <w:szCs w:val="18"/>
              </w:rPr>
              <w:t>3 548 324,2</w:t>
            </w:r>
          </w:p>
        </w:tc>
        <w:tc>
          <w:tcPr>
            <w:tcW w:w="648" w:type="pct"/>
            <w:vAlign w:val="center"/>
          </w:tcPr>
          <w:p w14:paraId="3D701F1A" w14:textId="5FE239CB" w:rsidR="006B1CE8" w:rsidRPr="0069227F" w:rsidRDefault="0069227F" w:rsidP="006B1CE8">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69227F">
              <w:rPr>
                <w:rFonts w:ascii="Times New Roman" w:hAnsi="Times New Roman" w:cs="Times New Roman"/>
                <w:b/>
                <w:color w:val="000000" w:themeColor="text1"/>
                <w:sz w:val="18"/>
                <w:szCs w:val="18"/>
              </w:rPr>
              <w:t>2</w:t>
            </w:r>
            <w:r w:rsidR="00671F72">
              <w:rPr>
                <w:rFonts w:ascii="Times New Roman" w:hAnsi="Times New Roman" w:cs="Times New Roman"/>
                <w:b/>
                <w:color w:val="000000" w:themeColor="text1"/>
                <w:sz w:val="18"/>
                <w:szCs w:val="18"/>
              </w:rPr>
              <w:t> </w:t>
            </w:r>
            <w:r w:rsidRPr="0069227F">
              <w:rPr>
                <w:rFonts w:ascii="Times New Roman" w:hAnsi="Times New Roman" w:cs="Times New Roman"/>
                <w:b/>
                <w:color w:val="000000" w:themeColor="text1"/>
                <w:sz w:val="18"/>
                <w:szCs w:val="18"/>
              </w:rPr>
              <w:t>163</w:t>
            </w:r>
            <w:r w:rsidR="00671F72">
              <w:rPr>
                <w:rFonts w:ascii="Times New Roman" w:hAnsi="Times New Roman" w:cs="Times New Roman"/>
                <w:b/>
                <w:color w:val="000000" w:themeColor="text1"/>
                <w:sz w:val="18"/>
                <w:szCs w:val="18"/>
              </w:rPr>
              <w:t xml:space="preserve"> </w:t>
            </w:r>
            <w:r w:rsidRPr="0069227F">
              <w:rPr>
                <w:rFonts w:ascii="Times New Roman" w:hAnsi="Times New Roman" w:cs="Times New Roman"/>
                <w:b/>
                <w:color w:val="000000" w:themeColor="text1"/>
                <w:sz w:val="18"/>
                <w:szCs w:val="18"/>
              </w:rPr>
              <w:t>693,33</w:t>
            </w:r>
          </w:p>
        </w:tc>
        <w:tc>
          <w:tcPr>
            <w:tcW w:w="643" w:type="pct"/>
            <w:vAlign w:val="center"/>
          </w:tcPr>
          <w:p w14:paraId="11660177" w14:textId="3FA8F678" w:rsidR="006B1CE8" w:rsidRPr="0069227F" w:rsidRDefault="0069227F" w:rsidP="006B1CE8">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69227F">
              <w:rPr>
                <w:rFonts w:ascii="Times New Roman" w:hAnsi="Times New Roman" w:cs="Times New Roman"/>
                <w:b/>
                <w:color w:val="000000" w:themeColor="text1"/>
                <w:sz w:val="18"/>
                <w:szCs w:val="18"/>
              </w:rPr>
              <w:t>1 100 000,00</w:t>
            </w:r>
          </w:p>
        </w:tc>
        <w:tc>
          <w:tcPr>
            <w:tcW w:w="642" w:type="pct"/>
            <w:vAlign w:val="center"/>
          </w:tcPr>
          <w:p w14:paraId="1152DD9E" w14:textId="6E33AEA3" w:rsidR="006B1CE8" w:rsidRPr="0069227F" w:rsidRDefault="0069227F" w:rsidP="006B1CE8">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69227F">
              <w:rPr>
                <w:rFonts w:ascii="Times New Roman" w:hAnsi="Times New Roman" w:cs="Times New Roman"/>
                <w:b/>
                <w:color w:val="000000" w:themeColor="text1"/>
                <w:sz w:val="18"/>
                <w:szCs w:val="18"/>
              </w:rPr>
              <w:t>1 355 000,00</w:t>
            </w:r>
          </w:p>
        </w:tc>
        <w:tc>
          <w:tcPr>
            <w:tcW w:w="571" w:type="pct"/>
            <w:tcBorders>
              <w:right w:val="single" w:sz="4" w:space="0" w:color="auto"/>
            </w:tcBorders>
            <w:vAlign w:val="center"/>
          </w:tcPr>
          <w:p w14:paraId="330CB065" w14:textId="265AA453" w:rsidR="006B1CE8" w:rsidRPr="0069227F" w:rsidRDefault="0069227F" w:rsidP="006B1CE8">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69227F">
              <w:rPr>
                <w:rFonts w:ascii="Times New Roman" w:hAnsi="Times New Roman" w:cs="Times New Roman"/>
                <w:b/>
                <w:color w:val="000000" w:themeColor="text1"/>
                <w:sz w:val="18"/>
                <w:szCs w:val="18"/>
              </w:rPr>
              <w:t>600 000,00</w:t>
            </w:r>
          </w:p>
        </w:tc>
        <w:tc>
          <w:tcPr>
            <w:tcW w:w="643" w:type="pct"/>
            <w:tcBorders>
              <w:left w:val="single" w:sz="4" w:space="0" w:color="auto"/>
              <w:right w:val="single" w:sz="4" w:space="0" w:color="auto"/>
            </w:tcBorders>
            <w:vAlign w:val="center"/>
          </w:tcPr>
          <w:p w14:paraId="23A24135" w14:textId="71FB9BE3" w:rsidR="006B1CE8" w:rsidRPr="0069227F" w:rsidRDefault="0069227F" w:rsidP="006B1CE8">
            <w:pPr>
              <w:pStyle w:val="41"/>
              <w:shd w:val="clear" w:color="auto" w:fill="auto"/>
              <w:spacing w:before="0" w:after="0" w:line="240" w:lineRule="auto"/>
              <w:jc w:val="center"/>
              <w:rPr>
                <w:b/>
                <w:color w:val="000000" w:themeColor="text1"/>
                <w:sz w:val="18"/>
                <w:szCs w:val="18"/>
              </w:rPr>
            </w:pPr>
            <w:r w:rsidRPr="0069227F">
              <w:rPr>
                <w:b/>
                <w:color w:val="000000" w:themeColor="text1"/>
                <w:sz w:val="18"/>
                <w:szCs w:val="18"/>
              </w:rPr>
              <w:t>1 800 000,00</w:t>
            </w:r>
          </w:p>
        </w:tc>
      </w:tr>
      <w:tr w:rsidR="00D758AD" w:rsidRPr="0017105D" w14:paraId="647CC469" w14:textId="02184372" w:rsidTr="00D758AD">
        <w:tc>
          <w:tcPr>
            <w:tcW w:w="284" w:type="pct"/>
            <w:vMerge/>
          </w:tcPr>
          <w:p w14:paraId="5C3E4A3C" w14:textId="77777777" w:rsidR="0069227F" w:rsidRPr="00D758AD" w:rsidRDefault="0069227F" w:rsidP="0069227F">
            <w:pPr>
              <w:pStyle w:val="101"/>
              <w:shd w:val="clear" w:color="auto" w:fill="auto"/>
              <w:spacing w:line="240" w:lineRule="auto"/>
              <w:ind w:firstLine="709"/>
              <w:rPr>
                <w:rFonts w:ascii="Times New Roman" w:hAnsi="Times New Roman" w:cs="Times New Roman"/>
                <w:color w:val="000000" w:themeColor="text1"/>
                <w:sz w:val="22"/>
                <w:szCs w:val="22"/>
              </w:rPr>
            </w:pPr>
          </w:p>
        </w:tc>
        <w:tc>
          <w:tcPr>
            <w:tcW w:w="999" w:type="pct"/>
          </w:tcPr>
          <w:p w14:paraId="5CB2CE9D" w14:textId="77777777" w:rsidR="0069227F" w:rsidRPr="0017105D" w:rsidRDefault="0069227F" w:rsidP="0069227F">
            <w:pPr>
              <w:pStyle w:val="101"/>
              <w:shd w:val="clear" w:color="auto" w:fill="auto"/>
              <w:spacing w:line="240" w:lineRule="auto"/>
              <w:rPr>
                <w:rFonts w:ascii="Times New Roman" w:hAnsi="Times New Roman" w:cs="Times New Roman"/>
                <w:color w:val="000000" w:themeColor="text1"/>
                <w:sz w:val="22"/>
                <w:szCs w:val="22"/>
              </w:rPr>
            </w:pPr>
            <w:r w:rsidRPr="0017105D">
              <w:rPr>
                <w:rFonts w:ascii="Times New Roman" w:hAnsi="Times New Roman" w:cs="Times New Roman"/>
                <w:color w:val="000000" w:themeColor="text1"/>
                <w:sz w:val="22"/>
                <w:szCs w:val="22"/>
              </w:rPr>
              <w:t>Итого по программе:</w:t>
            </w:r>
          </w:p>
        </w:tc>
        <w:tc>
          <w:tcPr>
            <w:tcW w:w="571" w:type="pct"/>
            <w:vAlign w:val="center"/>
          </w:tcPr>
          <w:p w14:paraId="52AD4FAD" w14:textId="24769B22" w:rsidR="0069227F" w:rsidRPr="00671F72" w:rsidRDefault="0069227F" w:rsidP="0069227F">
            <w:pPr>
              <w:widowControl w:val="0"/>
              <w:overflowPunct w:val="0"/>
              <w:autoSpaceDE w:val="0"/>
              <w:autoSpaceDN w:val="0"/>
              <w:adjustRightInd w:val="0"/>
              <w:jc w:val="center"/>
              <w:textAlignment w:val="baseline"/>
              <w:rPr>
                <w:rFonts w:ascii="Times New Roman" w:hAnsi="Times New Roman" w:cs="Times New Roman"/>
                <w:b/>
                <w:color w:val="000000" w:themeColor="text1"/>
                <w:sz w:val="18"/>
                <w:szCs w:val="18"/>
                <w:highlight w:val="yellow"/>
                <w:lang w:val="en-US"/>
              </w:rPr>
            </w:pPr>
            <w:r w:rsidRPr="00671F72">
              <w:rPr>
                <w:rFonts w:ascii="Times New Roman" w:hAnsi="Times New Roman" w:cs="Times New Roman"/>
                <w:b/>
                <w:color w:val="000000"/>
                <w:sz w:val="18"/>
                <w:szCs w:val="18"/>
              </w:rPr>
              <w:t>3 548 324,2</w:t>
            </w:r>
          </w:p>
        </w:tc>
        <w:tc>
          <w:tcPr>
            <w:tcW w:w="648" w:type="pct"/>
            <w:vAlign w:val="center"/>
          </w:tcPr>
          <w:p w14:paraId="5DD6763D" w14:textId="4DECECEF" w:rsidR="0069227F" w:rsidRPr="0069227F" w:rsidRDefault="0069227F" w:rsidP="0069227F">
            <w:pPr>
              <w:pStyle w:val="41"/>
              <w:shd w:val="clear" w:color="auto" w:fill="auto"/>
              <w:spacing w:before="0" w:after="0" w:line="240" w:lineRule="auto"/>
              <w:jc w:val="center"/>
              <w:rPr>
                <w:rFonts w:ascii="Times New Roman" w:hAnsi="Times New Roman" w:cs="Times New Roman"/>
                <w:b/>
                <w:color w:val="000000" w:themeColor="text1"/>
                <w:sz w:val="18"/>
                <w:szCs w:val="18"/>
                <w:highlight w:val="yellow"/>
              </w:rPr>
            </w:pPr>
            <w:r w:rsidRPr="0069227F">
              <w:rPr>
                <w:rFonts w:ascii="Times New Roman" w:hAnsi="Times New Roman" w:cs="Times New Roman"/>
                <w:b/>
                <w:color w:val="000000" w:themeColor="text1"/>
                <w:sz w:val="18"/>
                <w:szCs w:val="18"/>
              </w:rPr>
              <w:t>2</w:t>
            </w:r>
            <w:r w:rsidR="00671F72">
              <w:rPr>
                <w:rFonts w:ascii="Times New Roman" w:hAnsi="Times New Roman" w:cs="Times New Roman"/>
                <w:b/>
                <w:color w:val="000000" w:themeColor="text1"/>
                <w:sz w:val="18"/>
                <w:szCs w:val="18"/>
              </w:rPr>
              <w:t> </w:t>
            </w:r>
            <w:r w:rsidRPr="0069227F">
              <w:rPr>
                <w:rFonts w:ascii="Times New Roman" w:hAnsi="Times New Roman" w:cs="Times New Roman"/>
                <w:b/>
                <w:color w:val="000000" w:themeColor="text1"/>
                <w:sz w:val="18"/>
                <w:szCs w:val="18"/>
              </w:rPr>
              <w:t>163</w:t>
            </w:r>
            <w:r w:rsidR="00671F72">
              <w:rPr>
                <w:rFonts w:ascii="Times New Roman" w:hAnsi="Times New Roman" w:cs="Times New Roman"/>
                <w:b/>
                <w:color w:val="000000" w:themeColor="text1"/>
                <w:sz w:val="18"/>
                <w:szCs w:val="18"/>
              </w:rPr>
              <w:t xml:space="preserve"> </w:t>
            </w:r>
            <w:r w:rsidRPr="0069227F">
              <w:rPr>
                <w:rFonts w:ascii="Times New Roman" w:hAnsi="Times New Roman" w:cs="Times New Roman"/>
                <w:b/>
                <w:color w:val="000000" w:themeColor="text1"/>
                <w:sz w:val="18"/>
                <w:szCs w:val="18"/>
              </w:rPr>
              <w:t>693,33</w:t>
            </w:r>
          </w:p>
        </w:tc>
        <w:tc>
          <w:tcPr>
            <w:tcW w:w="643" w:type="pct"/>
            <w:vAlign w:val="center"/>
          </w:tcPr>
          <w:p w14:paraId="0782EC90" w14:textId="293769B9" w:rsidR="0069227F" w:rsidRPr="0069227F" w:rsidRDefault="0069227F" w:rsidP="0069227F">
            <w:pPr>
              <w:pStyle w:val="41"/>
              <w:shd w:val="clear" w:color="auto" w:fill="auto"/>
              <w:spacing w:before="0" w:after="0" w:line="240" w:lineRule="auto"/>
              <w:jc w:val="center"/>
              <w:rPr>
                <w:rFonts w:ascii="Times New Roman" w:hAnsi="Times New Roman" w:cs="Times New Roman"/>
                <w:b/>
                <w:color w:val="000000" w:themeColor="text1"/>
                <w:sz w:val="18"/>
                <w:szCs w:val="18"/>
                <w:highlight w:val="yellow"/>
              </w:rPr>
            </w:pPr>
            <w:r w:rsidRPr="0069227F">
              <w:rPr>
                <w:rFonts w:ascii="Times New Roman" w:hAnsi="Times New Roman" w:cs="Times New Roman"/>
                <w:b/>
                <w:color w:val="000000" w:themeColor="text1"/>
                <w:sz w:val="18"/>
                <w:szCs w:val="18"/>
              </w:rPr>
              <w:t>1 100 000,00</w:t>
            </w:r>
          </w:p>
        </w:tc>
        <w:tc>
          <w:tcPr>
            <w:tcW w:w="642" w:type="pct"/>
            <w:vAlign w:val="center"/>
          </w:tcPr>
          <w:p w14:paraId="44BA0117" w14:textId="4DDF95CE" w:rsidR="0069227F" w:rsidRPr="0069227F" w:rsidRDefault="0069227F" w:rsidP="0069227F">
            <w:pPr>
              <w:pStyle w:val="41"/>
              <w:shd w:val="clear" w:color="auto" w:fill="auto"/>
              <w:spacing w:before="0" w:after="0" w:line="240" w:lineRule="auto"/>
              <w:jc w:val="center"/>
              <w:rPr>
                <w:rFonts w:ascii="Times New Roman" w:hAnsi="Times New Roman" w:cs="Times New Roman"/>
                <w:b/>
                <w:color w:val="000000" w:themeColor="text1"/>
                <w:sz w:val="18"/>
                <w:szCs w:val="18"/>
                <w:highlight w:val="yellow"/>
              </w:rPr>
            </w:pPr>
            <w:r w:rsidRPr="0069227F">
              <w:rPr>
                <w:rFonts w:ascii="Times New Roman" w:hAnsi="Times New Roman" w:cs="Times New Roman"/>
                <w:b/>
                <w:color w:val="000000" w:themeColor="text1"/>
                <w:sz w:val="18"/>
                <w:szCs w:val="18"/>
              </w:rPr>
              <w:t>1 355 000,00</w:t>
            </w:r>
          </w:p>
        </w:tc>
        <w:tc>
          <w:tcPr>
            <w:tcW w:w="571" w:type="pct"/>
            <w:tcBorders>
              <w:right w:val="single" w:sz="4" w:space="0" w:color="auto"/>
            </w:tcBorders>
            <w:vAlign w:val="center"/>
          </w:tcPr>
          <w:p w14:paraId="2EC8B2B6" w14:textId="1582D123" w:rsidR="0069227F" w:rsidRPr="0069227F" w:rsidRDefault="0069227F" w:rsidP="0069227F">
            <w:pPr>
              <w:pStyle w:val="41"/>
              <w:shd w:val="clear" w:color="auto" w:fill="auto"/>
              <w:spacing w:before="0" w:after="0" w:line="240" w:lineRule="auto"/>
              <w:jc w:val="center"/>
              <w:rPr>
                <w:rFonts w:ascii="Times New Roman" w:hAnsi="Times New Roman" w:cs="Times New Roman"/>
                <w:b/>
                <w:color w:val="000000" w:themeColor="text1"/>
                <w:sz w:val="18"/>
                <w:szCs w:val="18"/>
                <w:highlight w:val="yellow"/>
              </w:rPr>
            </w:pPr>
            <w:r w:rsidRPr="0069227F">
              <w:rPr>
                <w:rFonts w:ascii="Times New Roman" w:hAnsi="Times New Roman" w:cs="Times New Roman"/>
                <w:b/>
                <w:color w:val="000000" w:themeColor="text1"/>
                <w:sz w:val="18"/>
                <w:szCs w:val="18"/>
              </w:rPr>
              <w:t>600 000,00</w:t>
            </w:r>
          </w:p>
        </w:tc>
        <w:tc>
          <w:tcPr>
            <w:tcW w:w="643" w:type="pct"/>
            <w:tcBorders>
              <w:left w:val="single" w:sz="4" w:space="0" w:color="auto"/>
              <w:right w:val="single" w:sz="4" w:space="0" w:color="auto"/>
            </w:tcBorders>
            <w:vAlign w:val="center"/>
          </w:tcPr>
          <w:p w14:paraId="306DE0AD" w14:textId="569DE243" w:rsidR="0069227F" w:rsidRPr="0069227F" w:rsidRDefault="0069227F" w:rsidP="0069227F">
            <w:pPr>
              <w:pStyle w:val="41"/>
              <w:shd w:val="clear" w:color="auto" w:fill="auto"/>
              <w:spacing w:before="0" w:after="0" w:line="240" w:lineRule="auto"/>
              <w:jc w:val="center"/>
              <w:rPr>
                <w:b/>
                <w:color w:val="000000" w:themeColor="text1"/>
                <w:sz w:val="18"/>
                <w:szCs w:val="18"/>
                <w:highlight w:val="yellow"/>
              </w:rPr>
            </w:pPr>
            <w:r w:rsidRPr="0069227F">
              <w:rPr>
                <w:b/>
                <w:color w:val="000000" w:themeColor="text1"/>
                <w:sz w:val="18"/>
                <w:szCs w:val="18"/>
              </w:rPr>
              <w:t>1 800 000,00</w:t>
            </w:r>
          </w:p>
        </w:tc>
      </w:tr>
      <w:tr w:rsidR="00D758AD" w:rsidRPr="0017105D" w14:paraId="03E275D1" w14:textId="77777777" w:rsidTr="00D758AD">
        <w:tc>
          <w:tcPr>
            <w:tcW w:w="1283" w:type="pct"/>
            <w:gridSpan w:val="2"/>
          </w:tcPr>
          <w:p w14:paraId="7A178543" w14:textId="6168467B" w:rsidR="00D758AD" w:rsidRPr="00D758AD" w:rsidRDefault="00D758AD" w:rsidP="0069227F">
            <w:pPr>
              <w:pStyle w:val="101"/>
              <w:shd w:val="clear" w:color="auto" w:fill="auto"/>
              <w:spacing w:line="240" w:lineRule="auto"/>
              <w:rPr>
                <w:rFonts w:ascii="Times New Roman" w:hAnsi="Times New Roman" w:cs="Times New Roman"/>
                <w:i/>
                <w:color w:val="000000" w:themeColor="text1"/>
                <w:sz w:val="22"/>
                <w:szCs w:val="22"/>
              </w:rPr>
            </w:pPr>
            <w:proofErr w:type="spellStart"/>
            <w:r w:rsidRPr="00D758AD">
              <w:rPr>
                <w:rFonts w:ascii="Times New Roman" w:hAnsi="Times New Roman" w:cs="Times New Roman"/>
                <w:i/>
                <w:color w:val="000000" w:themeColor="text1"/>
                <w:sz w:val="22"/>
                <w:szCs w:val="22"/>
              </w:rPr>
              <w:t>Справочно</w:t>
            </w:r>
            <w:proofErr w:type="spellEnd"/>
            <w:r w:rsidRPr="00D758AD">
              <w:rPr>
                <w:rFonts w:ascii="Times New Roman" w:hAnsi="Times New Roman" w:cs="Times New Roman"/>
                <w:i/>
                <w:color w:val="000000" w:themeColor="text1"/>
                <w:sz w:val="22"/>
                <w:szCs w:val="22"/>
              </w:rPr>
              <w:t>:</w:t>
            </w:r>
          </w:p>
        </w:tc>
        <w:tc>
          <w:tcPr>
            <w:tcW w:w="571" w:type="pct"/>
            <w:vAlign w:val="center"/>
          </w:tcPr>
          <w:p w14:paraId="73605518" w14:textId="77777777" w:rsidR="00D758AD" w:rsidRPr="00671F72" w:rsidRDefault="00D758AD" w:rsidP="0069227F">
            <w:pPr>
              <w:widowControl w:val="0"/>
              <w:overflowPunct w:val="0"/>
              <w:autoSpaceDE w:val="0"/>
              <w:autoSpaceDN w:val="0"/>
              <w:adjustRightInd w:val="0"/>
              <w:jc w:val="center"/>
              <w:textAlignment w:val="baseline"/>
              <w:rPr>
                <w:b/>
                <w:color w:val="000000"/>
                <w:sz w:val="18"/>
                <w:szCs w:val="18"/>
              </w:rPr>
            </w:pPr>
          </w:p>
        </w:tc>
        <w:tc>
          <w:tcPr>
            <w:tcW w:w="648" w:type="pct"/>
            <w:vAlign w:val="center"/>
          </w:tcPr>
          <w:p w14:paraId="51AD805D" w14:textId="77777777" w:rsidR="00D758AD" w:rsidRPr="0069227F" w:rsidRDefault="00D758AD" w:rsidP="0069227F">
            <w:pPr>
              <w:pStyle w:val="41"/>
              <w:shd w:val="clear" w:color="auto" w:fill="auto"/>
              <w:spacing w:before="0" w:after="0" w:line="240" w:lineRule="auto"/>
              <w:jc w:val="center"/>
              <w:rPr>
                <w:b/>
                <w:color w:val="000000" w:themeColor="text1"/>
                <w:sz w:val="18"/>
                <w:szCs w:val="18"/>
              </w:rPr>
            </w:pPr>
          </w:p>
        </w:tc>
        <w:tc>
          <w:tcPr>
            <w:tcW w:w="643" w:type="pct"/>
            <w:vAlign w:val="center"/>
          </w:tcPr>
          <w:p w14:paraId="0822595D" w14:textId="77777777" w:rsidR="00D758AD" w:rsidRPr="0069227F" w:rsidRDefault="00D758AD" w:rsidP="0069227F">
            <w:pPr>
              <w:pStyle w:val="41"/>
              <w:shd w:val="clear" w:color="auto" w:fill="auto"/>
              <w:spacing w:before="0" w:after="0" w:line="240" w:lineRule="auto"/>
              <w:jc w:val="center"/>
              <w:rPr>
                <w:b/>
                <w:color w:val="000000" w:themeColor="text1"/>
                <w:sz w:val="18"/>
                <w:szCs w:val="18"/>
              </w:rPr>
            </w:pPr>
          </w:p>
        </w:tc>
        <w:tc>
          <w:tcPr>
            <w:tcW w:w="642" w:type="pct"/>
            <w:vAlign w:val="center"/>
          </w:tcPr>
          <w:p w14:paraId="28CAF5A4" w14:textId="77777777" w:rsidR="00D758AD" w:rsidRPr="0069227F" w:rsidRDefault="00D758AD" w:rsidP="0069227F">
            <w:pPr>
              <w:pStyle w:val="41"/>
              <w:shd w:val="clear" w:color="auto" w:fill="auto"/>
              <w:spacing w:before="0" w:after="0" w:line="240" w:lineRule="auto"/>
              <w:jc w:val="center"/>
              <w:rPr>
                <w:b/>
                <w:color w:val="000000" w:themeColor="text1"/>
                <w:sz w:val="18"/>
                <w:szCs w:val="18"/>
              </w:rPr>
            </w:pPr>
          </w:p>
        </w:tc>
        <w:tc>
          <w:tcPr>
            <w:tcW w:w="571" w:type="pct"/>
            <w:tcBorders>
              <w:right w:val="single" w:sz="4" w:space="0" w:color="auto"/>
            </w:tcBorders>
            <w:vAlign w:val="center"/>
          </w:tcPr>
          <w:p w14:paraId="0D3E588B" w14:textId="77777777" w:rsidR="00D758AD" w:rsidRPr="0069227F" w:rsidRDefault="00D758AD" w:rsidP="0069227F">
            <w:pPr>
              <w:pStyle w:val="41"/>
              <w:shd w:val="clear" w:color="auto" w:fill="auto"/>
              <w:spacing w:before="0" w:after="0" w:line="240" w:lineRule="auto"/>
              <w:jc w:val="center"/>
              <w:rPr>
                <w:b/>
                <w:color w:val="000000" w:themeColor="text1"/>
                <w:sz w:val="18"/>
                <w:szCs w:val="18"/>
              </w:rPr>
            </w:pPr>
          </w:p>
        </w:tc>
        <w:tc>
          <w:tcPr>
            <w:tcW w:w="643" w:type="pct"/>
            <w:tcBorders>
              <w:left w:val="single" w:sz="4" w:space="0" w:color="auto"/>
              <w:right w:val="single" w:sz="4" w:space="0" w:color="auto"/>
            </w:tcBorders>
            <w:vAlign w:val="center"/>
          </w:tcPr>
          <w:p w14:paraId="2BD7764F" w14:textId="77777777" w:rsidR="00D758AD" w:rsidRPr="0069227F" w:rsidRDefault="00D758AD" w:rsidP="0069227F">
            <w:pPr>
              <w:pStyle w:val="41"/>
              <w:shd w:val="clear" w:color="auto" w:fill="auto"/>
              <w:spacing w:before="0" w:after="0" w:line="240" w:lineRule="auto"/>
              <w:jc w:val="center"/>
              <w:rPr>
                <w:b/>
                <w:color w:val="000000" w:themeColor="text1"/>
                <w:sz w:val="18"/>
                <w:szCs w:val="18"/>
              </w:rPr>
            </w:pPr>
          </w:p>
        </w:tc>
      </w:tr>
      <w:tr w:rsidR="00D758AD" w:rsidRPr="0017105D" w14:paraId="21493153" w14:textId="77777777" w:rsidTr="00D758AD">
        <w:tc>
          <w:tcPr>
            <w:tcW w:w="284" w:type="pct"/>
            <w:vMerge w:val="restart"/>
          </w:tcPr>
          <w:p w14:paraId="599B77A3" w14:textId="43B686D7" w:rsidR="00D758AD" w:rsidRPr="00D758AD" w:rsidRDefault="00D758AD" w:rsidP="00D758AD">
            <w:pPr>
              <w:pStyle w:val="101"/>
              <w:shd w:val="clear" w:color="auto" w:fill="auto"/>
              <w:spacing w:line="240" w:lineRule="auto"/>
              <w:ind w:firstLine="29"/>
              <w:rPr>
                <w:rFonts w:ascii="Times New Roman" w:hAnsi="Times New Roman" w:cs="Times New Roman"/>
                <w:color w:val="000000" w:themeColor="text1"/>
                <w:sz w:val="22"/>
                <w:szCs w:val="22"/>
              </w:rPr>
            </w:pPr>
            <w:r w:rsidRPr="00D758AD">
              <w:rPr>
                <w:rFonts w:ascii="Times New Roman" w:hAnsi="Times New Roman" w:cs="Times New Roman"/>
                <w:color w:val="000000" w:themeColor="text1"/>
                <w:sz w:val="22"/>
                <w:szCs w:val="22"/>
              </w:rPr>
              <w:t>7.1</w:t>
            </w:r>
          </w:p>
        </w:tc>
        <w:tc>
          <w:tcPr>
            <w:tcW w:w="999" w:type="pct"/>
          </w:tcPr>
          <w:p w14:paraId="3C498247" w14:textId="043D09C4" w:rsidR="00D758AD" w:rsidRPr="0017105D" w:rsidRDefault="00D758AD" w:rsidP="00671F72">
            <w:pPr>
              <w:pStyle w:val="101"/>
              <w:shd w:val="clear" w:color="auto" w:fill="auto"/>
              <w:spacing w:line="240" w:lineRule="auto"/>
              <w:rPr>
                <w:color w:val="000000" w:themeColor="text1"/>
                <w:sz w:val="22"/>
                <w:szCs w:val="22"/>
              </w:rPr>
            </w:pPr>
            <w:r w:rsidRPr="008117A2">
              <w:rPr>
                <w:rFonts w:ascii="Times New Roman" w:hAnsi="Times New Roman" w:cs="Times New Roman"/>
                <w:sz w:val="22"/>
                <w:szCs w:val="22"/>
              </w:rPr>
              <w:t xml:space="preserve">Финансовое обеспечение программы </w:t>
            </w:r>
            <w:r>
              <w:rPr>
                <w:rFonts w:ascii="Times New Roman" w:hAnsi="Times New Roman" w:cs="Times New Roman"/>
                <w:iCs/>
                <w:sz w:val="22"/>
                <w:szCs w:val="22"/>
              </w:rPr>
              <w:t>(</w:t>
            </w:r>
            <w:r w:rsidRPr="008117A2">
              <w:rPr>
                <w:rFonts w:ascii="Times New Roman" w:hAnsi="Times New Roman" w:cs="Times New Roman"/>
                <w:iCs/>
                <w:sz w:val="22"/>
                <w:szCs w:val="22"/>
              </w:rPr>
              <w:t>руб</w:t>
            </w:r>
            <w:r>
              <w:rPr>
                <w:rFonts w:ascii="Times New Roman" w:hAnsi="Times New Roman" w:cs="Times New Roman"/>
                <w:iCs/>
                <w:sz w:val="22"/>
                <w:szCs w:val="22"/>
              </w:rPr>
              <w:t>.</w:t>
            </w:r>
            <w:r w:rsidRPr="008117A2">
              <w:rPr>
                <w:rFonts w:ascii="Times New Roman" w:hAnsi="Times New Roman" w:cs="Times New Roman"/>
                <w:iCs/>
                <w:sz w:val="22"/>
                <w:szCs w:val="22"/>
              </w:rPr>
              <w:t>)</w:t>
            </w:r>
          </w:p>
        </w:tc>
        <w:tc>
          <w:tcPr>
            <w:tcW w:w="571" w:type="pct"/>
            <w:vAlign w:val="center"/>
          </w:tcPr>
          <w:p w14:paraId="6B17C45E" w14:textId="567F1374" w:rsidR="00D758AD" w:rsidRPr="00671F72" w:rsidRDefault="00D758AD" w:rsidP="00671F72">
            <w:pPr>
              <w:widowControl w:val="0"/>
              <w:overflowPunct w:val="0"/>
              <w:autoSpaceDE w:val="0"/>
              <w:autoSpaceDN w:val="0"/>
              <w:adjustRightInd w:val="0"/>
              <w:jc w:val="center"/>
              <w:textAlignment w:val="baseline"/>
              <w:rPr>
                <w:rFonts w:ascii="Times New Roman" w:hAnsi="Times New Roman" w:cs="Times New Roman"/>
                <w:b/>
                <w:color w:val="000000"/>
                <w:sz w:val="18"/>
                <w:szCs w:val="18"/>
              </w:rPr>
            </w:pPr>
            <w:r>
              <w:rPr>
                <w:rFonts w:ascii="Times New Roman" w:hAnsi="Times New Roman" w:cs="Times New Roman"/>
              </w:rPr>
              <w:t>2026</w:t>
            </w:r>
            <w:r w:rsidRPr="008117A2">
              <w:rPr>
                <w:rFonts w:ascii="Times New Roman" w:hAnsi="Times New Roman" w:cs="Times New Roman"/>
              </w:rPr>
              <w:t xml:space="preserve"> год</w:t>
            </w:r>
          </w:p>
        </w:tc>
        <w:tc>
          <w:tcPr>
            <w:tcW w:w="648" w:type="pct"/>
            <w:vAlign w:val="center"/>
          </w:tcPr>
          <w:p w14:paraId="09D53D8B" w14:textId="641A272C"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Pr>
                <w:rFonts w:ascii="Times New Roman" w:hAnsi="Times New Roman" w:cs="Times New Roman"/>
                <w:sz w:val="22"/>
                <w:szCs w:val="22"/>
              </w:rPr>
              <w:t>2027</w:t>
            </w:r>
            <w:r w:rsidRPr="008117A2">
              <w:rPr>
                <w:rFonts w:ascii="Times New Roman" w:hAnsi="Times New Roman" w:cs="Times New Roman"/>
                <w:sz w:val="22"/>
                <w:szCs w:val="22"/>
              </w:rPr>
              <w:t xml:space="preserve"> </w:t>
            </w:r>
            <w:r>
              <w:rPr>
                <w:rFonts w:ascii="Times New Roman" w:hAnsi="Times New Roman" w:cs="Times New Roman"/>
                <w:sz w:val="22"/>
                <w:szCs w:val="22"/>
              </w:rPr>
              <w:t>г</w:t>
            </w:r>
            <w:r w:rsidRPr="008117A2">
              <w:rPr>
                <w:rFonts w:ascii="Times New Roman" w:hAnsi="Times New Roman" w:cs="Times New Roman"/>
                <w:sz w:val="22"/>
                <w:szCs w:val="22"/>
              </w:rPr>
              <w:t>од</w:t>
            </w:r>
          </w:p>
        </w:tc>
        <w:tc>
          <w:tcPr>
            <w:tcW w:w="643" w:type="pct"/>
            <w:vAlign w:val="center"/>
          </w:tcPr>
          <w:p w14:paraId="54A6A67B" w14:textId="5A5DC19D"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Pr>
                <w:rFonts w:ascii="Times New Roman" w:hAnsi="Times New Roman" w:cs="Times New Roman"/>
                <w:sz w:val="22"/>
                <w:szCs w:val="22"/>
              </w:rPr>
              <w:t>2028</w:t>
            </w:r>
            <w:r w:rsidRPr="008117A2">
              <w:rPr>
                <w:rFonts w:ascii="Times New Roman" w:hAnsi="Times New Roman" w:cs="Times New Roman"/>
                <w:sz w:val="22"/>
                <w:szCs w:val="22"/>
              </w:rPr>
              <w:t xml:space="preserve"> год</w:t>
            </w:r>
          </w:p>
        </w:tc>
        <w:tc>
          <w:tcPr>
            <w:tcW w:w="642" w:type="pct"/>
            <w:vAlign w:val="center"/>
          </w:tcPr>
          <w:p w14:paraId="184DA43D" w14:textId="59D97CD3"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Pr>
                <w:rFonts w:ascii="Times New Roman" w:hAnsi="Times New Roman" w:cs="Times New Roman"/>
                <w:sz w:val="22"/>
                <w:szCs w:val="22"/>
              </w:rPr>
              <w:t>2029</w:t>
            </w:r>
            <w:r w:rsidRPr="008117A2">
              <w:rPr>
                <w:rFonts w:ascii="Times New Roman" w:hAnsi="Times New Roman" w:cs="Times New Roman"/>
                <w:sz w:val="22"/>
                <w:szCs w:val="22"/>
              </w:rPr>
              <w:t xml:space="preserve"> год</w:t>
            </w:r>
          </w:p>
        </w:tc>
        <w:tc>
          <w:tcPr>
            <w:tcW w:w="571" w:type="pct"/>
            <w:tcBorders>
              <w:right w:val="single" w:sz="4" w:space="0" w:color="auto"/>
            </w:tcBorders>
            <w:vAlign w:val="center"/>
          </w:tcPr>
          <w:p w14:paraId="75A26CAF" w14:textId="07968DDC"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Pr>
                <w:rFonts w:ascii="Times New Roman" w:hAnsi="Times New Roman" w:cs="Times New Roman"/>
                <w:sz w:val="22"/>
                <w:szCs w:val="22"/>
              </w:rPr>
              <w:t>2030</w:t>
            </w:r>
            <w:r w:rsidRPr="008117A2">
              <w:rPr>
                <w:rFonts w:ascii="Times New Roman" w:hAnsi="Times New Roman" w:cs="Times New Roman"/>
                <w:sz w:val="22"/>
                <w:szCs w:val="22"/>
              </w:rPr>
              <w:t xml:space="preserve"> год</w:t>
            </w:r>
          </w:p>
        </w:tc>
        <w:tc>
          <w:tcPr>
            <w:tcW w:w="643" w:type="pct"/>
            <w:tcBorders>
              <w:left w:val="single" w:sz="4" w:space="0" w:color="auto"/>
              <w:right w:val="single" w:sz="4" w:space="0" w:color="auto"/>
            </w:tcBorders>
            <w:vAlign w:val="center"/>
          </w:tcPr>
          <w:p w14:paraId="73305C13" w14:textId="35CCF748"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Pr>
                <w:rFonts w:ascii="Times New Roman" w:hAnsi="Times New Roman" w:cs="Times New Roman"/>
                <w:sz w:val="22"/>
                <w:szCs w:val="22"/>
              </w:rPr>
              <w:t>2031</w:t>
            </w:r>
            <w:r w:rsidRPr="008117A2">
              <w:rPr>
                <w:rFonts w:ascii="Times New Roman" w:hAnsi="Times New Roman" w:cs="Times New Roman"/>
                <w:sz w:val="22"/>
                <w:szCs w:val="22"/>
              </w:rPr>
              <w:t xml:space="preserve"> год</w:t>
            </w:r>
          </w:p>
        </w:tc>
      </w:tr>
      <w:tr w:rsidR="00D758AD" w:rsidRPr="0017105D" w14:paraId="56154696" w14:textId="77777777" w:rsidTr="00D758AD">
        <w:tc>
          <w:tcPr>
            <w:tcW w:w="284" w:type="pct"/>
            <w:vMerge/>
          </w:tcPr>
          <w:p w14:paraId="2C0F3D6D" w14:textId="77777777" w:rsidR="00D758AD" w:rsidRPr="0017105D" w:rsidRDefault="00D758AD" w:rsidP="00671F72">
            <w:pPr>
              <w:pStyle w:val="101"/>
              <w:shd w:val="clear" w:color="auto" w:fill="auto"/>
              <w:spacing w:line="240" w:lineRule="auto"/>
              <w:ind w:firstLine="709"/>
              <w:rPr>
                <w:color w:val="000000" w:themeColor="text1"/>
                <w:sz w:val="22"/>
                <w:szCs w:val="22"/>
              </w:rPr>
            </w:pPr>
          </w:p>
        </w:tc>
        <w:tc>
          <w:tcPr>
            <w:tcW w:w="999" w:type="pct"/>
          </w:tcPr>
          <w:p w14:paraId="5FB449D3" w14:textId="08AC2AF6" w:rsidR="00D758AD" w:rsidRPr="00671F72" w:rsidRDefault="00D758AD" w:rsidP="00671F72">
            <w:pPr>
              <w:pStyle w:val="101"/>
              <w:shd w:val="clear" w:color="auto" w:fill="auto"/>
              <w:spacing w:line="240" w:lineRule="auto"/>
              <w:rPr>
                <w:rFonts w:ascii="Times New Roman" w:hAnsi="Times New Roman" w:cs="Times New Roman"/>
                <w:color w:val="000000" w:themeColor="text1"/>
                <w:sz w:val="22"/>
                <w:szCs w:val="22"/>
              </w:rPr>
            </w:pPr>
            <w:r w:rsidRPr="00671F72">
              <w:rPr>
                <w:rFonts w:ascii="Times New Roman" w:hAnsi="Times New Roman" w:cs="Times New Roman"/>
                <w:color w:val="000000" w:themeColor="text1"/>
                <w:sz w:val="22"/>
                <w:szCs w:val="22"/>
              </w:rPr>
              <w:t>Внебюджетные источники</w:t>
            </w:r>
          </w:p>
        </w:tc>
        <w:tc>
          <w:tcPr>
            <w:tcW w:w="571" w:type="pct"/>
            <w:vAlign w:val="center"/>
          </w:tcPr>
          <w:p w14:paraId="22810B94" w14:textId="6089A08C" w:rsidR="00D758AD" w:rsidRPr="00671F72" w:rsidRDefault="00D758AD" w:rsidP="00671F72">
            <w:pPr>
              <w:widowControl w:val="0"/>
              <w:overflowPunct w:val="0"/>
              <w:autoSpaceDE w:val="0"/>
              <w:autoSpaceDN w:val="0"/>
              <w:adjustRightInd w:val="0"/>
              <w:jc w:val="center"/>
              <w:textAlignment w:val="baseline"/>
              <w:rPr>
                <w:rFonts w:ascii="Times New Roman" w:hAnsi="Times New Roman" w:cs="Times New Roman"/>
                <w:b/>
                <w:color w:val="000000"/>
                <w:sz w:val="18"/>
                <w:szCs w:val="18"/>
              </w:rPr>
            </w:pPr>
            <w:r>
              <w:rPr>
                <w:rFonts w:ascii="Times New Roman" w:hAnsi="Times New Roman" w:cs="Times New Roman"/>
                <w:color w:val="000000" w:themeColor="text1"/>
                <w:lang w:val="en-US"/>
              </w:rPr>
              <w:t>0</w:t>
            </w:r>
          </w:p>
        </w:tc>
        <w:tc>
          <w:tcPr>
            <w:tcW w:w="648" w:type="pct"/>
            <w:vAlign w:val="center"/>
          </w:tcPr>
          <w:p w14:paraId="4BA60422" w14:textId="1AE1082F"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17105D">
              <w:rPr>
                <w:rFonts w:ascii="Times New Roman" w:hAnsi="Times New Roman" w:cs="Times New Roman"/>
                <w:color w:val="000000" w:themeColor="text1"/>
                <w:sz w:val="22"/>
                <w:szCs w:val="22"/>
              </w:rPr>
              <w:t>0</w:t>
            </w:r>
          </w:p>
        </w:tc>
        <w:tc>
          <w:tcPr>
            <w:tcW w:w="643" w:type="pct"/>
            <w:vAlign w:val="center"/>
          </w:tcPr>
          <w:p w14:paraId="3AF95E40" w14:textId="4603A713"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17105D">
              <w:rPr>
                <w:rFonts w:ascii="Times New Roman" w:hAnsi="Times New Roman" w:cs="Times New Roman"/>
                <w:color w:val="000000" w:themeColor="text1"/>
                <w:sz w:val="22"/>
                <w:szCs w:val="22"/>
              </w:rPr>
              <w:t>0</w:t>
            </w:r>
          </w:p>
        </w:tc>
        <w:tc>
          <w:tcPr>
            <w:tcW w:w="642" w:type="pct"/>
            <w:vAlign w:val="center"/>
          </w:tcPr>
          <w:p w14:paraId="0BA1852F" w14:textId="152D5FFE"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17105D">
              <w:rPr>
                <w:rFonts w:ascii="Times New Roman" w:hAnsi="Times New Roman" w:cs="Times New Roman"/>
                <w:color w:val="000000" w:themeColor="text1"/>
                <w:sz w:val="22"/>
                <w:szCs w:val="22"/>
              </w:rPr>
              <w:t>0</w:t>
            </w:r>
          </w:p>
        </w:tc>
        <w:tc>
          <w:tcPr>
            <w:tcW w:w="571" w:type="pct"/>
            <w:tcBorders>
              <w:right w:val="single" w:sz="4" w:space="0" w:color="auto"/>
            </w:tcBorders>
            <w:vAlign w:val="center"/>
          </w:tcPr>
          <w:p w14:paraId="4E7F1DF0" w14:textId="08C84FD2"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sidRPr="0017105D">
              <w:rPr>
                <w:rFonts w:ascii="Times New Roman" w:hAnsi="Times New Roman" w:cs="Times New Roman"/>
                <w:color w:val="000000" w:themeColor="text1"/>
                <w:sz w:val="22"/>
                <w:szCs w:val="22"/>
              </w:rPr>
              <w:t>0</w:t>
            </w:r>
          </w:p>
        </w:tc>
        <w:tc>
          <w:tcPr>
            <w:tcW w:w="643" w:type="pct"/>
            <w:tcBorders>
              <w:left w:val="single" w:sz="4" w:space="0" w:color="auto"/>
              <w:right w:val="single" w:sz="4" w:space="0" w:color="auto"/>
            </w:tcBorders>
            <w:vAlign w:val="center"/>
          </w:tcPr>
          <w:p w14:paraId="7DAC4D0F" w14:textId="07AAD5C7" w:rsidR="00D758AD" w:rsidRPr="00671F72" w:rsidRDefault="00D758AD" w:rsidP="00671F72">
            <w:pPr>
              <w:pStyle w:val="41"/>
              <w:shd w:val="clear" w:color="auto" w:fill="auto"/>
              <w:spacing w:before="0" w:after="0" w:line="240" w:lineRule="auto"/>
              <w:jc w:val="center"/>
              <w:rPr>
                <w:rFonts w:ascii="Times New Roman" w:hAnsi="Times New Roman" w:cs="Times New Roman"/>
                <w:b/>
                <w:color w:val="000000" w:themeColor="text1"/>
                <w:sz w:val="18"/>
                <w:szCs w:val="18"/>
              </w:rPr>
            </w:pPr>
            <w:r>
              <w:rPr>
                <w:rFonts w:ascii="Times New Roman" w:hAnsi="Times New Roman" w:cs="Times New Roman"/>
                <w:color w:val="000000" w:themeColor="text1"/>
                <w:sz w:val="22"/>
                <w:szCs w:val="22"/>
              </w:rPr>
              <w:t>0</w:t>
            </w:r>
          </w:p>
        </w:tc>
      </w:tr>
    </w:tbl>
    <w:p w14:paraId="2187D73F" w14:textId="77777777" w:rsidR="00E93FBB" w:rsidRPr="0017105D" w:rsidRDefault="00E93FBB" w:rsidP="00671F72">
      <w:pPr>
        <w:pStyle w:val="41"/>
        <w:shd w:val="clear" w:color="auto" w:fill="auto"/>
        <w:spacing w:before="0" w:after="0" w:line="240" w:lineRule="auto"/>
        <w:jc w:val="both"/>
        <w:rPr>
          <w:color w:val="000000" w:themeColor="text1"/>
          <w:sz w:val="24"/>
          <w:szCs w:val="24"/>
        </w:rPr>
      </w:pPr>
    </w:p>
    <w:tbl>
      <w:tblPr>
        <w:tblStyle w:val="af3"/>
        <w:tblW w:w="9918" w:type="dxa"/>
        <w:tblLook w:val="04A0" w:firstRow="1" w:lastRow="0" w:firstColumn="1" w:lastColumn="0" w:noHBand="0" w:noVBand="1"/>
      </w:tblPr>
      <w:tblGrid>
        <w:gridCol w:w="337"/>
        <w:gridCol w:w="1752"/>
        <w:gridCol w:w="7829"/>
      </w:tblGrid>
      <w:tr w:rsidR="00E93FBB" w:rsidRPr="0064333A" w14:paraId="152F417D" w14:textId="77777777" w:rsidTr="00D758AD">
        <w:tc>
          <w:tcPr>
            <w:tcW w:w="337" w:type="dxa"/>
            <w:vMerge w:val="restart"/>
          </w:tcPr>
          <w:p w14:paraId="73596353" w14:textId="77777777" w:rsidR="00E93FBB" w:rsidRPr="0064333A" w:rsidRDefault="00E93FBB" w:rsidP="00267E51">
            <w:pPr>
              <w:pStyle w:val="41"/>
              <w:shd w:val="clear" w:color="auto" w:fill="auto"/>
              <w:spacing w:before="0" w:after="0" w:line="240" w:lineRule="auto"/>
              <w:jc w:val="both"/>
              <w:rPr>
                <w:rFonts w:ascii="Times New Roman" w:hAnsi="Times New Roman" w:cs="Times New Roman"/>
                <w:sz w:val="24"/>
                <w:szCs w:val="24"/>
              </w:rPr>
            </w:pPr>
            <w:r w:rsidRPr="0064333A">
              <w:rPr>
                <w:rFonts w:ascii="Times New Roman" w:hAnsi="Times New Roman" w:cs="Times New Roman"/>
                <w:sz w:val="24"/>
                <w:szCs w:val="24"/>
              </w:rPr>
              <w:t>8</w:t>
            </w:r>
          </w:p>
        </w:tc>
        <w:tc>
          <w:tcPr>
            <w:tcW w:w="1752" w:type="dxa"/>
            <w:vMerge w:val="restart"/>
          </w:tcPr>
          <w:p w14:paraId="47446661" w14:textId="5D5EFED8" w:rsidR="00E93FBB" w:rsidRPr="0064333A" w:rsidRDefault="001D72F0" w:rsidP="00267E51">
            <w:pPr>
              <w:pStyle w:val="41"/>
              <w:shd w:val="clear" w:color="auto" w:fill="auto"/>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3FBB" w:rsidRPr="0064333A">
              <w:rPr>
                <w:rFonts w:ascii="Times New Roman" w:hAnsi="Times New Roman" w:cs="Times New Roman"/>
                <w:sz w:val="24"/>
                <w:szCs w:val="24"/>
              </w:rPr>
              <w:t>Планируемые результаты реализации программы</w:t>
            </w:r>
          </w:p>
        </w:tc>
        <w:tc>
          <w:tcPr>
            <w:tcW w:w="7829" w:type="dxa"/>
          </w:tcPr>
          <w:p w14:paraId="26188190" w14:textId="77777777" w:rsidR="00E93FBB" w:rsidRPr="0064333A" w:rsidRDefault="00E93FBB" w:rsidP="00267E51">
            <w:pPr>
              <w:pStyle w:val="41"/>
              <w:shd w:val="clear" w:color="auto" w:fill="auto"/>
              <w:spacing w:before="0" w:after="0" w:line="240" w:lineRule="auto"/>
              <w:jc w:val="both"/>
              <w:rPr>
                <w:rFonts w:ascii="Times New Roman" w:hAnsi="Times New Roman" w:cs="Times New Roman"/>
                <w:sz w:val="24"/>
                <w:szCs w:val="24"/>
              </w:rPr>
            </w:pPr>
            <w:r w:rsidRPr="0064333A">
              <w:rPr>
                <w:rFonts w:ascii="Times New Roman" w:hAnsi="Times New Roman" w:cs="Times New Roman"/>
                <w:sz w:val="24"/>
                <w:szCs w:val="24"/>
              </w:rPr>
              <w:t>Наименование показателя</w:t>
            </w:r>
          </w:p>
        </w:tc>
      </w:tr>
      <w:tr w:rsidR="00CD7BAB" w:rsidRPr="0089412F" w14:paraId="2E9C3D87" w14:textId="77777777" w:rsidTr="00D758AD">
        <w:trPr>
          <w:trHeight w:val="1295"/>
        </w:trPr>
        <w:tc>
          <w:tcPr>
            <w:tcW w:w="337" w:type="dxa"/>
            <w:vMerge/>
          </w:tcPr>
          <w:p w14:paraId="50F01986" w14:textId="77777777" w:rsidR="00CD7BAB" w:rsidRPr="0064333A" w:rsidRDefault="00CD7BAB" w:rsidP="00267E51">
            <w:pPr>
              <w:pStyle w:val="41"/>
              <w:shd w:val="clear" w:color="auto" w:fill="auto"/>
              <w:spacing w:before="0" w:after="0" w:line="240" w:lineRule="auto"/>
              <w:jc w:val="both"/>
              <w:rPr>
                <w:rFonts w:ascii="Times New Roman" w:hAnsi="Times New Roman" w:cs="Times New Roman"/>
                <w:sz w:val="24"/>
                <w:szCs w:val="24"/>
              </w:rPr>
            </w:pPr>
          </w:p>
        </w:tc>
        <w:tc>
          <w:tcPr>
            <w:tcW w:w="1752" w:type="dxa"/>
            <w:vMerge/>
          </w:tcPr>
          <w:p w14:paraId="260FFD9A" w14:textId="77777777" w:rsidR="00CD7BAB" w:rsidRPr="0064333A" w:rsidRDefault="00CD7BAB" w:rsidP="00267E51">
            <w:pPr>
              <w:pStyle w:val="41"/>
              <w:shd w:val="clear" w:color="auto" w:fill="auto"/>
              <w:spacing w:before="0" w:after="0" w:line="240" w:lineRule="auto"/>
              <w:jc w:val="both"/>
              <w:rPr>
                <w:rFonts w:ascii="Times New Roman" w:hAnsi="Times New Roman" w:cs="Times New Roman"/>
                <w:sz w:val="24"/>
                <w:szCs w:val="24"/>
              </w:rPr>
            </w:pPr>
          </w:p>
        </w:tc>
        <w:tc>
          <w:tcPr>
            <w:tcW w:w="7829" w:type="dxa"/>
          </w:tcPr>
          <w:p w14:paraId="4E80C134" w14:textId="77777777" w:rsidR="00A47C20" w:rsidRPr="0064333A" w:rsidRDefault="00A47C20" w:rsidP="00267E51">
            <w:pPr>
              <w:jc w:val="both"/>
              <w:rPr>
                <w:rFonts w:ascii="Times New Roman" w:hAnsi="Times New Roman" w:cs="Times New Roman"/>
                <w:sz w:val="24"/>
                <w:szCs w:val="24"/>
              </w:rPr>
            </w:pPr>
          </w:p>
          <w:p w14:paraId="3C80D3F0" w14:textId="3090D622" w:rsidR="00CB52B7" w:rsidRPr="0064333A" w:rsidRDefault="0030221B" w:rsidP="0030221B">
            <w:pPr>
              <w:jc w:val="both"/>
              <w:rPr>
                <w:rFonts w:ascii="Times New Roman" w:hAnsi="Times New Roman" w:cs="Times New Roman"/>
                <w:sz w:val="24"/>
                <w:szCs w:val="24"/>
              </w:rPr>
            </w:pPr>
            <w:r w:rsidRPr="0030221B">
              <w:rPr>
                <w:rFonts w:ascii="Times New Roman" w:hAnsi="Times New Roman" w:cs="Times New Roman"/>
                <w:sz w:val="24"/>
                <w:szCs w:val="24"/>
              </w:rPr>
              <w:t xml:space="preserve">Снижение объема потребления энергоносителей </w:t>
            </w:r>
            <w:r w:rsidRPr="0030221B">
              <w:rPr>
                <w:rFonts w:ascii="Times New Roman" w:eastAsia="Arial" w:hAnsi="Times New Roman" w:cs="Times New Roman"/>
                <w:sz w:val="24"/>
                <w:szCs w:val="24"/>
              </w:rPr>
              <w:t xml:space="preserve">на </w:t>
            </w:r>
            <w:r w:rsidRPr="0030221B">
              <w:rPr>
                <w:rFonts w:ascii="Times New Roman" w:hAnsi="Times New Roman" w:cs="Times New Roman"/>
                <w:sz w:val="24"/>
                <w:szCs w:val="24"/>
              </w:rPr>
              <w:t>объектах муниципальной собственности за счет установки приборов учета и э</w:t>
            </w:r>
            <w:r w:rsidR="00CB52B7" w:rsidRPr="0030221B">
              <w:rPr>
                <w:rFonts w:ascii="Times New Roman" w:hAnsi="Times New Roman" w:cs="Times New Roman"/>
                <w:sz w:val="24"/>
                <w:szCs w:val="24"/>
              </w:rPr>
              <w:t>ффективно</w:t>
            </w:r>
            <w:r w:rsidRPr="0030221B">
              <w:rPr>
                <w:rFonts w:ascii="Times New Roman" w:hAnsi="Times New Roman" w:cs="Times New Roman"/>
                <w:sz w:val="24"/>
                <w:szCs w:val="24"/>
              </w:rPr>
              <w:t>го</w:t>
            </w:r>
            <w:r w:rsidR="00CB52B7" w:rsidRPr="0030221B">
              <w:rPr>
                <w:rFonts w:ascii="Times New Roman" w:hAnsi="Times New Roman" w:cs="Times New Roman"/>
                <w:sz w:val="24"/>
                <w:szCs w:val="24"/>
              </w:rPr>
              <w:t xml:space="preserve"> использовани</w:t>
            </w:r>
            <w:r w:rsidRPr="0030221B">
              <w:rPr>
                <w:rFonts w:ascii="Times New Roman" w:hAnsi="Times New Roman" w:cs="Times New Roman"/>
                <w:sz w:val="24"/>
                <w:szCs w:val="24"/>
              </w:rPr>
              <w:t>я энергетических ресурсов.</w:t>
            </w:r>
            <w:r w:rsidR="00CB52B7">
              <w:rPr>
                <w:rFonts w:ascii="Times New Roman" w:hAnsi="Times New Roman" w:cs="Times New Roman"/>
                <w:sz w:val="24"/>
                <w:szCs w:val="24"/>
              </w:rPr>
              <w:t xml:space="preserve"> </w:t>
            </w:r>
          </w:p>
          <w:p w14:paraId="354F752E" w14:textId="77777777" w:rsidR="0064333A" w:rsidRPr="0064333A" w:rsidRDefault="0064333A" w:rsidP="00267E51">
            <w:pPr>
              <w:jc w:val="both"/>
              <w:rPr>
                <w:rFonts w:ascii="Times New Roman" w:hAnsi="Times New Roman" w:cs="Times New Roman"/>
                <w:sz w:val="24"/>
                <w:szCs w:val="24"/>
              </w:rPr>
            </w:pPr>
          </w:p>
          <w:p w14:paraId="444F3B21" w14:textId="77777777" w:rsidR="00CD7BAB" w:rsidRPr="0064333A" w:rsidRDefault="00CD7BAB" w:rsidP="00267E51">
            <w:pPr>
              <w:widowControl w:val="0"/>
              <w:autoSpaceDE w:val="0"/>
              <w:autoSpaceDN w:val="0"/>
              <w:adjustRightInd w:val="0"/>
              <w:rPr>
                <w:rFonts w:ascii="Times New Roman" w:hAnsi="Times New Roman" w:cs="Times New Roman"/>
                <w:sz w:val="24"/>
                <w:szCs w:val="24"/>
              </w:rPr>
            </w:pPr>
          </w:p>
        </w:tc>
      </w:tr>
    </w:tbl>
    <w:p w14:paraId="3AF12408" w14:textId="77777777" w:rsidR="00E93FBB" w:rsidRPr="00E571D6" w:rsidRDefault="00E93FBB" w:rsidP="00267E51">
      <w:pPr>
        <w:ind w:firstLine="709"/>
        <w:rPr>
          <w:b/>
          <w:sz w:val="24"/>
          <w:szCs w:val="24"/>
        </w:rPr>
      </w:pPr>
      <w:r w:rsidRPr="00E571D6">
        <w:rPr>
          <w:b/>
          <w:sz w:val="24"/>
          <w:szCs w:val="24"/>
        </w:rPr>
        <w:br w:type="page"/>
      </w:r>
    </w:p>
    <w:p w14:paraId="50002564" w14:textId="77777777" w:rsidR="000603F6" w:rsidRPr="00E571D6" w:rsidRDefault="000603F6" w:rsidP="00267E51">
      <w:pPr>
        <w:pStyle w:val="ConsPlusTitle"/>
        <w:widowControl/>
        <w:ind w:firstLine="709"/>
        <w:jc w:val="center"/>
        <w:outlineLvl w:val="1"/>
        <w:rPr>
          <w:rFonts w:ascii="Times New Roman" w:hAnsi="Times New Roman" w:cs="Times New Roman"/>
          <w:sz w:val="24"/>
          <w:szCs w:val="24"/>
        </w:rPr>
      </w:pPr>
    </w:p>
    <w:p w14:paraId="30A7490B" w14:textId="77777777" w:rsidR="004829AF" w:rsidRDefault="004829AF" w:rsidP="00267E51">
      <w:pPr>
        <w:pStyle w:val="ConsPlusTitle"/>
        <w:widowControl/>
        <w:ind w:firstLine="709"/>
        <w:jc w:val="center"/>
        <w:outlineLvl w:val="1"/>
        <w:rPr>
          <w:rFonts w:ascii="Times New Roman" w:hAnsi="Times New Roman" w:cs="Times New Roman"/>
          <w:sz w:val="24"/>
          <w:szCs w:val="24"/>
        </w:rPr>
      </w:pPr>
      <w:r w:rsidRPr="00E571D6">
        <w:rPr>
          <w:rFonts w:ascii="Times New Roman" w:hAnsi="Times New Roman" w:cs="Times New Roman"/>
          <w:sz w:val="24"/>
          <w:szCs w:val="24"/>
        </w:rPr>
        <w:t>РАЗДЕЛ 1.</w:t>
      </w:r>
    </w:p>
    <w:p w14:paraId="1CA9EB10" w14:textId="77777777" w:rsidR="004829AF" w:rsidRPr="001D72F0" w:rsidRDefault="004829AF" w:rsidP="00267E51">
      <w:pPr>
        <w:pStyle w:val="ConsPlusTitle"/>
        <w:widowControl/>
        <w:ind w:firstLine="709"/>
        <w:jc w:val="center"/>
        <w:outlineLvl w:val="1"/>
        <w:rPr>
          <w:rFonts w:ascii="Times New Roman" w:hAnsi="Times New Roman" w:cs="Times New Roman"/>
          <w:sz w:val="24"/>
          <w:szCs w:val="24"/>
        </w:rPr>
      </w:pPr>
      <w:r w:rsidRPr="001D72F0">
        <w:rPr>
          <w:rFonts w:ascii="Times New Roman" w:hAnsi="Times New Roman" w:cs="Times New Roman"/>
          <w:sz w:val="24"/>
          <w:szCs w:val="24"/>
        </w:rPr>
        <w:t xml:space="preserve">ХАРАКТЕРИСТИКА ТЕКУЩЕГО СОСТОЯНИЯ </w:t>
      </w:r>
    </w:p>
    <w:p w14:paraId="3DAB83E7" w14:textId="77777777" w:rsidR="00D7609C" w:rsidRPr="001D72F0" w:rsidRDefault="00D7609C" w:rsidP="00267E51">
      <w:pPr>
        <w:pStyle w:val="ConsPlusTitle"/>
        <w:widowControl/>
        <w:ind w:firstLine="709"/>
        <w:jc w:val="center"/>
        <w:outlineLvl w:val="1"/>
        <w:rPr>
          <w:rFonts w:ascii="Times New Roman" w:hAnsi="Times New Roman" w:cs="Times New Roman"/>
          <w:sz w:val="24"/>
          <w:szCs w:val="24"/>
        </w:rPr>
      </w:pPr>
    </w:p>
    <w:p w14:paraId="77F00C82" w14:textId="77777777" w:rsidR="004829AF" w:rsidRPr="001D72F0" w:rsidRDefault="004829AF" w:rsidP="00267E51">
      <w:pPr>
        <w:pStyle w:val="ConsPlusTitle"/>
        <w:widowControl/>
        <w:numPr>
          <w:ilvl w:val="1"/>
          <w:numId w:val="2"/>
        </w:numPr>
        <w:ind w:left="0" w:firstLine="709"/>
        <w:jc w:val="center"/>
        <w:outlineLvl w:val="1"/>
        <w:rPr>
          <w:rFonts w:ascii="Times New Roman" w:hAnsi="Times New Roman" w:cs="Times New Roman"/>
          <w:sz w:val="24"/>
          <w:szCs w:val="24"/>
        </w:rPr>
      </w:pPr>
      <w:r w:rsidRPr="001D72F0">
        <w:rPr>
          <w:rFonts w:ascii="Times New Roman" w:hAnsi="Times New Roman" w:cs="Times New Roman"/>
          <w:sz w:val="24"/>
          <w:szCs w:val="24"/>
        </w:rPr>
        <w:t xml:space="preserve"> Анализ состояния сферы социально-экономического развития</w:t>
      </w:r>
    </w:p>
    <w:p w14:paraId="4F1CBE07" w14:textId="77777777" w:rsidR="004829AF" w:rsidRPr="001D72F0" w:rsidRDefault="004829AF" w:rsidP="00267E51">
      <w:pPr>
        <w:pStyle w:val="ConsPlusTitle"/>
        <w:widowControl/>
        <w:ind w:firstLine="709"/>
        <w:jc w:val="center"/>
        <w:outlineLvl w:val="1"/>
        <w:rPr>
          <w:rFonts w:ascii="Times New Roman" w:hAnsi="Times New Roman" w:cs="Times New Roman"/>
          <w:sz w:val="24"/>
          <w:szCs w:val="24"/>
        </w:rPr>
      </w:pPr>
    </w:p>
    <w:p w14:paraId="51F5FC76" w14:textId="77777777"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Тема энергосбережения приобрела большую актуальность в связи с постоянным ростом стоимости энергоресурсов, а повышение энергетической эффективности определено Президентом Российской Федерации в качестве одного из приоритетов инновационного развития страны.</w:t>
      </w:r>
    </w:p>
    <w:p w14:paraId="64E31288" w14:textId="77777777"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Поэтому стратегической целью в сфере повышения энергетической эффективности экономики страны является максимально рациональное использование энергетических ресурсов на основе обеспечения заинтересованности их потребителей в энергосбережении, повышении энергетической эффективности.</w:t>
      </w:r>
    </w:p>
    <w:p w14:paraId="764AD92C" w14:textId="77777777"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Теплоснабжение как отрасль городского хозяйства, концентрирующая в себе комплекс потребления топлива, электроэнергии и воды, является важнейшим направлением реализации мероприятий по экономии энергоресурсов. Также данное направление является наиболее финансово затратным в структуре расходов на энергопотребление.</w:t>
      </w:r>
    </w:p>
    <w:p w14:paraId="13825972" w14:textId="676EBF99" w:rsidR="00D44D02" w:rsidRPr="001D72F0" w:rsidRDefault="00D44D02" w:rsidP="00D44D02">
      <w:pPr>
        <w:pStyle w:val="ConsPlusNormal"/>
        <w:ind w:firstLine="709"/>
        <w:jc w:val="both"/>
        <w:rPr>
          <w:rFonts w:ascii="Times New Roman" w:hAnsi="Times New Roman" w:cs="Times New Roman"/>
          <w:sz w:val="24"/>
          <w:szCs w:val="24"/>
        </w:rPr>
      </w:pPr>
      <w:r w:rsidRPr="001D72F0">
        <w:rPr>
          <w:rFonts w:ascii="Times New Roman" w:hAnsi="Times New Roman" w:cs="Times New Roman"/>
          <w:sz w:val="24"/>
          <w:szCs w:val="24"/>
        </w:rPr>
        <w:t>На сегодняшний день одной из актуальных задач является привлечение российских инвесторов в различные отрасли экономики, приток которых позволит не только увеличить доходную часть бюджета за счет вовлечения дополнительных средств в экономику поселка, но и в значительной степени улучшить качество жизни населения. Осуществление этих планов возможно только в том случае, если наш поселок сможет предоставить инвесторам надежное энергоснабжение.</w:t>
      </w:r>
    </w:p>
    <w:p w14:paraId="72967906" w14:textId="4B6533EE" w:rsidR="007D7D9A" w:rsidRPr="001D72F0" w:rsidRDefault="00D44D02" w:rsidP="00861580">
      <w:pPr>
        <w:pStyle w:val="ConsPlusNormal"/>
        <w:widowControl/>
        <w:ind w:firstLine="709"/>
        <w:jc w:val="both"/>
        <w:rPr>
          <w:rFonts w:ascii="Times New Roman" w:eastAsia="Arial" w:hAnsi="Times New Roman" w:cs="Times New Roman"/>
          <w:sz w:val="24"/>
          <w:szCs w:val="24"/>
        </w:rPr>
      </w:pPr>
      <w:r w:rsidRPr="001D72F0">
        <w:rPr>
          <w:rFonts w:ascii="Times New Roman" w:eastAsia="Arial" w:hAnsi="Times New Roman" w:cs="Times New Roman"/>
          <w:sz w:val="24"/>
          <w:szCs w:val="24"/>
        </w:rPr>
        <w:t>Программа содержит взаимоувязанный по срокам и финансовым ресурсам перечень мероприятий по энергосбережению и</w:t>
      </w:r>
      <w:r w:rsidR="00861580">
        <w:rPr>
          <w:rFonts w:ascii="Times New Roman" w:eastAsia="Arial" w:hAnsi="Times New Roman" w:cs="Times New Roman"/>
          <w:sz w:val="24"/>
          <w:szCs w:val="24"/>
        </w:rPr>
        <w:t xml:space="preserve"> </w:t>
      </w:r>
      <w:r w:rsidRPr="001D72F0">
        <w:rPr>
          <w:rFonts w:ascii="Times New Roman" w:eastAsia="Arial" w:hAnsi="Times New Roman" w:cs="Times New Roman"/>
          <w:sz w:val="24"/>
          <w:szCs w:val="24"/>
        </w:rPr>
        <w:t xml:space="preserve">повышению энергетической эффективности, направленная на обеспечение рационального использования энергетических ресурсов и </w:t>
      </w:r>
      <w:r w:rsidR="007D7D9A" w:rsidRPr="001D72F0">
        <w:rPr>
          <w:rFonts w:ascii="Times New Roman" w:eastAsia="Arial" w:hAnsi="Times New Roman" w:cs="Times New Roman"/>
          <w:sz w:val="24"/>
          <w:szCs w:val="24"/>
        </w:rPr>
        <w:t>разработана во исполнение требований Федерального закона от</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23.11.2009 № 261-ФЗ «Об энергосбережении и о повышении энергетической эффективности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и о внесении изменений в отдельные законодательные акты Российской Федерации»,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постановления Правительства Российской Федерации от 11.02.2021 № 161 «Об утверждении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требований к региональным и муниципальным программам в области энергосбережения и</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повышения энергетической эффективности и о признании утратившими силу некоторых</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актов Правительства Российской Федерации и отдельных положений некоторых актов</w:t>
      </w:r>
      <w:r w:rsidR="0089441C" w:rsidRPr="001D72F0">
        <w:rPr>
          <w:rFonts w:ascii="Times New Roman" w:eastAsia="Arial" w:hAnsi="Times New Roman" w:cs="Times New Roman"/>
          <w:sz w:val="24"/>
          <w:szCs w:val="24"/>
        </w:rPr>
        <w:t xml:space="preserve"> </w:t>
      </w:r>
      <w:r w:rsidR="007D7D9A" w:rsidRPr="001D72F0">
        <w:rPr>
          <w:rFonts w:ascii="Times New Roman" w:eastAsia="Arial" w:hAnsi="Times New Roman" w:cs="Times New Roman"/>
          <w:sz w:val="24"/>
          <w:szCs w:val="24"/>
        </w:rPr>
        <w:t>Правительства Российской Федерации».</w:t>
      </w:r>
    </w:p>
    <w:p w14:paraId="11CFD8A0" w14:textId="77777777" w:rsidR="001D72F0" w:rsidRPr="001D72F0" w:rsidRDefault="001D72F0" w:rsidP="00D44D02">
      <w:pPr>
        <w:pStyle w:val="ConsPlusNormal"/>
        <w:widowControl/>
        <w:ind w:firstLine="709"/>
        <w:jc w:val="both"/>
        <w:rPr>
          <w:rFonts w:ascii="Times New Roman" w:eastAsia="Arial" w:hAnsi="Times New Roman" w:cs="Times New Roman"/>
          <w:sz w:val="24"/>
          <w:szCs w:val="24"/>
        </w:rPr>
      </w:pPr>
    </w:p>
    <w:p w14:paraId="1DBB4B04" w14:textId="77777777" w:rsidR="001D72F0" w:rsidRPr="001D72F0" w:rsidRDefault="001D72F0" w:rsidP="001D72F0">
      <w:pPr>
        <w:pStyle w:val="2"/>
        <w:keepNext w:val="0"/>
        <w:widowControl w:val="0"/>
        <w:numPr>
          <w:ilvl w:val="1"/>
          <w:numId w:val="0"/>
        </w:numPr>
        <w:ind w:firstLine="709"/>
        <w:contextualSpacing/>
        <w:rPr>
          <w:rFonts w:ascii="Times New Roman" w:hAnsi="Times New Roman"/>
          <w:b w:val="0"/>
          <w:color w:val="000000" w:themeColor="text1"/>
          <w:sz w:val="24"/>
          <w:szCs w:val="24"/>
        </w:rPr>
      </w:pPr>
      <w:bookmarkStart w:id="1" w:name="_Toc143515092"/>
      <w:r w:rsidRPr="001D72F0">
        <w:rPr>
          <w:rFonts w:ascii="Times New Roman" w:hAnsi="Times New Roman"/>
          <w:color w:val="000000" w:themeColor="text1"/>
          <w:sz w:val="24"/>
          <w:szCs w:val="24"/>
        </w:rPr>
        <w:t>Характеристика системы водоснабжения</w:t>
      </w:r>
      <w:bookmarkEnd w:id="1"/>
    </w:p>
    <w:p w14:paraId="35399871" w14:textId="36AE0E09"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 xml:space="preserve">Эксплуатационная зона централизованного водоснабжения на территории </w:t>
      </w:r>
      <w:r w:rsidR="00B86A0D">
        <w:rPr>
          <w:rFonts w:eastAsia="Calibri"/>
          <w:color w:val="000000" w:themeColor="text1"/>
          <w:sz w:val="24"/>
          <w:szCs w:val="24"/>
        </w:rPr>
        <w:t xml:space="preserve">ГП </w:t>
      </w:r>
      <w:r w:rsidRPr="001D72F0">
        <w:rPr>
          <w:rFonts w:eastAsia="Calibri"/>
          <w:color w:val="000000" w:themeColor="text1"/>
          <w:sz w:val="24"/>
          <w:szCs w:val="24"/>
        </w:rPr>
        <w:t xml:space="preserve">«Поселок Айхал» представлена одной </w:t>
      </w:r>
      <w:proofErr w:type="spellStart"/>
      <w:r w:rsidRPr="001D72F0">
        <w:rPr>
          <w:rFonts w:eastAsia="Calibri"/>
          <w:color w:val="000000" w:themeColor="text1"/>
          <w:sz w:val="24"/>
          <w:szCs w:val="24"/>
        </w:rPr>
        <w:t>ресурсоснабжающей</w:t>
      </w:r>
      <w:proofErr w:type="spellEnd"/>
      <w:r w:rsidRPr="001D72F0">
        <w:rPr>
          <w:rFonts w:eastAsia="Calibri"/>
          <w:color w:val="000000" w:themeColor="text1"/>
          <w:sz w:val="24"/>
          <w:szCs w:val="24"/>
        </w:rPr>
        <w:t xml:space="preserve"> организацией ООО Айхальское отделение «Предприятие </w:t>
      </w:r>
      <w:proofErr w:type="spellStart"/>
      <w:r w:rsidRPr="001D72F0">
        <w:rPr>
          <w:rFonts w:eastAsia="Calibri"/>
          <w:color w:val="000000" w:themeColor="text1"/>
          <w:sz w:val="24"/>
          <w:szCs w:val="24"/>
        </w:rPr>
        <w:t>тепловодоснабжения</w:t>
      </w:r>
      <w:proofErr w:type="spellEnd"/>
      <w:r w:rsidRPr="001D72F0">
        <w:rPr>
          <w:rFonts w:eastAsia="Calibri"/>
          <w:color w:val="000000" w:themeColor="text1"/>
          <w:sz w:val="24"/>
          <w:szCs w:val="24"/>
        </w:rPr>
        <w:t>» (ООО АО «ПТВС»).</w:t>
      </w:r>
    </w:p>
    <w:p w14:paraId="7D9A0588" w14:textId="77777777" w:rsidR="001D72F0" w:rsidRPr="001D72F0" w:rsidRDefault="001D72F0" w:rsidP="001D72F0">
      <w:pPr>
        <w:ind w:firstLine="709"/>
        <w:contextualSpacing/>
        <w:jc w:val="both"/>
        <w:rPr>
          <w:rFonts w:eastAsia="Calibri"/>
          <w:color w:val="000000" w:themeColor="text1"/>
          <w:sz w:val="24"/>
          <w:szCs w:val="24"/>
        </w:rPr>
      </w:pPr>
      <w:r w:rsidRPr="001D72F0">
        <w:rPr>
          <w:rFonts w:eastAsia="Calibri"/>
          <w:color w:val="000000" w:themeColor="text1"/>
          <w:sz w:val="24"/>
          <w:szCs w:val="24"/>
        </w:rPr>
        <w:t>Организация выполняет работы и оказывает услуги по водоснабжению, в том числе:</w:t>
      </w:r>
    </w:p>
    <w:p w14:paraId="18D3347C"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подключение потребителей к системе водоснабжения;</w:t>
      </w:r>
    </w:p>
    <w:p w14:paraId="7991391B"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обслуживание водопроводных сетей;</w:t>
      </w:r>
    </w:p>
    <w:p w14:paraId="5348CCA0"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установка приборов учета (водомеров), их опломбировка;</w:t>
      </w:r>
    </w:p>
    <w:p w14:paraId="2ADEEDDE" w14:textId="77777777" w:rsidR="001D72F0" w:rsidRPr="001D72F0" w:rsidRDefault="001D72F0" w:rsidP="001D72F0">
      <w:pPr>
        <w:tabs>
          <w:tab w:val="left" w:pos="993"/>
        </w:tabs>
        <w:ind w:firstLine="709"/>
        <w:contextualSpacing/>
        <w:jc w:val="both"/>
        <w:rPr>
          <w:rFonts w:eastAsia="Calibri"/>
          <w:color w:val="000000" w:themeColor="text1"/>
          <w:sz w:val="24"/>
          <w:szCs w:val="24"/>
        </w:rPr>
      </w:pPr>
      <w:r w:rsidRPr="001D72F0">
        <w:rPr>
          <w:rFonts w:eastAsia="Calibri"/>
          <w:color w:val="000000" w:themeColor="text1"/>
          <w:sz w:val="24"/>
          <w:szCs w:val="24"/>
        </w:rPr>
        <w:t>-</w:t>
      </w:r>
      <w:r w:rsidRPr="001D72F0">
        <w:rPr>
          <w:rFonts w:eastAsia="Calibri"/>
          <w:color w:val="000000" w:themeColor="text1"/>
          <w:sz w:val="24"/>
          <w:szCs w:val="24"/>
        </w:rPr>
        <w:tab/>
        <w:t>демонтаж и монтаж линий водоснабжения.</w:t>
      </w:r>
    </w:p>
    <w:p w14:paraId="45582C06" w14:textId="77777777" w:rsidR="001D72F0" w:rsidRPr="001D72F0" w:rsidRDefault="001D72F0" w:rsidP="001D72F0">
      <w:pPr>
        <w:ind w:firstLine="709"/>
        <w:contextualSpacing/>
        <w:jc w:val="both"/>
        <w:rPr>
          <w:rFonts w:eastAsia="Calibri"/>
          <w:color w:val="000000" w:themeColor="text1"/>
          <w:sz w:val="24"/>
          <w:szCs w:val="24"/>
        </w:rPr>
      </w:pPr>
    </w:p>
    <w:p w14:paraId="629DBBDE" w14:textId="7257E3D6" w:rsidR="001D72F0" w:rsidRPr="001D72F0" w:rsidRDefault="001D72F0" w:rsidP="001D72F0">
      <w:pPr>
        <w:pStyle w:val="af4"/>
        <w:spacing w:before="0" w:beforeAutospacing="0" w:after="0" w:afterAutospacing="0"/>
        <w:ind w:firstLine="709"/>
        <w:contextualSpacing/>
        <w:jc w:val="both"/>
        <w:rPr>
          <w:rFonts w:eastAsiaTheme="minorHAnsi"/>
          <w:color w:val="000000" w:themeColor="text1"/>
          <w:lang w:eastAsia="en-US"/>
        </w:rPr>
      </w:pPr>
      <w:r w:rsidRPr="001D72F0">
        <w:rPr>
          <w:rFonts w:eastAsiaTheme="minorHAnsi"/>
          <w:color w:val="000000" w:themeColor="text1"/>
          <w:lang w:eastAsia="en-US"/>
        </w:rPr>
        <w:t xml:space="preserve">В </w:t>
      </w:r>
      <w:r w:rsidR="00B86A0D">
        <w:rPr>
          <w:rFonts w:eastAsiaTheme="minorHAnsi"/>
          <w:color w:val="000000" w:themeColor="text1"/>
          <w:lang w:eastAsia="en-US"/>
        </w:rPr>
        <w:t xml:space="preserve">ГП </w:t>
      </w:r>
      <w:r w:rsidRPr="001D72F0">
        <w:rPr>
          <w:rFonts w:eastAsiaTheme="minorHAnsi"/>
          <w:color w:val="000000" w:themeColor="text1"/>
          <w:lang w:eastAsia="en-US"/>
        </w:rPr>
        <w:t xml:space="preserve">«Поселок Айхал» организована система централизованного водоснабжения. Источником водоснабжения </w:t>
      </w:r>
      <w:r w:rsidR="00B86A0D">
        <w:rPr>
          <w:rFonts w:eastAsiaTheme="minorHAnsi"/>
          <w:color w:val="000000" w:themeColor="text1"/>
          <w:lang w:eastAsia="en-US"/>
        </w:rPr>
        <w:t xml:space="preserve">ГП </w:t>
      </w:r>
      <w:r w:rsidRPr="001D72F0">
        <w:rPr>
          <w:rFonts w:eastAsiaTheme="minorHAnsi"/>
          <w:color w:val="000000" w:themeColor="text1"/>
          <w:lang w:eastAsia="en-US"/>
        </w:rPr>
        <w:t xml:space="preserve">«Поселок Айхал» служит водохранилище </w:t>
      </w:r>
      <w:proofErr w:type="spellStart"/>
      <w:r w:rsidRPr="001D72F0">
        <w:rPr>
          <w:rFonts w:eastAsiaTheme="minorHAnsi"/>
          <w:color w:val="000000" w:themeColor="text1"/>
          <w:lang w:eastAsia="en-US"/>
        </w:rPr>
        <w:t>Ойуур-Юреге</w:t>
      </w:r>
      <w:proofErr w:type="spellEnd"/>
      <w:r w:rsidRPr="001D72F0">
        <w:rPr>
          <w:rFonts w:eastAsiaTheme="minorHAnsi"/>
          <w:color w:val="000000" w:themeColor="text1"/>
          <w:lang w:eastAsia="en-US"/>
        </w:rPr>
        <w:t>, расположенное в 1800 м к северо-востоку от поселка Дорожный, в 50 м от автомобильной дороги Айхал – Удачный.</w:t>
      </w:r>
    </w:p>
    <w:p w14:paraId="583D1DBF" w14:textId="77777777" w:rsidR="001D72F0" w:rsidRPr="001D72F0" w:rsidRDefault="001D72F0" w:rsidP="001D72F0">
      <w:pPr>
        <w:pStyle w:val="af4"/>
        <w:spacing w:before="0" w:beforeAutospacing="0" w:after="0" w:afterAutospacing="0"/>
        <w:ind w:firstLine="709"/>
        <w:contextualSpacing/>
        <w:jc w:val="both"/>
        <w:rPr>
          <w:rFonts w:eastAsiaTheme="minorHAnsi"/>
          <w:color w:val="000000" w:themeColor="text1"/>
          <w:lang w:eastAsia="en-US"/>
        </w:rPr>
      </w:pPr>
      <w:r w:rsidRPr="001D72F0">
        <w:rPr>
          <w:rFonts w:eastAsiaTheme="minorHAnsi"/>
          <w:color w:val="000000" w:themeColor="text1"/>
          <w:lang w:eastAsia="en-US"/>
        </w:rPr>
        <w:lastRenderedPageBreak/>
        <w:t>Вода, подаваемая на питьевые нужды, проходит подготовку на ВОС. Верхняя и нижняя часть поселка, а также большинство производственных объектов питается от ВОС. Технической водой запитан п. Октябрьская партия, ул. Южная и КОС.</w:t>
      </w:r>
    </w:p>
    <w:p w14:paraId="3BAB0A05" w14:textId="2EF11D38" w:rsidR="001D72F0" w:rsidRPr="001D72F0" w:rsidRDefault="001D72F0" w:rsidP="001D72F0">
      <w:pPr>
        <w:pStyle w:val="af4"/>
        <w:spacing w:before="0" w:beforeAutospacing="0" w:after="0" w:afterAutospacing="0"/>
        <w:ind w:firstLine="709"/>
        <w:contextualSpacing/>
        <w:jc w:val="both"/>
        <w:rPr>
          <w:rFonts w:eastAsiaTheme="minorHAnsi"/>
          <w:color w:val="000000" w:themeColor="text1"/>
          <w:lang w:eastAsia="en-US"/>
        </w:rPr>
      </w:pPr>
      <w:r w:rsidRPr="001D72F0">
        <w:rPr>
          <w:rFonts w:eastAsiaTheme="minorHAnsi"/>
          <w:color w:val="000000" w:themeColor="text1"/>
          <w:lang w:eastAsia="en-US"/>
        </w:rPr>
        <w:t xml:space="preserve">Территории, не охваченные централизованными системами водоснабжения в </w:t>
      </w:r>
      <w:r w:rsidR="00B86A0D">
        <w:rPr>
          <w:rFonts w:eastAsiaTheme="minorHAnsi"/>
          <w:color w:val="000000" w:themeColor="text1"/>
          <w:lang w:eastAsia="en-US"/>
        </w:rPr>
        <w:t xml:space="preserve">ГП </w:t>
      </w:r>
      <w:r w:rsidRPr="001D72F0">
        <w:rPr>
          <w:rFonts w:eastAsiaTheme="minorHAnsi"/>
          <w:color w:val="000000" w:themeColor="text1"/>
          <w:lang w:eastAsia="en-US"/>
        </w:rPr>
        <w:t>«Поселок Айхал» отсутствуют.</w:t>
      </w:r>
    </w:p>
    <w:p w14:paraId="2BAC2F4B" w14:textId="1628F0BF" w:rsidR="001D72F0" w:rsidRPr="001D72F0" w:rsidRDefault="001D72F0" w:rsidP="001D72F0">
      <w:pPr>
        <w:pStyle w:val="af1"/>
        <w:ind w:firstLine="709"/>
        <w:contextualSpacing/>
        <w:jc w:val="both"/>
        <w:rPr>
          <w:b/>
          <w:i/>
          <w:sz w:val="24"/>
          <w:szCs w:val="24"/>
        </w:rPr>
      </w:pPr>
      <w:r w:rsidRPr="001D72F0">
        <w:rPr>
          <w:sz w:val="24"/>
          <w:szCs w:val="24"/>
        </w:rPr>
        <w:t xml:space="preserve">Для водоснабжения </w:t>
      </w:r>
      <w:r w:rsidR="00B86A0D">
        <w:rPr>
          <w:sz w:val="24"/>
          <w:szCs w:val="24"/>
        </w:rPr>
        <w:t xml:space="preserve">ГП </w:t>
      </w:r>
      <w:r w:rsidRPr="001D72F0">
        <w:rPr>
          <w:sz w:val="24"/>
          <w:szCs w:val="24"/>
        </w:rPr>
        <w:t xml:space="preserve">«Поселок Айхал» на озере </w:t>
      </w:r>
      <w:proofErr w:type="spellStart"/>
      <w:r w:rsidRPr="001D72F0">
        <w:rPr>
          <w:sz w:val="24"/>
          <w:szCs w:val="24"/>
        </w:rPr>
        <w:t>Ойуур-Юреге</w:t>
      </w:r>
      <w:proofErr w:type="spellEnd"/>
      <w:r w:rsidRPr="001D72F0">
        <w:rPr>
          <w:sz w:val="24"/>
          <w:szCs w:val="24"/>
        </w:rPr>
        <w:t xml:space="preserve"> построен комплекс водозаборных сооружений в составе: грунтовая плотина с глухой мерзлотной завесой III класса и замораживающей системой, береговой водосборный канал, водозаборный узел, состоящий из водозабора, насосной станции и водоводов.</w:t>
      </w:r>
    </w:p>
    <w:p w14:paraId="079F230C" w14:textId="77777777" w:rsidR="001D72F0" w:rsidRPr="001D72F0" w:rsidRDefault="001D72F0" w:rsidP="001D72F0">
      <w:pPr>
        <w:pStyle w:val="af1"/>
        <w:ind w:firstLine="709"/>
        <w:contextualSpacing/>
        <w:jc w:val="both"/>
        <w:rPr>
          <w:b/>
          <w:i/>
          <w:sz w:val="24"/>
          <w:szCs w:val="24"/>
        </w:rPr>
      </w:pPr>
      <w:r w:rsidRPr="001D72F0">
        <w:rPr>
          <w:sz w:val="24"/>
          <w:szCs w:val="24"/>
        </w:rPr>
        <w:t xml:space="preserve">Водохранилище на озере </w:t>
      </w:r>
      <w:proofErr w:type="spellStart"/>
      <w:r w:rsidRPr="001D72F0">
        <w:rPr>
          <w:sz w:val="24"/>
          <w:szCs w:val="24"/>
        </w:rPr>
        <w:t>Ойуур-Юреге</w:t>
      </w:r>
      <w:proofErr w:type="spellEnd"/>
      <w:r w:rsidRPr="001D72F0">
        <w:rPr>
          <w:sz w:val="24"/>
          <w:szCs w:val="24"/>
        </w:rPr>
        <w:t xml:space="preserve"> является источником водоснабжения населения поселка Айхал и производственных объектов п. Айхал.</w:t>
      </w:r>
    </w:p>
    <w:p w14:paraId="7F102BD1" w14:textId="77777777" w:rsidR="001D72F0" w:rsidRPr="001D72F0" w:rsidRDefault="001D72F0" w:rsidP="001D72F0">
      <w:pPr>
        <w:pStyle w:val="af1"/>
        <w:ind w:firstLine="709"/>
        <w:contextualSpacing/>
        <w:jc w:val="both"/>
        <w:rPr>
          <w:b/>
          <w:i/>
          <w:sz w:val="24"/>
          <w:szCs w:val="24"/>
        </w:rPr>
      </w:pPr>
      <w:r w:rsidRPr="001D72F0">
        <w:rPr>
          <w:sz w:val="24"/>
          <w:szCs w:val="24"/>
        </w:rPr>
        <w:t xml:space="preserve">Основные параметры водохранилища </w:t>
      </w:r>
      <w:proofErr w:type="spellStart"/>
      <w:r w:rsidRPr="001D72F0">
        <w:rPr>
          <w:sz w:val="24"/>
          <w:szCs w:val="24"/>
        </w:rPr>
        <w:t>Ойуур-Юреге</w:t>
      </w:r>
      <w:proofErr w:type="spellEnd"/>
      <w:r w:rsidRPr="001D72F0">
        <w:rPr>
          <w:sz w:val="24"/>
          <w:szCs w:val="24"/>
        </w:rPr>
        <w:t>:</w:t>
      </w:r>
    </w:p>
    <w:p w14:paraId="2A6DF46D"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III класса;</w:t>
      </w:r>
    </w:p>
    <w:p w14:paraId="5746CB0B"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тип по рельефу балочный;</w:t>
      </w:r>
    </w:p>
    <w:p w14:paraId="51E84FD8"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объем полезный 10,9 млн. м</w:t>
      </w:r>
      <w:r w:rsidRPr="001D72F0">
        <w:rPr>
          <w:sz w:val="24"/>
          <w:szCs w:val="24"/>
          <w:vertAlign w:val="superscript"/>
        </w:rPr>
        <w:t>3</w:t>
      </w:r>
      <w:r w:rsidRPr="001D72F0">
        <w:rPr>
          <w:sz w:val="24"/>
          <w:szCs w:val="24"/>
        </w:rPr>
        <w:t>;</w:t>
      </w:r>
    </w:p>
    <w:p w14:paraId="584BEC0E"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вместимость 14,9 млн. м</w:t>
      </w:r>
      <w:r w:rsidRPr="001D72F0">
        <w:rPr>
          <w:sz w:val="24"/>
          <w:szCs w:val="24"/>
          <w:vertAlign w:val="superscript"/>
        </w:rPr>
        <w:t>3</w:t>
      </w:r>
      <w:r w:rsidRPr="001D72F0">
        <w:rPr>
          <w:sz w:val="24"/>
          <w:szCs w:val="24"/>
        </w:rPr>
        <w:t>;</w:t>
      </w:r>
    </w:p>
    <w:p w14:paraId="73ABC613"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нормально-подпорного уровня - 624,6 м (</w:t>
      </w:r>
      <w:proofErr w:type="spellStart"/>
      <w:r w:rsidRPr="001D72F0">
        <w:rPr>
          <w:sz w:val="24"/>
          <w:szCs w:val="24"/>
        </w:rPr>
        <w:t>абс</w:t>
      </w:r>
      <w:proofErr w:type="spellEnd"/>
      <w:r w:rsidRPr="001D72F0">
        <w:rPr>
          <w:sz w:val="24"/>
          <w:szCs w:val="24"/>
        </w:rPr>
        <w:t>);</w:t>
      </w:r>
    </w:p>
    <w:p w14:paraId="1FDAC3CF"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площадь зеркала при НПУ - 2,92 млн. м</w:t>
      </w:r>
      <w:r w:rsidRPr="001D72F0">
        <w:rPr>
          <w:sz w:val="24"/>
          <w:szCs w:val="24"/>
          <w:vertAlign w:val="superscript"/>
        </w:rPr>
        <w:t>3</w:t>
      </w:r>
      <w:r w:rsidRPr="001D72F0">
        <w:rPr>
          <w:sz w:val="24"/>
          <w:szCs w:val="24"/>
        </w:rPr>
        <w:t>;</w:t>
      </w:r>
    </w:p>
    <w:p w14:paraId="2696AE3F"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максимального уровня - 625,5 м (</w:t>
      </w:r>
      <w:proofErr w:type="spellStart"/>
      <w:r w:rsidRPr="001D72F0">
        <w:rPr>
          <w:sz w:val="24"/>
          <w:szCs w:val="24"/>
        </w:rPr>
        <w:t>абс</w:t>
      </w:r>
      <w:proofErr w:type="spellEnd"/>
      <w:r w:rsidRPr="001D72F0">
        <w:rPr>
          <w:sz w:val="24"/>
          <w:szCs w:val="24"/>
        </w:rPr>
        <w:t>);</w:t>
      </w:r>
    </w:p>
    <w:p w14:paraId="7DA77CC0"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уровня мертвого объема - 621,0 м (</w:t>
      </w:r>
      <w:proofErr w:type="spellStart"/>
      <w:r w:rsidRPr="001D72F0">
        <w:rPr>
          <w:sz w:val="24"/>
          <w:szCs w:val="24"/>
        </w:rPr>
        <w:t>абс</w:t>
      </w:r>
      <w:proofErr w:type="spellEnd"/>
      <w:r w:rsidRPr="001D72F0">
        <w:rPr>
          <w:sz w:val="24"/>
          <w:szCs w:val="24"/>
        </w:rPr>
        <w:t>);</w:t>
      </w:r>
    </w:p>
    <w:p w14:paraId="1D69D819" w14:textId="4AF0671D"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ёмкость водохранилища млн. м</w:t>
      </w:r>
      <w:r w:rsidRPr="001D72F0">
        <w:rPr>
          <w:sz w:val="24"/>
          <w:szCs w:val="24"/>
          <w:vertAlign w:val="superscript"/>
        </w:rPr>
        <w:t>3</w:t>
      </w:r>
      <w:r w:rsidRPr="001D72F0">
        <w:rPr>
          <w:sz w:val="24"/>
          <w:szCs w:val="24"/>
        </w:rPr>
        <w:t xml:space="preserve"> - при НПУ - 14,9, при У</w:t>
      </w:r>
      <w:r w:rsidR="00B86A0D">
        <w:rPr>
          <w:sz w:val="24"/>
          <w:szCs w:val="24"/>
        </w:rPr>
        <w:t xml:space="preserve">ГП </w:t>
      </w:r>
      <w:r w:rsidRPr="001D72F0">
        <w:rPr>
          <w:sz w:val="24"/>
          <w:szCs w:val="24"/>
        </w:rPr>
        <w:t>- 5,72, при МПУ - 13,0;</w:t>
      </w:r>
    </w:p>
    <w:p w14:paraId="009404C9"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глубина водохранилища - средняя 5,3 м., максимальная - 9,9 м.</w:t>
      </w:r>
    </w:p>
    <w:p w14:paraId="4988545B" w14:textId="77777777" w:rsidR="001D72F0" w:rsidRPr="001D72F0" w:rsidRDefault="001D72F0" w:rsidP="001D72F0">
      <w:pPr>
        <w:pStyle w:val="af1"/>
        <w:tabs>
          <w:tab w:val="left" w:pos="1134"/>
        </w:tabs>
        <w:ind w:firstLine="709"/>
        <w:contextualSpacing/>
        <w:jc w:val="both"/>
        <w:rPr>
          <w:b/>
          <w:i/>
          <w:sz w:val="24"/>
          <w:szCs w:val="24"/>
        </w:rPr>
      </w:pPr>
    </w:p>
    <w:p w14:paraId="0E190FE3" w14:textId="77777777" w:rsidR="001D72F0" w:rsidRPr="001D72F0" w:rsidRDefault="001D72F0" w:rsidP="001D72F0">
      <w:pPr>
        <w:pStyle w:val="af1"/>
        <w:tabs>
          <w:tab w:val="left" w:pos="1134"/>
        </w:tabs>
        <w:ind w:firstLine="709"/>
        <w:contextualSpacing/>
        <w:jc w:val="both"/>
        <w:rPr>
          <w:b/>
          <w:i/>
          <w:sz w:val="24"/>
          <w:szCs w:val="24"/>
        </w:rPr>
      </w:pPr>
      <w:r w:rsidRPr="001D72F0">
        <w:rPr>
          <w:sz w:val="24"/>
          <w:szCs w:val="24"/>
        </w:rPr>
        <w:t>Параметры плотины:</w:t>
      </w:r>
    </w:p>
    <w:p w14:paraId="72833AD3"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отметка гребня - 627 м (</w:t>
      </w:r>
      <w:proofErr w:type="spellStart"/>
      <w:r w:rsidRPr="001D72F0">
        <w:rPr>
          <w:sz w:val="24"/>
          <w:szCs w:val="24"/>
        </w:rPr>
        <w:t>абс</w:t>
      </w:r>
      <w:proofErr w:type="spellEnd"/>
      <w:r w:rsidRPr="001D72F0">
        <w:rPr>
          <w:sz w:val="24"/>
          <w:szCs w:val="24"/>
        </w:rPr>
        <w:t>);</w:t>
      </w:r>
    </w:p>
    <w:p w14:paraId="2F7495CF"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длина по гребню - 635 м;</w:t>
      </w:r>
    </w:p>
    <w:p w14:paraId="26A3E212"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ширина гребня - 20,0 м;</w:t>
      </w:r>
    </w:p>
    <w:p w14:paraId="78248508"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ширина понизу 80 м;</w:t>
      </w:r>
    </w:p>
    <w:p w14:paraId="2C108276"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высота в русле - 11 м;</w:t>
      </w:r>
    </w:p>
    <w:p w14:paraId="1069BAC4" w14:textId="77777777" w:rsidR="001D72F0" w:rsidRPr="001D72F0" w:rsidRDefault="001D72F0" w:rsidP="001D72F0">
      <w:pPr>
        <w:pStyle w:val="af1"/>
        <w:numPr>
          <w:ilvl w:val="0"/>
          <w:numId w:val="9"/>
        </w:numPr>
        <w:tabs>
          <w:tab w:val="left" w:pos="993"/>
        </w:tabs>
        <w:ind w:left="0" w:firstLine="709"/>
        <w:contextualSpacing/>
        <w:jc w:val="both"/>
        <w:rPr>
          <w:b/>
          <w:i/>
          <w:sz w:val="24"/>
          <w:szCs w:val="24"/>
        </w:rPr>
      </w:pPr>
      <w:r w:rsidRPr="001D72F0">
        <w:rPr>
          <w:sz w:val="24"/>
          <w:szCs w:val="24"/>
        </w:rPr>
        <w:t>заложение откосов: верхового - 1:3, низового - 1:2.</w:t>
      </w:r>
    </w:p>
    <w:p w14:paraId="432EB922" w14:textId="77777777" w:rsidR="001D72F0" w:rsidRPr="001D72F0" w:rsidRDefault="001D72F0" w:rsidP="001D72F0">
      <w:pPr>
        <w:pStyle w:val="af1"/>
        <w:ind w:firstLine="709"/>
        <w:contextualSpacing/>
        <w:jc w:val="both"/>
        <w:rPr>
          <w:b/>
          <w:i/>
          <w:sz w:val="24"/>
          <w:szCs w:val="24"/>
        </w:rPr>
      </w:pPr>
    </w:p>
    <w:p w14:paraId="72813593" w14:textId="77777777" w:rsidR="001D72F0" w:rsidRPr="001D72F0" w:rsidRDefault="001D72F0" w:rsidP="001D72F0">
      <w:pPr>
        <w:pStyle w:val="af1"/>
        <w:ind w:firstLine="709"/>
        <w:contextualSpacing/>
        <w:jc w:val="both"/>
        <w:rPr>
          <w:b/>
          <w:i/>
          <w:sz w:val="24"/>
          <w:szCs w:val="24"/>
        </w:rPr>
      </w:pPr>
      <w:r w:rsidRPr="001D72F0">
        <w:rPr>
          <w:sz w:val="24"/>
          <w:szCs w:val="24"/>
        </w:rPr>
        <w:t>Сброс излишнего сброса воды осуществляется по водосборному каналу автоматического действия, расположенному в левобережном примыкании плотины.</w:t>
      </w:r>
    </w:p>
    <w:p w14:paraId="61F13BA4" w14:textId="77777777" w:rsidR="001D72F0" w:rsidRPr="001D72F0" w:rsidRDefault="001D72F0" w:rsidP="001D72F0">
      <w:pPr>
        <w:pStyle w:val="af1"/>
        <w:ind w:firstLine="709"/>
        <w:contextualSpacing/>
        <w:jc w:val="both"/>
        <w:rPr>
          <w:b/>
          <w:i/>
          <w:sz w:val="24"/>
          <w:szCs w:val="24"/>
        </w:rPr>
      </w:pPr>
      <w:r w:rsidRPr="001D72F0">
        <w:rPr>
          <w:sz w:val="24"/>
          <w:szCs w:val="24"/>
        </w:rPr>
        <w:t>Отметка порога водосброса соответствует отметке НПУ - 624,6 м.(</w:t>
      </w:r>
      <w:proofErr w:type="spellStart"/>
      <w:r w:rsidRPr="001D72F0">
        <w:rPr>
          <w:sz w:val="24"/>
          <w:szCs w:val="24"/>
        </w:rPr>
        <w:t>абс</w:t>
      </w:r>
      <w:proofErr w:type="spellEnd"/>
      <w:r w:rsidRPr="001D72F0">
        <w:rPr>
          <w:sz w:val="24"/>
          <w:szCs w:val="24"/>
        </w:rPr>
        <w:t xml:space="preserve">). Ширина по дну 7 м, ширина </w:t>
      </w:r>
      <w:proofErr w:type="spellStart"/>
      <w:r w:rsidRPr="001D72F0">
        <w:rPr>
          <w:sz w:val="24"/>
          <w:szCs w:val="24"/>
        </w:rPr>
        <w:t>водопереливного</w:t>
      </w:r>
      <w:proofErr w:type="spellEnd"/>
      <w:r w:rsidRPr="001D72F0">
        <w:rPr>
          <w:sz w:val="24"/>
          <w:szCs w:val="24"/>
        </w:rPr>
        <w:t xml:space="preserve"> порога 15м, заложение откосов 1:1,5. Протяженность водосбросного канала - 600 м, продольный уклон - 0,025. Водосброс рассчитан на пропуск паводкового расхода 0,5 % обеспеченности - 14,4 м</w:t>
      </w:r>
      <w:r w:rsidRPr="001D72F0">
        <w:rPr>
          <w:sz w:val="24"/>
          <w:szCs w:val="24"/>
          <w:vertAlign w:val="superscript"/>
        </w:rPr>
        <w:t>3</w:t>
      </w:r>
      <w:r w:rsidRPr="001D72F0">
        <w:rPr>
          <w:sz w:val="24"/>
          <w:szCs w:val="24"/>
        </w:rPr>
        <w:t>/с. (57,6 тыс. м</w:t>
      </w:r>
      <w:r w:rsidRPr="001D72F0">
        <w:rPr>
          <w:sz w:val="24"/>
          <w:szCs w:val="24"/>
          <w:vertAlign w:val="superscript"/>
        </w:rPr>
        <w:t>3</w:t>
      </w:r>
      <w:r w:rsidRPr="001D72F0">
        <w:rPr>
          <w:sz w:val="24"/>
          <w:szCs w:val="24"/>
        </w:rPr>
        <w:t>/ч.)</w:t>
      </w:r>
    </w:p>
    <w:p w14:paraId="7E89EA80" w14:textId="151FBEAE" w:rsidR="001D72F0" w:rsidRPr="001D72F0" w:rsidRDefault="001D72F0" w:rsidP="001D72F0">
      <w:pPr>
        <w:pStyle w:val="af1"/>
        <w:ind w:firstLine="709"/>
        <w:contextualSpacing/>
        <w:jc w:val="both"/>
        <w:rPr>
          <w:b/>
          <w:i/>
          <w:sz w:val="24"/>
          <w:szCs w:val="24"/>
        </w:rPr>
      </w:pPr>
      <w:r w:rsidRPr="001D72F0">
        <w:rPr>
          <w:sz w:val="24"/>
          <w:szCs w:val="24"/>
        </w:rPr>
        <w:t xml:space="preserve">На момент актуализации, водохранилище на озере </w:t>
      </w:r>
      <w:proofErr w:type="spellStart"/>
      <w:r w:rsidRPr="001D72F0">
        <w:rPr>
          <w:sz w:val="24"/>
          <w:szCs w:val="24"/>
        </w:rPr>
        <w:t>Ойуур-Юреге</w:t>
      </w:r>
      <w:proofErr w:type="spellEnd"/>
      <w:r w:rsidRPr="001D72F0">
        <w:rPr>
          <w:sz w:val="24"/>
          <w:szCs w:val="24"/>
        </w:rPr>
        <w:t xml:space="preserve"> используется с изъятием воды для организации водоснабжения алмазодобычи (основные и вспомогательные производства), водоснабжения населения и соц</w:t>
      </w:r>
      <w:r w:rsidR="0049740B">
        <w:rPr>
          <w:sz w:val="24"/>
          <w:szCs w:val="24"/>
        </w:rPr>
        <w:t xml:space="preserve">иальных </w:t>
      </w:r>
      <w:r w:rsidRPr="001D72F0">
        <w:rPr>
          <w:sz w:val="24"/>
          <w:szCs w:val="24"/>
        </w:rPr>
        <w:t>объектов п. Айхал.</w:t>
      </w:r>
    </w:p>
    <w:p w14:paraId="0BF62E3C" w14:textId="77777777" w:rsidR="001D72F0" w:rsidRPr="001D72F0" w:rsidRDefault="001D72F0" w:rsidP="001D72F0">
      <w:pPr>
        <w:pStyle w:val="af1"/>
        <w:ind w:firstLine="709"/>
        <w:contextualSpacing/>
        <w:jc w:val="both"/>
        <w:rPr>
          <w:b/>
          <w:i/>
          <w:sz w:val="24"/>
          <w:szCs w:val="24"/>
        </w:rPr>
      </w:pPr>
      <w:r w:rsidRPr="001D72F0">
        <w:rPr>
          <w:sz w:val="24"/>
          <w:szCs w:val="24"/>
        </w:rPr>
        <w:t>Забор воды из водохранилища производится насосной станции (берегового типа) I подъема в составе трех насосов: 2 х Д-1250-125 и Д-1250-63/145хб, подача воды осуществляется по водоводу из 2-х ниток длиной 4304,4 и 4843,6 м, диаметром 300 мм каждая.</w:t>
      </w:r>
    </w:p>
    <w:p w14:paraId="7E585F7A" w14:textId="77777777" w:rsidR="001D72F0" w:rsidRPr="001D72F0" w:rsidRDefault="001D72F0" w:rsidP="001D72F0">
      <w:pPr>
        <w:pStyle w:val="af1"/>
        <w:ind w:firstLine="709"/>
        <w:contextualSpacing/>
        <w:jc w:val="both"/>
        <w:rPr>
          <w:b/>
          <w:i/>
          <w:sz w:val="24"/>
          <w:szCs w:val="24"/>
        </w:rPr>
      </w:pPr>
      <w:r w:rsidRPr="001D72F0">
        <w:rPr>
          <w:sz w:val="24"/>
          <w:szCs w:val="24"/>
        </w:rPr>
        <w:t>Лимит водозабора из водохранилища составляет 7527 тыс. м</w:t>
      </w:r>
      <w:r w:rsidRPr="001D72F0">
        <w:rPr>
          <w:sz w:val="24"/>
          <w:szCs w:val="24"/>
          <w:vertAlign w:val="superscript"/>
        </w:rPr>
        <w:t>3</w:t>
      </w:r>
      <w:r w:rsidRPr="001D72F0">
        <w:rPr>
          <w:sz w:val="24"/>
          <w:szCs w:val="24"/>
        </w:rPr>
        <w:t>/год.</w:t>
      </w:r>
    </w:p>
    <w:p w14:paraId="1F53C78E" w14:textId="77777777" w:rsidR="001D72F0" w:rsidRPr="001D72F0" w:rsidRDefault="001D72F0" w:rsidP="001D72F0">
      <w:pPr>
        <w:pStyle w:val="af1"/>
        <w:ind w:firstLine="709"/>
        <w:contextualSpacing/>
        <w:jc w:val="both"/>
        <w:rPr>
          <w:b/>
          <w:i/>
          <w:sz w:val="24"/>
          <w:szCs w:val="24"/>
        </w:rPr>
      </w:pPr>
      <w:r w:rsidRPr="001D72F0">
        <w:rPr>
          <w:sz w:val="24"/>
          <w:szCs w:val="24"/>
        </w:rPr>
        <w:t>Схема дислокации сооружений источника централизованного водоснабжения с указанием границ утвержденных зон санитарной охраны (при наличии)</w:t>
      </w:r>
    </w:p>
    <w:p w14:paraId="6C1B4C5A" w14:textId="77777777" w:rsidR="001D72F0" w:rsidRPr="001D72F0" w:rsidRDefault="001D72F0" w:rsidP="001D72F0">
      <w:pPr>
        <w:pStyle w:val="af1"/>
        <w:ind w:firstLine="709"/>
        <w:contextualSpacing/>
        <w:jc w:val="both"/>
        <w:rPr>
          <w:b/>
          <w:i/>
          <w:sz w:val="24"/>
          <w:szCs w:val="24"/>
        </w:rPr>
      </w:pPr>
      <w:r w:rsidRPr="001D72F0">
        <w:rPr>
          <w:sz w:val="24"/>
          <w:szCs w:val="24"/>
        </w:rPr>
        <w:t>Схема дислокации сооружений источника централизованного водоснабжения с указанием первого пояса зоны ЗСО приведена на рисунке 1.</w:t>
      </w:r>
    </w:p>
    <w:p w14:paraId="6E4D1A9E" w14:textId="77777777" w:rsidR="001D72F0" w:rsidRPr="001D72F0" w:rsidRDefault="001D72F0" w:rsidP="001D72F0">
      <w:pPr>
        <w:pStyle w:val="af1"/>
        <w:ind w:firstLine="709"/>
        <w:contextualSpacing/>
        <w:jc w:val="both"/>
        <w:rPr>
          <w:b/>
          <w:i/>
          <w:sz w:val="24"/>
          <w:szCs w:val="24"/>
        </w:rPr>
      </w:pPr>
    </w:p>
    <w:p w14:paraId="1F031E67" w14:textId="77777777" w:rsidR="001D72F0" w:rsidRPr="001D72F0" w:rsidRDefault="001D72F0" w:rsidP="001D72F0">
      <w:pPr>
        <w:keepNext/>
        <w:contextualSpacing/>
        <w:jc w:val="center"/>
        <w:rPr>
          <w:rFonts w:ascii="Liberation Serif" w:hAnsi="Liberation Serif" w:cstheme="minorHAnsi"/>
          <w:sz w:val="24"/>
          <w:szCs w:val="24"/>
        </w:rPr>
      </w:pPr>
      <w:r w:rsidRPr="001D72F0">
        <w:rPr>
          <w:rFonts w:ascii="Liberation Serif" w:hAnsi="Liberation Serif" w:cstheme="minorHAnsi"/>
          <w:noProof/>
          <w:sz w:val="24"/>
          <w:szCs w:val="24"/>
        </w:rPr>
        <w:drawing>
          <wp:inline distT="0" distB="0" distL="0" distR="0" wp14:anchorId="33C65D66" wp14:editId="5BF9DD35">
            <wp:extent cx="5052060" cy="3629660"/>
            <wp:effectExtent l="0" t="0" r="0" b="8890"/>
            <wp:docPr id="958974286" name="Рисунок 1" descr="Изображение выглядит как карт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4286" name="Рисунок 1" descr="Изображение выглядит как карта, снимок экрана&#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060" cy="3629660"/>
                    </a:xfrm>
                    <a:prstGeom prst="rect">
                      <a:avLst/>
                    </a:prstGeom>
                    <a:noFill/>
                    <a:ln>
                      <a:noFill/>
                    </a:ln>
                  </pic:spPr>
                </pic:pic>
              </a:graphicData>
            </a:graphic>
          </wp:inline>
        </w:drawing>
      </w:r>
    </w:p>
    <w:p w14:paraId="55B22AC3" w14:textId="276A5661" w:rsidR="001D72F0" w:rsidRPr="001D72F0" w:rsidRDefault="001D72F0" w:rsidP="001D72F0">
      <w:pPr>
        <w:pStyle w:val="ac"/>
        <w:contextualSpacing/>
        <w:rPr>
          <w:rFonts w:ascii="Liberation Serif" w:hAnsi="Liberation Serif" w:cstheme="minorHAnsi"/>
          <w:b/>
          <w:i/>
          <w:sz w:val="24"/>
          <w:szCs w:val="24"/>
        </w:rPr>
      </w:pPr>
      <w:r w:rsidRPr="001D72F0">
        <w:rPr>
          <w:rFonts w:ascii="Liberation Serif" w:hAnsi="Liberation Serif"/>
          <w:sz w:val="24"/>
          <w:szCs w:val="24"/>
        </w:rPr>
        <w:t xml:space="preserve">Рисунок </w:t>
      </w:r>
      <w:r w:rsidRPr="001D72F0">
        <w:rPr>
          <w:rFonts w:ascii="Liberation Serif" w:hAnsi="Liberation Serif"/>
          <w:i/>
          <w:sz w:val="24"/>
          <w:szCs w:val="24"/>
        </w:rPr>
        <w:fldChar w:fldCharType="begin"/>
      </w:r>
      <w:r w:rsidRPr="001D72F0">
        <w:rPr>
          <w:rFonts w:ascii="Liberation Serif" w:hAnsi="Liberation Serif"/>
          <w:sz w:val="24"/>
          <w:szCs w:val="24"/>
        </w:rPr>
        <w:instrText xml:space="preserve"> SEQ Рисунок \* ARABIC </w:instrText>
      </w:r>
      <w:r w:rsidRPr="001D72F0">
        <w:rPr>
          <w:rFonts w:ascii="Liberation Serif" w:hAnsi="Liberation Serif"/>
          <w:i/>
          <w:sz w:val="24"/>
          <w:szCs w:val="24"/>
        </w:rPr>
        <w:fldChar w:fldCharType="separate"/>
      </w:r>
      <w:r w:rsidR="00EE4DCF">
        <w:rPr>
          <w:rFonts w:ascii="Liberation Serif" w:hAnsi="Liberation Serif"/>
          <w:noProof/>
          <w:sz w:val="24"/>
          <w:szCs w:val="24"/>
        </w:rPr>
        <w:t>1</w:t>
      </w:r>
      <w:r w:rsidRPr="001D72F0">
        <w:rPr>
          <w:rFonts w:ascii="Liberation Serif" w:hAnsi="Liberation Serif"/>
          <w:i/>
          <w:sz w:val="24"/>
          <w:szCs w:val="24"/>
        </w:rPr>
        <w:fldChar w:fldCharType="end"/>
      </w:r>
      <w:r w:rsidRPr="001D72F0">
        <w:rPr>
          <w:rFonts w:ascii="Liberation Serif" w:hAnsi="Liberation Serif"/>
          <w:sz w:val="24"/>
          <w:szCs w:val="24"/>
        </w:rPr>
        <w:t xml:space="preserve"> Расположение сооружений источника централизованного водоснабжения </w:t>
      </w:r>
      <w:r w:rsidR="00B86A0D">
        <w:rPr>
          <w:rFonts w:ascii="Liberation Serif" w:hAnsi="Liberation Serif"/>
          <w:sz w:val="24"/>
          <w:szCs w:val="24"/>
        </w:rPr>
        <w:t xml:space="preserve">ГП </w:t>
      </w:r>
      <w:r w:rsidRPr="001D72F0">
        <w:rPr>
          <w:rFonts w:ascii="Liberation Serif" w:hAnsi="Liberation Serif"/>
          <w:sz w:val="24"/>
          <w:szCs w:val="24"/>
        </w:rPr>
        <w:t>«Поселок Айхал»</w:t>
      </w:r>
    </w:p>
    <w:p w14:paraId="2F1F5069" w14:textId="77777777" w:rsidR="001D72F0" w:rsidRPr="001D72F0" w:rsidRDefault="001D72F0" w:rsidP="001D72F0">
      <w:pPr>
        <w:pStyle w:val="af1"/>
        <w:ind w:firstLine="709"/>
        <w:contextualSpacing/>
        <w:jc w:val="both"/>
        <w:rPr>
          <w:rFonts w:ascii="Liberation Serif" w:hAnsi="Liberation Serif" w:cstheme="minorHAnsi"/>
          <w:b/>
          <w:i/>
          <w:sz w:val="24"/>
          <w:szCs w:val="24"/>
        </w:rPr>
      </w:pPr>
    </w:p>
    <w:p w14:paraId="5F5C9041" w14:textId="77777777" w:rsidR="001D72F0" w:rsidRPr="001D72F0" w:rsidRDefault="001D72F0" w:rsidP="001D72F0">
      <w:pPr>
        <w:pStyle w:val="af1"/>
        <w:ind w:firstLine="709"/>
        <w:contextualSpacing/>
        <w:jc w:val="both"/>
        <w:rPr>
          <w:b/>
          <w:i/>
          <w:sz w:val="24"/>
          <w:szCs w:val="24"/>
        </w:rPr>
      </w:pPr>
      <w:r w:rsidRPr="001D72F0">
        <w:rPr>
          <w:sz w:val="24"/>
          <w:szCs w:val="24"/>
        </w:rPr>
        <w:t xml:space="preserve">Согласно проекту «Зона санитарной охраны источника водоснабжения. Гидроузел на р. </w:t>
      </w:r>
      <w:proofErr w:type="spellStart"/>
      <w:r w:rsidRPr="001D72F0">
        <w:rPr>
          <w:sz w:val="24"/>
          <w:szCs w:val="24"/>
        </w:rPr>
        <w:t>Ойуур-Юреге</w:t>
      </w:r>
      <w:proofErr w:type="spellEnd"/>
      <w:r w:rsidRPr="001D72F0">
        <w:rPr>
          <w:sz w:val="24"/>
          <w:szCs w:val="24"/>
        </w:rPr>
        <w:t>» выполненного в 2006 г., для водозабора с насосной станцией I подъема зона санитарной охраны (ЗСО) состоит из первого и второго поясов.</w:t>
      </w:r>
    </w:p>
    <w:p w14:paraId="7D16EBB8" w14:textId="77777777" w:rsidR="001D72F0" w:rsidRPr="001D72F0" w:rsidRDefault="001D72F0" w:rsidP="001D72F0">
      <w:pPr>
        <w:pStyle w:val="af1"/>
        <w:ind w:firstLine="709"/>
        <w:contextualSpacing/>
        <w:jc w:val="both"/>
        <w:rPr>
          <w:b/>
          <w:i/>
          <w:sz w:val="24"/>
          <w:szCs w:val="24"/>
        </w:rPr>
      </w:pPr>
      <w:r w:rsidRPr="001D72F0">
        <w:rPr>
          <w:sz w:val="24"/>
          <w:szCs w:val="24"/>
        </w:rPr>
        <w:t>Границы первого пояса зоны для водоемов (водохранилище) от водозабора принимаются на расстоянии:</w:t>
      </w:r>
    </w:p>
    <w:p w14:paraId="735DF770" w14:textId="77777777" w:rsidR="001D72F0" w:rsidRPr="001D72F0" w:rsidRDefault="001D72F0" w:rsidP="001D72F0">
      <w:pPr>
        <w:pStyle w:val="af1"/>
        <w:numPr>
          <w:ilvl w:val="0"/>
          <w:numId w:val="10"/>
        </w:numPr>
        <w:tabs>
          <w:tab w:val="left" w:pos="993"/>
        </w:tabs>
        <w:ind w:left="0" w:firstLine="709"/>
        <w:contextualSpacing/>
        <w:jc w:val="both"/>
        <w:rPr>
          <w:b/>
          <w:i/>
          <w:sz w:val="24"/>
          <w:szCs w:val="24"/>
        </w:rPr>
      </w:pPr>
      <w:r w:rsidRPr="001D72F0">
        <w:rPr>
          <w:sz w:val="24"/>
          <w:szCs w:val="24"/>
        </w:rPr>
        <w:t>по акватории во всех направлениях - не менее 100 м;</w:t>
      </w:r>
    </w:p>
    <w:p w14:paraId="76EA7ECB" w14:textId="77777777" w:rsidR="001D72F0" w:rsidRPr="001D72F0" w:rsidRDefault="001D72F0" w:rsidP="001D72F0">
      <w:pPr>
        <w:pStyle w:val="af1"/>
        <w:numPr>
          <w:ilvl w:val="0"/>
          <w:numId w:val="10"/>
        </w:numPr>
        <w:tabs>
          <w:tab w:val="left" w:pos="993"/>
        </w:tabs>
        <w:ind w:left="0" w:firstLine="709"/>
        <w:contextualSpacing/>
        <w:jc w:val="both"/>
        <w:rPr>
          <w:b/>
          <w:i/>
          <w:sz w:val="24"/>
          <w:szCs w:val="24"/>
        </w:rPr>
      </w:pPr>
      <w:r w:rsidRPr="001D72F0">
        <w:rPr>
          <w:sz w:val="24"/>
          <w:szCs w:val="24"/>
        </w:rPr>
        <w:t>по прилегающему к водозабору берегу - не менее 100 м от уреза воды при нормальном подпорном уровне в водохранилище и летне-осенней межени.</w:t>
      </w:r>
    </w:p>
    <w:p w14:paraId="1D0F1C5F" w14:textId="77777777" w:rsidR="001D72F0" w:rsidRPr="001D72F0" w:rsidRDefault="001D72F0" w:rsidP="001D72F0">
      <w:pPr>
        <w:pStyle w:val="af1"/>
        <w:ind w:firstLine="709"/>
        <w:contextualSpacing/>
        <w:jc w:val="both"/>
        <w:rPr>
          <w:b/>
          <w:i/>
          <w:sz w:val="24"/>
          <w:szCs w:val="24"/>
        </w:rPr>
      </w:pPr>
      <w:r w:rsidRPr="001D72F0">
        <w:rPr>
          <w:sz w:val="24"/>
          <w:szCs w:val="24"/>
        </w:rPr>
        <w:t>Граница первого пояса зоны водопроводных сооружений должна совпадать с ограждением площадки и предусматривается не менее 30 м.</w:t>
      </w:r>
    </w:p>
    <w:p w14:paraId="67C02E45" w14:textId="77777777" w:rsidR="001D72F0" w:rsidRPr="001D72F0" w:rsidRDefault="001D72F0" w:rsidP="001D72F0">
      <w:pPr>
        <w:pStyle w:val="af1"/>
        <w:ind w:firstLine="709"/>
        <w:contextualSpacing/>
        <w:jc w:val="both"/>
        <w:rPr>
          <w:b/>
          <w:i/>
          <w:sz w:val="24"/>
          <w:szCs w:val="24"/>
        </w:rPr>
      </w:pPr>
      <w:r w:rsidRPr="001D72F0">
        <w:rPr>
          <w:sz w:val="24"/>
          <w:szCs w:val="24"/>
        </w:rPr>
        <w:t>Санитарно-защитная полоса вокруг первого пояса зоны водопроводных сооружений должна иметь не менее 100 м.</w:t>
      </w:r>
    </w:p>
    <w:p w14:paraId="52BBEB07" w14:textId="77777777" w:rsidR="001D72F0" w:rsidRPr="001D72F0" w:rsidRDefault="001D72F0" w:rsidP="001D72F0">
      <w:pPr>
        <w:pStyle w:val="af1"/>
        <w:ind w:firstLine="709"/>
        <w:contextualSpacing/>
        <w:jc w:val="both"/>
        <w:rPr>
          <w:b/>
          <w:i/>
          <w:sz w:val="24"/>
          <w:szCs w:val="24"/>
        </w:rPr>
      </w:pPr>
      <w:r w:rsidRPr="001D72F0">
        <w:rPr>
          <w:sz w:val="24"/>
          <w:szCs w:val="24"/>
        </w:rPr>
        <w:t>Территория I пояса в местах возможного подъезда имеет ограждение, установлено круглосуточное дежурство обслуживающего персонала насосной станции I подъема.</w:t>
      </w:r>
    </w:p>
    <w:p w14:paraId="0E343CD8" w14:textId="77777777" w:rsidR="001D72F0" w:rsidRPr="001D72F0" w:rsidRDefault="001D72F0" w:rsidP="001D72F0">
      <w:pPr>
        <w:pStyle w:val="af1"/>
        <w:ind w:firstLine="709"/>
        <w:contextualSpacing/>
        <w:jc w:val="both"/>
        <w:rPr>
          <w:b/>
          <w:i/>
          <w:sz w:val="24"/>
          <w:szCs w:val="24"/>
        </w:rPr>
      </w:pPr>
      <w:r w:rsidRPr="001D72F0">
        <w:rPr>
          <w:sz w:val="24"/>
          <w:szCs w:val="24"/>
        </w:rPr>
        <w:t>Ко второму поясу ЗСО отнесена вся акватория водохранилища и склон, прилегающий к водозабору с границами вверх по склону до водораздела, вверх по течению от водозабора на 5 км и вниз - до створа плотины.</w:t>
      </w:r>
    </w:p>
    <w:p w14:paraId="050EE105" w14:textId="77777777" w:rsidR="001D72F0" w:rsidRPr="001D72F0" w:rsidRDefault="001D72F0" w:rsidP="001D72F0">
      <w:pPr>
        <w:pStyle w:val="af1"/>
        <w:ind w:firstLine="709"/>
        <w:contextualSpacing/>
        <w:jc w:val="both"/>
        <w:rPr>
          <w:b/>
          <w:i/>
          <w:sz w:val="24"/>
          <w:szCs w:val="24"/>
        </w:rPr>
      </w:pPr>
      <w:r w:rsidRPr="001D72F0">
        <w:rPr>
          <w:sz w:val="24"/>
          <w:szCs w:val="24"/>
        </w:rPr>
        <w:t>Границы третьего пояса поверхностного источника полностью совпадают с границами второго пояса.</w:t>
      </w:r>
    </w:p>
    <w:p w14:paraId="26DB3949" w14:textId="2077278C" w:rsidR="001D72F0" w:rsidRPr="001D72F0" w:rsidRDefault="001D72F0" w:rsidP="001D72F0">
      <w:pPr>
        <w:pStyle w:val="af1"/>
        <w:ind w:firstLine="709"/>
        <w:contextualSpacing/>
        <w:jc w:val="both"/>
        <w:rPr>
          <w:b/>
          <w:i/>
          <w:sz w:val="24"/>
          <w:szCs w:val="24"/>
        </w:rPr>
      </w:pPr>
      <w:r w:rsidRPr="001D72F0">
        <w:rPr>
          <w:sz w:val="24"/>
          <w:szCs w:val="24"/>
        </w:rPr>
        <w:t xml:space="preserve">Требования к зонам санитарной охраны в целом по </w:t>
      </w:r>
      <w:r w:rsidR="00B86A0D">
        <w:rPr>
          <w:sz w:val="24"/>
          <w:szCs w:val="24"/>
        </w:rPr>
        <w:t xml:space="preserve">ГП </w:t>
      </w:r>
      <w:r w:rsidRPr="001D72F0">
        <w:rPr>
          <w:sz w:val="24"/>
          <w:szCs w:val="24"/>
        </w:rPr>
        <w:t>«Поселок Айхал» соблюдаются.</w:t>
      </w:r>
    </w:p>
    <w:p w14:paraId="43316F66" w14:textId="05FDF8D9" w:rsidR="001D72F0" w:rsidRPr="001D72F0" w:rsidRDefault="001D72F0" w:rsidP="001D72F0">
      <w:pPr>
        <w:pStyle w:val="af1"/>
        <w:ind w:firstLine="709"/>
        <w:contextualSpacing/>
        <w:jc w:val="both"/>
        <w:rPr>
          <w:b/>
          <w:i/>
          <w:sz w:val="24"/>
          <w:szCs w:val="24"/>
        </w:rPr>
      </w:pPr>
      <w:r w:rsidRPr="001D72F0">
        <w:rPr>
          <w:sz w:val="24"/>
          <w:szCs w:val="24"/>
        </w:rPr>
        <w:t xml:space="preserve">На территории ВЗУ, расположенных в населенных пунктах </w:t>
      </w:r>
      <w:r w:rsidR="00B86A0D">
        <w:rPr>
          <w:sz w:val="24"/>
          <w:szCs w:val="24"/>
        </w:rPr>
        <w:t xml:space="preserve">ГП </w:t>
      </w:r>
      <w:r w:rsidRPr="001D72F0">
        <w:rPr>
          <w:sz w:val="24"/>
          <w:szCs w:val="24"/>
        </w:rPr>
        <w:t>«Поселок Айхал», химически опасные реагенты не хранятся.</w:t>
      </w:r>
    </w:p>
    <w:p w14:paraId="5A8B79A4" w14:textId="023AE37C" w:rsidR="001D72F0" w:rsidRPr="001D72F0" w:rsidRDefault="001D72F0" w:rsidP="001D72F0">
      <w:pPr>
        <w:pStyle w:val="af1"/>
        <w:ind w:firstLine="709"/>
        <w:contextualSpacing/>
        <w:jc w:val="both"/>
        <w:rPr>
          <w:sz w:val="24"/>
          <w:szCs w:val="24"/>
        </w:rPr>
      </w:pPr>
      <w:r w:rsidRPr="001D72F0">
        <w:rPr>
          <w:sz w:val="24"/>
          <w:szCs w:val="24"/>
        </w:rPr>
        <w:t>Технические характеристики сооружений и основного технологического оборудования источника централизованного водоснабжения с указанием срока ввода в эксплуатацию и технического состояния</w:t>
      </w:r>
    </w:p>
    <w:p w14:paraId="2835C6DE" w14:textId="25B59E19" w:rsidR="001D72F0" w:rsidRPr="001D72F0" w:rsidRDefault="001D72F0" w:rsidP="001D72F0">
      <w:pPr>
        <w:pStyle w:val="af1"/>
        <w:ind w:firstLine="709"/>
        <w:contextualSpacing/>
        <w:jc w:val="both"/>
        <w:rPr>
          <w:sz w:val="24"/>
          <w:szCs w:val="24"/>
        </w:rPr>
      </w:pPr>
    </w:p>
    <w:p w14:paraId="16D01D6A" w14:textId="77777777" w:rsidR="001D72F0" w:rsidRPr="001D72F0" w:rsidRDefault="001D72F0" w:rsidP="001D72F0">
      <w:pPr>
        <w:pStyle w:val="2"/>
        <w:pageBreakBefore/>
        <w:ind w:firstLine="709"/>
        <w:contextualSpacing/>
        <w:rPr>
          <w:rFonts w:ascii="Liberation Serif" w:hAnsi="Liberation Serif"/>
          <w:b w:val="0"/>
          <w:color w:val="000000" w:themeColor="text1"/>
          <w:sz w:val="24"/>
          <w:szCs w:val="24"/>
        </w:rPr>
      </w:pPr>
      <w:bookmarkStart w:id="2" w:name="_Toc143515093"/>
      <w:r w:rsidRPr="001D72F0">
        <w:rPr>
          <w:rFonts w:ascii="Liberation Serif" w:hAnsi="Liberation Serif"/>
          <w:color w:val="000000" w:themeColor="text1"/>
          <w:sz w:val="24"/>
          <w:szCs w:val="24"/>
        </w:rPr>
        <w:lastRenderedPageBreak/>
        <w:t>Характеристика системы водоотведения</w:t>
      </w:r>
      <w:bookmarkEnd w:id="2"/>
    </w:p>
    <w:p w14:paraId="49052773" w14:textId="6C3C050B" w:rsidR="001D72F0" w:rsidRPr="001D72F0" w:rsidRDefault="001D72F0" w:rsidP="001D72F0">
      <w:pPr>
        <w:tabs>
          <w:tab w:val="left" w:pos="993"/>
        </w:tabs>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Эксплуатационная зона централизованного водоотведения на территории </w:t>
      </w:r>
      <w:r w:rsidR="00B86A0D">
        <w:rPr>
          <w:rFonts w:ascii="Liberation Serif" w:eastAsia="Calibri" w:hAnsi="Liberation Serif"/>
          <w:color w:val="000000" w:themeColor="text1"/>
          <w:sz w:val="24"/>
          <w:szCs w:val="24"/>
        </w:rPr>
        <w:t xml:space="preserve">ГП </w:t>
      </w:r>
      <w:r w:rsidRPr="001D72F0">
        <w:rPr>
          <w:rFonts w:ascii="Liberation Serif" w:eastAsia="Calibri" w:hAnsi="Liberation Serif"/>
          <w:color w:val="000000" w:themeColor="text1"/>
          <w:sz w:val="24"/>
          <w:szCs w:val="24"/>
        </w:rPr>
        <w:t xml:space="preserve">«Поселок Айхал» представлена одной </w:t>
      </w:r>
      <w:proofErr w:type="spellStart"/>
      <w:r w:rsidRPr="001D72F0">
        <w:rPr>
          <w:rFonts w:ascii="Liberation Serif" w:eastAsia="Calibri" w:hAnsi="Liberation Serif"/>
          <w:color w:val="000000" w:themeColor="text1"/>
          <w:sz w:val="24"/>
          <w:szCs w:val="24"/>
        </w:rPr>
        <w:t>ресурсоснабжающей</w:t>
      </w:r>
      <w:proofErr w:type="spellEnd"/>
      <w:r w:rsidRPr="001D72F0">
        <w:rPr>
          <w:rFonts w:ascii="Liberation Serif" w:eastAsia="Calibri" w:hAnsi="Liberation Serif"/>
          <w:color w:val="000000" w:themeColor="text1"/>
          <w:sz w:val="24"/>
          <w:szCs w:val="24"/>
        </w:rPr>
        <w:t xml:space="preserve"> организацией ООО АО «ПТВС».</w:t>
      </w:r>
    </w:p>
    <w:p w14:paraId="65C74C9A" w14:textId="1F12D159"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В настоящее время в </w:t>
      </w:r>
      <w:r w:rsidR="00B86A0D">
        <w:rPr>
          <w:rFonts w:ascii="Liberation Serif" w:eastAsiaTheme="minorHAnsi" w:hAnsi="Liberation Serif"/>
          <w:color w:val="000000" w:themeColor="text1"/>
          <w:lang w:eastAsia="en-US"/>
        </w:rPr>
        <w:t xml:space="preserve">ГП </w:t>
      </w:r>
      <w:r w:rsidRPr="001D72F0">
        <w:rPr>
          <w:rFonts w:ascii="Liberation Serif" w:eastAsiaTheme="minorHAnsi" w:hAnsi="Liberation Serif"/>
          <w:color w:val="000000" w:themeColor="text1"/>
          <w:lang w:eastAsia="en-US"/>
        </w:rPr>
        <w:t xml:space="preserve">«Поселок Айхал» действует централизованная система канализации с очистными сооружениями. Сброс очищенных сточных вод осуществляется через КОС в р. </w:t>
      </w:r>
      <w:proofErr w:type="spellStart"/>
      <w:r w:rsidRPr="001D72F0">
        <w:rPr>
          <w:rFonts w:ascii="Liberation Serif" w:eastAsiaTheme="minorHAnsi" w:hAnsi="Liberation Serif"/>
          <w:color w:val="000000" w:themeColor="text1"/>
          <w:lang w:eastAsia="en-US"/>
        </w:rPr>
        <w:t>Сохсолоох</w:t>
      </w:r>
      <w:proofErr w:type="spellEnd"/>
      <w:r w:rsidRPr="001D72F0">
        <w:rPr>
          <w:rFonts w:ascii="Liberation Serif" w:eastAsiaTheme="minorHAnsi" w:hAnsi="Liberation Serif"/>
          <w:color w:val="000000" w:themeColor="text1"/>
          <w:lang w:eastAsia="en-US"/>
        </w:rPr>
        <w:t>.</w:t>
      </w:r>
    </w:p>
    <w:p w14:paraId="29D2AA61"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Схему водоотведения поселка Айхал можно разделить на две технологические зоны:</w:t>
      </w:r>
    </w:p>
    <w:p w14:paraId="11DF1D70"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1. Зона хозяйственно бытовой канализации, которая принимает стоки от жилой застройки, далее стоки по самотечным коллекторам поступают на очистные сооружения.</w:t>
      </w:r>
    </w:p>
    <w:p w14:paraId="37790F21"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2. Зона хозяйственно бытовой канализации поселка Октябрьская партия, которая принимает стоки от жилой застройки, далее стоки по самотечным трубопроводам поступают в септик.</w:t>
      </w:r>
    </w:p>
    <w:p w14:paraId="3394A04F"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Стоки подземного комплекса рудника «Айхал» состоят из дренажей от установок и устройств для пылеподавления, дренажной воды от закладки бетонной смеси в рудное тело, воды от промывки </w:t>
      </w:r>
      <w:proofErr w:type="spellStart"/>
      <w:r w:rsidRPr="001D72F0">
        <w:rPr>
          <w:rFonts w:ascii="Liberation Serif" w:eastAsiaTheme="minorHAnsi" w:hAnsi="Liberation Serif"/>
          <w:color w:val="000000" w:themeColor="text1"/>
          <w:lang w:eastAsia="en-US"/>
        </w:rPr>
        <w:t>бетонопроводов</w:t>
      </w:r>
      <w:proofErr w:type="spellEnd"/>
      <w:r w:rsidRPr="001D72F0">
        <w:rPr>
          <w:rFonts w:ascii="Liberation Serif" w:eastAsiaTheme="minorHAnsi" w:hAnsi="Liberation Serif"/>
          <w:color w:val="000000" w:themeColor="text1"/>
          <w:lang w:eastAsia="en-US"/>
        </w:rPr>
        <w:t xml:space="preserve"> и природной воды из горных выработок и стволов. Шахтные воды отводятся по двум ниткам насосной станцией шахтного водоотлива в резервуары емкостью 400 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подаются на полигон захоронения и поглощающие скважины.</w:t>
      </w:r>
    </w:p>
    <w:p w14:paraId="67D6D063"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Санитарно-защитные зоны от канализационных сооружений до границ жилой зоны, участков общественных зданий приняты по СНиП 2.04.03-85: от очистных сооружений 400 м.</w:t>
      </w:r>
    </w:p>
    <w:p w14:paraId="37055010"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Станция очистки сточных вод предназначена для очистки бытовых и близких к ним по составу сточных вод с концентрацией загрязнений по БПК полн. до 70 мг/дм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взвешенным веществам от 36 до 160 мг/ 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доведением этих концентраций после очистки до 3 мг/ 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и 6,14 мг/ дм</w:t>
      </w:r>
      <w:r w:rsidRPr="001D72F0">
        <w:rPr>
          <w:rFonts w:ascii="Liberation Serif" w:eastAsiaTheme="minorHAnsi" w:hAnsi="Liberation Serif"/>
          <w:color w:val="000000" w:themeColor="text1"/>
          <w:vertAlign w:val="superscript"/>
          <w:lang w:eastAsia="en-US"/>
        </w:rPr>
        <w:t>3</w:t>
      </w:r>
      <w:r w:rsidRPr="001D72F0">
        <w:rPr>
          <w:rFonts w:ascii="Liberation Serif" w:eastAsiaTheme="minorHAnsi" w:hAnsi="Liberation Serif"/>
          <w:color w:val="000000" w:themeColor="text1"/>
          <w:lang w:eastAsia="en-US"/>
        </w:rPr>
        <w:t xml:space="preserve"> соответственно.</w:t>
      </w:r>
    </w:p>
    <w:p w14:paraId="61DD5771"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Проектная мощность КОС составляет 16500 м</w:t>
      </w:r>
      <w:r w:rsidRPr="001D72F0">
        <w:rPr>
          <w:rFonts w:ascii="Liberation Serif" w:eastAsiaTheme="minorHAnsi" w:hAnsi="Liberation Serif"/>
          <w:color w:val="000000" w:themeColor="text1"/>
          <w:vertAlign w:val="superscript"/>
          <w:lang w:eastAsia="en-US"/>
        </w:rPr>
        <w:t xml:space="preserve">3 </w:t>
      </w:r>
      <w:r w:rsidRPr="001D72F0">
        <w:rPr>
          <w:rFonts w:ascii="Liberation Serif" w:eastAsiaTheme="minorHAnsi" w:hAnsi="Liberation Serif"/>
          <w:color w:val="000000" w:themeColor="text1"/>
          <w:lang w:eastAsia="en-US"/>
        </w:rPr>
        <w:t>в сутки.</w:t>
      </w:r>
    </w:p>
    <w:p w14:paraId="03707DE5"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Канализационные очистные сооружения состоят из следующих зданий:</w:t>
      </w:r>
    </w:p>
    <w:p w14:paraId="0D9A66A1"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ББО (блок биологической очистки);</w:t>
      </w:r>
    </w:p>
    <w:p w14:paraId="775FD6F2"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r>
      <w:proofErr w:type="spellStart"/>
      <w:r w:rsidRPr="001D72F0">
        <w:rPr>
          <w:rFonts w:ascii="Liberation Serif" w:eastAsiaTheme="minorHAnsi" w:hAnsi="Liberation Serif"/>
          <w:color w:val="000000" w:themeColor="text1"/>
          <w:lang w:eastAsia="en-US"/>
        </w:rPr>
        <w:t>хлораторная</w:t>
      </w:r>
      <w:proofErr w:type="spellEnd"/>
      <w:r w:rsidRPr="001D72F0">
        <w:rPr>
          <w:rFonts w:ascii="Liberation Serif" w:eastAsiaTheme="minorHAnsi" w:hAnsi="Liberation Serif"/>
          <w:color w:val="000000" w:themeColor="text1"/>
          <w:lang w:eastAsia="en-US"/>
        </w:rPr>
        <w:t>;</w:t>
      </w:r>
    </w:p>
    <w:p w14:paraId="32C6056A"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материальный склад;</w:t>
      </w:r>
    </w:p>
    <w:p w14:paraId="71CA84F4"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внутриплощадочные сети канализации;</w:t>
      </w:r>
    </w:p>
    <w:p w14:paraId="015B6F7E"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внутриплощадочные сети теплоснабжения;</w:t>
      </w:r>
    </w:p>
    <w:p w14:paraId="2BD0E926"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выпуск сточных очищенных вод.</w:t>
      </w:r>
    </w:p>
    <w:p w14:paraId="2B5F2951"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Основная характеристика КОС:</w:t>
      </w:r>
    </w:p>
    <w:p w14:paraId="7CC0C36E"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схема биологической очистки:</w:t>
      </w:r>
    </w:p>
    <w:p w14:paraId="0A164199"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1. </w:t>
      </w:r>
      <w:proofErr w:type="spellStart"/>
      <w:r w:rsidRPr="001D72F0">
        <w:rPr>
          <w:rFonts w:ascii="Liberation Serif" w:eastAsiaTheme="minorHAnsi" w:hAnsi="Liberation Serif"/>
          <w:color w:val="000000" w:themeColor="text1"/>
          <w:lang w:eastAsia="en-US"/>
        </w:rPr>
        <w:t>Аэротенк-нитрификатор</w:t>
      </w:r>
      <w:proofErr w:type="spellEnd"/>
      <w:r w:rsidRPr="001D72F0">
        <w:rPr>
          <w:rFonts w:ascii="Liberation Serif" w:eastAsiaTheme="minorHAnsi" w:hAnsi="Liberation Serif"/>
          <w:color w:val="000000" w:themeColor="text1"/>
          <w:lang w:eastAsia="en-US"/>
        </w:rPr>
        <w:t xml:space="preserve"> 1 и 2 ступени для окисления кислородом воздуха аммонийного азота до нитритов и нитратов, осуществляемый нитрифицирующими микроорганизмами.</w:t>
      </w:r>
    </w:p>
    <w:p w14:paraId="12DF325F"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2. </w:t>
      </w:r>
      <w:proofErr w:type="spellStart"/>
      <w:r w:rsidRPr="001D72F0">
        <w:rPr>
          <w:rFonts w:ascii="Liberation Serif" w:eastAsiaTheme="minorHAnsi" w:hAnsi="Liberation Serif"/>
          <w:color w:val="000000" w:themeColor="text1"/>
          <w:lang w:eastAsia="en-US"/>
        </w:rPr>
        <w:t>Аэротенк-денитрификатор</w:t>
      </w:r>
      <w:proofErr w:type="spellEnd"/>
      <w:r w:rsidRPr="001D72F0">
        <w:rPr>
          <w:rFonts w:ascii="Liberation Serif" w:eastAsiaTheme="minorHAnsi" w:hAnsi="Liberation Serif"/>
          <w:color w:val="000000" w:themeColor="text1"/>
          <w:lang w:eastAsia="en-US"/>
        </w:rPr>
        <w:t xml:space="preserve"> для восстановления нитритов и нитратов до свободного азота, который выделяется в атмосферу.</w:t>
      </w:r>
    </w:p>
    <w:p w14:paraId="179C2B4C"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3. Вторичный отстойник – сооружение, входящее в состав линии биологической очистки, необходим для задержания нерастворенных (взвешенных) веществ (представляющих собой частицы отмершей биологической пленки) и после </w:t>
      </w:r>
      <w:proofErr w:type="spellStart"/>
      <w:r w:rsidRPr="001D72F0">
        <w:rPr>
          <w:rFonts w:ascii="Liberation Serif" w:eastAsiaTheme="minorHAnsi" w:hAnsi="Liberation Serif"/>
          <w:color w:val="000000" w:themeColor="text1"/>
          <w:lang w:eastAsia="en-US"/>
        </w:rPr>
        <w:t>аэротенков</w:t>
      </w:r>
      <w:proofErr w:type="spellEnd"/>
      <w:r w:rsidRPr="001D72F0">
        <w:rPr>
          <w:rFonts w:ascii="Liberation Serif" w:eastAsiaTheme="minorHAnsi" w:hAnsi="Liberation Serif"/>
          <w:color w:val="000000" w:themeColor="text1"/>
          <w:lang w:eastAsia="en-US"/>
        </w:rPr>
        <w:t xml:space="preserve"> для отделения активного ила от очищенных сточных вод).</w:t>
      </w:r>
    </w:p>
    <w:p w14:paraId="5D35D2B5"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2-ступенчатая доочистка биологически очищенных сточных вод.</w:t>
      </w:r>
    </w:p>
    <w:p w14:paraId="74E14A42" w14:textId="77777777" w:rsidR="001D72F0" w:rsidRPr="001D72F0" w:rsidRDefault="001D72F0" w:rsidP="001D72F0">
      <w:pPr>
        <w:pStyle w:val="af4"/>
        <w:tabs>
          <w:tab w:val="left" w:pos="993"/>
        </w:tabs>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w:t>
      </w:r>
      <w:r w:rsidRPr="001D72F0">
        <w:rPr>
          <w:rFonts w:ascii="Liberation Serif" w:eastAsiaTheme="minorHAnsi" w:hAnsi="Liberation Serif"/>
          <w:color w:val="000000" w:themeColor="text1"/>
          <w:lang w:eastAsia="en-US"/>
        </w:rPr>
        <w:tab/>
        <w:t xml:space="preserve">обеззараживание </w:t>
      </w:r>
      <w:proofErr w:type="spellStart"/>
      <w:r w:rsidRPr="001D72F0">
        <w:rPr>
          <w:rFonts w:ascii="Liberation Serif" w:eastAsiaTheme="minorHAnsi" w:hAnsi="Liberation Serif"/>
          <w:color w:val="000000" w:themeColor="text1"/>
          <w:lang w:eastAsia="en-US"/>
        </w:rPr>
        <w:t>доочищенных</w:t>
      </w:r>
      <w:proofErr w:type="spellEnd"/>
      <w:r w:rsidRPr="001D72F0">
        <w:rPr>
          <w:rFonts w:ascii="Liberation Serif" w:eastAsiaTheme="minorHAnsi" w:hAnsi="Liberation Serif"/>
          <w:color w:val="000000" w:themeColor="text1"/>
          <w:lang w:eastAsia="en-US"/>
        </w:rPr>
        <w:t xml:space="preserve"> сточных вод.</w:t>
      </w:r>
    </w:p>
    <w:p w14:paraId="267CA790"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 xml:space="preserve">Сырой осадок и избыточный активный ил, образуемый на КОС, подаётся в емкости минерализаторы и стабилизаторы, после чего насосом подается на установку «Ленточный </w:t>
      </w:r>
      <w:proofErr w:type="spellStart"/>
      <w:r w:rsidRPr="001D72F0">
        <w:rPr>
          <w:rFonts w:ascii="Liberation Serif" w:eastAsiaTheme="minorHAnsi" w:hAnsi="Liberation Serif"/>
          <w:color w:val="000000" w:themeColor="text1"/>
          <w:lang w:eastAsia="en-US"/>
        </w:rPr>
        <w:t>прессфильтр</w:t>
      </w:r>
      <w:proofErr w:type="spellEnd"/>
      <w:r w:rsidRPr="001D72F0">
        <w:rPr>
          <w:rFonts w:ascii="Liberation Serif" w:eastAsiaTheme="minorHAnsi" w:hAnsi="Liberation Serif"/>
          <w:color w:val="000000" w:themeColor="text1"/>
          <w:lang w:eastAsia="en-US"/>
        </w:rPr>
        <w:t xml:space="preserve">» с подачей </w:t>
      </w:r>
      <w:proofErr w:type="spellStart"/>
      <w:r w:rsidRPr="001D72F0">
        <w:rPr>
          <w:rFonts w:ascii="Liberation Serif" w:eastAsiaTheme="minorHAnsi" w:hAnsi="Liberation Serif"/>
          <w:color w:val="000000" w:themeColor="text1"/>
          <w:lang w:eastAsia="en-US"/>
        </w:rPr>
        <w:t>флокулянта</w:t>
      </w:r>
      <w:proofErr w:type="spellEnd"/>
      <w:r w:rsidRPr="001D72F0">
        <w:rPr>
          <w:rFonts w:ascii="Liberation Serif" w:eastAsiaTheme="minorHAnsi" w:hAnsi="Liberation Serif"/>
          <w:color w:val="000000" w:themeColor="text1"/>
          <w:lang w:eastAsia="en-US"/>
        </w:rPr>
        <w:t>.</w:t>
      </w:r>
    </w:p>
    <w:p w14:paraId="17350F7E"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По составу обезвоженный осадок представляет рассыпчатую смесь землистого цвета, сочетание минерализованного ила и солей фосфатов.</w:t>
      </w:r>
    </w:p>
    <w:p w14:paraId="69A00686"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lastRenderedPageBreak/>
        <w:t xml:space="preserve">При согласовании с местными органами СЭН может применяться в качестве удобрения на </w:t>
      </w:r>
      <w:proofErr w:type="spellStart"/>
      <w:r w:rsidRPr="001D72F0">
        <w:rPr>
          <w:rFonts w:ascii="Liberation Serif" w:eastAsiaTheme="minorHAnsi" w:hAnsi="Liberation Serif"/>
          <w:color w:val="000000" w:themeColor="text1"/>
          <w:lang w:eastAsia="en-US"/>
        </w:rPr>
        <w:t>сельхозполях</w:t>
      </w:r>
      <w:proofErr w:type="spellEnd"/>
      <w:r w:rsidRPr="001D72F0">
        <w:rPr>
          <w:rFonts w:ascii="Liberation Serif" w:eastAsiaTheme="minorHAnsi" w:hAnsi="Liberation Serif"/>
          <w:color w:val="000000" w:themeColor="text1"/>
          <w:lang w:eastAsia="en-US"/>
        </w:rPr>
        <w:t>.</w:t>
      </w:r>
    </w:p>
    <w:p w14:paraId="3B2733E6"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r w:rsidRPr="001D72F0">
        <w:rPr>
          <w:rFonts w:ascii="Liberation Serif" w:eastAsiaTheme="minorHAnsi" w:hAnsi="Liberation Serif"/>
          <w:color w:val="000000" w:themeColor="text1"/>
          <w:lang w:eastAsia="en-US"/>
        </w:rPr>
        <w:t>Осадки, отбросы и песок собираются в контейнеры, размещенные в соответствующих помещениях и по мере накопления по согласованию с местными органами СЭН, вывозятся на городскую свалку.</w:t>
      </w:r>
    </w:p>
    <w:p w14:paraId="1F9EA4F3" w14:textId="77777777" w:rsidR="001D72F0" w:rsidRPr="001D72F0"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28C5D5A5" w14:textId="77777777" w:rsidR="001D72F0" w:rsidRPr="001D72F0" w:rsidRDefault="001D72F0" w:rsidP="001D72F0">
      <w:pPr>
        <w:pStyle w:val="2"/>
        <w:ind w:firstLine="709"/>
        <w:contextualSpacing/>
        <w:rPr>
          <w:rFonts w:ascii="Liberation Serif" w:hAnsi="Liberation Serif"/>
          <w:b w:val="0"/>
          <w:sz w:val="24"/>
          <w:szCs w:val="24"/>
        </w:rPr>
      </w:pPr>
      <w:bookmarkStart w:id="3" w:name="_Toc143515094"/>
      <w:r w:rsidRPr="001D72F0">
        <w:rPr>
          <w:rFonts w:ascii="Liberation Serif" w:hAnsi="Liberation Serif"/>
          <w:sz w:val="24"/>
          <w:szCs w:val="24"/>
        </w:rPr>
        <w:t>Характеристика системы теплоснабжения</w:t>
      </w:r>
      <w:bookmarkEnd w:id="3"/>
    </w:p>
    <w:p w14:paraId="48A1E6D8" w14:textId="0EB31F34"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В </w:t>
      </w:r>
      <w:r w:rsidR="00B86A0D">
        <w:rPr>
          <w:rFonts w:ascii="Liberation Serif" w:hAnsi="Liberation Serif"/>
          <w:color w:val="000000" w:themeColor="text1"/>
          <w:sz w:val="24"/>
          <w:szCs w:val="24"/>
        </w:rPr>
        <w:t xml:space="preserve">ГП </w:t>
      </w:r>
      <w:r w:rsidRPr="001D72F0">
        <w:rPr>
          <w:rFonts w:ascii="Liberation Serif" w:hAnsi="Liberation Serif"/>
          <w:color w:val="000000" w:themeColor="text1"/>
          <w:sz w:val="24"/>
          <w:szCs w:val="24"/>
        </w:rPr>
        <w:t xml:space="preserve">«Поселок Айхал» основной теплоснабжающей и </w:t>
      </w:r>
      <w:proofErr w:type="spellStart"/>
      <w:r w:rsidRPr="001D72F0">
        <w:rPr>
          <w:rFonts w:ascii="Liberation Serif" w:hAnsi="Liberation Serif"/>
          <w:color w:val="000000" w:themeColor="text1"/>
          <w:sz w:val="24"/>
          <w:szCs w:val="24"/>
        </w:rPr>
        <w:t>теплосетевой</w:t>
      </w:r>
      <w:proofErr w:type="spellEnd"/>
      <w:r w:rsidRPr="001D72F0">
        <w:rPr>
          <w:rFonts w:ascii="Liberation Serif" w:hAnsi="Liberation Serif"/>
          <w:color w:val="000000" w:themeColor="text1"/>
          <w:sz w:val="24"/>
          <w:szCs w:val="24"/>
        </w:rPr>
        <w:t xml:space="preserve"> организацией, ответственной за эксплуатацию существующих отопительных котельных и тепловых сетей, от котельных до абонентов, является ООО АО «ПТВС». В хозяйственном ведении ООО АО «ПТВС» находятся три производственных котельных: котельная «ЦГК» (центральная газовая котельная), котельная «БМГК» п. Айхал (</w:t>
      </w:r>
      <w:proofErr w:type="spellStart"/>
      <w:r w:rsidRPr="001D72F0">
        <w:rPr>
          <w:rFonts w:ascii="Liberation Serif" w:hAnsi="Liberation Serif"/>
          <w:color w:val="000000" w:themeColor="text1"/>
          <w:sz w:val="24"/>
          <w:szCs w:val="24"/>
        </w:rPr>
        <w:t>блочно</w:t>
      </w:r>
      <w:proofErr w:type="spellEnd"/>
      <w:r w:rsidRPr="001D72F0">
        <w:rPr>
          <w:rFonts w:ascii="Liberation Serif" w:hAnsi="Liberation Serif"/>
          <w:color w:val="000000" w:themeColor="text1"/>
          <w:sz w:val="24"/>
          <w:szCs w:val="24"/>
        </w:rPr>
        <w:t>-модульная газовая котельная) и котельная БМГК п. Дорожный (консервация котельной с 01.07.2023 г.).</w:t>
      </w:r>
    </w:p>
    <w:p w14:paraId="0621C663"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В хозяйственном ведении ООО АО «ПТВС» находятся три производственных котельных: котельная «ЦГК» (центральная газовая котельная), котельная «БМГК» п. Айхал (</w:t>
      </w:r>
      <w:proofErr w:type="spellStart"/>
      <w:r w:rsidRPr="001D72F0">
        <w:rPr>
          <w:rFonts w:ascii="Liberation Serif" w:hAnsi="Liberation Serif"/>
          <w:color w:val="000000" w:themeColor="text1"/>
          <w:sz w:val="24"/>
          <w:szCs w:val="24"/>
        </w:rPr>
        <w:t>блочно</w:t>
      </w:r>
      <w:proofErr w:type="spellEnd"/>
      <w:r w:rsidRPr="001D72F0">
        <w:rPr>
          <w:rFonts w:ascii="Liberation Serif" w:hAnsi="Liberation Serif"/>
          <w:color w:val="000000" w:themeColor="text1"/>
          <w:sz w:val="24"/>
          <w:szCs w:val="24"/>
        </w:rPr>
        <w:t>-модульная газовая котельная), котельная БМГК п. Дорожный (консервация котельной с 01.07.2023 г.), которые снабжают теплом жилые и административные здания, производственные объекты. Система теплоснабжения – закрытая независимая.</w:t>
      </w:r>
    </w:p>
    <w:p w14:paraId="58C4763E"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Протяженность тепловых сетей в двухтрубном исчислении составляет 66,2 км.</w:t>
      </w:r>
    </w:p>
    <w:p w14:paraId="03F8FDCC"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Зона деятельности организации ООО АО «ПТВС» приведена на рисунке 2.</w:t>
      </w:r>
    </w:p>
    <w:p w14:paraId="022D235A" w14:textId="681FC9CA"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Зоны действия источников тепловой энергии в </w:t>
      </w:r>
      <w:r w:rsidR="00B86A0D">
        <w:rPr>
          <w:rFonts w:ascii="Liberation Serif" w:hAnsi="Liberation Serif"/>
          <w:color w:val="000000" w:themeColor="text1"/>
          <w:sz w:val="24"/>
          <w:szCs w:val="24"/>
        </w:rPr>
        <w:t xml:space="preserve">ГП </w:t>
      </w:r>
      <w:r w:rsidRPr="001D72F0">
        <w:rPr>
          <w:rFonts w:ascii="Liberation Serif" w:hAnsi="Liberation Serif"/>
          <w:color w:val="000000" w:themeColor="text1"/>
          <w:sz w:val="24"/>
          <w:szCs w:val="24"/>
        </w:rPr>
        <w:t>«Поселок Айхал» по состоянию на базовый (2022 г.) год представлены на рисунке 3.</w:t>
      </w:r>
    </w:p>
    <w:p w14:paraId="18B1D591"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Практически весь жилой фонд обеспечен централизованным отоплением. Зоны действия индивидуальных источников тепловой энергии распространяются на частный сектор.</w:t>
      </w:r>
    </w:p>
    <w:p w14:paraId="795AD30C" w14:textId="77777777" w:rsidR="001D72F0" w:rsidRPr="001D72F0" w:rsidRDefault="001D72F0" w:rsidP="001D72F0">
      <w:pPr>
        <w:ind w:firstLine="709"/>
        <w:contextualSpacing/>
        <w:rPr>
          <w:rFonts w:ascii="Liberation Serif" w:hAnsi="Liberation Serif"/>
          <w:color w:val="000000" w:themeColor="text1"/>
          <w:sz w:val="24"/>
          <w:szCs w:val="24"/>
        </w:rPr>
      </w:pPr>
    </w:p>
    <w:p w14:paraId="2C5F6D1F" w14:textId="77777777" w:rsidR="001D72F0" w:rsidRPr="001D72F0" w:rsidRDefault="001D72F0" w:rsidP="001D72F0">
      <w:pPr>
        <w:contextualSpacing/>
        <w:jc w:val="center"/>
        <w:rPr>
          <w:rFonts w:ascii="Liberation Serif" w:hAnsi="Liberation Serif"/>
          <w:sz w:val="24"/>
          <w:szCs w:val="24"/>
        </w:rPr>
      </w:pPr>
      <w:r w:rsidRPr="001D72F0">
        <w:rPr>
          <w:rFonts w:ascii="Liberation Serif" w:hAnsi="Liberation Serif"/>
          <w:noProof/>
          <w:sz w:val="24"/>
          <w:szCs w:val="24"/>
        </w:rPr>
        <w:drawing>
          <wp:inline distT="0" distB="0" distL="0" distR="0" wp14:anchorId="1F33B8FD" wp14:editId="1E4C77DC">
            <wp:extent cx="4731385" cy="4274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1385" cy="4274185"/>
                    </a:xfrm>
                    <a:prstGeom prst="rect">
                      <a:avLst/>
                    </a:prstGeom>
                    <a:noFill/>
                    <a:ln>
                      <a:noFill/>
                    </a:ln>
                  </pic:spPr>
                </pic:pic>
              </a:graphicData>
            </a:graphic>
          </wp:inline>
        </w:drawing>
      </w:r>
    </w:p>
    <w:p w14:paraId="63E9F82E" w14:textId="77777777" w:rsidR="001D72F0" w:rsidRPr="001D72F0" w:rsidRDefault="001D72F0" w:rsidP="001D72F0">
      <w:pPr>
        <w:pStyle w:val="ac"/>
        <w:contextualSpacing/>
        <w:rPr>
          <w:rFonts w:ascii="Liberation Serif" w:hAnsi="Liberation Serif" w:cstheme="minorHAnsi"/>
          <w:b/>
          <w:i/>
          <w:sz w:val="24"/>
          <w:szCs w:val="24"/>
        </w:rPr>
      </w:pPr>
      <w:r w:rsidRPr="001D72F0">
        <w:rPr>
          <w:rFonts w:ascii="Liberation Serif" w:hAnsi="Liberation Serif"/>
          <w:sz w:val="24"/>
          <w:szCs w:val="24"/>
        </w:rPr>
        <w:lastRenderedPageBreak/>
        <w:t xml:space="preserve">Рисунок </w:t>
      </w:r>
      <w:r w:rsidRPr="001D72F0">
        <w:rPr>
          <w:rFonts w:ascii="Liberation Serif" w:hAnsi="Liberation Serif"/>
          <w:i/>
          <w:sz w:val="24"/>
          <w:szCs w:val="24"/>
        </w:rPr>
        <w:fldChar w:fldCharType="begin"/>
      </w:r>
      <w:r w:rsidRPr="001D72F0">
        <w:rPr>
          <w:rFonts w:ascii="Liberation Serif" w:hAnsi="Liberation Serif"/>
          <w:sz w:val="24"/>
          <w:szCs w:val="24"/>
        </w:rPr>
        <w:instrText xml:space="preserve"> SEQ Рисунок \* ARABIC </w:instrText>
      </w:r>
      <w:r w:rsidRPr="001D72F0">
        <w:rPr>
          <w:rFonts w:ascii="Liberation Serif" w:hAnsi="Liberation Serif"/>
          <w:i/>
          <w:sz w:val="24"/>
          <w:szCs w:val="24"/>
        </w:rPr>
        <w:fldChar w:fldCharType="separate"/>
      </w:r>
      <w:r w:rsidR="00EE4DCF">
        <w:rPr>
          <w:rFonts w:ascii="Liberation Serif" w:hAnsi="Liberation Serif"/>
          <w:noProof/>
          <w:sz w:val="24"/>
          <w:szCs w:val="24"/>
        </w:rPr>
        <w:t>2</w:t>
      </w:r>
      <w:r w:rsidRPr="001D72F0">
        <w:rPr>
          <w:rFonts w:ascii="Liberation Serif" w:hAnsi="Liberation Serif"/>
          <w:i/>
          <w:sz w:val="24"/>
          <w:szCs w:val="24"/>
        </w:rPr>
        <w:fldChar w:fldCharType="end"/>
      </w:r>
      <w:r w:rsidRPr="001D72F0">
        <w:rPr>
          <w:rFonts w:ascii="Liberation Serif" w:hAnsi="Liberation Serif"/>
          <w:sz w:val="24"/>
          <w:szCs w:val="24"/>
        </w:rPr>
        <w:t xml:space="preserve"> Зона деятельности ООО АО «ПТВС»</w:t>
      </w:r>
    </w:p>
    <w:p w14:paraId="21E2E636" w14:textId="77777777" w:rsidR="001D72F0" w:rsidRPr="001D72F0" w:rsidRDefault="001D72F0" w:rsidP="001D72F0">
      <w:pPr>
        <w:contextualSpacing/>
        <w:jc w:val="center"/>
        <w:rPr>
          <w:rFonts w:ascii="Liberation Serif" w:hAnsi="Liberation Serif"/>
          <w:sz w:val="24"/>
          <w:szCs w:val="24"/>
        </w:rPr>
      </w:pPr>
      <w:r w:rsidRPr="001D72F0">
        <w:rPr>
          <w:rFonts w:ascii="Liberation Serif" w:hAnsi="Liberation Serif"/>
          <w:noProof/>
          <w:sz w:val="24"/>
          <w:szCs w:val="24"/>
        </w:rPr>
        <w:drawing>
          <wp:inline distT="0" distB="0" distL="0" distR="0" wp14:anchorId="769F045E" wp14:editId="4D7774FF">
            <wp:extent cx="4538444" cy="491224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0987" cy="4914994"/>
                    </a:xfrm>
                    <a:prstGeom prst="rect">
                      <a:avLst/>
                    </a:prstGeom>
                    <a:noFill/>
                    <a:ln>
                      <a:noFill/>
                    </a:ln>
                  </pic:spPr>
                </pic:pic>
              </a:graphicData>
            </a:graphic>
          </wp:inline>
        </w:drawing>
      </w:r>
    </w:p>
    <w:p w14:paraId="18A675DE" w14:textId="77777777" w:rsidR="001D72F0" w:rsidRPr="001D72F0" w:rsidRDefault="001D72F0" w:rsidP="001D72F0">
      <w:pPr>
        <w:pStyle w:val="ac"/>
        <w:contextualSpacing/>
        <w:rPr>
          <w:rFonts w:ascii="Liberation Serif" w:hAnsi="Liberation Serif" w:cstheme="minorHAnsi"/>
          <w:b/>
          <w:i/>
          <w:sz w:val="24"/>
          <w:szCs w:val="24"/>
        </w:rPr>
      </w:pPr>
      <w:r w:rsidRPr="001D72F0">
        <w:rPr>
          <w:rFonts w:ascii="Liberation Serif" w:hAnsi="Liberation Serif"/>
          <w:sz w:val="24"/>
          <w:szCs w:val="24"/>
        </w:rPr>
        <w:t xml:space="preserve">Рисунок </w:t>
      </w:r>
      <w:r w:rsidRPr="001D72F0">
        <w:rPr>
          <w:rFonts w:ascii="Liberation Serif" w:hAnsi="Liberation Serif"/>
          <w:i/>
          <w:sz w:val="24"/>
          <w:szCs w:val="24"/>
        </w:rPr>
        <w:fldChar w:fldCharType="begin"/>
      </w:r>
      <w:r w:rsidRPr="001D72F0">
        <w:rPr>
          <w:rFonts w:ascii="Liberation Serif" w:hAnsi="Liberation Serif"/>
          <w:sz w:val="24"/>
          <w:szCs w:val="24"/>
        </w:rPr>
        <w:instrText xml:space="preserve"> SEQ Рисунок \* ARABIC </w:instrText>
      </w:r>
      <w:r w:rsidRPr="001D72F0">
        <w:rPr>
          <w:rFonts w:ascii="Liberation Serif" w:hAnsi="Liberation Serif"/>
          <w:i/>
          <w:sz w:val="24"/>
          <w:szCs w:val="24"/>
        </w:rPr>
        <w:fldChar w:fldCharType="separate"/>
      </w:r>
      <w:r w:rsidR="00EE4DCF">
        <w:rPr>
          <w:rFonts w:ascii="Liberation Serif" w:hAnsi="Liberation Serif"/>
          <w:noProof/>
          <w:sz w:val="24"/>
          <w:szCs w:val="24"/>
        </w:rPr>
        <w:t>3</w:t>
      </w:r>
      <w:r w:rsidRPr="001D72F0">
        <w:rPr>
          <w:rFonts w:ascii="Liberation Serif" w:hAnsi="Liberation Serif"/>
          <w:i/>
          <w:sz w:val="24"/>
          <w:szCs w:val="24"/>
        </w:rPr>
        <w:fldChar w:fldCharType="end"/>
      </w:r>
      <w:r w:rsidRPr="001D72F0">
        <w:rPr>
          <w:rFonts w:ascii="Liberation Serif" w:hAnsi="Liberation Serif"/>
          <w:sz w:val="24"/>
          <w:szCs w:val="24"/>
        </w:rPr>
        <w:t xml:space="preserve"> Зоны действия источников теплоснабжения</w:t>
      </w:r>
    </w:p>
    <w:p w14:paraId="45048DBB"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ABE0EBB" w14:textId="77777777" w:rsidR="001D72F0" w:rsidRPr="001D72F0" w:rsidRDefault="001D72F0" w:rsidP="001D72F0">
      <w:pPr>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Котельная «ЦГК»</w:t>
      </w:r>
    </w:p>
    <w:p w14:paraId="484806EE"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Котельная «ЦГК» предназначена для выработки тепловой энергии в виде горячей воды для теплоснабжения жилых и социально культурных объектов.</w:t>
      </w:r>
    </w:p>
    <w:p w14:paraId="0E3EC0F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В котельной установлены 4 водогрейных котла марки КВГМ-30-150 и 2 паровых котла ДЕ-6,5-14ГМ, работающих на природном газе. Установленная мощность котельной 126,58 Гкал/час, подключенная тепловая нагрузка 22,651 Гкал/ч. </w:t>
      </w:r>
    </w:p>
    <w:p w14:paraId="187E6C4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Система теплоснабжения – закрытая, </w:t>
      </w:r>
      <w:proofErr w:type="spellStart"/>
      <w:r w:rsidRPr="001D72F0">
        <w:rPr>
          <w:rFonts w:ascii="Liberation Serif" w:eastAsia="Calibri" w:hAnsi="Liberation Serif"/>
          <w:color w:val="000000" w:themeColor="text1"/>
          <w:sz w:val="24"/>
          <w:szCs w:val="24"/>
        </w:rPr>
        <w:t>четырехтрубная</w:t>
      </w:r>
      <w:proofErr w:type="spellEnd"/>
      <w:r w:rsidRPr="001D72F0">
        <w:rPr>
          <w:rFonts w:ascii="Liberation Serif" w:eastAsia="Calibri" w:hAnsi="Liberation Serif"/>
          <w:color w:val="000000" w:themeColor="text1"/>
          <w:sz w:val="24"/>
          <w:szCs w:val="24"/>
        </w:rPr>
        <w:t xml:space="preserve"> через ЦТП. Протяженность тепловых сетей 51,19 км в двухтрубном исчислении (в том числе 23,157 км сетей ГВС). Теплоносителем является горячая вода с расчетными температурами 150 </w:t>
      </w:r>
      <w:proofErr w:type="spellStart"/>
      <w:r w:rsidRPr="001D72F0">
        <w:rPr>
          <w:rFonts w:ascii="Liberation Serif" w:eastAsia="Calibri" w:hAnsi="Liberation Serif"/>
          <w:color w:val="000000" w:themeColor="text1"/>
          <w:sz w:val="24"/>
          <w:szCs w:val="24"/>
        </w:rPr>
        <w:t>оС</w:t>
      </w:r>
      <w:proofErr w:type="spellEnd"/>
      <w:r w:rsidRPr="001D72F0">
        <w:rPr>
          <w:rFonts w:ascii="Liberation Serif" w:eastAsia="Calibri" w:hAnsi="Liberation Serif"/>
          <w:color w:val="000000" w:themeColor="text1"/>
          <w:sz w:val="24"/>
          <w:szCs w:val="24"/>
        </w:rPr>
        <w:t xml:space="preserve"> в подающей магистрали и 70 °С в обратной.</w:t>
      </w:r>
    </w:p>
    <w:p w14:paraId="450D76E7" w14:textId="01B1A22F"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Характеристики основного оборудования котельной приведены в таблице </w:t>
      </w:r>
      <w:r w:rsidRPr="005248BA">
        <w:rPr>
          <w:rFonts w:ascii="Liberation Serif" w:eastAsia="Calibri" w:hAnsi="Liberation Serif"/>
          <w:color w:val="000000" w:themeColor="text1"/>
          <w:sz w:val="24"/>
          <w:szCs w:val="24"/>
        </w:rPr>
        <w:t>1.</w:t>
      </w:r>
    </w:p>
    <w:p w14:paraId="309746D9"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bookmarkStart w:id="4" w:name="_GoBack"/>
      <w:bookmarkEnd w:id="4"/>
    </w:p>
    <w:p w14:paraId="3685BEE3"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1</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Характеристики и состав основного оборудования</w:t>
      </w:r>
      <w:r w:rsidRPr="001D72F0">
        <w:rPr>
          <w:rFonts w:ascii="Liberation Serif" w:hAnsi="Liberation Serif"/>
          <w:sz w:val="24"/>
          <w:szCs w:val="24"/>
        </w:rPr>
        <w:t xml:space="preserve"> </w:t>
      </w:r>
      <w:r w:rsidRPr="001D72F0">
        <w:rPr>
          <w:rFonts w:ascii="Liberation Serif" w:hAnsi="Liberation Serif"/>
          <w:color w:val="000000" w:themeColor="text1"/>
          <w:sz w:val="24"/>
          <w:szCs w:val="24"/>
        </w:rPr>
        <w:t>котельной «ЦГК»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239"/>
        <w:gridCol w:w="1090"/>
        <w:gridCol w:w="1281"/>
        <w:gridCol w:w="1214"/>
        <w:gridCol w:w="988"/>
        <w:gridCol w:w="722"/>
        <w:gridCol w:w="1226"/>
      </w:tblGrid>
      <w:tr w:rsidR="001D72F0" w:rsidRPr="001D72F0" w14:paraId="11626D30" w14:textId="77777777" w:rsidTr="00D413B6">
        <w:trPr>
          <w:trHeight w:val="20"/>
          <w:tblHeader/>
        </w:trPr>
        <w:tc>
          <w:tcPr>
            <w:tcW w:w="832" w:type="pct"/>
            <w:shd w:val="clear" w:color="auto" w:fill="auto"/>
            <w:vAlign w:val="center"/>
            <w:hideMark/>
          </w:tcPr>
          <w:p w14:paraId="43F8CBF4"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Марка котла</w:t>
            </w:r>
          </w:p>
        </w:tc>
        <w:tc>
          <w:tcPr>
            <w:tcW w:w="758" w:type="pct"/>
            <w:shd w:val="clear" w:color="auto" w:fill="auto"/>
            <w:vAlign w:val="center"/>
            <w:hideMark/>
          </w:tcPr>
          <w:p w14:paraId="3AB5200A"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455" w:type="pct"/>
            <w:vAlign w:val="center"/>
          </w:tcPr>
          <w:p w14:paraId="519AF5A6"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07" w:type="pct"/>
            <w:shd w:val="clear" w:color="auto" w:fill="auto"/>
            <w:vAlign w:val="center"/>
            <w:hideMark/>
          </w:tcPr>
          <w:p w14:paraId="40CECF3A"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Вид используемого топлива</w:t>
            </w:r>
          </w:p>
        </w:tc>
        <w:tc>
          <w:tcPr>
            <w:tcW w:w="584" w:type="pct"/>
            <w:shd w:val="clear" w:color="auto" w:fill="auto"/>
            <w:vAlign w:val="center"/>
            <w:hideMark/>
          </w:tcPr>
          <w:p w14:paraId="58F0A974"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Наличие оборудования ХВО</w:t>
            </w:r>
          </w:p>
        </w:tc>
        <w:tc>
          <w:tcPr>
            <w:tcW w:w="554" w:type="pct"/>
            <w:shd w:val="clear" w:color="auto" w:fill="auto"/>
            <w:vAlign w:val="center"/>
            <w:hideMark/>
          </w:tcPr>
          <w:p w14:paraId="23A1A8A0"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Единичная мощность, Гкал/ч</w:t>
            </w:r>
          </w:p>
        </w:tc>
        <w:tc>
          <w:tcPr>
            <w:tcW w:w="607" w:type="pct"/>
            <w:shd w:val="clear" w:color="auto" w:fill="auto"/>
            <w:vAlign w:val="center"/>
            <w:hideMark/>
          </w:tcPr>
          <w:p w14:paraId="0BCEC1AB"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КПД котлов, %</w:t>
            </w:r>
          </w:p>
        </w:tc>
        <w:tc>
          <w:tcPr>
            <w:tcW w:w="603" w:type="pct"/>
            <w:shd w:val="clear" w:color="auto" w:fill="auto"/>
            <w:vAlign w:val="center"/>
            <w:hideMark/>
          </w:tcPr>
          <w:p w14:paraId="15E871CC"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Год ввода в эксплуатацию</w:t>
            </w:r>
          </w:p>
        </w:tc>
      </w:tr>
      <w:tr w:rsidR="001D72F0" w:rsidRPr="001D72F0" w14:paraId="28E844B1" w14:textId="77777777" w:rsidTr="00D413B6">
        <w:trPr>
          <w:trHeight w:val="20"/>
        </w:trPr>
        <w:tc>
          <w:tcPr>
            <w:tcW w:w="832" w:type="pct"/>
            <w:shd w:val="clear" w:color="auto" w:fill="auto"/>
            <w:noWrap/>
            <w:vAlign w:val="center"/>
            <w:hideMark/>
          </w:tcPr>
          <w:p w14:paraId="08038842"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КВГМ-30-150</w:t>
            </w:r>
          </w:p>
        </w:tc>
        <w:tc>
          <w:tcPr>
            <w:tcW w:w="758" w:type="pct"/>
            <w:shd w:val="clear" w:color="auto" w:fill="auto"/>
            <w:noWrap/>
            <w:vAlign w:val="center"/>
            <w:hideMark/>
          </w:tcPr>
          <w:p w14:paraId="0A8EF9D6"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водогрейный</w:t>
            </w:r>
          </w:p>
        </w:tc>
        <w:tc>
          <w:tcPr>
            <w:tcW w:w="455" w:type="pct"/>
            <w:vAlign w:val="center"/>
          </w:tcPr>
          <w:p w14:paraId="2A134083"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4</w:t>
            </w:r>
          </w:p>
        </w:tc>
        <w:tc>
          <w:tcPr>
            <w:tcW w:w="607" w:type="pct"/>
            <w:shd w:val="clear" w:color="auto" w:fill="auto"/>
            <w:noWrap/>
            <w:vAlign w:val="center"/>
            <w:hideMark/>
          </w:tcPr>
          <w:p w14:paraId="3F9EBD27"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газ</w:t>
            </w:r>
          </w:p>
        </w:tc>
        <w:tc>
          <w:tcPr>
            <w:tcW w:w="584" w:type="pct"/>
            <w:shd w:val="clear" w:color="auto" w:fill="auto"/>
            <w:noWrap/>
            <w:vAlign w:val="center"/>
            <w:hideMark/>
          </w:tcPr>
          <w:p w14:paraId="47CB59A8"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уст.</w:t>
            </w:r>
          </w:p>
        </w:tc>
        <w:tc>
          <w:tcPr>
            <w:tcW w:w="554" w:type="pct"/>
            <w:shd w:val="clear" w:color="auto" w:fill="auto"/>
            <w:noWrap/>
            <w:vAlign w:val="center"/>
            <w:hideMark/>
          </w:tcPr>
          <w:p w14:paraId="5F3B6FBA"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30</w:t>
            </w:r>
          </w:p>
        </w:tc>
        <w:tc>
          <w:tcPr>
            <w:tcW w:w="607" w:type="pct"/>
            <w:vMerge w:val="restart"/>
            <w:shd w:val="clear" w:color="auto" w:fill="auto"/>
            <w:noWrap/>
            <w:vAlign w:val="center"/>
            <w:hideMark/>
          </w:tcPr>
          <w:p w14:paraId="063A096B"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91</w:t>
            </w:r>
          </w:p>
        </w:tc>
        <w:tc>
          <w:tcPr>
            <w:tcW w:w="603" w:type="pct"/>
            <w:shd w:val="clear" w:color="auto" w:fill="auto"/>
            <w:noWrap/>
            <w:vAlign w:val="center"/>
            <w:hideMark/>
          </w:tcPr>
          <w:p w14:paraId="7B87EEFC"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2007</w:t>
            </w:r>
          </w:p>
        </w:tc>
      </w:tr>
      <w:tr w:rsidR="001D72F0" w:rsidRPr="001D72F0" w14:paraId="2E05B95F" w14:textId="77777777" w:rsidTr="00D413B6">
        <w:trPr>
          <w:trHeight w:val="20"/>
        </w:trPr>
        <w:tc>
          <w:tcPr>
            <w:tcW w:w="832" w:type="pct"/>
            <w:shd w:val="clear" w:color="auto" w:fill="auto"/>
            <w:noWrap/>
            <w:vAlign w:val="center"/>
            <w:hideMark/>
          </w:tcPr>
          <w:p w14:paraId="719FF99D"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ДЕ-6,5-14 ГМ</w:t>
            </w:r>
          </w:p>
        </w:tc>
        <w:tc>
          <w:tcPr>
            <w:tcW w:w="758" w:type="pct"/>
            <w:shd w:val="clear" w:color="auto" w:fill="auto"/>
            <w:noWrap/>
            <w:vAlign w:val="center"/>
            <w:hideMark/>
          </w:tcPr>
          <w:p w14:paraId="2137E889"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паровой</w:t>
            </w:r>
          </w:p>
        </w:tc>
        <w:tc>
          <w:tcPr>
            <w:tcW w:w="455" w:type="pct"/>
            <w:vAlign w:val="center"/>
          </w:tcPr>
          <w:p w14:paraId="78E083D7"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2</w:t>
            </w:r>
          </w:p>
        </w:tc>
        <w:tc>
          <w:tcPr>
            <w:tcW w:w="607" w:type="pct"/>
            <w:shd w:val="clear" w:color="auto" w:fill="auto"/>
            <w:noWrap/>
            <w:vAlign w:val="center"/>
            <w:hideMark/>
          </w:tcPr>
          <w:p w14:paraId="582ED886"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газ</w:t>
            </w:r>
          </w:p>
        </w:tc>
        <w:tc>
          <w:tcPr>
            <w:tcW w:w="584" w:type="pct"/>
            <w:shd w:val="clear" w:color="auto" w:fill="auto"/>
            <w:noWrap/>
            <w:vAlign w:val="center"/>
            <w:hideMark/>
          </w:tcPr>
          <w:p w14:paraId="18356B9E"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уст.</w:t>
            </w:r>
          </w:p>
        </w:tc>
        <w:tc>
          <w:tcPr>
            <w:tcW w:w="554" w:type="pct"/>
            <w:shd w:val="clear" w:color="auto" w:fill="auto"/>
            <w:noWrap/>
            <w:vAlign w:val="center"/>
            <w:hideMark/>
          </w:tcPr>
          <w:p w14:paraId="546E4531"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3.29</w:t>
            </w:r>
          </w:p>
        </w:tc>
        <w:tc>
          <w:tcPr>
            <w:tcW w:w="607" w:type="pct"/>
            <w:vMerge/>
            <w:shd w:val="clear" w:color="auto" w:fill="auto"/>
            <w:noWrap/>
            <w:vAlign w:val="center"/>
            <w:hideMark/>
          </w:tcPr>
          <w:p w14:paraId="25615CDE" w14:textId="77777777" w:rsidR="001D72F0" w:rsidRPr="001D72F0" w:rsidRDefault="001D72F0" w:rsidP="00D413B6">
            <w:pPr>
              <w:ind w:left="-57" w:right="-57"/>
              <w:contextualSpacing/>
              <w:jc w:val="center"/>
              <w:rPr>
                <w:rFonts w:ascii="Liberation Serif" w:hAnsi="Liberation Serif"/>
                <w:sz w:val="24"/>
                <w:szCs w:val="24"/>
              </w:rPr>
            </w:pPr>
          </w:p>
        </w:tc>
        <w:tc>
          <w:tcPr>
            <w:tcW w:w="603" w:type="pct"/>
            <w:shd w:val="clear" w:color="auto" w:fill="auto"/>
            <w:noWrap/>
            <w:vAlign w:val="center"/>
            <w:hideMark/>
          </w:tcPr>
          <w:p w14:paraId="233471FD"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2007</w:t>
            </w:r>
          </w:p>
        </w:tc>
      </w:tr>
    </w:tbl>
    <w:p w14:paraId="2CA54FC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CF225BC"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Котельная через тепловые сети связана с тепловыми пунктами (ТП): ТП «Энергоблок», ТП «ПНС-2», ТП «ВРТ», ТП «БСИ».</w:t>
      </w:r>
    </w:p>
    <w:p w14:paraId="509E901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ТП «ВРТ» разделен на два района теплоснабжения: 1) ул. Корнилова, 2) ул. Промышленная.</w:t>
      </w:r>
    </w:p>
    <w:p w14:paraId="6E0A8052"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ТП «БСИ» разделен на два района теплоснабжения: 1) Север, 2) Юг.</w:t>
      </w:r>
    </w:p>
    <w:p w14:paraId="23E9ABF2"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6763AF4" w14:textId="77777777" w:rsidR="001D72F0" w:rsidRPr="001D72F0" w:rsidRDefault="001D72F0" w:rsidP="001D72F0">
      <w:pPr>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ТП «Энергоблок»</w:t>
      </w:r>
    </w:p>
    <w:p w14:paraId="10C08CE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«Энергоблок» предназначен для распределения тепловой энергии от ЦГК по типам теплопотребления (отопление, вентиляция и ГВС). К ТП «Энергоблок» подключены жилые здания, объекты бюджетной сферы и прочие потребители.</w:t>
      </w:r>
    </w:p>
    <w:p w14:paraId="45E9D008"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На тепловом пункте «Энергоблок» установлено девять пластинчатых теплообменных аппарата. Четыре используются для отопления и пять на нужды горячего водоснабжения. Пластинчатые теплообменники предназначены для преобразования температуры теплоносителя с температурного графика 150-70 °С (температурный график Центральной газовой котельной) до 95-70 °С (температурный график от теплового пункта до абонентов).</w:t>
      </w:r>
    </w:p>
    <w:p w14:paraId="35DEAE8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Установленная мощность теплообменных аппаратов отопления на тепловом пункте составляет 35 Гкал/ч. 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3AD95E69" w14:textId="4CF4D17A"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Основные характеристики оборудования ТП «Энергоблок» представлены в таблицах </w:t>
      </w:r>
      <w:r w:rsidR="00BD479E">
        <w:rPr>
          <w:rFonts w:ascii="Liberation Serif" w:eastAsia="Calibri" w:hAnsi="Liberation Serif"/>
          <w:color w:val="000000" w:themeColor="text1"/>
          <w:sz w:val="24"/>
          <w:szCs w:val="24"/>
        </w:rPr>
        <w:t>2-3.</w:t>
      </w:r>
    </w:p>
    <w:p w14:paraId="4007A9E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010EC364"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2</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«Энергоблок»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39"/>
        <w:gridCol w:w="1505"/>
        <w:gridCol w:w="749"/>
        <w:gridCol w:w="751"/>
        <w:gridCol w:w="751"/>
        <w:gridCol w:w="751"/>
        <w:gridCol w:w="1561"/>
      </w:tblGrid>
      <w:tr w:rsidR="001D72F0" w:rsidRPr="001D72F0" w14:paraId="607A239E" w14:textId="77777777" w:rsidTr="00D413B6">
        <w:trPr>
          <w:trHeight w:val="255"/>
          <w:tblHeader/>
        </w:trPr>
        <w:tc>
          <w:tcPr>
            <w:tcW w:w="746" w:type="pct"/>
            <w:vMerge w:val="restart"/>
            <w:shd w:val="clear" w:color="auto" w:fill="auto"/>
            <w:tcMar>
              <w:left w:w="28" w:type="dxa"/>
              <w:right w:w="28" w:type="dxa"/>
            </w:tcMar>
            <w:vAlign w:val="center"/>
          </w:tcPr>
          <w:p w14:paraId="2E6A8216"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07" w:type="pct"/>
            <w:vMerge w:val="restart"/>
            <w:shd w:val="clear" w:color="auto" w:fill="auto"/>
            <w:tcMar>
              <w:left w:w="28" w:type="dxa"/>
              <w:right w:w="28" w:type="dxa"/>
            </w:tcMar>
            <w:vAlign w:val="center"/>
          </w:tcPr>
          <w:p w14:paraId="470D46A8"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Обозначение</w:t>
            </w:r>
          </w:p>
        </w:tc>
        <w:tc>
          <w:tcPr>
            <w:tcW w:w="727" w:type="pct"/>
            <w:vMerge w:val="restart"/>
            <w:shd w:val="clear" w:color="auto" w:fill="auto"/>
            <w:tcMar>
              <w:left w:w="28" w:type="dxa"/>
              <w:right w:w="28" w:type="dxa"/>
            </w:tcMar>
            <w:vAlign w:val="center"/>
          </w:tcPr>
          <w:p w14:paraId="635C7701"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Дата ввода в эксплуатацию</w:t>
            </w:r>
          </w:p>
        </w:tc>
        <w:tc>
          <w:tcPr>
            <w:tcW w:w="1025" w:type="pct"/>
            <w:gridSpan w:val="2"/>
            <w:shd w:val="clear" w:color="auto" w:fill="auto"/>
            <w:tcMar>
              <w:left w:w="28" w:type="dxa"/>
              <w:right w:w="28" w:type="dxa"/>
            </w:tcMar>
            <w:vAlign w:val="center"/>
          </w:tcPr>
          <w:p w14:paraId="6D4E4CF5"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Макс. рабочее давление, МПа</w:t>
            </w:r>
          </w:p>
        </w:tc>
        <w:tc>
          <w:tcPr>
            <w:tcW w:w="1026" w:type="pct"/>
            <w:gridSpan w:val="2"/>
            <w:shd w:val="clear" w:color="auto" w:fill="auto"/>
            <w:tcMar>
              <w:left w:w="28" w:type="dxa"/>
              <w:right w:w="28" w:type="dxa"/>
            </w:tcMar>
            <w:vAlign w:val="center"/>
          </w:tcPr>
          <w:p w14:paraId="6FEB4CE9"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Внутренний объем, л</w:t>
            </w:r>
          </w:p>
        </w:tc>
        <w:tc>
          <w:tcPr>
            <w:tcW w:w="769" w:type="pct"/>
            <w:vMerge w:val="restart"/>
            <w:shd w:val="clear" w:color="auto" w:fill="auto"/>
            <w:tcMar>
              <w:left w:w="28" w:type="dxa"/>
              <w:right w:w="28" w:type="dxa"/>
            </w:tcMar>
            <w:vAlign w:val="center"/>
          </w:tcPr>
          <w:p w14:paraId="30F274DE"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Максимальная рабочая температура,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r>
      <w:tr w:rsidR="001D72F0" w:rsidRPr="001D72F0" w14:paraId="39ACEFEB" w14:textId="77777777" w:rsidTr="00D413B6">
        <w:trPr>
          <w:trHeight w:val="195"/>
          <w:tblHeader/>
        </w:trPr>
        <w:tc>
          <w:tcPr>
            <w:tcW w:w="746" w:type="pct"/>
            <w:vMerge/>
            <w:shd w:val="clear" w:color="auto" w:fill="auto"/>
            <w:tcMar>
              <w:left w:w="28" w:type="dxa"/>
              <w:right w:w="28" w:type="dxa"/>
            </w:tcMar>
            <w:vAlign w:val="center"/>
          </w:tcPr>
          <w:p w14:paraId="48B53C5D" w14:textId="77777777" w:rsidR="001D72F0" w:rsidRPr="001D72F0" w:rsidRDefault="001D72F0" w:rsidP="00D413B6">
            <w:pPr>
              <w:contextualSpacing/>
              <w:jc w:val="center"/>
              <w:rPr>
                <w:rFonts w:ascii="Liberation Serif" w:hAnsi="Liberation Serif"/>
                <w:bCs/>
                <w:sz w:val="24"/>
                <w:szCs w:val="24"/>
              </w:rPr>
            </w:pPr>
          </w:p>
        </w:tc>
        <w:tc>
          <w:tcPr>
            <w:tcW w:w="707" w:type="pct"/>
            <w:vMerge/>
            <w:shd w:val="clear" w:color="auto" w:fill="auto"/>
            <w:tcMar>
              <w:left w:w="28" w:type="dxa"/>
              <w:right w:w="28" w:type="dxa"/>
            </w:tcMar>
            <w:vAlign w:val="center"/>
          </w:tcPr>
          <w:p w14:paraId="6BD99F10" w14:textId="77777777" w:rsidR="001D72F0" w:rsidRPr="001D72F0" w:rsidRDefault="001D72F0" w:rsidP="00D413B6">
            <w:pPr>
              <w:contextualSpacing/>
              <w:jc w:val="center"/>
              <w:rPr>
                <w:rFonts w:ascii="Liberation Serif" w:hAnsi="Liberation Serif"/>
                <w:bCs/>
                <w:sz w:val="24"/>
                <w:szCs w:val="24"/>
              </w:rPr>
            </w:pPr>
          </w:p>
        </w:tc>
        <w:tc>
          <w:tcPr>
            <w:tcW w:w="727" w:type="pct"/>
            <w:vMerge/>
            <w:shd w:val="clear" w:color="auto" w:fill="auto"/>
            <w:tcMar>
              <w:left w:w="28" w:type="dxa"/>
              <w:right w:w="28" w:type="dxa"/>
            </w:tcMar>
            <w:vAlign w:val="center"/>
          </w:tcPr>
          <w:p w14:paraId="16B81C81" w14:textId="77777777" w:rsidR="001D72F0" w:rsidRPr="001D72F0" w:rsidRDefault="001D72F0" w:rsidP="00D413B6">
            <w:pPr>
              <w:contextualSpacing/>
              <w:jc w:val="center"/>
              <w:rPr>
                <w:rFonts w:ascii="Liberation Serif" w:hAnsi="Liberation Serif"/>
                <w:bCs/>
                <w:sz w:val="24"/>
                <w:szCs w:val="24"/>
              </w:rPr>
            </w:pPr>
          </w:p>
        </w:tc>
        <w:tc>
          <w:tcPr>
            <w:tcW w:w="512" w:type="pct"/>
            <w:shd w:val="clear" w:color="auto" w:fill="auto"/>
            <w:tcMar>
              <w:left w:w="28" w:type="dxa"/>
              <w:right w:w="28" w:type="dxa"/>
            </w:tcMar>
            <w:vAlign w:val="center"/>
          </w:tcPr>
          <w:p w14:paraId="302A45B9"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Ст. 1</w:t>
            </w:r>
          </w:p>
        </w:tc>
        <w:tc>
          <w:tcPr>
            <w:tcW w:w="513" w:type="pct"/>
            <w:shd w:val="clear" w:color="auto" w:fill="auto"/>
            <w:tcMar>
              <w:left w:w="28" w:type="dxa"/>
              <w:right w:w="28" w:type="dxa"/>
            </w:tcMar>
            <w:vAlign w:val="center"/>
          </w:tcPr>
          <w:p w14:paraId="60C1A146"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Ст. 2</w:t>
            </w:r>
          </w:p>
        </w:tc>
        <w:tc>
          <w:tcPr>
            <w:tcW w:w="513" w:type="pct"/>
            <w:shd w:val="clear" w:color="auto" w:fill="auto"/>
            <w:tcMar>
              <w:left w:w="28" w:type="dxa"/>
              <w:right w:w="28" w:type="dxa"/>
            </w:tcMar>
            <w:vAlign w:val="center"/>
          </w:tcPr>
          <w:p w14:paraId="7F54D6D0"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Ст. 1</w:t>
            </w:r>
          </w:p>
        </w:tc>
        <w:tc>
          <w:tcPr>
            <w:tcW w:w="513" w:type="pct"/>
            <w:shd w:val="clear" w:color="auto" w:fill="auto"/>
            <w:tcMar>
              <w:left w:w="28" w:type="dxa"/>
              <w:right w:w="28" w:type="dxa"/>
            </w:tcMar>
            <w:vAlign w:val="center"/>
          </w:tcPr>
          <w:p w14:paraId="74C1E857"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Ст. 2</w:t>
            </w:r>
          </w:p>
        </w:tc>
        <w:tc>
          <w:tcPr>
            <w:tcW w:w="769" w:type="pct"/>
            <w:vMerge/>
            <w:shd w:val="clear" w:color="auto" w:fill="auto"/>
            <w:tcMar>
              <w:left w:w="28" w:type="dxa"/>
              <w:right w:w="28" w:type="dxa"/>
            </w:tcMar>
            <w:vAlign w:val="center"/>
          </w:tcPr>
          <w:p w14:paraId="4DFB3855" w14:textId="77777777" w:rsidR="001D72F0" w:rsidRPr="001D72F0" w:rsidRDefault="001D72F0" w:rsidP="00D413B6">
            <w:pPr>
              <w:contextualSpacing/>
              <w:jc w:val="center"/>
              <w:rPr>
                <w:rFonts w:ascii="Liberation Serif" w:hAnsi="Liberation Serif"/>
                <w:bCs/>
                <w:sz w:val="24"/>
                <w:szCs w:val="24"/>
              </w:rPr>
            </w:pPr>
          </w:p>
        </w:tc>
      </w:tr>
      <w:tr w:rsidR="001D72F0" w:rsidRPr="001D72F0" w14:paraId="06F0EC34" w14:textId="77777777" w:rsidTr="00D413B6">
        <w:tc>
          <w:tcPr>
            <w:tcW w:w="746" w:type="pct"/>
            <w:shd w:val="clear" w:color="auto" w:fill="auto"/>
            <w:tcMar>
              <w:left w:w="28" w:type="dxa"/>
              <w:right w:w="28" w:type="dxa"/>
            </w:tcMar>
            <w:vAlign w:val="center"/>
          </w:tcPr>
          <w:p w14:paraId="3A7CD87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62887197"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277AA87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279CB0D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413843D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268FDAB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77C5594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68FE82E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63B95338" w14:textId="77777777" w:rsidTr="00D413B6">
        <w:tc>
          <w:tcPr>
            <w:tcW w:w="746" w:type="pct"/>
            <w:shd w:val="clear" w:color="auto" w:fill="auto"/>
            <w:tcMar>
              <w:left w:w="28" w:type="dxa"/>
              <w:right w:w="28" w:type="dxa"/>
            </w:tcMar>
            <w:vAlign w:val="center"/>
          </w:tcPr>
          <w:p w14:paraId="63A24C4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6454FAE9"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2B2AA28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2013</w:t>
            </w:r>
          </w:p>
        </w:tc>
        <w:tc>
          <w:tcPr>
            <w:tcW w:w="512" w:type="pct"/>
            <w:shd w:val="clear" w:color="auto" w:fill="auto"/>
            <w:tcMar>
              <w:left w:w="28" w:type="dxa"/>
              <w:right w:w="28" w:type="dxa"/>
            </w:tcMar>
            <w:vAlign w:val="center"/>
          </w:tcPr>
          <w:p w14:paraId="1DAAAFE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382AD8A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5EC57CA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594C805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66E469B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413E7F1C" w14:textId="77777777" w:rsidTr="00D413B6">
        <w:tc>
          <w:tcPr>
            <w:tcW w:w="746" w:type="pct"/>
            <w:shd w:val="clear" w:color="auto" w:fill="auto"/>
            <w:tcMar>
              <w:left w:w="28" w:type="dxa"/>
              <w:right w:w="28" w:type="dxa"/>
            </w:tcMar>
            <w:vAlign w:val="center"/>
          </w:tcPr>
          <w:p w14:paraId="57BA8A3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2A548DDC"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08D307C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2018</w:t>
            </w:r>
          </w:p>
        </w:tc>
        <w:tc>
          <w:tcPr>
            <w:tcW w:w="512" w:type="pct"/>
            <w:shd w:val="clear" w:color="auto" w:fill="auto"/>
            <w:tcMar>
              <w:left w:w="28" w:type="dxa"/>
              <w:right w:w="28" w:type="dxa"/>
            </w:tcMar>
            <w:vAlign w:val="center"/>
          </w:tcPr>
          <w:p w14:paraId="22DDB1B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2DF66B5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6181414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186.48</w:t>
            </w:r>
          </w:p>
        </w:tc>
        <w:tc>
          <w:tcPr>
            <w:tcW w:w="513" w:type="pct"/>
            <w:shd w:val="clear" w:color="auto" w:fill="auto"/>
            <w:tcMar>
              <w:left w:w="28" w:type="dxa"/>
              <w:right w:w="28" w:type="dxa"/>
            </w:tcMar>
            <w:vAlign w:val="center"/>
          </w:tcPr>
          <w:p w14:paraId="36B2E62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186.48</w:t>
            </w:r>
          </w:p>
        </w:tc>
        <w:tc>
          <w:tcPr>
            <w:tcW w:w="769" w:type="pct"/>
            <w:shd w:val="clear" w:color="auto" w:fill="auto"/>
            <w:tcMar>
              <w:left w:w="28" w:type="dxa"/>
              <w:right w:w="28" w:type="dxa"/>
            </w:tcMar>
            <w:vAlign w:val="center"/>
          </w:tcPr>
          <w:p w14:paraId="0833AB4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4CE40C35" w14:textId="77777777" w:rsidTr="00D413B6">
        <w:tc>
          <w:tcPr>
            <w:tcW w:w="746" w:type="pct"/>
            <w:shd w:val="clear" w:color="auto" w:fill="auto"/>
            <w:tcMar>
              <w:left w:w="28" w:type="dxa"/>
              <w:right w:w="28" w:type="dxa"/>
            </w:tcMar>
            <w:vAlign w:val="center"/>
          </w:tcPr>
          <w:p w14:paraId="159F377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отопления</w:t>
            </w:r>
          </w:p>
        </w:tc>
        <w:tc>
          <w:tcPr>
            <w:tcW w:w="707" w:type="pct"/>
            <w:shd w:val="clear" w:color="auto" w:fill="auto"/>
            <w:tcMar>
              <w:left w:w="28" w:type="dxa"/>
              <w:right w:w="28" w:type="dxa"/>
            </w:tcMar>
            <w:vAlign w:val="center"/>
          </w:tcPr>
          <w:p w14:paraId="18202927"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GXD-051-Н-5-Р-2232007</w:t>
            </w:r>
          </w:p>
        </w:tc>
        <w:tc>
          <w:tcPr>
            <w:tcW w:w="727" w:type="pct"/>
            <w:shd w:val="clear" w:color="auto" w:fill="auto"/>
            <w:tcMar>
              <w:left w:w="28" w:type="dxa"/>
              <w:right w:w="28" w:type="dxa"/>
            </w:tcMar>
            <w:vAlign w:val="center"/>
          </w:tcPr>
          <w:p w14:paraId="24D76AE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2013</w:t>
            </w:r>
          </w:p>
        </w:tc>
        <w:tc>
          <w:tcPr>
            <w:tcW w:w="512" w:type="pct"/>
            <w:shd w:val="clear" w:color="auto" w:fill="auto"/>
            <w:tcMar>
              <w:left w:w="28" w:type="dxa"/>
              <w:right w:w="28" w:type="dxa"/>
            </w:tcMar>
            <w:vAlign w:val="center"/>
          </w:tcPr>
          <w:p w14:paraId="772BE59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6A12F5D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746E373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4348E0F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5DEC4A1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691F37BB" w14:textId="77777777" w:rsidTr="00D413B6">
        <w:tc>
          <w:tcPr>
            <w:tcW w:w="746" w:type="pct"/>
            <w:shd w:val="clear" w:color="auto" w:fill="auto"/>
            <w:tcMar>
              <w:left w:w="28" w:type="dxa"/>
              <w:right w:w="28" w:type="dxa"/>
            </w:tcMar>
            <w:vAlign w:val="center"/>
          </w:tcPr>
          <w:p w14:paraId="63B526A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ГВС II ступень</w:t>
            </w:r>
          </w:p>
        </w:tc>
        <w:tc>
          <w:tcPr>
            <w:tcW w:w="707" w:type="pct"/>
            <w:shd w:val="clear" w:color="auto" w:fill="auto"/>
            <w:tcMar>
              <w:left w:w="28" w:type="dxa"/>
              <w:right w:w="28" w:type="dxa"/>
            </w:tcMar>
            <w:vAlign w:val="center"/>
          </w:tcPr>
          <w:p w14:paraId="3798562B"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АльфаЛаваль</w:t>
            </w:r>
            <w:proofErr w:type="spellEnd"/>
            <w:r w:rsidRPr="001D72F0">
              <w:rPr>
                <w:rFonts w:ascii="Liberation Serif" w:hAnsi="Liberation Serif"/>
                <w:sz w:val="24"/>
                <w:szCs w:val="24"/>
              </w:rPr>
              <w:t xml:space="preserve"> M15-BFG</w:t>
            </w:r>
          </w:p>
        </w:tc>
        <w:tc>
          <w:tcPr>
            <w:tcW w:w="727" w:type="pct"/>
            <w:shd w:val="clear" w:color="auto" w:fill="auto"/>
            <w:tcMar>
              <w:left w:w="28" w:type="dxa"/>
              <w:right w:w="28" w:type="dxa"/>
            </w:tcMar>
            <w:vAlign w:val="center"/>
          </w:tcPr>
          <w:p w14:paraId="6A2E7B5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2007</w:t>
            </w:r>
          </w:p>
        </w:tc>
        <w:tc>
          <w:tcPr>
            <w:tcW w:w="512" w:type="pct"/>
            <w:shd w:val="clear" w:color="auto" w:fill="auto"/>
            <w:tcMar>
              <w:left w:w="28" w:type="dxa"/>
              <w:right w:w="28" w:type="dxa"/>
            </w:tcMar>
            <w:vAlign w:val="center"/>
          </w:tcPr>
          <w:p w14:paraId="143FDDD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15.69 (бар)</w:t>
            </w:r>
          </w:p>
        </w:tc>
        <w:tc>
          <w:tcPr>
            <w:tcW w:w="513" w:type="pct"/>
            <w:shd w:val="clear" w:color="auto" w:fill="auto"/>
            <w:tcMar>
              <w:left w:w="28" w:type="dxa"/>
              <w:right w:w="28" w:type="dxa"/>
            </w:tcMar>
            <w:vAlign w:val="center"/>
          </w:tcPr>
          <w:p w14:paraId="712ED51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15.69 (бар)</w:t>
            </w:r>
          </w:p>
        </w:tc>
        <w:tc>
          <w:tcPr>
            <w:tcW w:w="513" w:type="pct"/>
            <w:shd w:val="clear" w:color="auto" w:fill="auto"/>
            <w:tcMar>
              <w:left w:w="28" w:type="dxa"/>
              <w:right w:w="28" w:type="dxa"/>
            </w:tcMar>
            <w:vAlign w:val="center"/>
          </w:tcPr>
          <w:p w14:paraId="2CB134C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225.8</w:t>
            </w:r>
          </w:p>
        </w:tc>
        <w:tc>
          <w:tcPr>
            <w:tcW w:w="513" w:type="pct"/>
            <w:shd w:val="clear" w:color="auto" w:fill="auto"/>
            <w:tcMar>
              <w:left w:w="28" w:type="dxa"/>
              <w:right w:w="28" w:type="dxa"/>
            </w:tcMar>
            <w:vAlign w:val="center"/>
          </w:tcPr>
          <w:p w14:paraId="2542D8A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225.8</w:t>
            </w:r>
          </w:p>
        </w:tc>
        <w:tc>
          <w:tcPr>
            <w:tcW w:w="769" w:type="pct"/>
            <w:shd w:val="clear" w:color="auto" w:fill="auto"/>
            <w:tcMar>
              <w:left w:w="28" w:type="dxa"/>
              <w:right w:w="28" w:type="dxa"/>
            </w:tcMar>
            <w:vAlign w:val="center"/>
          </w:tcPr>
          <w:p w14:paraId="107EBCD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0E50498A" w14:textId="77777777" w:rsidTr="00D413B6">
        <w:tc>
          <w:tcPr>
            <w:tcW w:w="746" w:type="pct"/>
            <w:shd w:val="clear" w:color="auto" w:fill="auto"/>
            <w:tcMar>
              <w:left w:w="28" w:type="dxa"/>
              <w:right w:w="28" w:type="dxa"/>
            </w:tcMar>
            <w:vAlign w:val="center"/>
          </w:tcPr>
          <w:p w14:paraId="6DA9E08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ГВС II ступень</w:t>
            </w:r>
          </w:p>
        </w:tc>
        <w:tc>
          <w:tcPr>
            <w:tcW w:w="707" w:type="pct"/>
            <w:shd w:val="clear" w:color="auto" w:fill="auto"/>
            <w:tcMar>
              <w:left w:w="28" w:type="dxa"/>
              <w:right w:w="28" w:type="dxa"/>
            </w:tcMar>
            <w:vAlign w:val="center"/>
          </w:tcPr>
          <w:p w14:paraId="291805A5"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199D59F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2017</w:t>
            </w:r>
          </w:p>
        </w:tc>
        <w:tc>
          <w:tcPr>
            <w:tcW w:w="512" w:type="pct"/>
            <w:shd w:val="clear" w:color="auto" w:fill="auto"/>
            <w:tcMar>
              <w:left w:w="28" w:type="dxa"/>
              <w:right w:w="28" w:type="dxa"/>
            </w:tcMar>
            <w:vAlign w:val="center"/>
          </w:tcPr>
          <w:p w14:paraId="449230F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376CC5A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62E7564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186.48</w:t>
            </w:r>
          </w:p>
        </w:tc>
        <w:tc>
          <w:tcPr>
            <w:tcW w:w="513" w:type="pct"/>
            <w:shd w:val="clear" w:color="auto" w:fill="auto"/>
            <w:tcMar>
              <w:left w:w="28" w:type="dxa"/>
              <w:right w:w="28" w:type="dxa"/>
            </w:tcMar>
            <w:vAlign w:val="center"/>
          </w:tcPr>
          <w:p w14:paraId="5FE6E8D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186.48</w:t>
            </w:r>
          </w:p>
        </w:tc>
        <w:tc>
          <w:tcPr>
            <w:tcW w:w="769" w:type="pct"/>
            <w:shd w:val="clear" w:color="auto" w:fill="auto"/>
            <w:tcMar>
              <w:left w:w="28" w:type="dxa"/>
              <w:right w:w="28" w:type="dxa"/>
            </w:tcMar>
            <w:vAlign w:val="center"/>
          </w:tcPr>
          <w:p w14:paraId="387F7FA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5D777E6C" w14:textId="77777777" w:rsidTr="00D413B6">
        <w:tc>
          <w:tcPr>
            <w:tcW w:w="746" w:type="pct"/>
            <w:shd w:val="clear" w:color="auto" w:fill="auto"/>
            <w:tcMar>
              <w:left w:w="28" w:type="dxa"/>
              <w:right w:w="28" w:type="dxa"/>
            </w:tcMar>
            <w:vAlign w:val="center"/>
          </w:tcPr>
          <w:p w14:paraId="3921E4E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ГВС II ступень</w:t>
            </w:r>
          </w:p>
        </w:tc>
        <w:tc>
          <w:tcPr>
            <w:tcW w:w="707" w:type="pct"/>
            <w:shd w:val="clear" w:color="auto" w:fill="auto"/>
            <w:tcMar>
              <w:left w:w="28" w:type="dxa"/>
              <w:right w:w="28" w:type="dxa"/>
            </w:tcMar>
            <w:vAlign w:val="center"/>
          </w:tcPr>
          <w:p w14:paraId="6456A351"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6AC445D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2016</w:t>
            </w:r>
          </w:p>
        </w:tc>
        <w:tc>
          <w:tcPr>
            <w:tcW w:w="512" w:type="pct"/>
            <w:shd w:val="clear" w:color="auto" w:fill="auto"/>
            <w:tcMar>
              <w:left w:w="28" w:type="dxa"/>
              <w:right w:w="28" w:type="dxa"/>
            </w:tcMar>
            <w:vAlign w:val="center"/>
          </w:tcPr>
          <w:p w14:paraId="06B967F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11D6FEA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7FF3E07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186.48</w:t>
            </w:r>
          </w:p>
        </w:tc>
        <w:tc>
          <w:tcPr>
            <w:tcW w:w="513" w:type="pct"/>
            <w:shd w:val="clear" w:color="auto" w:fill="auto"/>
            <w:tcMar>
              <w:left w:w="28" w:type="dxa"/>
              <w:right w:w="28" w:type="dxa"/>
            </w:tcMar>
            <w:vAlign w:val="center"/>
          </w:tcPr>
          <w:p w14:paraId="49F673D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186.48</w:t>
            </w:r>
          </w:p>
        </w:tc>
        <w:tc>
          <w:tcPr>
            <w:tcW w:w="769" w:type="pct"/>
            <w:shd w:val="clear" w:color="auto" w:fill="auto"/>
            <w:tcMar>
              <w:left w:w="28" w:type="dxa"/>
              <w:right w:w="28" w:type="dxa"/>
            </w:tcMar>
            <w:vAlign w:val="center"/>
          </w:tcPr>
          <w:p w14:paraId="0EC6034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41C74673" w14:textId="77777777" w:rsidTr="00D413B6">
        <w:tc>
          <w:tcPr>
            <w:tcW w:w="746" w:type="pct"/>
            <w:shd w:val="clear" w:color="auto" w:fill="auto"/>
            <w:tcMar>
              <w:left w:w="28" w:type="dxa"/>
              <w:right w:w="28" w:type="dxa"/>
            </w:tcMar>
            <w:vAlign w:val="center"/>
          </w:tcPr>
          <w:p w14:paraId="4C39DCB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lastRenderedPageBreak/>
              <w:t>ТО ГВС I ступень</w:t>
            </w:r>
          </w:p>
        </w:tc>
        <w:tc>
          <w:tcPr>
            <w:tcW w:w="707" w:type="pct"/>
            <w:shd w:val="clear" w:color="auto" w:fill="auto"/>
            <w:tcMar>
              <w:left w:w="28" w:type="dxa"/>
              <w:right w:w="28" w:type="dxa"/>
            </w:tcMar>
            <w:vAlign w:val="center"/>
          </w:tcPr>
          <w:p w14:paraId="62D50609"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АльфаЛаваль</w:t>
            </w:r>
            <w:proofErr w:type="spellEnd"/>
            <w:r w:rsidRPr="001D72F0">
              <w:rPr>
                <w:rFonts w:ascii="Liberation Serif" w:hAnsi="Liberation Serif"/>
                <w:sz w:val="24"/>
                <w:szCs w:val="24"/>
              </w:rPr>
              <w:t xml:space="preserve"> M10-BFG</w:t>
            </w:r>
          </w:p>
        </w:tc>
        <w:tc>
          <w:tcPr>
            <w:tcW w:w="727" w:type="pct"/>
            <w:shd w:val="clear" w:color="auto" w:fill="auto"/>
            <w:tcMar>
              <w:left w:w="28" w:type="dxa"/>
              <w:right w:w="28" w:type="dxa"/>
            </w:tcMar>
            <w:vAlign w:val="center"/>
          </w:tcPr>
          <w:p w14:paraId="215571E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65FF23D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08101F5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6D902E9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63.24</w:t>
            </w:r>
          </w:p>
        </w:tc>
        <w:tc>
          <w:tcPr>
            <w:tcW w:w="513" w:type="pct"/>
            <w:shd w:val="clear" w:color="auto" w:fill="auto"/>
            <w:tcMar>
              <w:left w:w="28" w:type="dxa"/>
              <w:right w:w="28" w:type="dxa"/>
            </w:tcMar>
            <w:vAlign w:val="center"/>
          </w:tcPr>
          <w:p w14:paraId="4F574D3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63.24</w:t>
            </w:r>
          </w:p>
        </w:tc>
        <w:tc>
          <w:tcPr>
            <w:tcW w:w="769" w:type="pct"/>
            <w:shd w:val="clear" w:color="auto" w:fill="auto"/>
            <w:tcMar>
              <w:left w:w="28" w:type="dxa"/>
              <w:right w:w="28" w:type="dxa"/>
            </w:tcMar>
            <w:vAlign w:val="center"/>
          </w:tcPr>
          <w:p w14:paraId="6339F70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1B1BECDC" w14:textId="77777777" w:rsidTr="00D413B6">
        <w:tc>
          <w:tcPr>
            <w:tcW w:w="746" w:type="pct"/>
            <w:shd w:val="clear" w:color="auto" w:fill="auto"/>
            <w:tcMar>
              <w:left w:w="28" w:type="dxa"/>
              <w:right w:w="28" w:type="dxa"/>
            </w:tcMar>
            <w:vAlign w:val="center"/>
          </w:tcPr>
          <w:p w14:paraId="14E6815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ТО ГВС I ступень</w:t>
            </w:r>
          </w:p>
        </w:tc>
        <w:tc>
          <w:tcPr>
            <w:tcW w:w="707" w:type="pct"/>
            <w:shd w:val="clear" w:color="auto" w:fill="auto"/>
            <w:tcMar>
              <w:left w:w="28" w:type="dxa"/>
              <w:right w:w="28" w:type="dxa"/>
            </w:tcMar>
            <w:vAlign w:val="center"/>
          </w:tcPr>
          <w:p w14:paraId="69FDD9F3"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АльфаЛаваль</w:t>
            </w:r>
            <w:proofErr w:type="spellEnd"/>
            <w:r w:rsidRPr="001D72F0">
              <w:rPr>
                <w:rFonts w:ascii="Liberation Serif" w:hAnsi="Liberation Serif"/>
                <w:sz w:val="24"/>
                <w:szCs w:val="24"/>
              </w:rPr>
              <w:t xml:space="preserve"> M10-BFG</w:t>
            </w:r>
          </w:p>
        </w:tc>
        <w:tc>
          <w:tcPr>
            <w:tcW w:w="727" w:type="pct"/>
            <w:shd w:val="clear" w:color="auto" w:fill="auto"/>
            <w:tcMar>
              <w:left w:w="28" w:type="dxa"/>
              <w:right w:w="28" w:type="dxa"/>
            </w:tcMar>
            <w:vAlign w:val="center"/>
          </w:tcPr>
          <w:p w14:paraId="4A9F213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55C9D79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3B61179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 (бар)</w:t>
            </w:r>
          </w:p>
        </w:tc>
        <w:tc>
          <w:tcPr>
            <w:tcW w:w="513" w:type="pct"/>
            <w:shd w:val="clear" w:color="auto" w:fill="auto"/>
            <w:tcMar>
              <w:left w:w="28" w:type="dxa"/>
              <w:right w:w="28" w:type="dxa"/>
            </w:tcMar>
            <w:vAlign w:val="center"/>
          </w:tcPr>
          <w:p w14:paraId="16D3FF1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63.24</w:t>
            </w:r>
          </w:p>
        </w:tc>
        <w:tc>
          <w:tcPr>
            <w:tcW w:w="513" w:type="pct"/>
            <w:shd w:val="clear" w:color="auto" w:fill="auto"/>
            <w:tcMar>
              <w:left w:w="28" w:type="dxa"/>
              <w:right w:w="28" w:type="dxa"/>
            </w:tcMar>
            <w:vAlign w:val="center"/>
          </w:tcPr>
          <w:p w14:paraId="5DEDBE0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63.24</w:t>
            </w:r>
          </w:p>
        </w:tc>
        <w:tc>
          <w:tcPr>
            <w:tcW w:w="769" w:type="pct"/>
            <w:shd w:val="clear" w:color="auto" w:fill="auto"/>
            <w:tcMar>
              <w:left w:w="28" w:type="dxa"/>
              <w:right w:w="28" w:type="dxa"/>
            </w:tcMar>
            <w:vAlign w:val="center"/>
          </w:tcPr>
          <w:p w14:paraId="04A077A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r w:rsidR="001D72F0" w:rsidRPr="001D72F0" w14:paraId="21AB9B74" w14:textId="77777777" w:rsidTr="00D413B6">
        <w:tc>
          <w:tcPr>
            <w:tcW w:w="746" w:type="pct"/>
            <w:shd w:val="clear" w:color="auto" w:fill="auto"/>
            <w:tcMar>
              <w:left w:w="28" w:type="dxa"/>
              <w:right w:w="28" w:type="dxa"/>
            </w:tcMar>
            <w:vAlign w:val="center"/>
          </w:tcPr>
          <w:p w14:paraId="195A729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Резервный ТО</w:t>
            </w:r>
          </w:p>
        </w:tc>
        <w:tc>
          <w:tcPr>
            <w:tcW w:w="707" w:type="pct"/>
            <w:shd w:val="clear" w:color="auto" w:fill="auto"/>
            <w:tcMar>
              <w:left w:w="28" w:type="dxa"/>
              <w:right w:w="28" w:type="dxa"/>
            </w:tcMar>
            <w:vAlign w:val="center"/>
          </w:tcPr>
          <w:p w14:paraId="3DE9D275"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Росвен</w:t>
            </w:r>
            <w:proofErr w:type="spellEnd"/>
            <w:r w:rsidRPr="001D72F0">
              <w:rPr>
                <w:rFonts w:ascii="Liberation Serif" w:hAnsi="Liberation Serif"/>
                <w:sz w:val="24"/>
                <w:szCs w:val="24"/>
              </w:rPr>
              <w:t xml:space="preserve"> GXD-051-Н-5-Р-223</w:t>
            </w:r>
          </w:p>
        </w:tc>
        <w:tc>
          <w:tcPr>
            <w:tcW w:w="727" w:type="pct"/>
            <w:shd w:val="clear" w:color="auto" w:fill="auto"/>
            <w:tcMar>
              <w:left w:w="28" w:type="dxa"/>
              <w:right w:w="28" w:type="dxa"/>
            </w:tcMar>
            <w:vAlign w:val="center"/>
          </w:tcPr>
          <w:p w14:paraId="4E3BABA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2015</w:t>
            </w:r>
          </w:p>
        </w:tc>
        <w:tc>
          <w:tcPr>
            <w:tcW w:w="512" w:type="pct"/>
            <w:shd w:val="clear" w:color="auto" w:fill="auto"/>
            <w:tcMar>
              <w:left w:w="28" w:type="dxa"/>
              <w:right w:w="28" w:type="dxa"/>
            </w:tcMar>
            <w:vAlign w:val="center"/>
          </w:tcPr>
          <w:p w14:paraId="62359EC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3E1A1CF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w:t>
            </w:r>
          </w:p>
        </w:tc>
        <w:tc>
          <w:tcPr>
            <w:tcW w:w="513" w:type="pct"/>
            <w:shd w:val="clear" w:color="auto" w:fill="auto"/>
            <w:tcMar>
              <w:left w:w="28" w:type="dxa"/>
              <w:right w:w="28" w:type="dxa"/>
            </w:tcMar>
            <w:vAlign w:val="center"/>
          </w:tcPr>
          <w:p w14:paraId="0AD5877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513" w:type="pct"/>
            <w:shd w:val="clear" w:color="auto" w:fill="auto"/>
            <w:tcMar>
              <w:left w:w="28" w:type="dxa"/>
              <w:right w:w="28" w:type="dxa"/>
            </w:tcMar>
            <w:vAlign w:val="center"/>
          </w:tcPr>
          <w:p w14:paraId="3CBBD83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186.5</w:t>
            </w:r>
          </w:p>
        </w:tc>
        <w:tc>
          <w:tcPr>
            <w:tcW w:w="769" w:type="pct"/>
            <w:shd w:val="clear" w:color="auto" w:fill="auto"/>
            <w:tcMar>
              <w:left w:w="28" w:type="dxa"/>
              <w:right w:w="28" w:type="dxa"/>
            </w:tcMar>
            <w:vAlign w:val="center"/>
          </w:tcPr>
          <w:p w14:paraId="0D62C85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w:t>
            </w:r>
          </w:p>
        </w:tc>
      </w:tr>
    </w:tbl>
    <w:p w14:paraId="4F77645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32505397"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3</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«Энергоблок»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63D2D48B" w14:textId="77777777" w:rsidTr="00D413B6">
        <w:trPr>
          <w:trHeight w:val="20"/>
          <w:tblHeader/>
        </w:trPr>
        <w:tc>
          <w:tcPr>
            <w:tcW w:w="833" w:type="pct"/>
            <w:shd w:val="clear" w:color="auto" w:fill="auto"/>
            <w:vAlign w:val="center"/>
          </w:tcPr>
          <w:p w14:paraId="4EA38B5E"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vAlign w:val="center"/>
          </w:tcPr>
          <w:p w14:paraId="732661DF"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vAlign w:val="center"/>
          </w:tcPr>
          <w:p w14:paraId="2285A837"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vAlign w:val="center"/>
          </w:tcPr>
          <w:p w14:paraId="7C9317B9"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vAlign w:val="center"/>
          </w:tcPr>
          <w:p w14:paraId="32021AEE"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vAlign w:val="center"/>
          </w:tcPr>
          <w:p w14:paraId="15CFE6B8" w14:textId="77777777" w:rsidR="001D72F0" w:rsidRPr="001D72F0" w:rsidRDefault="001D72F0" w:rsidP="00D413B6">
            <w:pPr>
              <w:contextualSpacing/>
              <w:jc w:val="center"/>
              <w:rPr>
                <w:rFonts w:ascii="Liberation Serif" w:hAnsi="Liberation Serif"/>
                <w:bCs/>
                <w:sz w:val="24"/>
                <w:szCs w:val="24"/>
              </w:rPr>
            </w:pPr>
            <w:proofErr w:type="gramStart"/>
            <w:r w:rsidRPr="001D72F0">
              <w:rPr>
                <w:rFonts w:ascii="Liberation Serif" w:hAnsi="Liberation Serif"/>
                <w:bCs/>
                <w:sz w:val="24"/>
                <w:szCs w:val="24"/>
              </w:rPr>
              <w:t>Об./</w:t>
            </w:r>
            <w:proofErr w:type="gramEnd"/>
            <w:r w:rsidRPr="001D72F0">
              <w:rPr>
                <w:rFonts w:ascii="Liberation Serif" w:hAnsi="Liberation Serif"/>
                <w:bCs/>
                <w:sz w:val="24"/>
                <w:szCs w:val="24"/>
              </w:rPr>
              <w:t>мин.</w:t>
            </w:r>
          </w:p>
        </w:tc>
      </w:tr>
      <w:tr w:rsidR="001D72F0" w:rsidRPr="001D72F0" w14:paraId="2B1F08EE" w14:textId="77777777" w:rsidTr="00D413B6">
        <w:trPr>
          <w:trHeight w:val="20"/>
        </w:trPr>
        <w:tc>
          <w:tcPr>
            <w:tcW w:w="5000" w:type="pct"/>
            <w:gridSpan w:val="6"/>
            <w:shd w:val="clear" w:color="auto" w:fill="auto"/>
            <w:vAlign w:val="center"/>
          </w:tcPr>
          <w:p w14:paraId="2A30BF1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Сетевые насосы</w:t>
            </w:r>
          </w:p>
        </w:tc>
      </w:tr>
      <w:tr w:rsidR="001D72F0" w:rsidRPr="001D72F0" w14:paraId="24BA1625" w14:textId="77777777" w:rsidTr="00D413B6">
        <w:trPr>
          <w:trHeight w:val="20"/>
        </w:trPr>
        <w:tc>
          <w:tcPr>
            <w:tcW w:w="833" w:type="pct"/>
            <w:shd w:val="clear" w:color="auto" w:fill="auto"/>
            <w:vAlign w:val="center"/>
          </w:tcPr>
          <w:p w14:paraId="60A661C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1Д-630-90а</w:t>
            </w:r>
          </w:p>
        </w:tc>
        <w:tc>
          <w:tcPr>
            <w:tcW w:w="833" w:type="pct"/>
            <w:shd w:val="clear" w:color="auto" w:fill="auto"/>
            <w:vAlign w:val="center"/>
          </w:tcPr>
          <w:p w14:paraId="6A0329B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4</w:t>
            </w:r>
          </w:p>
        </w:tc>
        <w:tc>
          <w:tcPr>
            <w:tcW w:w="833" w:type="pct"/>
            <w:shd w:val="clear" w:color="auto" w:fill="auto"/>
            <w:vAlign w:val="center"/>
          </w:tcPr>
          <w:p w14:paraId="166585A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550</w:t>
            </w:r>
          </w:p>
        </w:tc>
        <w:tc>
          <w:tcPr>
            <w:tcW w:w="833" w:type="pct"/>
            <w:shd w:val="clear" w:color="auto" w:fill="auto"/>
            <w:vAlign w:val="center"/>
          </w:tcPr>
          <w:p w14:paraId="4FC4A4B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74</w:t>
            </w:r>
          </w:p>
        </w:tc>
        <w:tc>
          <w:tcPr>
            <w:tcW w:w="834" w:type="pct"/>
            <w:shd w:val="clear" w:color="auto" w:fill="auto"/>
            <w:vAlign w:val="center"/>
          </w:tcPr>
          <w:p w14:paraId="45EFECE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200</w:t>
            </w:r>
          </w:p>
        </w:tc>
        <w:tc>
          <w:tcPr>
            <w:tcW w:w="834" w:type="pct"/>
            <w:shd w:val="clear" w:color="auto" w:fill="auto"/>
            <w:vAlign w:val="center"/>
          </w:tcPr>
          <w:p w14:paraId="20602D6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1450</w:t>
            </w:r>
          </w:p>
        </w:tc>
      </w:tr>
      <w:tr w:rsidR="001D72F0" w:rsidRPr="001D72F0" w14:paraId="490D2D27" w14:textId="77777777" w:rsidTr="00D413B6">
        <w:trPr>
          <w:trHeight w:val="20"/>
        </w:trPr>
        <w:tc>
          <w:tcPr>
            <w:tcW w:w="5000" w:type="pct"/>
            <w:gridSpan w:val="6"/>
            <w:shd w:val="clear" w:color="auto" w:fill="auto"/>
            <w:vAlign w:val="center"/>
          </w:tcPr>
          <w:p w14:paraId="11F0417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Насосы ГВС наружный контур</w:t>
            </w:r>
          </w:p>
        </w:tc>
      </w:tr>
      <w:tr w:rsidR="001D72F0" w:rsidRPr="001D72F0" w14:paraId="5A5D1DE2" w14:textId="77777777" w:rsidTr="00D413B6">
        <w:trPr>
          <w:trHeight w:val="20"/>
        </w:trPr>
        <w:tc>
          <w:tcPr>
            <w:tcW w:w="833" w:type="pct"/>
            <w:shd w:val="clear" w:color="auto" w:fill="auto"/>
            <w:vAlign w:val="center"/>
          </w:tcPr>
          <w:p w14:paraId="198A1BB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1Д-630-90б</w:t>
            </w:r>
          </w:p>
        </w:tc>
        <w:tc>
          <w:tcPr>
            <w:tcW w:w="833" w:type="pct"/>
            <w:shd w:val="clear" w:color="auto" w:fill="auto"/>
            <w:vAlign w:val="center"/>
          </w:tcPr>
          <w:p w14:paraId="6256208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vAlign w:val="center"/>
          </w:tcPr>
          <w:p w14:paraId="1D2BE91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500</w:t>
            </w:r>
          </w:p>
        </w:tc>
        <w:tc>
          <w:tcPr>
            <w:tcW w:w="833" w:type="pct"/>
            <w:shd w:val="clear" w:color="auto" w:fill="auto"/>
            <w:vAlign w:val="center"/>
          </w:tcPr>
          <w:p w14:paraId="3898DFD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60</w:t>
            </w:r>
          </w:p>
        </w:tc>
        <w:tc>
          <w:tcPr>
            <w:tcW w:w="834" w:type="pct"/>
            <w:shd w:val="clear" w:color="auto" w:fill="auto"/>
            <w:vAlign w:val="center"/>
          </w:tcPr>
          <w:p w14:paraId="5BD0B49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34" w:type="pct"/>
            <w:shd w:val="clear" w:color="auto" w:fill="auto"/>
            <w:vAlign w:val="center"/>
          </w:tcPr>
          <w:p w14:paraId="70ADE5F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1450</w:t>
            </w:r>
          </w:p>
        </w:tc>
      </w:tr>
    </w:tbl>
    <w:p w14:paraId="4150546C"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41C38D99" w14:textId="77777777" w:rsidR="001D72F0" w:rsidRPr="001D72F0" w:rsidRDefault="001D72F0" w:rsidP="001D72F0">
      <w:pPr>
        <w:keepNext/>
        <w:keepLines/>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ТП «ПНС-2»</w:t>
      </w:r>
    </w:p>
    <w:p w14:paraId="061C02AC"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«ПНС-2» предназначен для распределения тепловой энергии от ЦГК по типам теплопотребления (отопление, вентиляция, ГВС). К ТП «ПНС-2» подключены жилые здания, объекты промышленной зоны. Температурный график на выходе из теплового пункта составляет 95-70 °С.</w:t>
      </w:r>
    </w:p>
    <w:p w14:paraId="7B9F3D0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На тепловом пункте «ПНС-2» установлено пять пластинчатых теплообменных аппарата: три используются для отопления и два на нужды горячего водоснабжения. Пластинчатые теплообменники предназначены для преобразования температуры теплоносителя с температурного графика 150-75 °С (температурный график Центральной газовой котельной) до 95-70 °С (температурный график от теплового пункта до абонентов).</w:t>
      </w:r>
    </w:p>
    <w:p w14:paraId="26F5066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Установленная мощность теплообменных аппаратов отопления на тепловом пункте составляет 8,67 Гкал/ч. 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210303DF" w14:textId="664BEE98"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Основные характеристики оборудования ТП «ПНС-2» представлены в таблицах </w:t>
      </w:r>
      <w:r w:rsidR="00BD479E" w:rsidRPr="005248BA">
        <w:rPr>
          <w:rFonts w:ascii="Liberation Serif" w:eastAsia="Calibri" w:hAnsi="Liberation Serif"/>
          <w:color w:val="000000" w:themeColor="text1"/>
          <w:sz w:val="24"/>
          <w:szCs w:val="24"/>
        </w:rPr>
        <w:t>4-5</w:t>
      </w:r>
      <w:r w:rsidRPr="005248BA">
        <w:rPr>
          <w:rFonts w:ascii="Liberation Serif" w:eastAsia="Calibri" w:hAnsi="Liberation Serif"/>
          <w:color w:val="000000" w:themeColor="text1"/>
          <w:sz w:val="24"/>
          <w:szCs w:val="24"/>
        </w:rPr>
        <w:t>.</w:t>
      </w:r>
    </w:p>
    <w:p w14:paraId="0BB837D0"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3541EA13"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4</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«ПНС-2»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64"/>
        <w:gridCol w:w="1317"/>
        <w:gridCol w:w="1204"/>
        <w:gridCol w:w="1030"/>
        <w:gridCol w:w="1621"/>
        <w:gridCol w:w="1101"/>
      </w:tblGrid>
      <w:tr w:rsidR="001D72F0" w:rsidRPr="001D72F0" w14:paraId="5D8F6D73" w14:textId="77777777" w:rsidTr="00D413B6">
        <w:trPr>
          <w:tblHeader/>
        </w:trPr>
        <w:tc>
          <w:tcPr>
            <w:tcW w:w="780" w:type="pct"/>
            <w:shd w:val="clear" w:color="auto" w:fill="auto"/>
            <w:tcMar>
              <w:left w:w="28" w:type="dxa"/>
              <w:right w:w="28" w:type="dxa"/>
            </w:tcMar>
            <w:vAlign w:val="center"/>
          </w:tcPr>
          <w:p w14:paraId="3CBDA7A1"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21" w:type="pct"/>
            <w:shd w:val="clear" w:color="auto" w:fill="auto"/>
            <w:tcMar>
              <w:left w:w="28" w:type="dxa"/>
              <w:right w:w="28" w:type="dxa"/>
            </w:tcMar>
            <w:vAlign w:val="center"/>
          </w:tcPr>
          <w:p w14:paraId="52D4A554"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686" w:type="pct"/>
            <w:shd w:val="clear" w:color="auto" w:fill="auto"/>
            <w:tcMar>
              <w:left w:w="28" w:type="dxa"/>
              <w:right w:w="28" w:type="dxa"/>
            </w:tcMar>
            <w:vAlign w:val="center"/>
          </w:tcPr>
          <w:p w14:paraId="42D75930"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90" w:type="pct"/>
            <w:shd w:val="clear" w:color="auto" w:fill="auto"/>
            <w:tcMar>
              <w:left w:w="28" w:type="dxa"/>
              <w:right w:w="28" w:type="dxa"/>
            </w:tcMar>
            <w:vAlign w:val="center"/>
          </w:tcPr>
          <w:p w14:paraId="5A855FD3"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Мощность, Гкал/ч</w:t>
            </w:r>
          </w:p>
        </w:tc>
        <w:tc>
          <w:tcPr>
            <w:tcW w:w="690" w:type="pct"/>
            <w:shd w:val="clear" w:color="auto" w:fill="auto"/>
            <w:tcMar>
              <w:left w:w="28" w:type="dxa"/>
              <w:right w:w="28" w:type="dxa"/>
            </w:tcMar>
            <w:vAlign w:val="center"/>
          </w:tcPr>
          <w:p w14:paraId="49BA163E"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Давление воды, кгс/см</w:t>
            </w:r>
            <w:r w:rsidRPr="001D72F0">
              <w:rPr>
                <w:rFonts w:ascii="Liberation Serif" w:hAnsi="Liberation Serif"/>
                <w:bCs/>
                <w:sz w:val="24"/>
                <w:szCs w:val="24"/>
                <w:vertAlign w:val="superscript"/>
              </w:rPr>
              <w:t>2</w:t>
            </w:r>
          </w:p>
        </w:tc>
        <w:tc>
          <w:tcPr>
            <w:tcW w:w="890" w:type="pct"/>
            <w:shd w:val="clear" w:color="auto" w:fill="auto"/>
            <w:tcMar>
              <w:left w:w="28" w:type="dxa"/>
              <w:right w:w="28" w:type="dxa"/>
            </w:tcMar>
            <w:vAlign w:val="center"/>
          </w:tcPr>
          <w:p w14:paraId="02F41448"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Параметры теплоносителя,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c>
          <w:tcPr>
            <w:tcW w:w="541" w:type="pct"/>
            <w:shd w:val="clear" w:color="auto" w:fill="auto"/>
            <w:tcMar>
              <w:left w:w="28" w:type="dxa"/>
              <w:right w:w="28" w:type="dxa"/>
            </w:tcMar>
            <w:vAlign w:val="center"/>
          </w:tcPr>
          <w:p w14:paraId="68BAB3C5"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Год установки</w:t>
            </w:r>
          </w:p>
        </w:tc>
      </w:tr>
      <w:tr w:rsidR="001D72F0" w:rsidRPr="001D72F0" w14:paraId="6BB2AC38" w14:textId="77777777" w:rsidTr="00D413B6">
        <w:tc>
          <w:tcPr>
            <w:tcW w:w="780" w:type="pct"/>
            <w:shd w:val="clear" w:color="auto" w:fill="auto"/>
            <w:tcMar>
              <w:left w:w="28" w:type="dxa"/>
              <w:right w:w="28" w:type="dxa"/>
            </w:tcMar>
            <w:vAlign w:val="center"/>
          </w:tcPr>
          <w:p w14:paraId="6266C04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w:t>
            </w:r>
          </w:p>
        </w:tc>
        <w:tc>
          <w:tcPr>
            <w:tcW w:w="721" w:type="pct"/>
            <w:shd w:val="clear" w:color="auto" w:fill="auto"/>
            <w:tcMar>
              <w:left w:w="28" w:type="dxa"/>
              <w:right w:w="28" w:type="dxa"/>
            </w:tcMar>
            <w:vAlign w:val="center"/>
          </w:tcPr>
          <w:p w14:paraId="1AEC168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GX-51Lx93</w:t>
            </w:r>
          </w:p>
        </w:tc>
        <w:tc>
          <w:tcPr>
            <w:tcW w:w="686" w:type="pct"/>
            <w:shd w:val="clear" w:color="auto" w:fill="auto"/>
            <w:tcMar>
              <w:left w:w="28" w:type="dxa"/>
              <w:right w:w="28" w:type="dxa"/>
            </w:tcMar>
            <w:vAlign w:val="center"/>
          </w:tcPr>
          <w:p w14:paraId="6E29EB1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w:t>
            </w:r>
          </w:p>
        </w:tc>
        <w:tc>
          <w:tcPr>
            <w:tcW w:w="690" w:type="pct"/>
            <w:shd w:val="clear" w:color="auto" w:fill="auto"/>
            <w:tcMar>
              <w:left w:w="28" w:type="dxa"/>
              <w:right w:w="28" w:type="dxa"/>
            </w:tcMar>
            <w:vAlign w:val="center"/>
          </w:tcPr>
          <w:p w14:paraId="592E048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2.89</w:t>
            </w:r>
          </w:p>
        </w:tc>
        <w:tc>
          <w:tcPr>
            <w:tcW w:w="690" w:type="pct"/>
            <w:shd w:val="clear" w:color="auto" w:fill="auto"/>
            <w:tcMar>
              <w:left w:w="28" w:type="dxa"/>
              <w:right w:w="28" w:type="dxa"/>
            </w:tcMar>
            <w:vAlign w:val="center"/>
          </w:tcPr>
          <w:p w14:paraId="5570FAC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6A51533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4CF19A2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2011</w:t>
            </w:r>
          </w:p>
        </w:tc>
      </w:tr>
      <w:tr w:rsidR="001D72F0" w:rsidRPr="001D72F0" w14:paraId="456D249F" w14:textId="77777777" w:rsidTr="00D413B6">
        <w:tc>
          <w:tcPr>
            <w:tcW w:w="780" w:type="pct"/>
            <w:shd w:val="clear" w:color="auto" w:fill="auto"/>
            <w:tcMar>
              <w:left w:w="28" w:type="dxa"/>
              <w:right w:w="28" w:type="dxa"/>
            </w:tcMar>
            <w:vAlign w:val="center"/>
          </w:tcPr>
          <w:p w14:paraId="4085BE1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ГВС</w:t>
            </w:r>
          </w:p>
        </w:tc>
        <w:tc>
          <w:tcPr>
            <w:tcW w:w="721" w:type="pct"/>
            <w:shd w:val="clear" w:color="auto" w:fill="auto"/>
            <w:tcMar>
              <w:left w:w="28" w:type="dxa"/>
              <w:right w:w="28" w:type="dxa"/>
            </w:tcMar>
            <w:vAlign w:val="center"/>
          </w:tcPr>
          <w:p w14:paraId="65D9E81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GX-26x51</w:t>
            </w:r>
          </w:p>
        </w:tc>
        <w:tc>
          <w:tcPr>
            <w:tcW w:w="686" w:type="pct"/>
            <w:shd w:val="clear" w:color="auto" w:fill="auto"/>
            <w:tcMar>
              <w:left w:w="28" w:type="dxa"/>
              <w:right w:w="28" w:type="dxa"/>
            </w:tcMar>
            <w:vAlign w:val="center"/>
          </w:tcPr>
          <w:p w14:paraId="73A9D0F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690" w:type="pct"/>
            <w:shd w:val="clear" w:color="auto" w:fill="auto"/>
            <w:tcMar>
              <w:left w:w="28" w:type="dxa"/>
              <w:right w:w="28" w:type="dxa"/>
            </w:tcMar>
            <w:vAlign w:val="center"/>
          </w:tcPr>
          <w:p w14:paraId="54C24AF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w:t>
            </w:r>
          </w:p>
        </w:tc>
        <w:tc>
          <w:tcPr>
            <w:tcW w:w="690" w:type="pct"/>
            <w:shd w:val="clear" w:color="auto" w:fill="auto"/>
            <w:tcMar>
              <w:left w:w="28" w:type="dxa"/>
              <w:right w:w="28" w:type="dxa"/>
            </w:tcMar>
            <w:vAlign w:val="center"/>
          </w:tcPr>
          <w:p w14:paraId="3CC2478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043F24E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05771BA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2011</w:t>
            </w:r>
          </w:p>
        </w:tc>
      </w:tr>
    </w:tbl>
    <w:p w14:paraId="0722B5C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9A3D70D"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5</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«ПНС-2»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36B65F58" w14:textId="77777777" w:rsidTr="00D413B6">
        <w:trPr>
          <w:trHeight w:val="20"/>
          <w:tblHeader/>
        </w:trPr>
        <w:tc>
          <w:tcPr>
            <w:tcW w:w="833" w:type="pct"/>
            <w:shd w:val="clear" w:color="auto" w:fill="auto"/>
            <w:tcMar>
              <w:left w:w="28" w:type="dxa"/>
              <w:right w:w="28" w:type="dxa"/>
            </w:tcMar>
            <w:vAlign w:val="center"/>
          </w:tcPr>
          <w:p w14:paraId="7D7DE60F"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tcMar>
              <w:left w:w="28" w:type="dxa"/>
              <w:right w:w="28" w:type="dxa"/>
            </w:tcMar>
            <w:vAlign w:val="center"/>
          </w:tcPr>
          <w:p w14:paraId="61EFD392"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tcMar>
              <w:left w:w="28" w:type="dxa"/>
              <w:right w:w="28" w:type="dxa"/>
            </w:tcMar>
            <w:vAlign w:val="center"/>
          </w:tcPr>
          <w:p w14:paraId="48946746"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tcMar>
              <w:left w:w="28" w:type="dxa"/>
              <w:right w:w="28" w:type="dxa"/>
            </w:tcMar>
            <w:vAlign w:val="center"/>
          </w:tcPr>
          <w:p w14:paraId="004ABD1A"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tcMar>
              <w:left w:w="28" w:type="dxa"/>
              <w:right w:w="28" w:type="dxa"/>
            </w:tcMar>
            <w:vAlign w:val="center"/>
          </w:tcPr>
          <w:p w14:paraId="4E454BA9"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tcMar>
              <w:left w:w="28" w:type="dxa"/>
              <w:right w:w="28" w:type="dxa"/>
            </w:tcMar>
            <w:vAlign w:val="center"/>
          </w:tcPr>
          <w:p w14:paraId="53747B98" w14:textId="77777777" w:rsidR="001D72F0" w:rsidRPr="001D72F0" w:rsidRDefault="001D72F0" w:rsidP="00D413B6">
            <w:pPr>
              <w:contextualSpacing/>
              <w:jc w:val="center"/>
              <w:rPr>
                <w:rFonts w:ascii="Liberation Serif" w:hAnsi="Liberation Serif"/>
                <w:bCs/>
                <w:sz w:val="24"/>
                <w:szCs w:val="24"/>
              </w:rPr>
            </w:pPr>
            <w:proofErr w:type="gramStart"/>
            <w:r w:rsidRPr="001D72F0">
              <w:rPr>
                <w:rFonts w:ascii="Liberation Serif" w:hAnsi="Liberation Serif"/>
                <w:bCs/>
                <w:sz w:val="24"/>
                <w:szCs w:val="24"/>
              </w:rPr>
              <w:t>Об./</w:t>
            </w:r>
            <w:proofErr w:type="gramEnd"/>
            <w:r w:rsidRPr="001D72F0">
              <w:rPr>
                <w:rFonts w:ascii="Liberation Serif" w:hAnsi="Liberation Serif"/>
                <w:bCs/>
                <w:sz w:val="24"/>
                <w:szCs w:val="24"/>
              </w:rPr>
              <w:t>мин.</w:t>
            </w:r>
          </w:p>
        </w:tc>
      </w:tr>
      <w:tr w:rsidR="001D72F0" w:rsidRPr="001D72F0" w14:paraId="4A61DD59" w14:textId="77777777" w:rsidTr="00D413B6">
        <w:trPr>
          <w:trHeight w:val="20"/>
        </w:trPr>
        <w:tc>
          <w:tcPr>
            <w:tcW w:w="5000" w:type="pct"/>
            <w:gridSpan w:val="6"/>
            <w:shd w:val="clear" w:color="auto" w:fill="auto"/>
            <w:tcMar>
              <w:left w:w="28" w:type="dxa"/>
              <w:right w:w="28" w:type="dxa"/>
            </w:tcMar>
            <w:vAlign w:val="center"/>
          </w:tcPr>
          <w:p w14:paraId="0D7486B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Сетевые насосы</w:t>
            </w:r>
          </w:p>
        </w:tc>
      </w:tr>
      <w:tr w:rsidR="001D72F0" w:rsidRPr="001D72F0" w14:paraId="0AB844FD" w14:textId="77777777" w:rsidTr="00D413B6">
        <w:trPr>
          <w:trHeight w:val="20"/>
        </w:trPr>
        <w:tc>
          <w:tcPr>
            <w:tcW w:w="833" w:type="pct"/>
            <w:shd w:val="clear" w:color="auto" w:fill="auto"/>
            <w:tcMar>
              <w:left w:w="28" w:type="dxa"/>
              <w:right w:w="28" w:type="dxa"/>
            </w:tcMar>
            <w:vAlign w:val="center"/>
          </w:tcPr>
          <w:p w14:paraId="27756D42" w14:textId="77777777" w:rsidR="001D72F0" w:rsidRPr="001D72F0" w:rsidRDefault="001D72F0" w:rsidP="00D413B6">
            <w:pPr>
              <w:contextualSpacing/>
              <w:jc w:val="center"/>
              <w:rPr>
                <w:rFonts w:ascii="Liberation Serif" w:hAnsi="Liberation Serif"/>
                <w:sz w:val="24"/>
                <w:szCs w:val="24"/>
                <w:lang w:val="en-US"/>
              </w:rPr>
            </w:pPr>
            <w:r w:rsidRPr="001D72F0">
              <w:rPr>
                <w:rFonts w:ascii="Liberation Serif" w:hAnsi="Liberation Serif"/>
                <w:sz w:val="24"/>
                <w:szCs w:val="24"/>
                <w:lang w:val="en-US"/>
              </w:rPr>
              <w:t>GRUNDFOS NK80-200/200 A-F-A BAQE</w:t>
            </w:r>
          </w:p>
        </w:tc>
        <w:tc>
          <w:tcPr>
            <w:tcW w:w="833" w:type="pct"/>
            <w:shd w:val="clear" w:color="auto" w:fill="auto"/>
            <w:tcMar>
              <w:left w:w="28" w:type="dxa"/>
              <w:right w:w="28" w:type="dxa"/>
            </w:tcMar>
            <w:vAlign w:val="center"/>
          </w:tcPr>
          <w:p w14:paraId="5EED533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w:t>
            </w:r>
          </w:p>
        </w:tc>
        <w:tc>
          <w:tcPr>
            <w:tcW w:w="833" w:type="pct"/>
            <w:shd w:val="clear" w:color="auto" w:fill="auto"/>
            <w:tcMar>
              <w:left w:w="28" w:type="dxa"/>
              <w:right w:w="28" w:type="dxa"/>
            </w:tcMar>
            <w:vAlign w:val="center"/>
          </w:tcPr>
          <w:p w14:paraId="519E67C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194</w:t>
            </w:r>
          </w:p>
        </w:tc>
        <w:tc>
          <w:tcPr>
            <w:tcW w:w="833" w:type="pct"/>
            <w:shd w:val="clear" w:color="auto" w:fill="auto"/>
            <w:tcMar>
              <w:left w:w="28" w:type="dxa"/>
              <w:right w:w="28" w:type="dxa"/>
            </w:tcMar>
            <w:vAlign w:val="center"/>
          </w:tcPr>
          <w:p w14:paraId="4501293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47.3</w:t>
            </w:r>
          </w:p>
        </w:tc>
        <w:tc>
          <w:tcPr>
            <w:tcW w:w="834" w:type="pct"/>
            <w:shd w:val="clear" w:color="auto" w:fill="auto"/>
            <w:tcMar>
              <w:left w:w="28" w:type="dxa"/>
              <w:right w:w="28" w:type="dxa"/>
            </w:tcMar>
            <w:vAlign w:val="center"/>
          </w:tcPr>
          <w:p w14:paraId="58972BF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37</w:t>
            </w:r>
          </w:p>
        </w:tc>
        <w:tc>
          <w:tcPr>
            <w:tcW w:w="834" w:type="pct"/>
            <w:shd w:val="clear" w:color="auto" w:fill="auto"/>
            <w:tcMar>
              <w:left w:w="28" w:type="dxa"/>
              <w:right w:w="28" w:type="dxa"/>
            </w:tcMar>
            <w:vAlign w:val="center"/>
          </w:tcPr>
          <w:p w14:paraId="3A7DE49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2900</w:t>
            </w:r>
          </w:p>
        </w:tc>
      </w:tr>
      <w:tr w:rsidR="001D72F0" w:rsidRPr="001D72F0" w14:paraId="2FC25F3E" w14:textId="77777777" w:rsidTr="00D413B6">
        <w:trPr>
          <w:trHeight w:val="20"/>
        </w:trPr>
        <w:tc>
          <w:tcPr>
            <w:tcW w:w="5000" w:type="pct"/>
            <w:gridSpan w:val="6"/>
            <w:shd w:val="clear" w:color="auto" w:fill="auto"/>
            <w:tcMar>
              <w:left w:w="28" w:type="dxa"/>
              <w:right w:w="28" w:type="dxa"/>
            </w:tcMar>
            <w:vAlign w:val="center"/>
          </w:tcPr>
          <w:p w14:paraId="5A3B4B3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Насосы ГВС наружный контур</w:t>
            </w:r>
          </w:p>
        </w:tc>
      </w:tr>
      <w:tr w:rsidR="001D72F0" w:rsidRPr="001D72F0" w14:paraId="34ADE06A" w14:textId="77777777" w:rsidTr="00D413B6">
        <w:trPr>
          <w:trHeight w:val="20"/>
        </w:trPr>
        <w:tc>
          <w:tcPr>
            <w:tcW w:w="833" w:type="pct"/>
            <w:shd w:val="clear" w:color="auto" w:fill="auto"/>
            <w:tcMar>
              <w:left w:w="28" w:type="dxa"/>
              <w:right w:w="28" w:type="dxa"/>
            </w:tcMar>
            <w:vAlign w:val="center"/>
          </w:tcPr>
          <w:p w14:paraId="4ECC9F92" w14:textId="77777777" w:rsidR="001D72F0" w:rsidRPr="001D72F0" w:rsidRDefault="001D72F0" w:rsidP="00D413B6">
            <w:pPr>
              <w:contextualSpacing/>
              <w:jc w:val="center"/>
              <w:rPr>
                <w:rFonts w:ascii="Liberation Serif" w:hAnsi="Liberation Serif"/>
                <w:sz w:val="24"/>
                <w:szCs w:val="24"/>
                <w:lang w:val="en-US"/>
              </w:rPr>
            </w:pPr>
            <w:r w:rsidRPr="001D72F0">
              <w:rPr>
                <w:rFonts w:ascii="Liberation Serif" w:hAnsi="Liberation Serif"/>
                <w:sz w:val="24"/>
                <w:szCs w:val="24"/>
                <w:lang w:val="en-US"/>
              </w:rPr>
              <w:t>GRUNDFOS CR32-3-200/200 A-F-A-E-HQQE</w:t>
            </w:r>
          </w:p>
        </w:tc>
        <w:tc>
          <w:tcPr>
            <w:tcW w:w="833" w:type="pct"/>
            <w:shd w:val="clear" w:color="auto" w:fill="auto"/>
            <w:tcMar>
              <w:left w:w="28" w:type="dxa"/>
              <w:right w:w="28" w:type="dxa"/>
            </w:tcMar>
            <w:vAlign w:val="center"/>
          </w:tcPr>
          <w:p w14:paraId="1B1279E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2EDB994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25.7</w:t>
            </w:r>
          </w:p>
        </w:tc>
        <w:tc>
          <w:tcPr>
            <w:tcW w:w="833" w:type="pct"/>
            <w:shd w:val="clear" w:color="auto" w:fill="auto"/>
            <w:tcMar>
              <w:left w:w="28" w:type="dxa"/>
              <w:right w:w="28" w:type="dxa"/>
            </w:tcMar>
            <w:vAlign w:val="center"/>
          </w:tcPr>
          <w:p w14:paraId="3993935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48.4</w:t>
            </w:r>
          </w:p>
        </w:tc>
        <w:tc>
          <w:tcPr>
            <w:tcW w:w="834" w:type="pct"/>
            <w:shd w:val="clear" w:color="auto" w:fill="auto"/>
            <w:tcMar>
              <w:left w:w="28" w:type="dxa"/>
              <w:right w:w="28" w:type="dxa"/>
            </w:tcMar>
            <w:vAlign w:val="center"/>
          </w:tcPr>
          <w:p w14:paraId="6D87DE3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55</w:t>
            </w:r>
          </w:p>
        </w:tc>
        <w:tc>
          <w:tcPr>
            <w:tcW w:w="834" w:type="pct"/>
            <w:shd w:val="clear" w:color="auto" w:fill="auto"/>
            <w:tcMar>
              <w:left w:w="28" w:type="dxa"/>
              <w:right w:w="28" w:type="dxa"/>
            </w:tcMar>
            <w:vAlign w:val="center"/>
          </w:tcPr>
          <w:p w14:paraId="106603D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2900</w:t>
            </w:r>
          </w:p>
        </w:tc>
      </w:tr>
    </w:tbl>
    <w:p w14:paraId="0D871AC7" w14:textId="77777777" w:rsidR="001D72F0" w:rsidRPr="001D72F0" w:rsidRDefault="001D72F0" w:rsidP="001D72F0">
      <w:pPr>
        <w:pStyle w:val="ac"/>
        <w:keepNext/>
        <w:contextualSpacing/>
        <w:rPr>
          <w:rFonts w:ascii="Liberation Serif" w:hAnsi="Liberation Serif"/>
          <w:b/>
          <w:i/>
          <w:sz w:val="24"/>
          <w:szCs w:val="24"/>
        </w:rPr>
      </w:pPr>
    </w:p>
    <w:p w14:paraId="131AF6B9" w14:textId="77777777" w:rsidR="001D72F0" w:rsidRPr="001D72F0" w:rsidRDefault="001D72F0" w:rsidP="001D72F0">
      <w:pPr>
        <w:contextualSpacing/>
        <w:jc w:val="center"/>
        <w:rPr>
          <w:rFonts w:ascii="Liberation Serif" w:eastAsia="Calibri" w:hAnsi="Liberation Serif"/>
          <w:color w:val="000000" w:themeColor="text1"/>
          <w:sz w:val="24"/>
          <w:szCs w:val="24"/>
        </w:rPr>
      </w:pPr>
      <w:r w:rsidRPr="001D72F0">
        <w:rPr>
          <w:rFonts w:ascii="Liberation Serif" w:eastAsia="Calibri" w:hAnsi="Liberation Serif"/>
          <w:b/>
          <w:color w:val="000000" w:themeColor="text1"/>
          <w:sz w:val="24"/>
          <w:szCs w:val="24"/>
        </w:rPr>
        <w:t>ТП «ВРТ»</w:t>
      </w:r>
    </w:p>
    <w:p w14:paraId="0C77D40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«ВРТ» предназначен для распределения тепловой энергии от ЦГК по типам теплопотребления (отопление, вентиляция, ГВС) через пластинчатые теплообменники.</w:t>
      </w:r>
    </w:p>
    <w:p w14:paraId="6C0EBD1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Оборудование ТП технологически разделено на два контура теплоснабжения: 1) контур по ул. Корнилова, 2) контур по ул. Промышленная.</w:t>
      </w:r>
    </w:p>
    <w:p w14:paraId="0C78979D"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«ВРТ ул. Корнилова» подключены жилые здания, объекты бюджетной сферы. Температурный график на выходе из теплового пункта составляет 95-70 °С.</w:t>
      </w:r>
    </w:p>
    <w:p w14:paraId="095D128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«ВРТ ул. Промышленная» подключены объекты промышленной зоны. Температурный график на выходе из теплового пункта составляет 95-70 °С.</w:t>
      </w:r>
    </w:p>
    <w:p w14:paraId="529C196F"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На тепловом пункте «ВРТ» установлено шесть пластинчатых теплообменных аппарата: два используются для отопления контура по ул. Корнилова, два для отопления по ул. Промышленная, два на нужды горячего водоснабжения. Пластинчатые теплообменники предназначены для преобразования температуры теплоносителя с температурного графика 150-75 °С (температурный график Центральной газовой котельной) до 95-70 °С (температурный график от теплового пункта до абонентов).</w:t>
      </w:r>
    </w:p>
    <w:p w14:paraId="49889C1A"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18D9770D" w14:textId="0443714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Основные характеристики оборудования ТП «ВРТ» представлены в таблицах </w:t>
      </w:r>
      <w:r w:rsidR="00BD479E" w:rsidRPr="00BD479E">
        <w:rPr>
          <w:rFonts w:ascii="Liberation Serif" w:eastAsia="Calibri" w:hAnsi="Liberation Serif"/>
          <w:color w:val="000000" w:themeColor="text1"/>
          <w:sz w:val="24"/>
          <w:szCs w:val="24"/>
        </w:rPr>
        <w:t>6-7</w:t>
      </w:r>
      <w:r w:rsidRPr="00BD479E">
        <w:rPr>
          <w:rFonts w:ascii="Liberation Serif" w:eastAsia="Calibri" w:hAnsi="Liberation Serif"/>
          <w:color w:val="000000" w:themeColor="text1"/>
          <w:sz w:val="24"/>
          <w:szCs w:val="24"/>
        </w:rPr>
        <w:t>.</w:t>
      </w:r>
    </w:p>
    <w:p w14:paraId="69B8ECE3"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76649F05"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6</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«ВРТ»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064"/>
        <w:gridCol w:w="1317"/>
        <w:gridCol w:w="1204"/>
        <w:gridCol w:w="1030"/>
        <w:gridCol w:w="1621"/>
        <w:gridCol w:w="1101"/>
      </w:tblGrid>
      <w:tr w:rsidR="001D72F0" w:rsidRPr="001D72F0" w14:paraId="5690ECE5" w14:textId="77777777" w:rsidTr="00D413B6">
        <w:trPr>
          <w:tblHeader/>
        </w:trPr>
        <w:tc>
          <w:tcPr>
            <w:tcW w:w="780" w:type="pct"/>
            <w:shd w:val="clear" w:color="auto" w:fill="auto"/>
            <w:tcMar>
              <w:left w:w="28" w:type="dxa"/>
              <w:right w:w="28" w:type="dxa"/>
            </w:tcMar>
            <w:vAlign w:val="center"/>
          </w:tcPr>
          <w:p w14:paraId="0D358BDD"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21" w:type="pct"/>
            <w:shd w:val="clear" w:color="auto" w:fill="auto"/>
            <w:tcMar>
              <w:left w:w="28" w:type="dxa"/>
              <w:right w:w="28" w:type="dxa"/>
            </w:tcMar>
            <w:vAlign w:val="center"/>
          </w:tcPr>
          <w:p w14:paraId="5A43594D"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686" w:type="pct"/>
            <w:shd w:val="clear" w:color="auto" w:fill="auto"/>
            <w:tcMar>
              <w:left w:w="28" w:type="dxa"/>
              <w:right w:w="28" w:type="dxa"/>
            </w:tcMar>
            <w:vAlign w:val="center"/>
          </w:tcPr>
          <w:p w14:paraId="64C5CBC4"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91" w:type="pct"/>
            <w:shd w:val="clear" w:color="auto" w:fill="auto"/>
            <w:tcMar>
              <w:left w:w="28" w:type="dxa"/>
              <w:right w:w="28" w:type="dxa"/>
            </w:tcMar>
            <w:vAlign w:val="center"/>
          </w:tcPr>
          <w:p w14:paraId="13271485"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Мощность, Гкал/ч</w:t>
            </w:r>
          </w:p>
        </w:tc>
        <w:tc>
          <w:tcPr>
            <w:tcW w:w="690" w:type="pct"/>
            <w:shd w:val="clear" w:color="auto" w:fill="auto"/>
            <w:tcMar>
              <w:left w:w="28" w:type="dxa"/>
              <w:right w:w="28" w:type="dxa"/>
            </w:tcMar>
            <w:vAlign w:val="center"/>
          </w:tcPr>
          <w:p w14:paraId="5D4ADE86"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Давление воды, кгс/см</w:t>
            </w:r>
            <w:r w:rsidRPr="001D72F0">
              <w:rPr>
                <w:rFonts w:ascii="Liberation Serif" w:hAnsi="Liberation Serif"/>
                <w:bCs/>
                <w:sz w:val="24"/>
                <w:szCs w:val="24"/>
                <w:vertAlign w:val="superscript"/>
              </w:rPr>
              <w:t>2</w:t>
            </w:r>
          </w:p>
        </w:tc>
        <w:tc>
          <w:tcPr>
            <w:tcW w:w="890" w:type="pct"/>
            <w:shd w:val="clear" w:color="auto" w:fill="auto"/>
            <w:tcMar>
              <w:left w:w="28" w:type="dxa"/>
              <w:right w:w="28" w:type="dxa"/>
            </w:tcMar>
            <w:vAlign w:val="center"/>
          </w:tcPr>
          <w:p w14:paraId="1C479AF7"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Параметры теплоносителя,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c>
          <w:tcPr>
            <w:tcW w:w="541" w:type="pct"/>
            <w:shd w:val="clear" w:color="auto" w:fill="auto"/>
            <w:tcMar>
              <w:left w:w="28" w:type="dxa"/>
              <w:right w:w="28" w:type="dxa"/>
            </w:tcMar>
            <w:vAlign w:val="center"/>
          </w:tcPr>
          <w:p w14:paraId="0210B8DF"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Год установки</w:t>
            </w:r>
          </w:p>
        </w:tc>
      </w:tr>
      <w:tr w:rsidR="001D72F0" w:rsidRPr="001D72F0" w14:paraId="6F13CA68" w14:textId="77777777" w:rsidTr="00D413B6">
        <w:tc>
          <w:tcPr>
            <w:tcW w:w="780" w:type="pct"/>
            <w:shd w:val="clear" w:color="auto" w:fill="auto"/>
            <w:tcMar>
              <w:left w:w="28" w:type="dxa"/>
              <w:right w:w="28" w:type="dxa"/>
            </w:tcMar>
            <w:vAlign w:val="center"/>
          </w:tcPr>
          <w:p w14:paraId="10DCFBA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 ул. Корнилова</w:t>
            </w:r>
          </w:p>
        </w:tc>
        <w:tc>
          <w:tcPr>
            <w:tcW w:w="721" w:type="pct"/>
            <w:shd w:val="clear" w:color="auto" w:fill="auto"/>
            <w:tcMar>
              <w:left w:w="28" w:type="dxa"/>
              <w:right w:w="28" w:type="dxa"/>
            </w:tcMar>
            <w:vAlign w:val="center"/>
          </w:tcPr>
          <w:p w14:paraId="08AE830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GX-26x127</w:t>
            </w:r>
          </w:p>
        </w:tc>
        <w:tc>
          <w:tcPr>
            <w:tcW w:w="686" w:type="pct"/>
            <w:shd w:val="clear" w:color="auto" w:fill="auto"/>
            <w:tcMar>
              <w:left w:w="28" w:type="dxa"/>
              <w:right w:w="28" w:type="dxa"/>
            </w:tcMar>
            <w:vAlign w:val="center"/>
          </w:tcPr>
          <w:p w14:paraId="29E5126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691" w:type="pct"/>
            <w:shd w:val="clear" w:color="auto" w:fill="auto"/>
            <w:tcMar>
              <w:left w:w="28" w:type="dxa"/>
              <w:right w:w="28" w:type="dxa"/>
            </w:tcMar>
            <w:vAlign w:val="center"/>
          </w:tcPr>
          <w:p w14:paraId="53FF22F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1.25</w:t>
            </w:r>
          </w:p>
        </w:tc>
        <w:tc>
          <w:tcPr>
            <w:tcW w:w="690" w:type="pct"/>
            <w:shd w:val="clear" w:color="auto" w:fill="auto"/>
            <w:tcMar>
              <w:left w:w="28" w:type="dxa"/>
              <w:right w:w="28" w:type="dxa"/>
            </w:tcMar>
            <w:vAlign w:val="center"/>
          </w:tcPr>
          <w:p w14:paraId="7DECACF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7BB3DCF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3E30BEC8" w14:textId="77777777" w:rsidR="001D72F0" w:rsidRPr="001D72F0" w:rsidRDefault="001D72F0" w:rsidP="00D413B6">
            <w:pPr>
              <w:contextualSpacing/>
              <w:jc w:val="center"/>
              <w:rPr>
                <w:rFonts w:ascii="Liberation Serif" w:hAnsi="Liberation Serif"/>
                <w:sz w:val="24"/>
                <w:szCs w:val="24"/>
              </w:rPr>
            </w:pPr>
          </w:p>
        </w:tc>
      </w:tr>
      <w:tr w:rsidR="001D72F0" w:rsidRPr="001D72F0" w14:paraId="444E3112" w14:textId="77777777" w:rsidTr="00D413B6">
        <w:tc>
          <w:tcPr>
            <w:tcW w:w="780" w:type="pct"/>
            <w:shd w:val="clear" w:color="auto" w:fill="auto"/>
            <w:tcMar>
              <w:left w:w="28" w:type="dxa"/>
              <w:right w:w="28" w:type="dxa"/>
            </w:tcMar>
            <w:vAlign w:val="center"/>
          </w:tcPr>
          <w:p w14:paraId="6548EA1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 ул. Промышленная</w:t>
            </w:r>
          </w:p>
        </w:tc>
        <w:tc>
          <w:tcPr>
            <w:tcW w:w="721" w:type="pct"/>
            <w:shd w:val="clear" w:color="auto" w:fill="auto"/>
            <w:tcMar>
              <w:left w:w="28" w:type="dxa"/>
              <w:right w:w="28" w:type="dxa"/>
            </w:tcMar>
            <w:vAlign w:val="center"/>
          </w:tcPr>
          <w:p w14:paraId="394A884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GX-26x41</w:t>
            </w:r>
          </w:p>
        </w:tc>
        <w:tc>
          <w:tcPr>
            <w:tcW w:w="686" w:type="pct"/>
            <w:shd w:val="clear" w:color="auto" w:fill="auto"/>
            <w:tcMar>
              <w:left w:w="28" w:type="dxa"/>
              <w:right w:w="28" w:type="dxa"/>
            </w:tcMar>
            <w:vAlign w:val="center"/>
          </w:tcPr>
          <w:p w14:paraId="7B5B87B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691" w:type="pct"/>
            <w:shd w:val="clear" w:color="auto" w:fill="auto"/>
            <w:tcMar>
              <w:left w:w="28" w:type="dxa"/>
              <w:right w:w="28" w:type="dxa"/>
            </w:tcMar>
            <w:vAlign w:val="center"/>
          </w:tcPr>
          <w:p w14:paraId="0171D1C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1.25</w:t>
            </w:r>
          </w:p>
        </w:tc>
        <w:tc>
          <w:tcPr>
            <w:tcW w:w="690" w:type="pct"/>
            <w:shd w:val="clear" w:color="auto" w:fill="auto"/>
            <w:tcMar>
              <w:left w:w="28" w:type="dxa"/>
              <w:right w:w="28" w:type="dxa"/>
            </w:tcMar>
            <w:vAlign w:val="center"/>
          </w:tcPr>
          <w:p w14:paraId="068A24A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7CACCE3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0C701E7C" w14:textId="77777777" w:rsidR="001D72F0" w:rsidRPr="001D72F0" w:rsidRDefault="001D72F0" w:rsidP="00D413B6">
            <w:pPr>
              <w:contextualSpacing/>
              <w:jc w:val="center"/>
              <w:rPr>
                <w:rFonts w:ascii="Liberation Serif" w:hAnsi="Liberation Serif"/>
                <w:sz w:val="24"/>
                <w:szCs w:val="24"/>
              </w:rPr>
            </w:pPr>
          </w:p>
        </w:tc>
      </w:tr>
      <w:tr w:rsidR="001D72F0" w:rsidRPr="001D72F0" w14:paraId="7D639BD2" w14:textId="77777777" w:rsidTr="00D413B6">
        <w:tc>
          <w:tcPr>
            <w:tcW w:w="780" w:type="pct"/>
            <w:shd w:val="clear" w:color="auto" w:fill="auto"/>
            <w:tcMar>
              <w:left w:w="28" w:type="dxa"/>
              <w:right w:w="28" w:type="dxa"/>
            </w:tcMar>
            <w:vAlign w:val="center"/>
          </w:tcPr>
          <w:p w14:paraId="06BD57F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lastRenderedPageBreak/>
              <w:t>Теплообменный аппарат системы ГВС</w:t>
            </w:r>
          </w:p>
        </w:tc>
        <w:tc>
          <w:tcPr>
            <w:tcW w:w="721" w:type="pct"/>
            <w:shd w:val="clear" w:color="auto" w:fill="auto"/>
            <w:tcMar>
              <w:left w:w="28" w:type="dxa"/>
              <w:right w:w="28" w:type="dxa"/>
            </w:tcMar>
            <w:vAlign w:val="center"/>
          </w:tcPr>
          <w:p w14:paraId="28E4125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GX-16Mx36</w:t>
            </w:r>
          </w:p>
        </w:tc>
        <w:tc>
          <w:tcPr>
            <w:tcW w:w="686" w:type="pct"/>
            <w:shd w:val="clear" w:color="auto" w:fill="auto"/>
            <w:tcMar>
              <w:left w:w="28" w:type="dxa"/>
              <w:right w:w="28" w:type="dxa"/>
            </w:tcMar>
            <w:vAlign w:val="center"/>
          </w:tcPr>
          <w:p w14:paraId="50A17B1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691" w:type="pct"/>
            <w:shd w:val="clear" w:color="auto" w:fill="auto"/>
            <w:tcMar>
              <w:left w:w="28" w:type="dxa"/>
              <w:right w:w="28" w:type="dxa"/>
            </w:tcMar>
            <w:vAlign w:val="center"/>
          </w:tcPr>
          <w:p w14:paraId="5DFCCEA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0.7</w:t>
            </w:r>
          </w:p>
        </w:tc>
        <w:tc>
          <w:tcPr>
            <w:tcW w:w="690" w:type="pct"/>
            <w:shd w:val="clear" w:color="auto" w:fill="auto"/>
            <w:tcMar>
              <w:left w:w="28" w:type="dxa"/>
              <w:right w:w="28" w:type="dxa"/>
            </w:tcMar>
            <w:vAlign w:val="center"/>
          </w:tcPr>
          <w:p w14:paraId="469051E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90" w:type="pct"/>
            <w:shd w:val="clear" w:color="auto" w:fill="auto"/>
            <w:tcMar>
              <w:left w:w="28" w:type="dxa"/>
              <w:right w:w="28" w:type="dxa"/>
            </w:tcMar>
            <w:vAlign w:val="center"/>
          </w:tcPr>
          <w:p w14:paraId="29A1F89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45CA4FC9" w14:textId="77777777" w:rsidR="001D72F0" w:rsidRPr="001D72F0" w:rsidRDefault="001D72F0" w:rsidP="00D413B6">
            <w:pPr>
              <w:contextualSpacing/>
              <w:jc w:val="center"/>
              <w:rPr>
                <w:rFonts w:ascii="Liberation Serif" w:hAnsi="Liberation Serif"/>
                <w:sz w:val="24"/>
                <w:szCs w:val="24"/>
              </w:rPr>
            </w:pPr>
          </w:p>
        </w:tc>
      </w:tr>
    </w:tbl>
    <w:p w14:paraId="715DC44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353F6402"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7</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«ВРТ»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5A9FB183" w14:textId="77777777" w:rsidTr="00D413B6">
        <w:trPr>
          <w:trHeight w:val="20"/>
          <w:tblHeader/>
        </w:trPr>
        <w:tc>
          <w:tcPr>
            <w:tcW w:w="833" w:type="pct"/>
            <w:shd w:val="clear" w:color="auto" w:fill="auto"/>
            <w:tcMar>
              <w:left w:w="28" w:type="dxa"/>
              <w:right w:w="28" w:type="dxa"/>
            </w:tcMar>
            <w:vAlign w:val="center"/>
          </w:tcPr>
          <w:p w14:paraId="5BEC6B94"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tcMar>
              <w:left w:w="28" w:type="dxa"/>
              <w:right w:w="28" w:type="dxa"/>
            </w:tcMar>
            <w:vAlign w:val="center"/>
          </w:tcPr>
          <w:p w14:paraId="17E7F837"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tcMar>
              <w:left w:w="28" w:type="dxa"/>
              <w:right w:w="28" w:type="dxa"/>
            </w:tcMar>
            <w:vAlign w:val="center"/>
          </w:tcPr>
          <w:p w14:paraId="392A1B97"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tcMar>
              <w:left w:w="28" w:type="dxa"/>
              <w:right w:w="28" w:type="dxa"/>
            </w:tcMar>
            <w:vAlign w:val="center"/>
          </w:tcPr>
          <w:p w14:paraId="1F713FE2"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tcMar>
              <w:left w:w="28" w:type="dxa"/>
              <w:right w:w="28" w:type="dxa"/>
            </w:tcMar>
            <w:vAlign w:val="center"/>
          </w:tcPr>
          <w:p w14:paraId="56AC7447"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tcMar>
              <w:left w:w="28" w:type="dxa"/>
              <w:right w:w="28" w:type="dxa"/>
            </w:tcMar>
            <w:vAlign w:val="center"/>
          </w:tcPr>
          <w:p w14:paraId="30F5A3F5" w14:textId="77777777" w:rsidR="001D72F0" w:rsidRPr="001D72F0" w:rsidRDefault="001D72F0" w:rsidP="00D413B6">
            <w:pPr>
              <w:contextualSpacing/>
              <w:jc w:val="center"/>
              <w:rPr>
                <w:rFonts w:ascii="Liberation Serif" w:hAnsi="Liberation Serif"/>
                <w:bCs/>
                <w:sz w:val="24"/>
                <w:szCs w:val="24"/>
              </w:rPr>
            </w:pPr>
            <w:proofErr w:type="gramStart"/>
            <w:r w:rsidRPr="001D72F0">
              <w:rPr>
                <w:rFonts w:ascii="Liberation Serif" w:hAnsi="Liberation Serif"/>
                <w:bCs/>
                <w:sz w:val="24"/>
                <w:szCs w:val="24"/>
              </w:rPr>
              <w:t>Об./</w:t>
            </w:r>
            <w:proofErr w:type="gramEnd"/>
            <w:r w:rsidRPr="001D72F0">
              <w:rPr>
                <w:rFonts w:ascii="Liberation Serif" w:hAnsi="Liberation Serif"/>
                <w:bCs/>
                <w:sz w:val="24"/>
                <w:szCs w:val="24"/>
              </w:rPr>
              <w:t>мин.</w:t>
            </w:r>
          </w:p>
        </w:tc>
      </w:tr>
      <w:tr w:rsidR="001D72F0" w:rsidRPr="001D72F0" w14:paraId="6803AA0C" w14:textId="77777777" w:rsidTr="00D413B6">
        <w:trPr>
          <w:trHeight w:val="20"/>
        </w:trPr>
        <w:tc>
          <w:tcPr>
            <w:tcW w:w="5000" w:type="pct"/>
            <w:gridSpan w:val="6"/>
            <w:shd w:val="clear" w:color="auto" w:fill="auto"/>
            <w:tcMar>
              <w:left w:w="28" w:type="dxa"/>
              <w:right w:w="28" w:type="dxa"/>
            </w:tcMar>
            <w:vAlign w:val="center"/>
          </w:tcPr>
          <w:p w14:paraId="3B69E1A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Сетевые насосы ул. Промышленная</w:t>
            </w:r>
          </w:p>
        </w:tc>
      </w:tr>
      <w:tr w:rsidR="001D72F0" w:rsidRPr="001D72F0" w14:paraId="25D7FAD8" w14:textId="77777777" w:rsidTr="00D413B6">
        <w:trPr>
          <w:trHeight w:val="20"/>
        </w:trPr>
        <w:tc>
          <w:tcPr>
            <w:tcW w:w="833" w:type="pct"/>
            <w:shd w:val="clear" w:color="auto" w:fill="auto"/>
            <w:tcMar>
              <w:left w:w="28" w:type="dxa"/>
              <w:right w:w="28" w:type="dxa"/>
            </w:tcMar>
            <w:vAlign w:val="center"/>
          </w:tcPr>
          <w:p w14:paraId="6F9F866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SAER IR80-200</w:t>
            </w:r>
          </w:p>
        </w:tc>
        <w:tc>
          <w:tcPr>
            <w:tcW w:w="833" w:type="pct"/>
            <w:shd w:val="clear" w:color="auto" w:fill="auto"/>
            <w:tcMar>
              <w:left w:w="28" w:type="dxa"/>
              <w:right w:w="28" w:type="dxa"/>
            </w:tcMar>
            <w:vAlign w:val="center"/>
          </w:tcPr>
          <w:p w14:paraId="55F3AA1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7FD0B5E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199.2</w:t>
            </w:r>
          </w:p>
        </w:tc>
        <w:tc>
          <w:tcPr>
            <w:tcW w:w="833" w:type="pct"/>
            <w:shd w:val="clear" w:color="auto" w:fill="auto"/>
            <w:tcMar>
              <w:left w:w="28" w:type="dxa"/>
              <w:right w:w="28" w:type="dxa"/>
            </w:tcMar>
            <w:vAlign w:val="center"/>
          </w:tcPr>
          <w:p w14:paraId="04E03E3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46.3</w:t>
            </w:r>
          </w:p>
        </w:tc>
        <w:tc>
          <w:tcPr>
            <w:tcW w:w="834" w:type="pct"/>
            <w:shd w:val="clear" w:color="auto" w:fill="auto"/>
            <w:tcMar>
              <w:left w:w="28" w:type="dxa"/>
              <w:right w:w="28" w:type="dxa"/>
            </w:tcMar>
            <w:vAlign w:val="center"/>
          </w:tcPr>
          <w:p w14:paraId="29BE58E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37</w:t>
            </w:r>
          </w:p>
        </w:tc>
        <w:tc>
          <w:tcPr>
            <w:tcW w:w="834" w:type="pct"/>
            <w:shd w:val="clear" w:color="auto" w:fill="auto"/>
            <w:tcMar>
              <w:left w:w="28" w:type="dxa"/>
              <w:right w:w="28" w:type="dxa"/>
            </w:tcMar>
            <w:vAlign w:val="center"/>
          </w:tcPr>
          <w:p w14:paraId="066683B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2900</w:t>
            </w:r>
          </w:p>
        </w:tc>
      </w:tr>
      <w:tr w:rsidR="001D72F0" w:rsidRPr="001D72F0" w14:paraId="5D43D52D" w14:textId="77777777" w:rsidTr="00D413B6">
        <w:trPr>
          <w:trHeight w:val="20"/>
        </w:trPr>
        <w:tc>
          <w:tcPr>
            <w:tcW w:w="5000" w:type="pct"/>
            <w:gridSpan w:val="6"/>
            <w:shd w:val="clear" w:color="auto" w:fill="auto"/>
            <w:tcMar>
              <w:left w:w="28" w:type="dxa"/>
              <w:right w:w="28" w:type="dxa"/>
            </w:tcMar>
            <w:vAlign w:val="center"/>
          </w:tcPr>
          <w:p w14:paraId="69BEF18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Сетевые насосы ул. Корнилова</w:t>
            </w:r>
          </w:p>
        </w:tc>
      </w:tr>
      <w:tr w:rsidR="001D72F0" w:rsidRPr="001D72F0" w14:paraId="463CE008" w14:textId="77777777" w:rsidTr="00D413B6">
        <w:trPr>
          <w:trHeight w:val="20"/>
        </w:trPr>
        <w:tc>
          <w:tcPr>
            <w:tcW w:w="833" w:type="pct"/>
            <w:shd w:val="clear" w:color="auto" w:fill="auto"/>
            <w:tcMar>
              <w:left w:w="28" w:type="dxa"/>
              <w:right w:w="28" w:type="dxa"/>
            </w:tcMar>
            <w:vAlign w:val="center"/>
          </w:tcPr>
          <w:p w14:paraId="0E560E1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GRUNDFOS TP50-900/2</w:t>
            </w:r>
          </w:p>
        </w:tc>
        <w:tc>
          <w:tcPr>
            <w:tcW w:w="833" w:type="pct"/>
            <w:shd w:val="clear" w:color="auto" w:fill="auto"/>
            <w:tcMar>
              <w:left w:w="28" w:type="dxa"/>
              <w:right w:w="28" w:type="dxa"/>
            </w:tcMar>
            <w:vAlign w:val="center"/>
          </w:tcPr>
          <w:p w14:paraId="1667740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19DB0B0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61.1</w:t>
            </w:r>
          </w:p>
        </w:tc>
        <w:tc>
          <w:tcPr>
            <w:tcW w:w="833" w:type="pct"/>
            <w:shd w:val="clear" w:color="auto" w:fill="auto"/>
            <w:tcMar>
              <w:left w:w="28" w:type="dxa"/>
              <w:right w:w="28" w:type="dxa"/>
            </w:tcMar>
            <w:vAlign w:val="center"/>
          </w:tcPr>
          <w:p w14:paraId="0344021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74.7</w:t>
            </w:r>
          </w:p>
        </w:tc>
        <w:tc>
          <w:tcPr>
            <w:tcW w:w="834" w:type="pct"/>
            <w:shd w:val="clear" w:color="auto" w:fill="auto"/>
            <w:tcMar>
              <w:left w:w="28" w:type="dxa"/>
              <w:right w:w="28" w:type="dxa"/>
            </w:tcMar>
            <w:vAlign w:val="center"/>
          </w:tcPr>
          <w:p w14:paraId="6311C6D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22</w:t>
            </w:r>
          </w:p>
        </w:tc>
        <w:tc>
          <w:tcPr>
            <w:tcW w:w="834" w:type="pct"/>
            <w:shd w:val="clear" w:color="auto" w:fill="auto"/>
            <w:tcMar>
              <w:left w:w="28" w:type="dxa"/>
              <w:right w:w="28" w:type="dxa"/>
            </w:tcMar>
            <w:vAlign w:val="center"/>
          </w:tcPr>
          <w:p w14:paraId="3C05D15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2950</w:t>
            </w:r>
          </w:p>
        </w:tc>
      </w:tr>
      <w:tr w:rsidR="001D72F0" w:rsidRPr="001D72F0" w14:paraId="39BC69A4" w14:textId="77777777" w:rsidTr="00D413B6">
        <w:trPr>
          <w:trHeight w:val="20"/>
        </w:trPr>
        <w:tc>
          <w:tcPr>
            <w:tcW w:w="5000" w:type="pct"/>
            <w:gridSpan w:val="6"/>
            <w:shd w:val="clear" w:color="auto" w:fill="auto"/>
            <w:tcMar>
              <w:left w:w="28" w:type="dxa"/>
              <w:right w:w="28" w:type="dxa"/>
            </w:tcMar>
            <w:vAlign w:val="center"/>
          </w:tcPr>
          <w:p w14:paraId="286B5C3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Насосы ГВС циркуляционные</w:t>
            </w:r>
          </w:p>
        </w:tc>
      </w:tr>
      <w:tr w:rsidR="001D72F0" w:rsidRPr="001D72F0" w14:paraId="52D6591D" w14:textId="77777777" w:rsidTr="00D413B6">
        <w:trPr>
          <w:trHeight w:val="20"/>
        </w:trPr>
        <w:tc>
          <w:tcPr>
            <w:tcW w:w="833" w:type="pct"/>
            <w:shd w:val="clear" w:color="auto" w:fill="auto"/>
            <w:tcMar>
              <w:left w:w="28" w:type="dxa"/>
              <w:right w:w="28" w:type="dxa"/>
            </w:tcMar>
            <w:vAlign w:val="center"/>
          </w:tcPr>
          <w:p w14:paraId="0C2D880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GRUNDFOS TP50-900/2</w:t>
            </w:r>
          </w:p>
        </w:tc>
        <w:tc>
          <w:tcPr>
            <w:tcW w:w="833" w:type="pct"/>
            <w:shd w:val="clear" w:color="auto" w:fill="auto"/>
            <w:tcMar>
              <w:left w:w="28" w:type="dxa"/>
              <w:right w:w="28" w:type="dxa"/>
            </w:tcMar>
            <w:vAlign w:val="center"/>
          </w:tcPr>
          <w:p w14:paraId="49C7568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7F4F031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61.1</w:t>
            </w:r>
          </w:p>
        </w:tc>
        <w:tc>
          <w:tcPr>
            <w:tcW w:w="833" w:type="pct"/>
            <w:shd w:val="clear" w:color="auto" w:fill="auto"/>
            <w:tcMar>
              <w:left w:w="28" w:type="dxa"/>
              <w:right w:w="28" w:type="dxa"/>
            </w:tcMar>
            <w:vAlign w:val="center"/>
          </w:tcPr>
          <w:p w14:paraId="1536238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74.7</w:t>
            </w:r>
          </w:p>
        </w:tc>
        <w:tc>
          <w:tcPr>
            <w:tcW w:w="834" w:type="pct"/>
            <w:shd w:val="clear" w:color="auto" w:fill="auto"/>
            <w:tcMar>
              <w:left w:w="28" w:type="dxa"/>
              <w:right w:w="28" w:type="dxa"/>
            </w:tcMar>
            <w:vAlign w:val="center"/>
          </w:tcPr>
          <w:p w14:paraId="58FCF4D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22</w:t>
            </w:r>
          </w:p>
        </w:tc>
        <w:tc>
          <w:tcPr>
            <w:tcW w:w="834" w:type="pct"/>
            <w:shd w:val="clear" w:color="auto" w:fill="auto"/>
            <w:tcMar>
              <w:left w:w="28" w:type="dxa"/>
              <w:right w:w="28" w:type="dxa"/>
            </w:tcMar>
            <w:vAlign w:val="center"/>
          </w:tcPr>
          <w:p w14:paraId="7B49A1E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2945</w:t>
            </w:r>
          </w:p>
        </w:tc>
      </w:tr>
    </w:tbl>
    <w:p w14:paraId="0425A127" w14:textId="77777777" w:rsidR="001D72F0" w:rsidRPr="001D72F0" w:rsidRDefault="001D72F0" w:rsidP="001D72F0">
      <w:pPr>
        <w:contextualSpacing/>
        <w:jc w:val="center"/>
        <w:rPr>
          <w:rFonts w:ascii="Liberation Serif" w:eastAsia="Calibri" w:hAnsi="Liberation Serif"/>
          <w:color w:val="000000" w:themeColor="text1"/>
          <w:sz w:val="24"/>
          <w:szCs w:val="24"/>
        </w:rPr>
      </w:pPr>
    </w:p>
    <w:p w14:paraId="32A4130F" w14:textId="77777777" w:rsidR="001D72F0" w:rsidRPr="001D72F0" w:rsidRDefault="001D72F0" w:rsidP="001D72F0">
      <w:pPr>
        <w:contextualSpacing/>
        <w:jc w:val="center"/>
        <w:rPr>
          <w:rFonts w:ascii="Liberation Serif" w:eastAsia="Calibri" w:hAnsi="Liberation Serif"/>
          <w:color w:val="000000" w:themeColor="text1"/>
          <w:sz w:val="24"/>
          <w:szCs w:val="24"/>
        </w:rPr>
      </w:pPr>
      <w:r w:rsidRPr="001D72F0">
        <w:rPr>
          <w:rFonts w:ascii="Liberation Serif" w:eastAsia="Calibri" w:hAnsi="Liberation Serif"/>
          <w:b/>
          <w:color w:val="000000" w:themeColor="text1"/>
          <w:sz w:val="24"/>
          <w:szCs w:val="24"/>
        </w:rPr>
        <w:t>ТП «БСИ»</w:t>
      </w:r>
    </w:p>
    <w:p w14:paraId="5B7C01A3"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Тепловой пункт «БСИ» предназначен для распределения тепловой энергии от ЦГК по типам теплопотребления (отопление, вентиляция, ГВС) через пластинчатые теплообменники. Оборудование котельной технологически разделено на два контура теплоснабжения: 1) контур Север, 2) контур Юг.</w:t>
      </w:r>
    </w:p>
    <w:p w14:paraId="3F57A63A"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«БСИ Север» подключены объекты промышленной зоны. Температурный график на выходе из теплового пункта составляет 95-70 °С.</w:t>
      </w:r>
    </w:p>
    <w:p w14:paraId="2090DB02"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 ТП «БСИ Юг» подключены объекты промышленной зоны. Температурный график на выходе из теплового пункта составляет 95-70 °С.</w:t>
      </w:r>
    </w:p>
    <w:p w14:paraId="702EB0B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На тепловом пункте «БСИ» установлено семь пластинчатых теплообменных аппарата: три используются для отопления контура Север, два для отопления контура Юг, два на нужды горячего водоснабжения.</w:t>
      </w:r>
    </w:p>
    <w:p w14:paraId="4A3D75C1"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Пластинчатые теплообменники предназначены для преобразования температуры теплоносителя с температурного графика 150-75 °С (температурный график Центральной газовой котельной) до 95-70 °С (температурный график от теплового пункта до абонентов).</w:t>
      </w:r>
    </w:p>
    <w:p w14:paraId="32DB45E8"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Регулирование отпуска теплоты на ТП центральное качественно-количественное по отопительной нагрузке. Система теплоснабжения зависимая, т.е. теплоноситель поступает в отопительные приборы потребителей непосредственно из тепловой сети.</w:t>
      </w:r>
    </w:p>
    <w:p w14:paraId="21159220" w14:textId="6E40540A"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Основные характеристики оборудования ТП «БСИ» представлены в </w:t>
      </w:r>
      <w:r w:rsidRPr="00BD479E">
        <w:rPr>
          <w:rFonts w:ascii="Liberation Serif" w:eastAsia="Calibri" w:hAnsi="Liberation Serif"/>
          <w:color w:val="000000" w:themeColor="text1"/>
          <w:sz w:val="24"/>
          <w:szCs w:val="24"/>
        </w:rPr>
        <w:t xml:space="preserve">таблицах </w:t>
      </w:r>
      <w:r w:rsidR="00BD479E">
        <w:rPr>
          <w:rFonts w:ascii="Liberation Serif" w:eastAsia="Calibri" w:hAnsi="Liberation Serif"/>
          <w:color w:val="000000" w:themeColor="text1"/>
          <w:sz w:val="24"/>
          <w:szCs w:val="24"/>
        </w:rPr>
        <w:t>8-9</w:t>
      </w:r>
    </w:p>
    <w:p w14:paraId="53939BFB"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60D3DB86"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8</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Основное оборудование ТП «БСИ»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1705"/>
        <w:gridCol w:w="1211"/>
        <w:gridCol w:w="1108"/>
        <w:gridCol w:w="948"/>
        <w:gridCol w:w="1490"/>
        <w:gridCol w:w="1014"/>
      </w:tblGrid>
      <w:tr w:rsidR="001D72F0" w:rsidRPr="001D72F0" w14:paraId="648AFE2C" w14:textId="77777777" w:rsidTr="00D413B6">
        <w:trPr>
          <w:tblHeader/>
        </w:trPr>
        <w:tc>
          <w:tcPr>
            <w:tcW w:w="779" w:type="pct"/>
            <w:shd w:val="clear" w:color="auto" w:fill="auto"/>
            <w:tcMar>
              <w:left w:w="28" w:type="dxa"/>
              <w:right w:w="28" w:type="dxa"/>
            </w:tcMar>
            <w:vAlign w:val="center"/>
          </w:tcPr>
          <w:p w14:paraId="3A99A0BC"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Наименование</w:t>
            </w:r>
          </w:p>
        </w:tc>
        <w:tc>
          <w:tcPr>
            <w:tcW w:w="758" w:type="pct"/>
            <w:shd w:val="clear" w:color="auto" w:fill="auto"/>
            <w:tcMar>
              <w:left w:w="28" w:type="dxa"/>
              <w:right w:w="28" w:type="dxa"/>
            </w:tcMar>
            <w:vAlign w:val="center"/>
          </w:tcPr>
          <w:p w14:paraId="32B82C35"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677" w:type="pct"/>
            <w:shd w:val="clear" w:color="auto" w:fill="auto"/>
            <w:tcMar>
              <w:left w:w="28" w:type="dxa"/>
              <w:right w:w="28" w:type="dxa"/>
            </w:tcMar>
            <w:vAlign w:val="center"/>
          </w:tcPr>
          <w:p w14:paraId="5E84B3E9"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681" w:type="pct"/>
            <w:shd w:val="clear" w:color="auto" w:fill="auto"/>
            <w:tcMar>
              <w:left w:w="28" w:type="dxa"/>
              <w:right w:w="28" w:type="dxa"/>
            </w:tcMar>
            <w:vAlign w:val="center"/>
          </w:tcPr>
          <w:p w14:paraId="23F6D680"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Мощность, Гкал/ч</w:t>
            </w:r>
          </w:p>
        </w:tc>
        <w:tc>
          <w:tcPr>
            <w:tcW w:w="681" w:type="pct"/>
            <w:shd w:val="clear" w:color="auto" w:fill="auto"/>
            <w:tcMar>
              <w:left w:w="28" w:type="dxa"/>
              <w:right w:w="28" w:type="dxa"/>
            </w:tcMar>
            <w:vAlign w:val="center"/>
          </w:tcPr>
          <w:p w14:paraId="4F8FB2B5"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Давление воды, кгс/см</w:t>
            </w:r>
            <w:r w:rsidRPr="001D72F0">
              <w:rPr>
                <w:rFonts w:ascii="Liberation Serif" w:hAnsi="Liberation Serif"/>
                <w:bCs/>
                <w:sz w:val="24"/>
                <w:szCs w:val="24"/>
                <w:vertAlign w:val="superscript"/>
              </w:rPr>
              <w:t>2</w:t>
            </w:r>
          </w:p>
        </w:tc>
        <w:tc>
          <w:tcPr>
            <w:tcW w:w="881" w:type="pct"/>
            <w:shd w:val="clear" w:color="auto" w:fill="auto"/>
            <w:tcMar>
              <w:left w:w="28" w:type="dxa"/>
              <w:right w:w="28" w:type="dxa"/>
            </w:tcMar>
            <w:vAlign w:val="center"/>
          </w:tcPr>
          <w:p w14:paraId="56C7AB29"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Параметры теплоносителя, </w:t>
            </w:r>
            <w:proofErr w:type="spellStart"/>
            <w:r w:rsidRPr="001D72F0">
              <w:rPr>
                <w:rFonts w:ascii="Liberation Serif" w:hAnsi="Liberation Serif"/>
                <w:bCs/>
                <w:sz w:val="24"/>
                <w:szCs w:val="24"/>
                <w:vertAlign w:val="superscript"/>
              </w:rPr>
              <w:t>о</w:t>
            </w:r>
            <w:r w:rsidRPr="001D72F0">
              <w:rPr>
                <w:rFonts w:ascii="Liberation Serif" w:hAnsi="Liberation Serif"/>
                <w:bCs/>
                <w:sz w:val="24"/>
                <w:szCs w:val="24"/>
              </w:rPr>
              <w:t>С</w:t>
            </w:r>
            <w:proofErr w:type="spellEnd"/>
          </w:p>
        </w:tc>
        <w:tc>
          <w:tcPr>
            <w:tcW w:w="541" w:type="pct"/>
            <w:shd w:val="clear" w:color="auto" w:fill="auto"/>
            <w:tcMar>
              <w:left w:w="28" w:type="dxa"/>
              <w:right w:w="28" w:type="dxa"/>
            </w:tcMar>
            <w:vAlign w:val="center"/>
          </w:tcPr>
          <w:p w14:paraId="44FE22D4"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Год установки</w:t>
            </w:r>
          </w:p>
        </w:tc>
      </w:tr>
      <w:tr w:rsidR="001D72F0" w:rsidRPr="001D72F0" w14:paraId="3650C9CD" w14:textId="77777777" w:rsidTr="00D413B6">
        <w:tc>
          <w:tcPr>
            <w:tcW w:w="779" w:type="pct"/>
            <w:shd w:val="clear" w:color="auto" w:fill="auto"/>
            <w:tcMar>
              <w:left w:w="28" w:type="dxa"/>
              <w:right w:w="28" w:type="dxa"/>
            </w:tcMar>
            <w:vAlign w:val="center"/>
          </w:tcPr>
          <w:p w14:paraId="4345D20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отопления Север</w:t>
            </w:r>
          </w:p>
        </w:tc>
        <w:tc>
          <w:tcPr>
            <w:tcW w:w="758" w:type="pct"/>
            <w:shd w:val="clear" w:color="auto" w:fill="auto"/>
            <w:tcMar>
              <w:left w:w="28" w:type="dxa"/>
              <w:right w:w="28" w:type="dxa"/>
            </w:tcMar>
            <w:vAlign w:val="center"/>
          </w:tcPr>
          <w:p w14:paraId="6897FE0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 xml:space="preserve">«ГЕА </w:t>
            </w:r>
            <w:proofErr w:type="spellStart"/>
            <w:r w:rsidRPr="001D72F0">
              <w:rPr>
                <w:rFonts w:ascii="Liberation Serif" w:hAnsi="Liberation Serif"/>
                <w:sz w:val="24"/>
                <w:szCs w:val="24"/>
              </w:rPr>
              <w:t>Машимпеэкс</w:t>
            </w:r>
            <w:proofErr w:type="spellEnd"/>
            <w:r w:rsidRPr="001D72F0">
              <w:rPr>
                <w:rFonts w:ascii="Liberation Serif" w:hAnsi="Liberation Serif"/>
                <w:sz w:val="24"/>
                <w:szCs w:val="24"/>
              </w:rPr>
              <w:t>» NT250S/2HV/B-16/285</w:t>
            </w:r>
          </w:p>
        </w:tc>
        <w:tc>
          <w:tcPr>
            <w:tcW w:w="677" w:type="pct"/>
            <w:shd w:val="clear" w:color="auto" w:fill="auto"/>
            <w:tcMar>
              <w:left w:w="28" w:type="dxa"/>
              <w:right w:w="28" w:type="dxa"/>
            </w:tcMar>
            <w:vAlign w:val="center"/>
          </w:tcPr>
          <w:p w14:paraId="29FA6E4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w:t>
            </w:r>
          </w:p>
        </w:tc>
        <w:tc>
          <w:tcPr>
            <w:tcW w:w="681" w:type="pct"/>
            <w:shd w:val="clear" w:color="auto" w:fill="auto"/>
            <w:tcMar>
              <w:left w:w="28" w:type="dxa"/>
              <w:right w:w="28" w:type="dxa"/>
            </w:tcMar>
            <w:vAlign w:val="center"/>
          </w:tcPr>
          <w:p w14:paraId="076551B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18.87</w:t>
            </w:r>
          </w:p>
        </w:tc>
        <w:tc>
          <w:tcPr>
            <w:tcW w:w="681" w:type="pct"/>
            <w:shd w:val="clear" w:color="auto" w:fill="auto"/>
            <w:tcMar>
              <w:left w:w="28" w:type="dxa"/>
              <w:right w:w="28" w:type="dxa"/>
            </w:tcMar>
            <w:vAlign w:val="center"/>
          </w:tcPr>
          <w:p w14:paraId="54FBBA1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81" w:type="pct"/>
            <w:shd w:val="clear" w:color="auto" w:fill="auto"/>
            <w:tcMar>
              <w:left w:w="28" w:type="dxa"/>
              <w:right w:w="28" w:type="dxa"/>
            </w:tcMar>
            <w:vAlign w:val="center"/>
          </w:tcPr>
          <w:p w14:paraId="581F909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4DFB21E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2012</w:t>
            </w:r>
          </w:p>
        </w:tc>
      </w:tr>
      <w:tr w:rsidR="001D72F0" w:rsidRPr="001D72F0" w14:paraId="1278B6F9" w14:textId="77777777" w:rsidTr="00D413B6">
        <w:tc>
          <w:tcPr>
            <w:tcW w:w="779" w:type="pct"/>
            <w:shd w:val="clear" w:color="auto" w:fill="auto"/>
            <w:tcMar>
              <w:left w:w="28" w:type="dxa"/>
              <w:right w:w="28" w:type="dxa"/>
            </w:tcMar>
            <w:vAlign w:val="center"/>
          </w:tcPr>
          <w:p w14:paraId="545A955D"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lastRenderedPageBreak/>
              <w:t>Теплообменный аппарат системы отопления Юг</w:t>
            </w:r>
          </w:p>
        </w:tc>
        <w:tc>
          <w:tcPr>
            <w:tcW w:w="758" w:type="pct"/>
            <w:shd w:val="clear" w:color="auto" w:fill="auto"/>
            <w:tcMar>
              <w:left w:w="28" w:type="dxa"/>
              <w:right w:w="28" w:type="dxa"/>
            </w:tcMar>
            <w:vAlign w:val="center"/>
          </w:tcPr>
          <w:p w14:paraId="3220ED1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 xml:space="preserve">«ГЕА </w:t>
            </w:r>
            <w:proofErr w:type="spellStart"/>
            <w:r w:rsidRPr="001D72F0">
              <w:rPr>
                <w:rFonts w:ascii="Liberation Serif" w:hAnsi="Liberation Serif"/>
                <w:sz w:val="24"/>
                <w:szCs w:val="24"/>
              </w:rPr>
              <w:t>Машимпеэкс</w:t>
            </w:r>
            <w:proofErr w:type="spellEnd"/>
            <w:r w:rsidRPr="001D72F0">
              <w:rPr>
                <w:rFonts w:ascii="Liberation Serif" w:hAnsi="Liberation Serif"/>
                <w:sz w:val="24"/>
                <w:szCs w:val="24"/>
              </w:rPr>
              <w:t>» NT150S/2LHV/B-16/193</w:t>
            </w:r>
          </w:p>
        </w:tc>
        <w:tc>
          <w:tcPr>
            <w:tcW w:w="677" w:type="pct"/>
            <w:shd w:val="clear" w:color="auto" w:fill="auto"/>
            <w:tcMar>
              <w:left w:w="28" w:type="dxa"/>
              <w:right w:w="28" w:type="dxa"/>
            </w:tcMar>
            <w:vAlign w:val="center"/>
          </w:tcPr>
          <w:p w14:paraId="3434A98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681" w:type="pct"/>
            <w:shd w:val="clear" w:color="auto" w:fill="auto"/>
            <w:tcMar>
              <w:left w:w="28" w:type="dxa"/>
              <w:right w:w="28" w:type="dxa"/>
            </w:tcMar>
            <w:vAlign w:val="center"/>
          </w:tcPr>
          <w:p w14:paraId="63588AE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10.12</w:t>
            </w:r>
          </w:p>
        </w:tc>
        <w:tc>
          <w:tcPr>
            <w:tcW w:w="681" w:type="pct"/>
            <w:shd w:val="clear" w:color="auto" w:fill="auto"/>
            <w:tcMar>
              <w:left w:w="28" w:type="dxa"/>
              <w:right w:w="28" w:type="dxa"/>
            </w:tcMar>
            <w:vAlign w:val="center"/>
          </w:tcPr>
          <w:p w14:paraId="56D5276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81" w:type="pct"/>
            <w:shd w:val="clear" w:color="auto" w:fill="auto"/>
            <w:tcMar>
              <w:left w:w="28" w:type="dxa"/>
              <w:right w:w="28" w:type="dxa"/>
            </w:tcMar>
            <w:vAlign w:val="center"/>
          </w:tcPr>
          <w:p w14:paraId="4A55FE80"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60114B0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2012</w:t>
            </w:r>
          </w:p>
        </w:tc>
      </w:tr>
      <w:tr w:rsidR="001D72F0" w:rsidRPr="001D72F0" w14:paraId="37E97863" w14:textId="77777777" w:rsidTr="00D413B6">
        <w:tc>
          <w:tcPr>
            <w:tcW w:w="779" w:type="pct"/>
            <w:shd w:val="clear" w:color="auto" w:fill="auto"/>
            <w:tcMar>
              <w:left w:w="28" w:type="dxa"/>
              <w:right w:w="28" w:type="dxa"/>
            </w:tcMar>
            <w:vAlign w:val="center"/>
          </w:tcPr>
          <w:p w14:paraId="3C1016FE"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Теплообменный аппарат системы ГВС</w:t>
            </w:r>
          </w:p>
        </w:tc>
        <w:tc>
          <w:tcPr>
            <w:tcW w:w="758" w:type="pct"/>
            <w:shd w:val="clear" w:color="auto" w:fill="auto"/>
            <w:tcMar>
              <w:left w:w="28" w:type="dxa"/>
              <w:right w:w="28" w:type="dxa"/>
            </w:tcMar>
            <w:vAlign w:val="center"/>
          </w:tcPr>
          <w:p w14:paraId="504EF26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 xml:space="preserve">«ГЕА </w:t>
            </w:r>
            <w:proofErr w:type="spellStart"/>
            <w:r w:rsidRPr="001D72F0">
              <w:rPr>
                <w:rFonts w:ascii="Liberation Serif" w:hAnsi="Liberation Serif"/>
                <w:sz w:val="24"/>
                <w:szCs w:val="24"/>
              </w:rPr>
              <w:t>Машимпеэкс</w:t>
            </w:r>
            <w:proofErr w:type="spellEnd"/>
            <w:r w:rsidRPr="001D72F0">
              <w:rPr>
                <w:rFonts w:ascii="Liberation Serif" w:hAnsi="Liberation Serif"/>
                <w:sz w:val="24"/>
                <w:szCs w:val="24"/>
              </w:rPr>
              <w:t>» NT150SH/B-16/174</w:t>
            </w:r>
          </w:p>
        </w:tc>
        <w:tc>
          <w:tcPr>
            <w:tcW w:w="677" w:type="pct"/>
            <w:shd w:val="clear" w:color="auto" w:fill="auto"/>
            <w:tcMar>
              <w:left w:w="28" w:type="dxa"/>
              <w:right w:w="28" w:type="dxa"/>
            </w:tcMar>
            <w:vAlign w:val="center"/>
          </w:tcPr>
          <w:p w14:paraId="7FB5407C"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681" w:type="pct"/>
            <w:shd w:val="clear" w:color="auto" w:fill="auto"/>
            <w:tcMar>
              <w:left w:w="28" w:type="dxa"/>
              <w:right w:w="28" w:type="dxa"/>
            </w:tcMar>
            <w:vAlign w:val="center"/>
          </w:tcPr>
          <w:p w14:paraId="6777DFA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7.65</w:t>
            </w:r>
          </w:p>
        </w:tc>
        <w:tc>
          <w:tcPr>
            <w:tcW w:w="681" w:type="pct"/>
            <w:shd w:val="clear" w:color="auto" w:fill="auto"/>
            <w:tcMar>
              <w:left w:w="28" w:type="dxa"/>
              <w:right w:w="28" w:type="dxa"/>
            </w:tcMar>
            <w:vAlign w:val="center"/>
          </w:tcPr>
          <w:p w14:paraId="7CCC5818"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16.0</w:t>
            </w:r>
          </w:p>
        </w:tc>
        <w:tc>
          <w:tcPr>
            <w:tcW w:w="881" w:type="pct"/>
            <w:shd w:val="clear" w:color="auto" w:fill="auto"/>
            <w:tcMar>
              <w:left w:w="28" w:type="dxa"/>
              <w:right w:w="28" w:type="dxa"/>
            </w:tcMar>
            <w:vAlign w:val="center"/>
          </w:tcPr>
          <w:p w14:paraId="465C7AA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150/70</w:t>
            </w:r>
          </w:p>
        </w:tc>
        <w:tc>
          <w:tcPr>
            <w:tcW w:w="541" w:type="pct"/>
            <w:shd w:val="clear" w:color="auto" w:fill="auto"/>
            <w:tcMar>
              <w:left w:w="28" w:type="dxa"/>
              <w:right w:w="28" w:type="dxa"/>
            </w:tcMar>
            <w:vAlign w:val="center"/>
          </w:tcPr>
          <w:p w14:paraId="64DAC5F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2012</w:t>
            </w:r>
          </w:p>
        </w:tc>
      </w:tr>
    </w:tbl>
    <w:p w14:paraId="12BC37C6"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59B4572F"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9</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Насосное оборудование ТП «БСИ»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9"/>
        <w:gridCol w:w="1510"/>
        <w:gridCol w:w="1510"/>
        <w:gridCol w:w="1512"/>
        <w:gridCol w:w="1512"/>
      </w:tblGrid>
      <w:tr w:rsidR="001D72F0" w:rsidRPr="001D72F0" w14:paraId="2B4152FC" w14:textId="77777777" w:rsidTr="00D413B6">
        <w:trPr>
          <w:trHeight w:val="20"/>
          <w:tblHeader/>
        </w:trPr>
        <w:tc>
          <w:tcPr>
            <w:tcW w:w="833" w:type="pct"/>
            <w:shd w:val="clear" w:color="auto" w:fill="auto"/>
            <w:tcMar>
              <w:left w:w="28" w:type="dxa"/>
              <w:right w:w="28" w:type="dxa"/>
            </w:tcMar>
            <w:vAlign w:val="center"/>
          </w:tcPr>
          <w:p w14:paraId="76817F03"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Марка насоса</w:t>
            </w:r>
          </w:p>
        </w:tc>
        <w:tc>
          <w:tcPr>
            <w:tcW w:w="833" w:type="pct"/>
            <w:shd w:val="clear" w:color="auto" w:fill="auto"/>
            <w:tcMar>
              <w:left w:w="28" w:type="dxa"/>
              <w:right w:w="28" w:type="dxa"/>
            </w:tcMar>
            <w:vAlign w:val="center"/>
          </w:tcPr>
          <w:p w14:paraId="60F2873B"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Количество, шт.</w:t>
            </w:r>
          </w:p>
        </w:tc>
        <w:tc>
          <w:tcPr>
            <w:tcW w:w="833" w:type="pct"/>
            <w:shd w:val="clear" w:color="auto" w:fill="auto"/>
            <w:tcMar>
              <w:left w:w="28" w:type="dxa"/>
              <w:right w:w="28" w:type="dxa"/>
            </w:tcMar>
            <w:vAlign w:val="center"/>
          </w:tcPr>
          <w:p w14:paraId="533AC710"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Расход, м</w:t>
            </w:r>
            <w:r w:rsidRPr="001D72F0">
              <w:rPr>
                <w:rFonts w:ascii="Liberation Serif" w:hAnsi="Liberation Serif"/>
                <w:bCs/>
                <w:sz w:val="24"/>
                <w:szCs w:val="24"/>
                <w:vertAlign w:val="superscript"/>
              </w:rPr>
              <w:t>3</w:t>
            </w:r>
            <w:r w:rsidRPr="001D72F0">
              <w:rPr>
                <w:rFonts w:ascii="Liberation Serif" w:hAnsi="Liberation Serif"/>
                <w:bCs/>
                <w:sz w:val="24"/>
                <w:szCs w:val="24"/>
              </w:rPr>
              <w:t>/ч</w:t>
            </w:r>
          </w:p>
        </w:tc>
        <w:tc>
          <w:tcPr>
            <w:tcW w:w="833" w:type="pct"/>
            <w:shd w:val="clear" w:color="auto" w:fill="auto"/>
            <w:tcMar>
              <w:left w:w="28" w:type="dxa"/>
              <w:right w:w="28" w:type="dxa"/>
            </w:tcMar>
            <w:vAlign w:val="center"/>
          </w:tcPr>
          <w:p w14:paraId="10F3887B"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 xml:space="preserve">Напор, </w:t>
            </w:r>
            <w:proofErr w:type="spellStart"/>
            <w:r w:rsidRPr="001D72F0">
              <w:rPr>
                <w:rFonts w:ascii="Liberation Serif" w:hAnsi="Liberation Serif"/>
                <w:bCs/>
                <w:sz w:val="24"/>
                <w:szCs w:val="24"/>
              </w:rPr>
              <w:t>м.в.ст</w:t>
            </w:r>
            <w:proofErr w:type="spellEnd"/>
            <w:r w:rsidRPr="001D72F0">
              <w:rPr>
                <w:rFonts w:ascii="Liberation Serif" w:hAnsi="Liberation Serif"/>
                <w:bCs/>
                <w:sz w:val="24"/>
                <w:szCs w:val="24"/>
              </w:rPr>
              <w:t>.</w:t>
            </w:r>
          </w:p>
        </w:tc>
        <w:tc>
          <w:tcPr>
            <w:tcW w:w="834" w:type="pct"/>
            <w:shd w:val="clear" w:color="auto" w:fill="auto"/>
            <w:tcMar>
              <w:left w:w="28" w:type="dxa"/>
              <w:right w:w="28" w:type="dxa"/>
            </w:tcMar>
            <w:vAlign w:val="center"/>
          </w:tcPr>
          <w:p w14:paraId="69C79E17" w14:textId="77777777" w:rsidR="001D72F0" w:rsidRPr="001D72F0" w:rsidRDefault="001D72F0" w:rsidP="00D413B6">
            <w:pPr>
              <w:contextualSpacing/>
              <w:jc w:val="center"/>
              <w:rPr>
                <w:rFonts w:ascii="Liberation Serif" w:hAnsi="Liberation Serif"/>
                <w:bCs/>
                <w:sz w:val="24"/>
                <w:szCs w:val="24"/>
              </w:rPr>
            </w:pPr>
            <w:r w:rsidRPr="001D72F0">
              <w:rPr>
                <w:rFonts w:ascii="Liberation Serif" w:hAnsi="Liberation Serif"/>
                <w:bCs/>
                <w:sz w:val="24"/>
                <w:szCs w:val="24"/>
              </w:rPr>
              <w:t>Мощность двигателя, кВт</w:t>
            </w:r>
          </w:p>
        </w:tc>
        <w:tc>
          <w:tcPr>
            <w:tcW w:w="834" w:type="pct"/>
            <w:shd w:val="clear" w:color="auto" w:fill="auto"/>
            <w:tcMar>
              <w:left w:w="28" w:type="dxa"/>
              <w:right w:w="28" w:type="dxa"/>
            </w:tcMar>
            <w:vAlign w:val="center"/>
          </w:tcPr>
          <w:p w14:paraId="2A08B62B" w14:textId="77777777" w:rsidR="001D72F0" w:rsidRPr="001D72F0" w:rsidRDefault="001D72F0" w:rsidP="00D413B6">
            <w:pPr>
              <w:contextualSpacing/>
              <w:jc w:val="center"/>
              <w:rPr>
                <w:rFonts w:ascii="Liberation Serif" w:hAnsi="Liberation Serif"/>
                <w:bCs/>
                <w:sz w:val="24"/>
                <w:szCs w:val="24"/>
              </w:rPr>
            </w:pPr>
            <w:proofErr w:type="gramStart"/>
            <w:r w:rsidRPr="001D72F0">
              <w:rPr>
                <w:rFonts w:ascii="Liberation Serif" w:hAnsi="Liberation Serif"/>
                <w:bCs/>
                <w:sz w:val="24"/>
                <w:szCs w:val="24"/>
              </w:rPr>
              <w:t>Об./</w:t>
            </w:r>
            <w:proofErr w:type="gramEnd"/>
            <w:r w:rsidRPr="001D72F0">
              <w:rPr>
                <w:rFonts w:ascii="Liberation Serif" w:hAnsi="Liberation Serif"/>
                <w:bCs/>
                <w:sz w:val="24"/>
                <w:szCs w:val="24"/>
              </w:rPr>
              <w:t>мин.</w:t>
            </w:r>
          </w:p>
        </w:tc>
      </w:tr>
      <w:tr w:rsidR="001D72F0" w:rsidRPr="001D72F0" w14:paraId="59926152" w14:textId="77777777" w:rsidTr="00D413B6">
        <w:trPr>
          <w:trHeight w:val="20"/>
        </w:trPr>
        <w:tc>
          <w:tcPr>
            <w:tcW w:w="5000" w:type="pct"/>
            <w:gridSpan w:val="6"/>
            <w:shd w:val="clear" w:color="auto" w:fill="auto"/>
            <w:tcMar>
              <w:left w:w="28" w:type="dxa"/>
              <w:right w:w="28" w:type="dxa"/>
            </w:tcMar>
            <w:vAlign w:val="center"/>
          </w:tcPr>
          <w:p w14:paraId="04194C57"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Сетевые насосы</w:t>
            </w:r>
          </w:p>
        </w:tc>
      </w:tr>
      <w:tr w:rsidR="001D72F0" w:rsidRPr="001D72F0" w14:paraId="0B43E514" w14:textId="77777777" w:rsidTr="00D413B6">
        <w:trPr>
          <w:trHeight w:val="20"/>
        </w:trPr>
        <w:tc>
          <w:tcPr>
            <w:tcW w:w="833" w:type="pct"/>
            <w:shd w:val="clear" w:color="auto" w:fill="auto"/>
            <w:tcMar>
              <w:left w:w="28" w:type="dxa"/>
              <w:right w:w="28" w:type="dxa"/>
            </w:tcMar>
            <w:vAlign w:val="center"/>
          </w:tcPr>
          <w:p w14:paraId="5FAC7E13"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GRUNDFOS NB 50-200/219</w:t>
            </w:r>
          </w:p>
        </w:tc>
        <w:tc>
          <w:tcPr>
            <w:tcW w:w="833" w:type="pct"/>
            <w:shd w:val="clear" w:color="auto" w:fill="auto"/>
            <w:tcMar>
              <w:left w:w="28" w:type="dxa"/>
              <w:right w:w="28" w:type="dxa"/>
            </w:tcMar>
            <w:vAlign w:val="center"/>
          </w:tcPr>
          <w:p w14:paraId="776D7F5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w:t>
            </w:r>
          </w:p>
        </w:tc>
        <w:tc>
          <w:tcPr>
            <w:tcW w:w="833" w:type="pct"/>
            <w:shd w:val="clear" w:color="auto" w:fill="auto"/>
            <w:tcMar>
              <w:left w:w="28" w:type="dxa"/>
              <w:right w:w="28" w:type="dxa"/>
            </w:tcMar>
            <w:vAlign w:val="center"/>
          </w:tcPr>
          <w:p w14:paraId="3EBAD75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88.0</w:t>
            </w:r>
          </w:p>
        </w:tc>
        <w:tc>
          <w:tcPr>
            <w:tcW w:w="833" w:type="pct"/>
            <w:shd w:val="clear" w:color="auto" w:fill="auto"/>
            <w:tcMar>
              <w:left w:w="28" w:type="dxa"/>
              <w:right w:w="28" w:type="dxa"/>
            </w:tcMar>
            <w:vAlign w:val="center"/>
          </w:tcPr>
          <w:p w14:paraId="20E3069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57</w:t>
            </w:r>
          </w:p>
        </w:tc>
        <w:tc>
          <w:tcPr>
            <w:tcW w:w="834" w:type="pct"/>
            <w:shd w:val="clear" w:color="auto" w:fill="auto"/>
            <w:tcMar>
              <w:left w:w="28" w:type="dxa"/>
              <w:right w:w="28" w:type="dxa"/>
            </w:tcMar>
            <w:vAlign w:val="center"/>
          </w:tcPr>
          <w:p w14:paraId="408058E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22</w:t>
            </w:r>
          </w:p>
        </w:tc>
        <w:tc>
          <w:tcPr>
            <w:tcW w:w="834" w:type="pct"/>
            <w:shd w:val="clear" w:color="auto" w:fill="auto"/>
            <w:tcMar>
              <w:left w:w="28" w:type="dxa"/>
              <w:right w:w="28" w:type="dxa"/>
            </w:tcMar>
            <w:vAlign w:val="center"/>
          </w:tcPr>
          <w:p w14:paraId="16DF301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2950</w:t>
            </w:r>
          </w:p>
        </w:tc>
      </w:tr>
      <w:tr w:rsidR="001D72F0" w:rsidRPr="001D72F0" w14:paraId="195DAE0A" w14:textId="77777777" w:rsidTr="00D413B6">
        <w:trPr>
          <w:trHeight w:val="20"/>
        </w:trPr>
        <w:tc>
          <w:tcPr>
            <w:tcW w:w="5000" w:type="pct"/>
            <w:gridSpan w:val="6"/>
            <w:shd w:val="clear" w:color="auto" w:fill="auto"/>
            <w:tcMar>
              <w:left w:w="28" w:type="dxa"/>
              <w:right w:w="28" w:type="dxa"/>
            </w:tcMar>
            <w:vAlign w:val="center"/>
          </w:tcPr>
          <w:p w14:paraId="46B7EF2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Насосы ГВС наружный контур</w:t>
            </w:r>
          </w:p>
        </w:tc>
      </w:tr>
      <w:tr w:rsidR="001D72F0" w:rsidRPr="001D72F0" w14:paraId="27A27A48" w14:textId="77777777" w:rsidTr="00D413B6">
        <w:trPr>
          <w:trHeight w:val="20"/>
        </w:trPr>
        <w:tc>
          <w:tcPr>
            <w:tcW w:w="833" w:type="pct"/>
            <w:shd w:val="clear" w:color="auto" w:fill="auto"/>
            <w:tcMar>
              <w:left w:w="28" w:type="dxa"/>
              <w:right w:w="28" w:type="dxa"/>
            </w:tcMar>
            <w:vAlign w:val="center"/>
          </w:tcPr>
          <w:p w14:paraId="39EA826F"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GRUNDFOS NB 100-200/219</w:t>
            </w:r>
          </w:p>
        </w:tc>
        <w:tc>
          <w:tcPr>
            <w:tcW w:w="833" w:type="pct"/>
            <w:shd w:val="clear" w:color="auto" w:fill="auto"/>
            <w:tcMar>
              <w:left w:w="28" w:type="dxa"/>
              <w:right w:w="28" w:type="dxa"/>
            </w:tcMar>
            <w:vAlign w:val="center"/>
          </w:tcPr>
          <w:p w14:paraId="749ABD2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w:t>
            </w:r>
          </w:p>
        </w:tc>
        <w:tc>
          <w:tcPr>
            <w:tcW w:w="833" w:type="pct"/>
            <w:shd w:val="clear" w:color="auto" w:fill="auto"/>
            <w:tcMar>
              <w:left w:w="28" w:type="dxa"/>
              <w:right w:w="28" w:type="dxa"/>
            </w:tcMar>
            <w:vAlign w:val="center"/>
          </w:tcPr>
          <w:p w14:paraId="6F568EE6"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326.0</w:t>
            </w:r>
          </w:p>
        </w:tc>
        <w:tc>
          <w:tcPr>
            <w:tcW w:w="833" w:type="pct"/>
            <w:shd w:val="clear" w:color="auto" w:fill="auto"/>
            <w:tcMar>
              <w:left w:w="28" w:type="dxa"/>
              <w:right w:w="28" w:type="dxa"/>
            </w:tcMar>
            <w:vAlign w:val="center"/>
          </w:tcPr>
          <w:p w14:paraId="66B50DC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58</w:t>
            </w:r>
          </w:p>
        </w:tc>
        <w:tc>
          <w:tcPr>
            <w:tcW w:w="834" w:type="pct"/>
            <w:shd w:val="clear" w:color="auto" w:fill="auto"/>
            <w:tcMar>
              <w:left w:w="28" w:type="dxa"/>
              <w:right w:w="28" w:type="dxa"/>
            </w:tcMar>
            <w:vAlign w:val="center"/>
          </w:tcPr>
          <w:p w14:paraId="4ADD9D39"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75.0</w:t>
            </w:r>
          </w:p>
        </w:tc>
        <w:tc>
          <w:tcPr>
            <w:tcW w:w="834" w:type="pct"/>
            <w:shd w:val="clear" w:color="auto" w:fill="auto"/>
            <w:tcMar>
              <w:left w:w="28" w:type="dxa"/>
              <w:right w:w="28" w:type="dxa"/>
            </w:tcMar>
            <w:vAlign w:val="center"/>
          </w:tcPr>
          <w:p w14:paraId="32E57411"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2975</w:t>
            </w:r>
          </w:p>
        </w:tc>
      </w:tr>
      <w:tr w:rsidR="001D72F0" w:rsidRPr="001D72F0" w14:paraId="0B9100FB" w14:textId="77777777" w:rsidTr="00D413B6">
        <w:trPr>
          <w:trHeight w:val="20"/>
        </w:trPr>
        <w:tc>
          <w:tcPr>
            <w:tcW w:w="5000" w:type="pct"/>
            <w:gridSpan w:val="6"/>
            <w:shd w:val="clear" w:color="auto" w:fill="auto"/>
            <w:tcMar>
              <w:left w:w="28" w:type="dxa"/>
              <w:right w:w="28" w:type="dxa"/>
            </w:tcMar>
            <w:vAlign w:val="center"/>
          </w:tcPr>
          <w:p w14:paraId="1F39E849" w14:textId="77777777" w:rsidR="001D72F0" w:rsidRPr="001D72F0" w:rsidRDefault="001D72F0" w:rsidP="00D413B6">
            <w:pPr>
              <w:contextualSpacing/>
              <w:jc w:val="center"/>
              <w:rPr>
                <w:rFonts w:ascii="Liberation Serif" w:hAnsi="Liberation Serif"/>
                <w:sz w:val="24"/>
                <w:szCs w:val="24"/>
              </w:rPr>
            </w:pPr>
          </w:p>
        </w:tc>
      </w:tr>
      <w:tr w:rsidR="001D72F0" w:rsidRPr="001D72F0" w14:paraId="754C5CCA" w14:textId="77777777" w:rsidTr="00D413B6">
        <w:trPr>
          <w:trHeight w:val="20"/>
        </w:trPr>
        <w:tc>
          <w:tcPr>
            <w:tcW w:w="833" w:type="pct"/>
            <w:shd w:val="clear" w:color="auto" w:fill="auto"/>
            <w:tcMar>
              <w:left w:w="28" w:type="dxa"/>
              <w:right w:w="28" w:type="dxa"/>
            </w:tcMar>
            <w:vAlign w:val="center"/>
          </w:tcPr>
          <w:p w14:paraId="54DF4319" w14:textId="77777777" w:rsidR="001D72F0" w:rsidRPr="001D72F0" w:rsidRDefault="001D72F0" w:rsidP="00D413B6">
            <w:pPr>
              <w:contextualSpacing/>
              <w:jc w:val="center"/>
              <w:rPr>
                <w:rFonts w:ascii="Liberation Serif" w:hAnsi="Liberation Serif"/>
                <w:sz w:val="24"/>
                <w:szCs w:val="24"/>
              </w:rPr>
            </w:pPr>
            <w:proofErr w:type="spellStart"/>
            <w:r w:rsidRPr="001D72F0">
              <w:rPr>
                <w:rFonts w:ascii="Liberation Serif" w:hAnsi="Liberation Serif"/>
                <w:sz w:val="24"/>
                <w:szCs w:val="24"/>
              </w:rPr>
              <w:t>Wilo</w:t>
            </w:r>
            <w:proofErr w:type="spellEnd"/>
            <w:r w:rsidRPr="001D72F0">
              <w:rPr>
                <w:rFonts w:ascii="Liberation Serif" w:hAnsi="Liberation Serif"/>
                <w:sz w:val="24"/>
                <w:szCs w:val="24"/>
              </w:rPr>
              <w:t xml:space="preserve"> IL 100/170-30/2</w:t>
            </w:r>
          </w:p>
        </w:tc>
        <w:tc>
          <w:tcPr>
            <w:tcW w:w="833" w:type="pct"/>
            <w:shd w:val="clear" w:color="auto" w:fill="auto"/>
            <w:tcMar>
              <w:left w:w="28" w:type="dxa"/>
              <w:right w:w="28" w:type="dxa"/>
            </w:tcMar>
            <w:vAlign w:val="center"/>
          </w:tcPr>
          <w:p w14:paraId="141DEC7A"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w:t>
            </w:r>
          </w:p>
        </w:tc>
        <w:tc>
          <w:tcPr>
            <w:tcW w:w="833" w:type="pct"/>
            <w:shd w:val="clear" w:color="auto" w:fill="auto"/>
            <w:tcMar>
              <w:left w:w="28" w:type="dxa"/>
              <w:right w:w="28" w:type="dxa"/>
            </w:tcMar>
            <w:vAlign w:val="center"/>
          </w:tcPr>
          <w:p w14:paraId="5B05C85B"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28.1</w:t>
            </w:r>
          </w:p>
        </w:tc>
        <w:tc>
          <w:tcPr>
            <w:tcW w:w="833" w:type="pct"/>
            <w:shd w:val="clear" w:color="auto" w:fill="auto"/>
            <w:tcMar>
              <w:left w:w="28" w:type="dxa"/>
              <w:right w:w="28" w:type="dxa"/>
            </w:tcMar>
            <w:vAlign w:val="center"/>
          </w:tcPr>
          <w:p w14:paraId="07E42234"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45</w:t>
            </w:r>
          </w:p>
        </w:tc>
        <w:tc>
          <w:tcPr>
            <w:tcW w:w="834" w:type="pct"/>
            <w:shd w:val="clear" w:color="auto" w:fill="auto"/>
            <w:tcMar>
              <w:left w:w="28" w:type="dxa"/>
              <w:right w:w="28" w:type="dxa"/>
            </w:tcMar>
            <w:vAlign w:val="center"/>
          </w:tcPr>
          <w:p w14:paraId="5600E1E2"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30</w:t>
            </w:r>
          </w:p>
        </w:tc>
        <w:tc>
          <w:tcPr>
            <w:tcW w:w="834" w:type="pct"/>
            <w:shd w:val="clear" w:color="auto" w:fill="auto"/>
            <w:tcMar>
              <w:left w:w="28" w:type="dxa"/>
              <w:right w:w="28" w:type="dxa"/>
            </w:tcMar>
            <w:vAlign w:val="center"/>
          </w:tcPr>
          <w:p w14:paraId="7AE66F65" w14:textId="77777777" w:rsidR="001D72F0" w:rsidRPr="001D72F0" w:rsidRDefault="001D72F0" w:rsidP="00D413B6">
            <w:pPr>
              <w:contextualSpacing/>
              <w:jc w:val="center"/>
              <w:rPr>
                <w:rFonts w:ascii="Liberation Serif" w:hAnsi="Liberation Serif"/>
                <w:sz w:val="24"/>
                <w:szCs w:val="24"/>
              </w:rPr>
            </w:pPr>
            <w:r w:rsidRPr="001D72F0">
              <w:rPr>
                <w:rFonts w:ascii="Liberation Serif" w:hAnsi="Liberation Serif"/>
                <w:sz w:val="24"/>
                <w:szCs w:val="24"/>
              </w:rPr>
              <w:t>2900</w:t>
            </w:r>
          </w:p>
        </w:tc>
      </w:tr>
    </w:tbl>
    <w:p w14:paraId="0D90AF31" w14:textId="77777777" w:rsidR="001D72F0" w:rsidRPr="001D72F0" w:rsidRDefault="001D72F0" w:rsidP="001D72F0">
      <w:pPr>
        <w:contextualSpacing/>
        <w:jc w:val="center"/>
        <w:rPr>
          <w:rFonts w:ascii="Liberation Serif" w:eastAsia="Calibri" w:hAnsi="Liberation Serif"/>
          <w:color w:val="000000" w:themeColor="text1"/>
          <w:sz w:val="24"/>
          <w:szCs w:val="24"/>
        </w:rPr>
      </w:pPr>
    </w:p>
    <w:p w14:paraId="029D9D62" w14:textId="77777777" w:rsidR="001D72F0" w:rsidRPr="001D72F0" w:rsidRDefault="001D72F0" w:rsidP="001D72F0">
      <w:pPr>
        <w:contextualSpacing/>
        <w:jc w:val="center"/>
        <w:rPr>
          <w:rFonts w:ascii="Liberation Serif" w:eastAsia="Calibri" w:hAnsi="Liberation Serif"/>
          <w:b/>
          <w:color w:val="000000" w:themeColor="text1"/>
          <w:sz w:val="24"/>
          <w:szCs w:val="24"/>
        </w:rPr>
      </w:pPr>
      <w:r w:rsidRPr="001D72F0">
        <w:rPr>
          <w:rFonts w:ascii="Liberation Serif" w:eastAsia="Calibri" w:hAnsi="Liberation Serif"/>
          <w:b/>
          <w:color w:val="000000" w:themeColor="text1"/>
          <w:sz w:val="24"/>
          <w:szCs w:val="24"/>
        </w:rPr>
        <w:t>Котельная «БМГК» п. Айхал</w:t>
      </w:r>
    </w:p>
    <w:p w14:paraId="73AB5D04"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Котельная «БМГК» п. Айхал предназначена для выработки и распределения тепловой энергии по типам теплопотребления (отопление, ГВС). К котельной «БМГК» подключены жилые здания, объекты бюджетной сферы и прочие потребители.</w:t>
      </w:r>
    </w:p>
    <w:p w14:paraId="101C46F0"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В котельной установлены 5 водогрейных котлов марки </w:t>
      </w:r>
      <w:proofErr w:type="spellStart"/>
      <w:r w:rsidRPr="001D72F0">
        <w:rPr>
          <w:rFonts w:ascii="Liberation Serif" w:eastAsia="Calibri" w:hAnsi="Liberation Serif"/>
          <w:color w:val="000000" w:themeColor="text1"/>
          <w:sz w:val="24"/>
          <w:szCs w:val="24"/>
        </w:rPr>
        <w:t>Logano</w:t>
      </w:r>
      <w:proofErr w:type="spellEnd"/>
      <w:r w:rsidRPr="001D72F0">
        <w:rPr>
          <w:rFonts w:ascii="Liberation Serif" w:eastAsia="Calibri" w:hAnsi="Liberation Serif"/>
          <w:color w:val="000000" w:themeColor="text1"/>
          <w:sz w:val="24"/>
          <w:szCs w:val="24"/>
        </w:rPr>
        <w:t xml:space="preserve"> S825L, работающих на природном газе. Установленная мощность котельной 33,10 Гкал/ч, подключенная тепловая нагрузка 6,357 Гкал/ч. </w:t>
      </w:r>
    </w:p>
    <w:p w14:paraId="27DA1F8F"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Система теплоснабжения – закрытая, </w:t>
      </w:r>
      <w:proofErr w:type="spellStart"/>
      <w:r w:rsidRPr="001D72F0">
        <w:rPr>
          <w:rFonts w:ascii="Liberation Serif" w:eastAsia="Calibri" w:hAnsi="Liberation Serif"/>
          <w:color w:val="000000" w:themeColor="text1"/>
          <w:sz w:val="24"/>
          <w:szCs w:val="24"/>
        </w:rPr>
        <w:t>четырехтрубная</w:t>
      </w:r>
      <w:proofErr w:type="spellEnd"/>
      <w:r w:rsidRPr="001D72F0">
        <w:rPr>
          <w:rFonts w:ascii="Liberation Serif" w:eastAsia="Calibri" w:hAnsi="Liberation Serif"/>
          <w:color w:val="000000" w:themeColor="text1"/>
          <w:sz w:val="24"/>
          <w:szCs w:val="24"/>
        </w:rPr>
        <w:t>. Протяженность тепловых сетей 10,471 км в двухтрубном исчислении (в том числе 2,825 км сетей ГВС). Теплоносителем является горячая вода с расчетными температурами 95 °С в подающей магистрали и 70 °С в обратной.</w:t>
      </w:r>
    </w:p>
    <w:p w14:paraId="75F97787" w14:textId="71178CD5" w:rsidR="001D72F0" w:rsidRPr="001D72F0" w:rsidRDefault="001D72F0" w:rsidP="001D72F0">
      <w:pPr>
        <w:ind w:firstLine="709"/>
        <w:contextualSpacing/>
        <w:jc w:val="both"/>
        <w:rPr>
          <w:rFonts w:ascii="Liberation Serif" w:eastAsia="Calibri" w:hAnsi="Liberation Serif"/>
          <w:color w:val="000000" w:themeColor="text1"/>
          <w:sz w:val="24"/>
          <w:szCs w:val="24"/>
        </w:rPr>
      </w:pPr>
      <w:r w:rsidRPr="001D72F0">
        <w:rPr>
          <w:rFonts w:ascii="Liberation Serif" w:eastAsia="Calibri" w:hAnsi="Liberation Serif"/>
          <w:color w:val="000000" w:themeColor="text1"/>
          <w:sz w:val="24"/>
          <w:szCs w:val="24"/>
        </w:rPr>
        <w:t xml:space="preserve">Характеристики основного оборудования котельной приведены в таблице </w:t>
      </w:r>
      <w:r w:rsidR="00BD479E" w:rsidRPr="00BD479E">
        <w:rPr>
          <w:rFonts w:ascii="Liberation Serif" w:eastAsia="Calibri" w:hAnsi="Liberation Serif"/>
          <w:color w:val="000000" w:themeColor="text1"/>
          <w:sz w:val="24"/>
          <w:szCs w:val="24"/>
        </w:rPr>
        <w:t>10</w:t>
      </w:r>
      <w:r w:rsidRPr="00BD479E">
        <w:rPr>
          <w:rFonts w:ascii="Liberation Serif" w:eastAsia="Calibri" w:hAnsi="Liberation Serif"/>
          <w:color w:val="000000" w:themeColor="text1"/>
          <w:sz w:val="24"/>
          <w:szCs w:val="24"/>
        </w:rPr>
        <w:t>.</w:t>
      </w:r>
    </w:p>
    <w:p w14:paraId="7E6B7A4A" w14:textId="77777777" w:rsidR="001D72F0" w:rsidRPr="001D72F0" w:rsidRDefault="001D72F0" w:rsidP="001D72F0">
      <w:pPr>
        <w:ind w:firstLine="709"/>
        <w:contextualSpacing/>
        <w:jc w:val="both"/>
        <w:rPr>
          <w:rFonts w:ascii="Liberation Serif" w:eastAsia="Calibri" w:hAnsi="Liberation Serif"/>
          <w:color w:val="000000" w:themeColor="text1"/>
          <w:sz w:val="24"/>
          <w:szCs w:val="24"/>
        </w:rPr>
      </w:pPr>
    </w:p>
    <w:p w14:paraId="7C3F59A6" w14:textId="77777777" w:rsidR="001D72F0" w:rsidRPr="001D72F0" w:rsidRDefault="001D72F0" w:rsidP="001D72F0">
      <w:pPr>
        <w:pStyle w:val="ac"/>
        <w:keepNext/>
        <w:ind w:firstLine="709"/>
        <w:contextualSpacing/>
        <w:jc w:val="both"/>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10</w:t>
      </w:r>
      <w:r w:rsidRPr="001D72F0">
        <w:rPr>
          <w:rFonts w:ascii="Liberation Serif" w:hAnsi="Liberation Serif"/>
          <w:i/>
          <w:noProof/>
          <w:color w:val="000000" w:themeColor="text1"/>
          <w:sz w:val="24"/>
          <w:szCs w:val="24"/>
        </w:rPr>
        <w:fldChar w:fldCharType="end"/>
      </w:r>
      <w:r w:rsidRPr="001D72F0">
        <w:rPr>
          <w:rFonts w:ascii="Liberation Serif" w:hAnsi="Liberation Serif"/>
          <w:color w:val="000000" w:themeColor="text1"/>
          <w:sz w:val="24"/>
          <w:szCs w:val="24"/>
        </w:rPr>
        <w:t xml:space="preserve"> Характеристики и состав основного оборудования</w:t>
      </w:r>
      <w:r w:rsidRPr="001D72F0">
        <w:rPr>
          <w:rFonts w:ascii="Liberation Serif" w:hAnsi="Liberation Serif"/>
          <w:sz w:val="24"/>
          <w:szCs w:val="24"/>
        </w:rPr>
        <w:t xml:space="preserve"> </w:t>
      </w:r>
      <w:r w:rsidRPr="001D72F0">
        <w:rPr>
          <w:rFonts w:ascii="Liberation Serif" w:hAnsi="Liberation Serif"/>
          <w:color w:val="000000" w:themeColor="text1"/>
          <w:sz w:val="24"/>
          <w:szCs w:val="24"/>
        </w:rPr>
        <w:t>котельной «БМГК» п. Айхал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1268"/>
        <w:gridCol w:w="1187"/>
        <w:gridCol w:w="1435"/>
        <w:gridCol w:w="1348"/>
        <w:gridCol w:w="1056"/>
        <w:gridCol w:w="712"/>
        <w:gridCol w:w="1364"/>
      </w:tblGrid>
      <w:tr w:rsidR="001D72F0" w:rsidRPr="001D72F0" w14:paraId="49125D9C" w14:textId="77777777" w:rsidTr="00D413B6">
        <w:trPr>
          <w:trHeight w:val="20"/>
          <w:tblHeader/>
        </w:trPr>
        <w:tc>
          <w:tcPr>
            <w:tcW w:w="778" w:type="pct"/>
            <w:shd w:val="clear" w:color="auto" w:fill="auto"/>
            <w:tcMar>
              <w:left w:w="28" w:type="dxa"/>
              <w:right w:w="28" w:type="dxa"/>
            </w:tcMar>
            <w:vAlign w:val="center"/>
            <w:hideMark/>
          </w:tcPr>
          <w:p w14:paraId="255F1D62"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Марка котла</w:t>
            </w:r>
          </w:p>
        </w:tc>
        <w:tc>
          <w:tcPr>
            <w:tcW w:w="704" w:type="pct"/>
            <w:shd w:val="clear" w:color="auto" w:fill="auto"/>
            <w:tcMar>
              <w:left w:w="28" w:type="dxa"/>
              <w:right w:w="28" w:type="dxa"/>
            </w:tcMar>
            <w:vAlign w:val="center"/>
            <w:hideMark/>
          </w:tcPr>
          <w:p w14:paraId="4CF6F79E"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Тип котла</w:t>
            </w:r>
          </w:p>
        </w:tc>
        <w:tc>
          <w:tcPr>
            <w:tcW w:w="530" w:type="pct"/>
            <w:tcMar>
              <w:left w:w="28" w:type="dxa"/>
              <w:right w:w="28" w:type="dxa"/>
            </w:tcMar>
            <w:vAlign w:val="center"/>
          </w:tcPr>
          <w:p w14:paraId="39863906"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Количество, ед.</w:t>
            </w:r>
          </w:p>
        </w:tc>
        <w:tc>
          <w:tcPr>
            <w:tcW w:w="672" w:type="pct"/>
            <w:shd w:val="clear" w:color="auto" w:fill="auto"/>
            <w:tcMar>
              <w:left w:w="28" w:type="dxa"/>
              <w:right w:w="28" w:type="dxa"/>
            </w:tcMar>
            <w:vAlign w:val="center"/>
            <w:hideMark/>
          </w:tcPr>
          <w:p w14:paraId="6D465FBD"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Вид используемого топлива</w:t>
            </w:r>
          </w:p>
        </w:tc>
        <w:tc>
          <w:tcPr>
            <w:tcW w:w="642" w:type="pct"/>
            <w:shd w:val="clear" w:color="auto" w:fill="auto"/>
            <w:tcMar>
              <w:left w:w="28" w:type="dxa"/>
              <w:right w:w="28" w:type="dxa"/>
            </w:tcMar>
            <w:vAlign w:val="center"/>
            <w:hideMark/>
          </w:tcPr>
          <w:p w14:paraId="3FD3B738"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Наличие оборудования ХВО</w:t>
            </w:r>
          </w:p>
        </w:tc>
        <w:tc>
          <w:tcPr>
            <w:tcW w:w="500" w:type="pct"/>
            <w:shd w:val="clear" w:color="auto" w:fill="auto"/>
            <w:tcMar>
              <w:left w:w="28" w:type="dxa"/>
              <w:right w:w="28" w:type="dxa"/>
            </w:tcMar>
            <w:vAlign w:val="center"/>
            <w:hideMark/>
          </w:tcPr>
          <w:p w14:paraId="3828A600"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Единичная мощность, Гкал/ч</w:t>
            </w:r>
          </w:p>
        </w:tc>
        <w:tc>
          <w:tcPr>
            <w:tcW w:w="553" w:type="pct"/>
            <w:shd w:val="clear" w:color="auto" w:fill="auto"/>
            <w:tcMar>
              <w:left w:w="28" w:type="dxa"/>
              <w:right w:w="28" w:type="dxa"/>
            </w:tcMar>
            <w:vAlign w:val="center"/>
            <w:hideMark/>
          </w:tcPr>
          <w:p w14:paraId="0A7532DB"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КПД котлов, %</w:t>
            </w:r>
          </w:p>
        </w:tc>
        <w:tc>
          <w:tcPr>
            <w:tcW w:w="621" w:type="pct"/>
            <w:shd w:val="clear" w:color="auto" w:fill="auto"/>
            <w:tcMar>
              <w:left w:w="28" w:type="dxa"/>
              <w:right w:w="28" w:type="dxa"/>
            </w:tcMar>
            <w:vAlign w:val="center"/>
            <w:hideMark/>
          </w:tcPr>
          <w:p w14:paraId="4D2CC1C4" w14:textId="77777777" w:rsidR="001D72F0" w:rsidRPr="001D72F0" w:rsidRDefault="001D72F0" w:rsidP="00D413B6">
            <w:pPr>
              <w:ind w:left="-57" w:right="-57"/>
              <w:contextualSpacing/>
              <w:jc w:val="center"/>
              <w:rPr>
                <w:rFonts w:ascii="Liberation Serif" w:hAnsi="Liberation Serif"/>
                <w:bCs/>
                <w:sz w:val="24"/>
                <w:szCs w:val="24"/>
              </w:rPr>
            </w:pPr>
            <w:r w:rsidRPr="001D72F0">
              <w:rPr>
                <w:rFonts w:ascii="Liberation Serif" w:hAnsi="Liberation Serif"/>
                <w:bCs/>
                <w:sz w:val="24"/>
                <w:szCs w:val="24"/>
              </w:rPr>
              <w:t>Год ввода в эксплуатацию</w:t>
            </w:r>
          </w:p>
        </w:tc>
      </w:tr>
      <w:tr w:rsidR="001D72F0" w:rsidRPr="001D72F0" w14:paraId="12998C11" w14:textId="77777777" w:rsidTr="00D413B6">
        <w:trPr>
          <w:trHeight w:val="20"/>
        </w:trPr>
        <w:tc>
          <w:tcPr>
            <w:tcW w:w="778" w:type="pct"/>
            <w:shd w:val="clear" w:color="auto" w:fill="auto"/>
            <w:tcMar>
              <w:left w:w="28" w:type="dxa"/>
              <w:right w:w="28" w:type="dxa"/>
            </w:tcMar>
            <w:vAlign w:val="center"/>
            <w:hideMark/>
          </w:tcPr>
          <w:p w14:paraId="609E089B" w14:textId="77777777" w:rsidR="001D72F0" w:rsidRPr="001D72F0" w:rsidRDefault="001D72F0" w:rsidP="00D413B6">
            <w:pPr>
              <w:ind w:left="-57" w:right="-57"/>
              <w:contextualSpacing/>
              <w:jc w:val="center"/>
              <w:rPr>
                <w:rFonts w:ascii="Liberation Serif" w:hAnsi="Liberation Serif"/>
                <w:sz w:val="24"/>
                <w:szCs w:val="24"/>
              </w:rPr>
            </w:pPr>
            <w:proofErr w:type="spellStart"/>
            <w:r w:rsidRPr="001D72F0">
              <w:rPr>
                <w:rFonts w:ascii="Liberation Serif" w:hAnsi="Liberation Serif"/>
                <w:sz w:val="24"/>
                <w:szCs w:val="24"/>
              </w:rPr>
              <w:t>Logano</w:t>
            </w:r>
            <w:proofErr w:type="spellEnd"/>
            <w:r w:rsidRPr="001D72F0">
              <w:rPr>
                <w:rFonts w:ascii="Liberation Serif" w:hAnsi="Liberation Serif"/>
                <w:sz w:val="24"/>
                <w:szCs w:val="24"/>
              </w:rPr>
              <w:t xml:space="preserve"> S825L</w:t>
            </w:r>
          </w:p>
        </w:tc>
        <w:tc>
          <w:tcPr>
            <w:tcW w:w="704" w:type="pct"/>
            <w:shd w:val="clear" w:color="auto" w:fill="auto"/>
            <w:tcMar>
              <w:left w:w="28" w:type="dxa"/>
              <w:right w:w="28" w:type="dxa"/>
            </w:tcMar>
            <w:vAlign w:val="center"/>
            <w:hideMark/>
          </w:tcPr>
          <w:p w14:paraId="29BD0178"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водогрейный</w:t>
            </w:r>
          </w:p>
        </w:tc>
        <w:tc>
          <w:tcPr>
            <w:tcW w:w="530" w:type="pct"/>
            <w:tcMar>
              <w:left w:w="28" w:type="dxa"/>
              <w:right w:w="28" w:type="dxa"/>
            </w:tcMar>
            <w:vAlign w:val="center"/>
          </w:tcPr>
          <w:p w14:paraId="52EE264B"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5</w:t>
            </w:r>
          </w:p>
        </w:tc>
        <w:tc>
          <w:tcPr>
            <w:tcW w:w="672" w:type="pct"/>
            <w:shd w:val="clear" w:color="auto" w:fill="auto"/>
            <w:tcMar>
              <w:left w:w="28" w:type="dxa"/>
              <w:right w:w="28" w:type="dxa"/>
            </w:tcMar>
            <w:vAlign w:val="center"/>
            <w:hideMark/>
          </w:tcPr>
          <w:p w14:paraId="153FF2F3"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газ</w:t>
            </w:r>
          </w:p>
        </w:tc>
        <w:tc>
          <w:tcPr>
            <w:tcW w:w="642" w:type="pct"/>
            <w:shd w:val="clear" w:color="auto" w:fill="auto"/>
            <w:tcMar>
              <w:left w:w="28" w:type="dxa"/>
              <w:right w:w="28" w:type="dxa"/>
            </w:tcMar>
            <w:vAlign w:val="center"/>
            <w:hideMark/>
          </w:tcPr>
          <w:p w14:paraId="515816BD"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уст.</w:t>
            </w:r>
          </w:p>
        </w:tc>
        <w:tc>
          <w:tcPr>
            <w:tcW w:w="500" w:type="pct"/>
            <w:shd w:val="clear" w:color="auto" w:fill="auto"/>
            <w:tcMar>
              <w:left w:w="28" w:type="dxa"/>
              <w:right w:w="28" w:type="dxa"/>
            </w:tcMar>
            <w:vAlign w:val="center"/>
            <w:hideMark/>
          </w:tcPr>
          <w:p w14:paraId="3B6D2EEC"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6.62</w:t>
            </w:r>
          </w:p>
        </w:tc>
        <w:tc>
          <w:tcPr>
            <w:tcW w:w="553" w:type="pct"/>
            <w:shd w:val="clear" w:color="auto" w:fill="auto"/>
            <w:tcMar>
              <w:left w:w="28" w:type="dxa"/>
              <w:right w:w="28" w:type="dxa"/>
            </w:tcMar>
            <w:vAlign w:val="center"/>
            <w:hideMark/>
          </w:tcPr>
          <w:p w14:paraId="66ADDA8A"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91</w:t>
            </w:r>
          </w:p>
        </w:tc>
        <w:tc>
          <w:tcPr>
            <w:tcW w:w="621" w:type="pct"/>
            <w:shd w:val="clear" w:color="auto" w:fill="auto"/>
            <w:tcMar>
              <w:left w:w="28" w:type="dxa"/>
              <w:right w:w="28" w:type="dxa"/>
            </w:tcMar>
            <w:vAlign w:val="center"/>
            <w:hideMark/>
          </w:tcPr>
          <w:p w14:paraId="36A5D2ED" w14:textId="77777777" w:rsidR="001D72F0" w:rsidRPr="001D72F0" w:rsidRDefault="001D72F0" w:rsidP="00D413B6">
            <w:pPr>
              <w:ind w:left="-57" w:right="-57"/>
              <w:contextualSpacing/>
              <w:jc w:val="center"/>
              <w:rPr>
                <w:rFonts w:ascii="Liberation Serif" w:hAnsi="Liberation Serif"/>
                <w:sz w:val="24"/>
                <w:szCs w:val="24"/>
              </w:rPr>
            </w:pPr>
            <w:r w:rsidRPr="001D72F0">
              <w:rPr>
                <w:rFonts w:ascii="Liberation Serif" w:hAnsi="Liberation Serif"/>
                <w:sz w:val="24"/>
                <w:szCs w:val="24"/>
              </w:rPr>
              <w:t>2012</w:t>
            </w:r>
          </w:p>
        </w:tc>
      </w:tr>
    </w:tbl>
    <w:p w14:paraId="279F23F8" w14:textId="77777777" w:rsidR="001D72F0" w:rsidRPr="001D72F0" w:rsidRDefault="001D72F0" w:rsidP="001D72F0">
      <w:pPr>
        <w:contextualSpacing/>
        <w:rPr>
          <w:rFonts w:ascii="Liberation Serif" w:eastAsia="Calibri" w:hAnsi="Liberation Serif"/>
          <w:color w:val="000000" w:themeColor="text1"/>
          <w:sz w:val="24"/>
          <w:szCs w:val="24"/>
        </w:rPr>
      </w:pPr>
    </w:p>
    <w:p w14:paraId="014DB2C6" w14:textId="6251DC6A" w:rsidR="001D72F0" w:rsidRPr="001D72F0" w:rsidRDefault="001D72F0" w:rsidP="001D72F0">
      <w:pPr>
        <w:pStyle w:val="2"/>
        <w:pageBreakBefore/>
        <w:contextualSpacing/>
        <w:rPr>
          <w:rFonts w:ascii="Liberation Serif" w:hAnsi="Liberation Serif"/>
          <w:color w:val="000000" w:themeColor="text1"/>
          <w:sz w:val="24"/>
          <w:szCs w:val="24"/>
        </w:rPr>
      </w:pPr>
      <w:bookmarkStart w:id="5" w:name="_Toc143515095"/>
      <w:r w:rsidRPr="001D72F0">
        <w:rPr>
          <w:rFonts w:ascii="Liberation Serif" w:hAnsi="Liberation Serif"/>
          <w:color w:val="000000" w:themeColor="text1"/>
          <w:sz w:val="24"/>
          <w:szCs w:val="24"/>
        </w:rPr>
        <w:lastRenderedPageBreak/>
        <w:t>Характеристика системы электроснабжения</w:t>
      </w:r>
      <w:bookmarkEnd w:id="5"/>
    </w:p>
    <w:p w14:paraId="7981B681" w14:textId="77777777" w:rsidR="001D72F0" w:rsidRPr="001D72F0" w:rsidRDefault="001D72F0" w:rsidP="001D72F0">
      <w:pPr>
        <w:rPr>
          <w:sz w:val="24"/>
          <w:szCs w:val="24"/>
        </w:rPr>
      </w:pPr>
    </w:p>
    <w:p w14:paraId="1CD014A6" w14:textId="205DB5AC" w:rsidR="001D72F0" w:rsidRPr="00EE4DCF" w:rsidRDefault="001D72F0" w:rsidP="001D72F0">
      <w:pPr>
        <w:pStyle w:val="-"/>
        <w:spacing w:after="0"/>
        <w:ind w:firstLine="709"/>
        <w:contextualSpacing/>
        <w:jc w:val="both"/>
        <w:rPr>
          <w:rFonts w:ascii="Liberation Serif" w:hAnsi="Liberation Serif"/>
          <w:b/>
          <w:color w:val="000000" w:themeColor="text1"/>
          <w:szCs w:val="24"/>
        </w:rPr>
      </w:pPr>
      <w:r w:rsidRPr="00BD479E">
        <w:rPr>
          <w:rFonts w:ascii="Liberation Serif" w:hAnsi="Liberation Serif"/>
          <w:color w:val="000000" w:themeColor="text1"/>
          <w:szCs w:val="24"/>
        </w:rPr>
        <w:t xml:space="preserve">Электроснабжение осуществляет </w:t>
      </w:r>
      <w:r w:rsidR="00BD479E">
        <w:rPr>
          <w:rFonts w:ascii="Liberation Serif" w:hAnsi="Liberation Serif"/>
          <w:color w:val="000000" w:themeColor="text1"/>
          <w:szCs w:val="24"/>
        </w:rPr>
        <w:t xml:space="preserve">от </w:t>
      </w:r>
      <w:r w:rsidR="00BD479E" w:rsidRPr="00BD479E">
        <w:rPr>
          <w:rFonts w:ascii="Liberation Serif" w:hAnsi="Liberation Serif"/>
          <w:color w:val="000000" w:themeColor="text1"/>
          <w:szCs w:val="24"/>
        </w:rPr>
        <w:t>Мирнинского РЭС Западных электрических сетей ПАО «Якутскэнерго»</w:t>
      </w:r>
      <w:r w:rsidR="00BD479E">
        <w:rPr>
          <w:rFonts w:ascii="Liberation Serif" w:hAnsi="Liberation Serif"/>
          <w:color w:val="000000" w:themeColor="text1"/>
          <w:szCs w:val="24"/>
        </w:rPr>
        <w:t>.</w:t>
      </w:r>
    </w:p>
    <w:p w14:paraId="75B4D90D" w14:textId="12C9ECD1"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Электроснабжение </w:t>
      </w:r>
      <w:r w:rsidR="00B86A0D">
        <w:rPr>
          <w:rFonts w:ascii="Liberation Serif" w:hAnsi="Liberation Serif"/>
          <w:color w:val="000000" w:themeColor="text1"/>
          <w:szCs w:val="24"/>
        </w:rPr>
        <w:t xml:space="preserve">ГП </w:t>
      </w:r>
      <w:r w:rsidRPr="001D72F0">
        <w:rPr>
          <w:rFonts w:ascii="Liberation Serif" w:hAnsi="Liberation Serif"/>
          <w:color w:val="000000" w:themeColor="text1"/>
          <w:szCs w:val="24"/>
        </w:rPr>
        <w:t xml:space="preserve">«Поселок Айхал» Мирнинского района предусматривается от головной поселковой подстанции «ПС-220/110/10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«Айхал» общей потребляемой мощностью 755,3 тыс. кВт. Высоковольтные сети на 220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проложены от каскада Вилюйских ГЭС-1,2, </w:t>
      </w:r>
      <w:proofErr w:type="spellStart"/>
      <w:r w:rsidRPr="001D72F0">
        <w:rPr>
          <w:rFonts w:ascii="Liberation Serif" w:hAnsi="Liberation Serif"/>
          <w:color w:val="000000" w:themeColor="text1"/>
          <w:szCs w:val="24"/>
        </w:rPr>
        <w:t>Мирнинской</w:t>
      </w:r>
      <w:proofErr w:type="spellEnd"/>
      <w:r w:rsidRPr="001D72F0">
        <w:rPr>
          <w:rFonts w:ascii="Liberation Serif" w:hAnsi="Liberation Serif"/>
          <w:color w:val="000000" w:themeColor="text1"/>
          <w:szCs w:val="24"/>
        </w:rPr>
        <w:t xml:space="preserve"> государственной районной электростанции и </w:t>
      </w:r>
      <w:proofErr w:type="spellStart"/>
      <w:r w:rsidRPr="001D72F0">
        <w:rPr>
          <w:rFonts w:ascii="Liberation Serif" w:hAnsi="Liberation Serif"/>
          <w:color w:val="000000" w:themeColor="text1"/>
          <w:szCs w:val="24"/>
        </w:rPr>
        <w:t>Светлинской</w:t>
      </w:r>
      <w:proofErr w:type="spellEnd"/>
      <w:r w:rsidRPr="001D72F0">
        <w:rPr>
          <w:rFonts w:ascii="Liberation Serif" w:hAnsi="Liberation Serif"/>
          <w:color w:val="000000" w:themeColor="text1"/>
          <w:szCs w:val="24"/>
        </w:rPr>
        <w:t xml:space="preserve"> ГЭС.</w:t>
      </w:r>
    </w:p>
    <w:p w14:paraId="35F7CEA2"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Мощность Вилюйской ГЭС (ГЭС-1,2) составляет 680 МВт. В здании ГЭС-1 установлено 4 поворотно-лопастных гидроагрегата мощностью по 85 МВт. В здании ГЭС-2 так же установлено 4 радиально-осевых гидроагрегата мощностью по 85 МВт. Все гидроагрегаты работают при расчётном напоре 55 м. Среднегодовая выработка Вилюйской ГЭС – 2,71 млрд. кВт*ч. Напорные сооружения ГЭС (длина напорного фронта 700 м) образуют крупное Вилюйское водохранилище площадью 2360 км</w:t>
      </w:r>
      <w:r w:rsidRPr="001D72F0">
        <w:rPr>
          <w:rFonts w:ascii="Liberation Serif" w:hAnsi="Liberation Serif"/>
          <w:color w:val="000000" w:themeColor="text1"/>
          <w:szCs w:val="24"/>
          <w:vertAlign w:val="superscript"/>
        </w:rPr>
        <w:t>2</w:t>
      </w:r>
      <w:r w:rsidRPr="001D72F0">
        <w:rPr>
          <w:rFonts w:ascii="Liberation Serif" w:hAnsi="Liberation Serif"/>
          <w:color w:val="000000" w:themeColor="text1"/>
          <w:szCs w:val="24"/>
        </w:rPr>
        <w:t>, полной и полезной емкостью 40,4 и 22,4 км</w:t>
      </w:r>
      <w:r w:rsidRPr="001D72F0">
        <w:rPr>
          <w:rFonts w:ascii="Liberation Serif" w:hAnsi="Liberation Serif"/>
          <w:color w:val="000000" w:themeColor="text1"/>
          <w:szCs w:val="24"/>
          <w:vertAlign w:val="superscript"/>
        </w:rPr>
        <w:t>3</w:t>
      </w:r>
      <w:r w:rsidRPr="001D72F0">
        <w:rPr>
          <w:rFonts w:ascii="Liberation Serif" w:hAnsi="Liberation Serif"/>
          <w:color w:val="000000" w:themeColor="text1"/>
          <w:szCs w:val="24"/>
        </w:rPr>
        <w:t>.</w:t>
      </w:r>
    </w:p>
    <w:p w14:paraId="7EBEE54E"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Электроэнергия от Вилюйской ГЭС до п Айхал передается по </w:t>
      </w:r>
      <w:proofErr w:type="spellStart"/>
      <w:r w:rsidRPr="001D72F0">
        <w:rPr>
          <w:rFonts w:ascii="Liberation Serif" w:hAnsi="Liberation Serif"/>
          <w:color w:val="000000" w:themeColor="text1"/>
          <w:szCs w:val="24"/>
        </w:rPr>
        <w:t>двухцепной</w:t>
      </w:r>
      <w:proofErr w:type="spellEnd"/>
      <w:r w:rsidRPr="001D72F0">
        <w:rPr>
          <w:rFonts w:ascii="Liberation Serif" w:hAnsi="Liberation Serif"/>
          <w:color w:val="000000" w:themeColor="text1"/>
          <w:szCs w:val="24"/>
        </w:rPr>
        <w:t xml:space="preserve"> ВЛ 220 </w:t>
      </w:r>
      <w:proofErr w:type="spellStart"/>
      <w:r w:rsidRPr="001D72F0">
        <w:rPr>
          <w:rFonts w:ascii="Liberation Serif" w:hAnsi="Liberation Serif"/>
          <w:color w:val="000000" w:themeColor="text1"/>
          <w:szCs w:val="24"/>
        </w:rPr>
        <w:t>кВ.</w:t>
      </w:r>
      <w:proofErr w:type="spellEnd"/>
    </w:p>
    <w:p w14:paraId="7C6FD3F9"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proofErr w:type="spellStart"/>
      <w:r w:rsidRPr="001D72F0">
        <w:rPr>
          <w:rFonts w:ascii="Liberation Serif" w:hAnsi="Liberation Serif"/>
          <w:color w:val="000000" w:themeColor="text1"/>
          <w:szCs w:val="24"/>
        </w:rPr>
        <w:t>Айхало-Удачнинский</w:t>
      </w:r>
      <w:proofErr w:type="spellEnd"/>
      <w:r w:rsidRPr="001D72F0">
        <w:rPr>
          <w:rFonts w:ascii="Liberation Serif" w:hAnsi="Liberation Serif"/>
          <w:color w:val="000000" w:themeColor="text1"/>
          <w:szCs w:val="24"/>
        </w:rPr>
        <w:t xml:space="preserve"> </w:t>
      </w:r>
      <w:proofErr w:type="spellStart"/>
      <w:r w:rsidRPr="001D72F0">
        <w:rPr>
          <w:rFonts w:ascii="Liberation Serif" w:hAnsi="Liberation Serif"/>
          <w:color w:val="000000" w:themeColor="text1"/>
          <w:szCs w:val="24"/>
        </w:rPr>
        <w:t>энергоузел</w:t>
      </w:r>
      <w:proofErr w:type="spellEnd"/>
      <w:r w:rsidRPr="001D72F0">
        <w:rPr>
          <w:rFonts w:ascii="Liberation Serif" w:hAnsi="Liberation Serif"/>
          <w:color w:val="000000" w:themeColor="text1"/>
          <w:szCs w:val="24"/>
        </w:rPr>
        <w:t xml:space="preserve"> является самым энергоемким узлом в Западной Якутии. Максимальная электрическая нагрузка </w:t>
      </w:r>
      <w:proofErr w:type="spellStart"/>
      <w:r w:rsidRPr="001D72F0">
        <w:rPr>
          <w:rFonts w:ascii="Liberation Serif" w:hAnsi="Liberation Serif"/>
          <w:color w:val="000000" w:themeColor="text1"/>
          <w:szCs w:val="24"/>
        </w:rPr>
        <w:t>энергоузла</w:t>
      </w:r>
      <w:proofErr w:type="spellEnd"/>
      <w:r w:rsidRPr="001D72F0">
        <w:rPr>
          <w:rFonts w:ascii="Liberation Serif" w:hAnsi="Liberation Serif"/>
          <w:color w:val="000000" w:themeColor="text1"/>
          <w:szCs w:val="24"/>
        </w:rPr>
        <w:t xml:space="preserve"> – 360 МВт. Особенностью электропотребления Западного </w:t>
      </w:r>
      <w:proofErr w:type="spellStart"/>
      <w:r w:rsidRPr="001D72F0">
        <w:rPr>
          <w:rFonts w:ascii="Liberation Serif" w:hAnsi="Liberation Serif"/>
          <w:color w:val="000000" w:themeColor="text1"/>
          <w:szCs w:val="24"/>
        </w:rPr>
        <w:t>энергорайона</w:t>
      </w:r>
      <w:proofErr w:type="spellEnd"/>
      <w:r w:rsidRPr="001D72F0">
        <w:rPr>
          <w:rFonts w:ascii="Liberation Serif" w:hAnsi="Liberation Serif"/>
          <w:color w:val="000000" w:themeColor="text1"/>
          <w:szCs w:val="24"/>
        </w:rPr>
        <w:t xml:space="preserve"> является значительный расход электроэнергии на нужды отопления, доля которого составляет 36 %. Более 90 % потребления ее на отопительные цели приходится на </w:t>
      </w:r>
      <w:proofErr w:type="spellStart"/>
      <w:r w:rsidRPr="001D72F0">
        <w:rPr>
          <w:rFonts w:ascii="Liberation Serif" w:hAnsi="Liberation Serif"/>
          <w:color w:val="000000" w:themeColor="text1"/>
          <w:szCs w:val="24"/>
        </w:rPr>
        <w:t>Айхало-Удачнинский</w:t>
      </w:r>
      <w:proofErr w:type="spellEnd"/>
      <w:r w:rsidRPr="001D72F0">
        <w:rPr>
          <w:rFonts w:ascii="Liberation Serif" w:hAnsi="Liberation Serif"/>
          <w:color w:val="000000" w:themeColor="text1"/>
          <w:szCs w:val="24"/>
        </w:rPr>
        <w:t xml:space="preserve"> </w:t>
      </w:r>
      <w:proofErr w:type="spellStart"/>
      <w:r w:rsidRPr="001D72F0">
        <w:rPr>
          <w:rFonts w:ascii="Liberation Serif" w:hAnsi="Liberation Serif"/>
          <w:color w:val="000000" w:themeColor="text1"/>
          <w:szCs w:val="24"/>
        </w:rPr>
        <w:t>промузел</w:t>
      </w:r>
      <w:proofErr w:type="spellEnd"/>
      <w:r w:rsidRPr="001D72F0">
        <w:rPr>
          <w:rFonts w:ascii="Liberation Serif" w:hAnsi="Liberation Serif"/>
          <w:color w:val="000000" w:themeColor="text1"/>
          <w:szCs w:val="24"/>
        </w:rPr>
        <w:t xml:space="preserve">. Отключения в зимний период максимальных нагрузок одной из трех цепей влечет за собой ограничение потребителей, а двух цепей – может привести к самым тяжелым последствиям, так как теплоснабжение </w:t>
      </w:r>
      <w:proofErr w:type="spellStart"/>
      <w:r w:rsidRPr="001D72F0">
        <w:rPr>
          <w:rFonts w:ascii="Liberation Serif" w:hAnsi="Liberation Serif"/>
          <w:color w:val="000000" w:themeColor="text1"/>
          <w:szCs w:val="24"/>
        </w:rPr>
        <w:t>Айхало-Удачнинского</w:t>
      </w:r>
      <w:proofErr w:type="spellEnd"/>
      <w:r w:rsidRPr="001D72F0">
        <w:rPr>
          <w:rFonts w:ascii="Liberation Serif" w:hAnsi="Liberation Serif"/>
          <w:color w:val="000000" w:themeColor="text1"/>
          <w:szCs w:val="24"/>
        </w:rPr>
        <w:t xml:space="preserve"> района практически обеспечивается за счет электроэнергии.</w:t>
      </w:r>
    </w:p>
    <w:p w14:paraId="6923F45C"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ЛЭП-220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«Вилюйская ГЭС – Айхал – Удачный» является уникальной линией высокого напряжения, сооруженной в условиях Крайнего Севера, вечномерзлых грунтов, бездорожья и тяжелой геологии. На этой трассе было установлено 4000 деревянных опор из лиственницы зимней рубки. Общая протяженность ЛЭП составляет 866 км. Строительство данной линии завершилось в 1970 году.</w:t>
      </w:r>
    </w:p>
    <w:p w14:paraId="236265D5" w14:textId="77777777" w:rsidR="001D72F0" w:rsidRPr="001D72F0" w:rsidRDefault="001D72F0" w:rsidP="001D72F0">
      <w:pPr>
        <w:pStyle w:val="-"/>
        <w:spacing w:after="0"/>
        <w:ind w:firstLine="709"/>
        <w:contextualSpacing/>
        <w:jc w:val="both"/>
        <w:rPr>
          <w:rFonts w:ascii="Liberation Serif" w:hAnsi="Liberation Serif"/>
          <w:color w:val="000000" w:themeColor="text1"/>
          <w:szCs w:val="24"/>
        </w:rPr>
      </w:pPr>
      <w:r w:rsidRPr="001D72F0">
        <w:rPr>
          <w:rFonts w:ascii="Liberation Serif" w:hAnsi="Liberation Serif"/>
          <w:color w:val="000000" w:themeColor="text1"/>
          <w:szCs w:val="24"/>
        </w:rPr>
        <w:t xml:space="preserve">В связи с большим износом ЛЭП-220 </w:t>
      </w:r>
      <w:proofErr w:type="spellStart"/>
      <w:r w:rsidRPr="001D72F0">
        <w:rPr>
          <w:rFonts w:ascii="Liberation Serif" w:hAnsi="Liberation Serif"/>
          <w:color w:val="000000" w:themeColor="text1"/>
          <w:szCs w:val="24"/>
        </w:rPr>
        <w:t>кВ</w:t>
      </w:r>
      <w:proofErr w:type="spellEnd"/>
      <w:r w:rsidRPr="001D72F0">
        <w:rPr>
          <w:rFonts w:ascii="Liberation Serif" w:hAnsi="Liberation Serif"/>
          <w:color w:val="000000" w:themeColor="text1"/>
          <w:szCs w:val="24"/>
        </w:rPr>
        <w:t xml:space="preserve"> «Вилюйская ГЭС – Айхал – Удачный» с 2001 года ведется поэтапная реконструкция высоковольтной лини с заменой деревянных опор на металлические. Реконструкция линии проводится в пять этапов. Ввод в работу каждого из этапов линии позволяет снизить потери электроэнергии в Западных электрических сетях в среднем на 2 % и соответственно, увеличить объем реализации электрической энергии благодаря снятию ограничений на присоединение новых потребителей.</w:t>
      </w:r>
    </w:p>
    <w:p w14:paraId="10E97240" w14:textId="6D30A079"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 xml:space="preserve">Объемы потребления электрической энергии на территории </w:t>
      </w:r>
      <w:r w:rsidR="00B86A0D">
        <w:rPr>
          <w:rFonts w:ascii="Liberation Serif" w:hAnsi="Liberation Serif"/>
          <w:color w:val="000000" w:themeColor="text1"/>
          <w:sz w:val="24"/>
          <w:szCs w:val="24"/>
        </w:rPr>
        <w:t xml:space="preserve">ГП </w:t>
      </w:r>
      <w:r w:rsidRPr="001D72F0">
        <w:rPr>
          <w:rFonts w:ascii="Liberation Serif" w:hAnsi="Liberation Serif"/>
          <w:color w:val="000000" w:themeColor="text1"/>
          <w:sz w:val="24"/>
          <w:szCs w:val="24"/>
        </w:rPr>
        <w:t>«Поселок Айхал» представлены в таблице 35.</w:t>
      </w:r>
    </w:p>
    <w:p w14:paraId="66D0BADE" w14:textId="443BAC13" w:rsidR="001D72F0" w:rsidRPr="001D72F0" w:rsidRDefault="00DD0E36" w:rsidP="001D72F0">
      <w:pPr>
        <w:ind w:firstLine="709"/>
        <w:contextualSpacing/>
        <w:jc w:val="both"/>
        <w:rPr>
          <w:rFonts w:ascii="Liberation Serif" w:hAnsi="Liberation Serif"/>
          <w:color w:val="000000" w:themeColor="text1"/>
          <w:sz w:val="24"/>
          <w:szCs w:val="24"/>
        </w:rPr>
      </w:pPr>
      <w:r>
        <w:rPr>
          <w:rFonts w:ascii="Liberation Serif" w:hAnsi="Liberation Serif"/>
          <w:color w:val="000000" w:themeColor="text1"/>
          <w:sz w:val="24"/>
          <w:szCs w:val="24"/>
        </w:rPr>
        <w:t>В целом за 2025</w:t>
      </w:r>
      <w:r w:rsidR="001D72F0" w:rsidRPr="001D72F0">
        <w:rPr>
          <w:rFonts w:ascii="Liberation Serif" w:hAnsi="Liberation Serif"/>
          <w:color w:val="000000" w:themeColor="text1"/>
          <w:sz w:val="24"/>
          <w:szCs w:val="24"/>
        </w:rPr>
        <w:t xml:space="preserve"> г. по </w:t>
      </w:r>
      <w:proofErr w:type="spellStart"/>
      <w:r w:rsidR="001D72F0" w:rsidRPr="001D72F0">
        <w:rPr>
          <w:rFonts w:ascii="Liberation Serif" w:hAnsi="Liberation Serif"/>
          <w:color w:val="000000" w:themeColor="text1"/>
          <w:sz w:val="24"/>
          <w:szCs w:val="24"/>
        </w:rPr>
        <w:t>Айхальскому</w:t>
      </w:r>
      <w:proofErr w:type="spellEnd"/>
      <w:r w:rsidR="001D72F0" w:rsidRPr="001D72F0">
        <w:rPr>
          <w:rFonts w:ascii="Liberation Serif" w:hAnsi="Liberation Serif"/>
          <w:color w:val="000000" w:themeColor="text1"/>
          <w:sz w:val="24"/>
          <w:szCs w:val="24"/>
        </w:rPr>
        <w:t xml:space="preserve"> участку АРЭС поступление в сеть снизилось по сравнению с АППГ – это связано с </w:t>
      </w:r>
      <w:r>
        <w:rPr>
          <w:rFonts w:ascii="Liberation Serif" w:hAnsi="Liberation Serif"/>
          <w:color w:val="000000" w:themeColor="text1"/>
          <w:sz w:val="24"/>
          <w:szCs w:val="24"/>
        </w:rPr>
        <w:t xml:space="preserve">ликвидацией </w:t>
      </w:r>
      <w:proofErr w:type="spellStart"/>
      <w:r>
        <w:rPr>
          <w:rFonts w:ascii="Liberation Serif" w:hAnsi="Liberation Serif"/>
          <w:color w:val="000000" w:themeColor="text1"/>
          <w:sz w:val="24"/>
          <w:szCs w:val="24"/>
        </w:rPr>
        <w:t>п.Дорожный</w:t>
      </w:r>
      <w:proofErr w:type="spellEnd"/>
      <w:r>
        <w:rPr>
          <w:rFonts w:ascii="Liberation Serif" w:hAnsi="Liberation Serif"/>
          <w:color w:val="000000" w:themeColor="text1"/>
          <w:sz w:val="24"/>
          <w:szCs w:val="24"/>
        </w:rPr>
        <w:t xml:space="preserve">, </w:t>
      </w:r>
      <w:r w:rsidR="001D72F0" w:rsidRPr="001D72F0">
        <w:rPr>
          <w:rFonts w:ascii="Liberation Serif" w:hAnsi="Liberation Serif"/>
          <w:color w:val="000000" w:themeColor="text1"/>
          <w:sz w:val="24"/>
          <w:szCs w:val="24"/>
        </w:rPr>
        <w:t xml:space="preserve">выходом объектов </w:t>
      </w:r>
      <w:r>
        <w:rPr>
          <w:rFonts w:ascii="Liberation Serif" w:hAnsi="Liberation Serif"/>
          <w:color w:val="000000" w:themeColor="text1"/>
          <w:sz w:val="24"/>
          <w:szCs w:val="24"/>
        </w:rPr>
        <w:t>АК АЛРОСА ПАО на о</w:t>
      </w:r>
      <w:r w:rsidR="001D72F0" w:rsidRPr="001D72F0">
        <w:rPr>
          <w:rFonts w:ascii="Liberation Serif" w:hAnsi="Liberation Serif"/>
          <w:color w:val="000000" w:themeColor="text1"/>
          <w:sz w:val="24"/>
          <w:szCs w:val="24"/>
        </w:rPr>
        <w:t>птовый рынок электроэнергии и мощности (ПС Шахта Айхал, ПС Хвостовое хозяйство, ПС Юбилейная, ПС Ближняя, ПС Алмаз, ПС БСИ, ПС Энергоблок).</w:t>
      </w:r>
    </w:p>
    <w:p w14:paraId="709DCAA3" w14:textId="77777777" w:rsidR="001D72F0" w:rsidRPr="001D72F0" w:rsidRDefault="001D72F0" w:rsidP="001D72F0">
      <w:pPr>
        <w:ind w:firstLine="709"/>
        <w:contextualSpacing/>
        <w:jc w:val="both"/>
        <w:rPr>
          <w:rFonts w:ascii="Liberation Serif" w:hAnsi="Liberation Serif"/>
          <w:color w:val="000000" w:themeColor="text1"/>
          <w:sz w:val="24"/>
          <w:szCs w:val="24"/>
        </w:rPr>
      </w:pPr>
      <w:r w:rsidRPr="001D72F0">
        <w:rPr>
          <w:rFonts w:ascii="Liberation Serif" w:hAnsi="Liberation Serif"/>
          <w:color w:val="000000" w:themeColor="text1"/>
          <w:sz w:val="24"/>
          <w:szCs w:val="24"/>
        </w:rPr>
        <w:t>На снижение нормативных потерь повлиял режим работы синхронных компенсаторов, а также снижение расхода на собственные нужды ПС в связи повышением температуры наружного воздуха.</w:t>
      </w:r>
    </w:p>
    <w:p w14:paraId="7073AFF2" w14:textId="77777777" w:rsidR="001D72F0" w:rsidRPr="001D72F0" w:rsidRDefault="001D72F0" w:rsidP="001D72F0">
      <w:pPr>
        <w:ind w:firstLine="709"/>
        <w:contextualSpacing/>
        <w:jc w:val="both"/>
        <w:rPr>
          <w:rFonts w:ascii="Liberation Serif" w:hAnsi="Liberation Serif"/>
          <w:color w:val="000000" w:themeColor="text1"/>
          <w:sz w:val="24"/>
          <w:szCs w:val="24"/>
        </w:rPr>
      </w:pPr>
    </w:p>
    <w:p w14:paraId="2131C3F0" w14:textId="77777777" w:rsidR="001D72F0" w:rsidRPr="001D72F0" w:rsidRDefault="001D72F0" w:rsidP="001D72F0">
      <w:pPr>
        <w:pStyle w:val="ac"/>
        <w:keepNext/>
        <w:ind w:firstLine="709"/>
        <w:contextualSpacing/>
        <w:rPr>
          <w:rFonts w:ascii="Liberation Serif" w:hAnsi="Liberation Serif"/>
          <w:i/>
          <w:color w:val="000000" w:themeColor="text1"/>
          <w:sz w:val="24"/>
          <w:szCs w:val="24"/>
        </w:rPr>
      </w:pPr>
      <w:r w:rsidRPr="001D72F0">
        <w:rPr>
          <w:rFonts w:ascii="Liberation Serif" w:hAnsi="Liberation Serif"/>
          <w:color w:val="000000" w:themeColor="text1"/>
          <w:sz w:val="24"/>
          <w:szCs w:val="24"/>
        </w:rPr>
        <w:t xml:space="preserve">Таблица </w:t>
      </w:r>
      <w:r w:rsidRPr="001D72F0">
        <w:rPr>
          <w:rFonts w:ascii="Liberation Serif" w:hAnsi="Liberation Serif"/>
          <w:i/>
          <w:color w:val="000000" w:themeColor="text1"/>
          <w:sz w:val="24"/>
          <w:szCs w:val="24"/>
        </w:rPr>
        <w:fldChar w:fldCharType="begin"/>
      </w:r>
      <w:r w:rsidRPr="001D72F0">
        <w:rPr>
          <w:rFonts w:ascii="Liberation Serif" w:hAnsi="Liberation Serif"/>
          <w:color w:val="000000" w:themeColor="text1"/>
          <w:sz w:val="24"/>
          <w:szCs w:val="24"/>
        </w:rPr>
        <w:instrText xml:space="preserve"> SEQ Таблица \* ARABIC </w:instrText>
      </w:r>
      <w:r w:rsidRPr="001D72F0">
        <w:rPr>
          <w:rFonts w:ascii="Liberation Serif" w:hAnsi="Liberation Serif"/>
          <w:i/>
          <w:color w:val="000000" w:themeColor="text1"/>
          <w:sz w:val="24"/>
          <w:szCs w:val="24"/>
        </w:rPr>
        <w:fldChar w:fldCharType="separate"/>
      </w:r>
      <w:r w:rsidR="00EE4DCF">
        <w:rPr>
          <w:rFonts w:ascii="Liberation Serif" w:hAnsi="Liberation Serif"/>
          <w:noProof/>
          <w:color w:val="000000" w:themeColor="text1"/>
          <w:sz w:val="24"/>
          <w:szCs w:val="24"/>
        </w:rPr>
        <w:t>11</w:t>
      </w:r>
      <w:r w:rsidRPr="001D72F0">
        <w:rPr>
          <w:rFonts w:ascii="Liberation Serif" w:hAnsi="Liberation Serif"/>
          <w:i/>
          <w:color w:val="000000" w:themeColor="text1"/>
          <w:sz w:val="24"/>
          <w:szCs w:val="24"/>
        </w:rPr>
        <w:fldChar w:fldCharType="end"/>
      </w:r>
      <w:r w:rsidRPr="001D72F0">
        <w:rPr>
          <w:rFonts w:ascii="Liberation Serif" w:hAnsi="Liberation Serif"/>
          <w:color w:val="000000" w:themeColor="text1"/>
          <w:sz w:val="24"/>
          <w:szCs w:val="24"/>
        </w:rPr>
        <w:t xml:space="preserve"> Объемы потребления электрической энергии</w:t>
      </w:r>
    </w:p>
    <w:tbl>
      <w:tblPr>
        <w:tblStyle w:val="af3"/>
        <w:tblW w:w="5000" w:type="pct"/>
        <w:tblLook w:val="04A0" w:firstRow="1" w:lastRow="0" w:firstColumn="1" w:lastColumn="0" w:noHBand="0" w:noVBand="1"/>
      </w:tblPr>
      <w:tblGrid>
        <w:gridCol w:w="977"/>
        <w:gridCol w:w="4520"/>
        <w:gridCol w:w="1693"/>
        <w:gridCol w:w="1872"/>
      </w:tblGrid>
      <w:tr w:rsidR="001D72F0" w:rsidRPr="001D72F0" w14:paraId="6CC6F1EE" w14:textId="77777777" w:rsidTr="00D413B6">
        <w:trPr>
          <w:trHeight w:val="20"/>
        </w:trPr>
        <w:tc>
          <w:tcPr>
            <w:tcW w:w="539" w:type="pct"/>
            <w:vMerge w:val="restart"/>
            <w:vAlign w:val="center"/>
            <w:hideMark/>
          </w:tcPr>
          <w:p w14:paraId="0D368CC2"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 xml:space="preserve">№ </w:t>
            </w:r>
            <w:proofErr w:type="spellStart"/>
            <w:r w:rsidRPr="001D72F0">
              <w:rPr>
                <w:rFonts w:ascii="Liberation Serif" w:hAnsi="Liberation Serif"/>
                <w:sz w:val="24"/>
                <w:szCs w:val="24"/>
              </w:rPr>
              <w:t>п.п</w:t>
            </w:r>
            <w:proofErr w:type="spellEnd"/>
            <w:r w:rsidRPr="001D72F0">
              <w:rPr>
                <w:rFonts w:ascii="Liberation Serif" w:hAnsi="Liberation Serif"/>
                <w:sz w:val="24"/>
                <w:szCs w:val="24"/>
              </w:rPr>
              <w:t>.</w:t>
            </w:r>
          </w:p>
        </w:tc>
        <w:tc>
          <w:tcPr>
            <w:tcW w:w="2494" w:type="pct"/>
            <w:vMerge w:val="restart"/>
            <w:noWrap/>
            <w:vAlign w:val="center"/>
            <w:hideMark/>
          </w:tcPr>
          <w:p w14:paraId="00C2954B"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Показатель</w:t>
            </w:r>
          </w:p>
        </w:tc>
        <w:tc>
          <w:tcPr>
            <w:tcW w:w="1967" w:type="pct"/>
            <w:gridSpan w:val="2"/>
            <w:vAlign w:val="center"/>
            <w:hideMark/>
          </w:tcPr>
          <w:p w14:paraId="43E6152B"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Величина (</w:t>
            </w:r>
            <w:proofErr w:type="spellStart"/>
            <w:r w:rsidRPr="001D72F0">
              <w:rPr>
                <w:rFonts w:ascii="Liberation Serif" w:hAnsi="Liberation Serif"/>
                <w:sz w:val="24"/>
                <w:szCs w:val="24"/>
              </w:rPr>
              <w:t>тыс.кВт.ч</w:t>
            </w:r>
            <w:proofErr w:type="spellEnd"/>
            <w:r w:rsidRPr="001D72F0">
              <w:rPr>
                <w:rFonts w:ascii="Liberation Serif" w:hAnsi="Liberation Serif"/>
                <w:sz w:val="24"/>
                <w:szCs w:val="24"/>
              </w:rPr>
              <w:t>.)</w:t>
            </w:r>
          </w:p>
        </w:tc>
      </w:tr>
      <w:tr w:rsidR="001D72F0" w:rsidRPr="001D72F0" w14:paraId="70A951DF" w14:textId="77777777" w:rsidTr="00D413B6">
        <w:trPr>
          <w:trHeight w:val="20"/>
        </w:trPr>
        <w:tc>
          <w:tcPr>
            <w:tcW w:w="539" w:type="pct"/>
            <w:vMerge/>
            <w:vAlign w:val="center"/>
            <w:hideMark/>
          </w:tcPr>
          <w:p w14:paraId="273C1E90" w14:textId="77777777" w:rsidR="001D72F0" w:rsidRPr="001D72F0" w:rsidRDefault="001D72F0" w:rsidP="00D413B6">
            <w:pPr>
              <w:tabs>
                <w:tab w:val="left" w:pos="1200"/>
              </w:tabs>
              <w:contextualSpacing/>
              <w:jc w:val="center"/>
              <w:rPr>
                <w:rFonts w:ascii="Liberation Serif" w:hAnsi="Liberation Serif"/>
                <w:sz w:val="24"/>
                <w:szCs w:val="24"/>
              </w:rPr>
            </w:pPr>
          </w:p>
        </w:tc>
        <w:tc>
          <w:tcPr>
            <w:tcW w:w="2494" w:type="pct"/>
            <w:vMerge/>
            <w:vAlign w:val="center"/>
            <w:hideMark/>
          </w:tcPr>
          <w:p w14:paraId="486D51C1" w14:textId="77777777" w:rsidR="001D72F0" w:rsidRPr="001D72F0" w:rsidRDefault="001D72F0" w:rsidP="00D413B6">
            <w:pPr>
              <w:tabs>
                <w:tab w:val="left" w:pos="1200"/>
              </w:tabs>
              <w:contextualSpacing/>
              <w:jc w:val="center"/>
              <w:rPr>
                <w:rFonts w:ascii="Liberation Serif" w:hAnsi="Liberation Serif"/>
                <w:sz w:val="24"/>
                <w:szCs w:val="24"/>
              </w:rPr>
            </w:pPr>
          </w:p>
        </w:tc>
        <w:tc>
          <w:tcPr>
            <w:tcW w:w="934" w:type="pct"/>
            <w:vAlign w:val="center"/>
            <w:hideMark/>
          </w:tcPr>
          <w:p w14:paraId="24E631FB" w14:textId="07CC584A" w:rsidR="001D72F0" w:rsidRPr="001D72F0" w:rsidRDefault="00DD0E36" w:rsidP="00D413B6">
            <w:pPr>
              <w:tabs>
                <w:tab w:val="left" w:pos="1200"/>
              </w:tabs>
              <w:contextualSpacing/>
              <w:jc w:val="center"/>
              <w:rPr>
                <w:rFonts w:ascii="Liberation Serif" w:hAnsi="Liberation Serif"/>
                <w:sz w:val="24"/>
                <w:szCs w:val="24"/>
              </w:rPr>
            </w:pPr>
            <w:r>
              <w:rPr>
                <w:rFonts w:ascii="Liberation Serif" w:hAnsi="Liberation Serif"/>
                <w:sz w:val="24"/>
                <w:szCs w:val="24"/>
              </w:rPr>
              <w:t>2025</w:t>
            </w:r>
            <w:r w:rsidR="001D72F0" w:rsidRPr="001D72F0">
              <w:rPr>
                <w:rFonts w:ascii="Liberation Serif" w:hAnsi="Liberation Serif"/>
                <w:sz w:val="24"/>
                <w:szCs w:val="24"/>
              </w:rPr>
              <w:t xml:space="preserve"> год</w:t>
            </w:r>
          </w:p>
        </w:tc>
        <w:tc>
          <w:tcPr>
            <w:tcW w:w="1033" w:type="pct"/>
            <w:vAlign w:val="center"/>
            <w:hideMark/>
          </w:tcPr>
          <w:p w14:paraId="2E182DFF" w14:textId="10780960" w:rsidR="001D72F0" w:rsidRPr="001D72F0" w:rsidRDefault="00DD0E36" w:rsidP="00D413B6">
            <w:pPr>
              <w:tabs>
                <w:tab w:val="left" w:pos="1200"/>
              </w:tabs>
              <w:contextualSpacing/>
              <w:jc w:val="center"/>
              <w:rPr>
                <w:rFonts w:ascii="Liberation Serif" w:hAnsi="Liberation Serif"/>
                <w:sz w:val="24"/>
                <w:szCs w:val="24"/>
              </w:rPr>
            </w:pPr>
            <w:r>
              <w:rPr>
                <w:rFonts w:ascii="Liberation Serif" w:hAnsi="Liberation Serif"/>
                <w:sz w:val="24"/>
                <w:szCs w:val="24"/>
              </w:rPr>
              <w:t>2024</w:t>
            </w:r>
            <w:r w:rsidR="001D72F0" w:rsidRPr="001D72F0">
              <w:rPr>
                <w:rFonts w:ascii="Liberation Serif" w:hAnsi="Liberation Serif"/>
                <w:sz w:val="24"/>
                <w:szCs w:val="24"/>
              </w:rPr>
              <w:t xml:space="preserve"> год</w:t>
            </w:r>
          </w:p>
        </w:tc>
      </w:tr>
      <w:tr w:rsidR="001D72F0" w:rsidRPr="001D72F0" w14:paraId="2C0C2FB3" w14:textId="77777777" w:rsidTr="00D413B6">
        <w:trPr>
          <w:trHeight w:val="20"/>
        </w:trPr>
        <w:tc>
          <w:tcPr>
            <w:tcW w:w="539" w:type="pct"/>
            <w:noWrap/>
            <w:vAlign w:val="center"/>
            <w:hideMark/>
          </w:tcPr>
          <w:p w14:paraId="2AB6C7BB"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lastRenderedPageBreak/>
              <w:t>1.</w:t>
            </w:r>
          </w:p>
        </w:tc>
        <w:tc>
          <w:tcPr>
            <w:tcW w:w="2494" w:type="pct"/>
            <w:vAlign w:val="center"/>
            <w:hideMark/>
          </w:tcPr>
          <w:p w14:paraId="4119242E"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Поступление в сеть РЭС</w:t>
            </w:r>
          </w:p>
        </w:tc>
        <w:tc>
          <w:tcPr>
            <w:tcW w:w="934" w:type="pct"/>
            <w:noWrap/>
            <w:vAlign w:val="center"/>
            <w:hideMark/>
          </w:tcPr>
          <w:p w14:paraId="7C8DCAFB" w14:textId="16CCC1A9" w:rsidR="001D72F0" w:rsidRPr="001D72F0" w:rsidRDefault="00DD0E36" w:rsidP="00D413B6">
            <w:pPr>
              <w:tabs>
                <w:tab w:val="left" w:pos="1200"/>
              </w:tabs>
              <w:contextualSpacing/>
              <w:jc w:val="center"/>
              <w:rPr>
                <w:rFonts w:ascii="Liberation Serif" w:hAnsi="Liberation Serif"/>
                <w:sz w:val="24"/>
                <w:szCs w:val="24"/>
              </w:rPr>
            </w:pPr>
            <w:r>
              <w:rPr>
                <w:rFonts w:ascii="Liberation Serif" w:hAnsi="Liberation Serif"/>
                <w:sz w:val="24"/>
                <w:szCs w:val="24"/>
              </w:rPr>
              <w:t>54 917.681</w:t>
            </w:r>
          </w:p>
        </w:tc>
        <w:tc>
          <w:tcPr>
            <w:tcW w:w="1033" w:type="pct"/>
            <w:noWrap/>
            <w:vAlign w:val="center"/>
            <w:hideMark/>
          </w:tcPr>
          <w:p w14:paraId="66B0E9F4" w14:textId="3D45F93B" w:rsidR="001D72F0" w:rsidRPr="001D72F0" w:rsidRDefault="00DD0E36" w:rsidP="00D413B6">
            <w:pPr>
              <w:tabs>
                <w:tab w:val="left" w:pos="1200"/>
              </w:tabs>
              <w:contextualSpacing/>
              <w:jc w:val="center"/>
              <w:rPr>
                <w:rFonts w:ascii="Liberation Serif" w:hAnsi="Liberation Serif"/>
                <w:sz w:val="24"/>
                <w:szCs w:val="24"/>
              </w:rPr>
            </w:pPr>
            <w:r>
              <w:rPr>
                <w:rFonts w:ascii="Liberation Serif" w:hAnsi="Liberation Serif"/>
                <w:sz w:val="24"/>
                <w:szCs w:val="24"/>
              </w:rPr>
              <w:t>97 136.67</w:t>
            </w:r>
            <w:r w:rsidR="001D72F0" w:rsidRPr="001D72F0">
              <w:rPr>
                <w:rFonts w:ascii="Liberation Serif" w:hAnsi="Liberation Serif"/>
                <w:sz w:val="24"/>
                <w:szCs w:val="24"/>
              </w:rPr>
              <w:t>7</w:t>
            </w:r>
          </w:p>
        </w:tc>
      </w:tr>
      <w:tr w:rsidR="001D72F0" w:rsidRPr="001D72F0" w14:paraId="5C430B25" w14:textId="77777777" w:rsidTr="00D413B6">
        <w:trPr>
          <w:trHeight w:val="20"/>
        </w:trPr>
        <w:tc>
          <w:tcPr>
            <w:tcW w:w="539" w:type="pct"/>
            <w:noWrap/>
            <w:vAlign w:val="center"/>
            <w:hideMark/>
          </w:tcPr>
          <w:p w14:paraId="6A8EBBBE"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2.</w:t>
            </w:r>
          </w:p>
        </w:tc>
        <w:tc>
          <w:tcPr>
            <w:tcW w:w="2494" w:type="pct"/>
            <w:vAlign w:val="center"/>
            <w:hideMark/>
          </w:tcPr>
          <w:p w14:paraId="00C56070"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Выработка </w:t>
            </w:r>
            <w:proofErr w:type="spellStart"/>
            <w:r w:rsidRPr="001D72F0">
              <w:rPr>
                <w:rFonts w:ascii="Liberation Serif" w:hAnsi="Liberation Serif"/>
                <w:sz w:val="24"/>
                <w:szCs w:val="24"/>
              </w:rPr>
              <w:t>эл.эн</w:t>
            </w:r>
            <w:proofErr w:type="spellEnd"/>
            <w:r w:rsidRPr="001D72F0">
              <w:rPr>
                <w:rFonts w:ascii="Liberation Serif" w:hAnsi="Liberation Serif"/>
                <w:sz w:val="24"/>
                <w:szCs w:val="24"/>
              </w:rPr>
              <w:t>.  (ДЭС)</w:t>
            </w:r>
          </w:p>
        </w:tc>
        <w:tc>
          <w:tcPr>
            <w:tcW w:w="934" w:type="pct"/>
            <w:noWrap/>
            <w:vAlign w:val="center"/>
            <w:hideMark/>
          </w:tcPr>
          <w:p w14:paraId="2F115832" w14:textId="77777777" w:rsidR="001D72F0" w:rsidRPr="001D72F0" w:rsidRDefault="001D72F0" w:rsidP="00D413B6">
            <w:pPr>
              <w:tabs>
                <w:tab w:val="left" w:pos="1200"/>
              </w:tabs>
              <w:contextualSpacing/>
              <w:jc w:val="center"/>
              <w:rPr>
                <w:rFonts w:ascii="Liberation Serif" w:hAnsi="Liberation Serif"/>
                <w:sz w:val="24"/>
                <w:szCs w:val="24"/>
              </w:rPr>
            </w:pPr>
          </w:p>
        </w:tc>
        <w:tc>
          <w:tcPr>
            <w:tcW w:w="1033" w:type="pct"/>
            <w:noWrap/>
            <w:vAlign w:val="center"/>
            <w:hideMark/>
          </w:tcPr>
          <w:p w14:paraId="47712FC9" w14:textId="77777777" w:rsidR="001D72F0" w:rsidRPr="001D72F0" w:rsidRDefault="001D72F0" w:rsidP="00D413B6">
            <w:pPr>
              <w:tabs>
                <w:tab w:val="left" w:pos="1200"/>
              </w:tabs>
              <w:contextualSpacing/>
              <w:jc w:val="center"/>
              <w:rPr>
                <w:rFonts w:ascii="Liberation Serif" w:hAnsi="Liberation Serif"/>
                <w:sz w:val="24"/>
                <w:szCs w:val="24"/>
              </w:rPr>
            </w:pPr>
          </w:p>
        </w:tc>
      </w:tr>
      <w:tr w:rsidR="001D72F0" w:rsidRPr="001D72F0" w14:paraId="3C8F9862" w14:textId="77777777" w:rsidTr="00D413B6">
        <w:trPr>
          <w:trHeight w:val="20"/>
        </w:trPr>
        <w:tc>
          <w:tcPr>
            <w:tcW w:w="539" w:type="pct"/>
            <w:noWrap/>
            <w:vAlign w:val="center"/>
            <w:hideMark/>
          </w:tcPr>
          <w:p w14:paraId="130F79CA"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3.</w:t>
            </w:r>
          </w:p>
        </w:tc>
        <w:tc>
          <w:tcPr>
            <w:tcW w:w="2494" w:type="pct"/>
            <w:vAlign w:val="center"/>
            <w:hideMark/>
          </w:tcPr>
          <w:p w14:paraId="53BFEAB6"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Собственные нужды (ДЭС)</w:t>
            </w:r>
          </w:p>
        </w:tc>
        <w:tc>
          <w:tcPr>
            <w:tcW w:w="934" w:type="pct"/>
            <w:noWrap/>
            <w:vAlign w:val="center"/>
            <w:hideMark/>
          </w:tcPr>
          <w:p w14:paraId="049C2808" w14:textId="77777777" w:rsidR="001D72F0" w:rsidRPr="001D72F0" w:rsidRDefault="001D72F0" w:rsidP="00D413B6">
            <w:pPr>
              <w:tabs>
                <w:tab w:val="left" w:pos="1200"/>
              </w:tabs>
              <w:contextualSpacing/>
              <w:jc w:val="center"/>
              <w:rPr>
                <w:rFonts w:ascii="Liberation Serif" w:hAnsi="Liberation Serif"/>
                <w:sz w:val="24"/>
                <w:szCs w:val="24"/>
              </w:rPr>
            </w:pPr>
          </w:p>
        </w:tc>
        <w:tc>
          <w:tcPr>
            <w:tcW w:w="1033" w:type="pct"/>
            <w:noWrap/>
            <w:vAlign w:val="center"/>
            <w:hideMark/>
          </w:tcPr>
          <w:p w14:paraId="75B85B33" w14:textId="77777777" w:rsidR="001D72F0" w:rsidRPr="001D72F0" w:rsidRDefault="001D72F0" w:rsidP="00D413B6">
            <w:pPr>
              <w:tabs>
                <w:tab w:val="left" w:pos="1200"/>
              </w:tabs>
              <w:contextualSpacing/>
              <w:jc w:val="center"/>
              <w:rPr>
                <w:rFonts w:ascii="Liberation Serif" w:hAnsi="Liberation Serif"/>
                <w:sz w:val="24"/>
                <w:szCs w:val="24"/>
              </w:rPr>
            </w:pPr>
          </w:p>
        </w:tc>
      </w:tr>
      <w:tr w:rsidR="001D72F0" w:rsidRPr="001D72F0" w14:paraId="4A80AAAA" w14:textId="77777777" w:rsidTr="00D413B6">
        <w:trPr>
          <w:trHeight w:val="20"/>
        </w:trPr>
        <w:tc>
          <w:tcPr>
            <w:tcW w:w="539" w:type="pct"/>
            <w:noWrap/>
            <w:vAlign w:val="center"/>
            <w:hideMark/>
          </w:tcPr>
          <w:p w14:paraId="6BD5ADF5"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4.</w:t>
            </w:r>
          </w:p>
        </w:tc>
        <w:tc>
          <w:tcPr>
            <w:tcW w:w="2494" w:type="pct"/>
            <w:vAlign w:val="center"/>
            <w:hideMark/>
          </w:tcPr>
          <w:p w14:paraId="7F7F7F58"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Отпуск с шин (ДЭС)</w:t>
            </w:r>
          </w:p>
        </w:tc>
        <w:tc>
          <w:tcPr>
            <w:tcW w:w="934" w:type="pct"/>
            <w:noWrap/>
            <w:vAlign w:val="center"/>
            <w:hideMark/>
          </w:tcPr>
          <w:p w14:paraId="5945502C" w14:textId="77777777" w:rsidR="001D72F0" w:rsidRPr="001D72F0" w:rsidRDefault="001D72F0" w:rsidP="00D413B6">
            <w:pPr>
              <w:tabs>
                <w:tab w:val="left" w:pos="1200"/>
              </w:tabs>
              <w:contextualSpacing/>
              <w:jc w:val="center"/>
              <w:rPr>
                <w:rFonts w:ascii="Liberation Serif" w:hAnsi="Liberation Serif"/>
                <w:sz w:val="24"/>
                <w:szCs w:val="24"/>
              </w:rPr>
            </w:pPr>
          </w:p>
        </w:tc>
        <w:tc>
          <w:tcPr>
            <w:tcW w:w="1033" w:type="pct"/>
            <w:noWrap/>
            <w:vAlign w:val="center"/>
            <w:hideMark/>
          </w:tcPr>
          <w:p w14:paraId="532195E7" w14:textId="77777777" w:rsidR="001D72F0" w:rsidRPr="001D72F0" w:rsidRDefault="001D72F0" w:rsidP="00D413B6">
            <w:pPr>
              <w:tabs>
                <w:tab w:val="left" w:pos="1200"/>
              </w:tabs>
              <w:contextualSpacing/>
              <w:jc w:val="center"/>
              <w:rPr>
                <w:rFonts w:ascii="Liberation Serif" w:hAnsi="Liberation Serif"/>
                <w:sz w:val="24"/>
                <w:szCs w:val="24"/>
              </w:rPr>
            </w:pPr>
          </w:p>
        </w:tc>
      </w:tr>
      <w:tr w:rsidR="001D72F0" w:rsidRPr="001D72F0" w14:paraId="73EF2F1D" w14:textId="77777777" w:rsidTr="00D413B6">
        <w:trPr>
          <w:trHeight w:val="20"/>
        </w:trPr>
        <w:tc>
          <w:tcPr>
            <w:tcW w:w="539" w:type="pct"/>
            <w:noWrap/>
            <w:vAlign w:val="center"/>
            <w:hideMark/>
          </w:tcPr>
          <w:p w14:paraId="45201D3D" w14:textId="77777777" w:rsidR="001D72F0" w:rsidRPr="001D72F0" w:rsidRDefault="001D72F0" w:rsidP="00D413B6">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5.</w:t>
            </w:r>
          </w:p>
        </w:tc>
        <w:tc>
          <w:tcPr>
            <w:tcW w:w="2494" w:type="pct"/>
            <w:vAlign w:val="center"/>
            <w:hideMark/>
          </w:tcPr>
          <w:p w14:paraId="7C0E930F" w14:textId="77777777" w:rsidR="001D72F0" w:rsidRPr="001D72F0" w:rsidRDefault="001D72F0" w:rsidP="00D413B6">
            <w:pPr>
              <w:tabs>
                <w:tab w:val="left" w:pos="1200"/>
              </w:tabs>
              <w:contextualSpacing/>
              <w:rPr>
                <w:rFonts w:ascii="Liberation Serif" w:hAnsi="Liberation Serif"/>
                <w:bCs/>
                <w:sz w:val="24"/>
                <w:szCs w:val="24"/>
              </w:rPr>
            </w:pPr>
            <w:r w:rsidRPr="001D72F0">
              <w:rPr>
                <w:rFonts w:ascii="Liberation Serif" w:hAnsi="Liberation Serif"/>
                <w:bCs/>
                <w:sz w:val="24"/>
                <w:szCs w:val="24"/>
              </w:rPr>
              <w:t xml:space="preserve">Отпуск </w:t>
            </w:r>
            <w:proofErr w:type="spellStart"/>
            <w:r w:rsidRPr="001D72F0">
              <w:rPr>
                <w:rFonts w:ascii="Liberation Serif" w:hAnsi="Liberation Serif"/>
                <w:bCs/>
                <w:sz w:val="24"/>
                <w:szCs w:val="24"/>
              </w:rPr>
              <w:t>эл.эн</w:t>
            </w:r>
            <w:proofErr w:type="spellEnd"/>
            <w:r w:rsidRPr="001D72F0">
              <w:rPr>
                <w:rFonts w:ascii="Liberation Serif" w:hAnsi="Liberation Serif"/>
                <w:bCs/>
                <w:sz w:val="24"/>
                <w:szCs w:val="24"/>
              </w:rPr>
              <w:t>. в сеть РЭС (п.1+п.4)</w:t>
            </w:r>
          </w:p>
        </w:tc>
        <w:tc>
          <w:tcPr>
            <w:tcW w:w="934" w:type="pct"/>
            <w:noWrap/>
            <w:vAlign w:val="center"/>
            <w:hideMark/>
          </w:tcPr>
          <w:p w14:paraId="562CA7D9" w14:textId="1D432DF2" w:rsidR="001D72F0" w:rsidRPr="001D72F0" w:rsidRDefault="00DD0E36" w:rsidP="00D413B6">
            <w:pPr>
              <w:tabs>
                <w:tab w:val="left" w:pos="1200"/>
              </w:tabs>
              <w:contextualSpacing/>
              <w:jc w:val="center"/>
              <w:rPr>
                <w:rFonts w:ascii="Liberation Serif" w:hAnsi="Liberation Serif"/>
                <w:bCs/>
                <w:sz w:val="24"/>
                <w:szCs w:val="24"/>
              </w:rPr>
            </w:pPr>
            <w:r>
              <w:rPr>
                <w:rFonts w:ascii="Liberation Serif" w:hAnsi="Liberation Serif"/>
                <w:sz w:val="24"/>
                <w:szCs w:val="24"/>
              </w:rPr>
              <w:t>54 917.681</w:t>
            </w:r>
          </w:p>
        </w:tc>
        <w:tc>
          <w:tcPr>
            <w:tcW w:w="1033" w:type="pct"/>
            <w:noWrap/>
            <w:vAlign w:val="center"/>
            <w:hideMark/>
          </w:tcPr>
          <w:p w14:paraId="0A302459" w14:textId="17DBE26E" w:rsidR="001D72F0" w:rsidRPr="001D72F0" w:rsidRDefault="00DD0E36" w:rsidP="00D413B6">
            <w:pPr>
              <w:tabs>
                <w:tab w:val="left" w:pos="1200"/>
              </w:tabs>
              <w:contextualSpacing/>
              <w:jc w:val="center"/>
              <w:rPr>
                <w:rFonts w:ascii="Liberation Serif" w:hAnsi="Liberation Serif"/>
                <w:bCs/>
                <w:sz w:val="24"/>
                <w:szCs w:val="24"/>
              </w:rPr>
            </w:pPr>
            <w:r>
              <w:rPr>
                <w:rFonts w:ascii="Liberation Serif" w:hAnsi="Liberation Serif"/>
                <w:sz w:val="24"/>
                <w:szCs w:val="24"/>
              </w:rPr>
              <w:t>97 136.67</w:t>
            </w:r>
            <w:r w:rsidRPr="001D72F0">
              <w:rPr>
                <w:rFonts w:ascii="Liberation Serif" w:hAnsi="Liberation Serif"/>
                <w:sz w:val="24"/>
                <w:szCs w:val="24"/>
              </w:rPr>
              <w:t>7</w:t>
            </w:r>
          </w:p>
        </w:tc>
      </w:tr>
      <w:tr w:rsidR="001D72F0" w:rsidRPr="001D72F0" w14:paraId="74E3413B" w14:textId="77777777" w:rsidTr="00D413B6">
        <w:trPr>
          <w:trHeight w:val="20"/>
        </w:trPr>
        <w:tc>
          <w:tcPr>
            <w:tcW w:w="539" w:type="pct"/>
            <w:vMerge w:val="restart"/>
            <w:noWrap/>
            <w:vAlign w:val="center"/>
            <w:hideMark/>
          </w:tcPr>
          <w:p w14:paraId="39EF61FF" w14:textId="77777777" w:rsidR="001D72F0" w:rsidRPr="001D72F0" w:rsidRDefault="001D72F0" w:rsidP="00D413B6">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w:t>
            </w:r>
          </w:p>
        </w:tc>
        <w:tc>
          <w:tcPr>
            <w:tcW w:w="2494" w:type="pct"/>
            <w:vMerge w:val="restart"/>
            <w:vAlign w:val="center"/>
            <w:hideMark/>
          </w:tcPr>
          <w:p w14:paraId="2F8F5438" w14:textId="77777777" w:rsidR="001D72F0" w:rsidRPr="001D72F0" w:rsidRDefault="001D72F0" w:rsidP="00D413B6">
            <w:pPr>
              <w:tabs>
                <w:tab w:val="left" w:pos="1200"/>
              </w:tabs>
              <w:contextualSpacing/>
              <w:rPr>
                <w:rFonts w:ascii="Liberation Serif" w:hAnsi="Liberation Serif"/>
                <w:bCs/>
                <w:sz w:val="24"/>
                <w:szCs w:val="24"/>
              </w:rPr>
            </w:pPr>
            <w:r w:rsidRPr="001D72F0">
              <w:rPr>
                <w:rFonts w:ascii="Liberation Serif" w:hAnsi="Liberation Serif"/>
                <w:bCs/>
                <w:sz w:val="24"/>
                <w:szCs w:val="24"/>
              </w:rPr>
              <w:t>Фактические потери</w:t>
            </w:r>
          </w:p>
        </w:tc>
        <w:tc>
          <w:tcPr>
            <w:tcW w:w="934" w:type="pct"/>
            <w:noWrap/>
            <w:vAlign w:val="center"/>
            <w:hideMark/>
          </w:tcPr>
          <w:p w14:paraId="289EC75B" w14:textId="03253EC4" w:rsidR="001D72F0" w:rsidRPr="001D72F0" w:rsidRDefault="00DD0E36" w:rsidP="00D413B6">
            <w:pPr>
              <w:tabs>
                <w:tab w:val="left" w:pos="1200"/>
              </w:tabs>
              <w:contextualSpacing/>
              <w:jc w:val="center"/>
              <w:rPr>
                <w:rFonts w:ascii="Liberation Serif" w:hAnsi="Liberation Serif"/>
                <w:bCs/>
                <w:sz w:val="24"/>
                <w:szCs w:val="24"/>
              </w:rPr>
            </w:pPr>
            <w:r>
              <w:rPr>
                <w:rFonts w:ascii="Liberation Serif" w:hAnsi="Liberation Serif"/>
                <w:bCs/>
                <w:sz w:val="24"/>
                <w:szCs w:val="24"/>
              </w:rPr>
              <w:t>14 2</w:t>
            </w:r>
            <w:r w:rsidR="001D72F0" w:rsidRPr="001D72F0">
              <w:rPr>
                <w:rFonts w:ascii="Liberation Serif" w:hAnsi="Liberation Serif"/>
                <w:bCs/>
                <w:sz w:val="24"/>
                <w:szCs w:val="24"/>
              </w:rPr>
              <w:t>18.141</w:t>
            </w:r>
          </w:p>
        </w:tc>
        <w:tc>
          <w:tcPr>
            <w:tcW w:w="1033" w:type="pct"/>
            <w:noWrap/>
            <w:vAlign w:val="center"/>
            <w:hideMark/>
          </w:tcPr>
          <w:p w14:paraId="6E52ADD2" w14:textId="0F1FB2CF" w:rsidR="001D72F0" w:rsidRPr="001D72F0" w:rsidRDefault="00DD0E36" w:rsidP="00D413B6">
            <w:pPr>
              <w:tabs>
                <w:tab w:val="left" w:pos="1200"/>
              </w:tabs>
              <w:contextualSpacing/>
              <w:jc w:val="center"/>
              <w:rPr>
                <w:rFonts w:ascii="Liberation Serif" w:hAnsi="Liberation Serif"/>
                <w:bCs/>
                <w:sz w:val="24"/>
                <w:szCs w:val="24"/>
              </w:rPr>
            </w:pPr>
            <w:r>
              <w:rPr>
                <w:rFonts w:ascii="Liberation Serif" w:hAnsi="Liberation Serif"/>
                <w:bCs/>
                <w:sz w:val="24"/>
                <w:szCs w:val="24"/>
              </w:rPr>
              <w:t>13 563.347</w:t>
            </w:r>
          </w:p>
        </w:tc>
      </w:tr>
      <w:tr w:rsidR="001D72F0" w:rsidRPr="001D72F0" w14:paraId="172A36E6" w14:textId="77777777" w:rsidTr="00D413B6">
        <w:trPr>
          <w:trHeight w:val="20"/>
        </w:trPr>
        <w:tc>
          <w:tcPr>
            <w:tcW w:w="539" w:type="pct"/>
            <w:vMerge/>
            <w:vAlign w:val="center"/>
            <w:hideMark/>
          </w:tcPr>
          <w:p w14:paraId="4D4A5CA9" w14:textId="77777777" w:rsidR="001D72F0" w:rsidRPr="001D72F0" w:rsidRDefault="001D72F0" w:rsidP="00D413B6">
            <w:pPr>
              <w:tabs>
                <w:tab w:val="left" w:pos="1200"/>
              </w:tabs>
              <w:contextualSpacing/>
              <w:jc w:val="center"/>
              <w:rPr>
                <w:rFonts w:ascii="Liberation Serif" w:hAnsi="Liberation Serif"/>
                <w:bCs/>
                <w:sz w:val="24"/>
                <w:szCs w:val="24"/>
              </w:rPr>
            </w:pPr>
          </w:p>
        </w:tc>
        <w:tc>
          <w:tcPr>
            <w:tcW w:w="2494" w:type="pct"/>
            <w:vMerge/>
            <w:vAlign w:val="center"/>
            <w:hideMark/>
          </w:tcPr>
          <w:p w14:paraId="38D18C59" w14:textId="77777777" w:rsidR="001D72F0" w:rsidRPr="001D72F0" w:rsidRDefault="001D72F0" w:rsidP="00D413B6">
            <w:pPr>
              <w:tabs>
                <w:tab w:val="left" w:pos="1200"/>
              </w:tabs>
              <w:contextualSpacing/>
              <w:rPr>
                <w:rFonts w:ascii="Liberation Serif" w:hAnsi="Liberation Serif"/>
                <w:bCs/>
                <w:sz w:val="24"/>
                <w:szCs w:val="24"/>
              </w:rPr>
            </w:pPr>
          </w:p>
        </w:tc>
        <w:tc>
          <w:tcPr>
            <w:tcW w:w="934" w:type="pct"/>
            <w:noWrap/>
            <w:vAlign w:val="center"/>
            <w:hideMark/>
          </w:tcPr>
          <w:p w14:paraId="5A01FAB6" w14:textId="7F4F7AC1"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25.89</w:t>
            </w:r>
            <w:r w:rsidR="001D72F0" w:rsidRPr="001D72F0">
              <w:rPr>
                <w:rFonts w:ascii="Liberation Serif" w:hAnsi="Liberation Serif"/>
                <w:sz w:val="24"/>
                <w:szCs w:val="24"/>
              </w:rPr>
              <w:t>%</w:t>
            </w:r>
          </w:p>
        </w:tc>
        <w:tc>
          <w:tcPr>
            <w:tcW w:w="1033" w:type="pct"/>
            <w:noWrap/>
            <w:vAlign w:val="center"/>
            <w:hideMark/>
          </w:tcPr>
          <w:p w14:paraId="18FC03CB" w14:textId="5234A363"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13.96</w:t>
            </w:r>
            <w:r w:rsidR="001D72F0" w:rsidRPr="001D72F0">
              <w:rPr>
                <w:rFonts w:ascii="Liberation Serif" w:hAnsi="Liberation Serif"/>
                <w:sz w:val="24"/>
                <w:szCs w:val="24"/>
              </w:rPr>
              <w:t>%</w:t>
            </w:r>
          </w:p>
        </w:tc>
      </w:tr>
      <w:tr w:rsidR="002B6518" w:rsidRPr="001D72F0" w14:paraId="2E985DEF" w14:textId="77777777" w:rsidTr="00D413B6">
        <w:trPr>
          <w:trHeight w:val="20"/>
        </w:trPr>
        <w:tc>
          <w:tcPr>
            <w:tcW w:w="539" w:type="pct"/>
            <w:vMerge w:val="restart"/>
            <w:noWrap/>
            <w:vAlign w:val="center"/>
            <w:hideMark/>
          </w:tcPr>
          <w:p w14:paraId="4988D937" w14:textId="77777777" w:rsidR="002B6518" w:rsidRPr="001D72F0" w:rsidRDefault="002B6518" w:rsidP="002B6518">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6.1.</w:t>
            </w:r>
          </w:p>
        </w:tc>
        <w:tc>
          <w:tcPr>
            <w:tcW w:w="2494" w:type="pct"/>
            <w:vMerge w:val="restart"/>
            <w:vAlign w:val="center"/>
            <w:hideMark/>
          </w:tcPr>
          <w:p w14:paraId="2201EDA5" w14:textId="77777777" w:rsidR="002B6518" w:rsidRPr="001D72F0" w:rsidRDefault="002B6518" w:rsidP="002B6518">
            <w:pPr>
              <w:tabs>
                <w:tab w:val="left" w:pos="1200"/>
              </w:tabs>
              <w:contextualSpacing/>
              <w:rPr>
                <w:rFonts w:ascii="Liberation Serif" w:hAnsi="Liberation Serif"/>
                <w:bCs/>
                <w:sz w:val="24"/>
                <w:szCs w:val="24"/>
              </w:rPr>
            </w:pPr>
            <w:r w:rsidRPr="001D72F0">
              <w:rPr>
                <w:rFonts w:ascii="Liberation Serif" w:hAnsi="Liberation Serif"/>
                <w:bCs/>
                <w:sz w:val="24"/>
                <w:szCs w:val="24"/>
              </w:rPr>
              <w:t xml:space="preserve">Нормативные </w:t>
            </w:r>
            <w:proofErr w:type="spellStart"/>
            <w:r w:rsidRPr="001D72F0">
              <w:rPr>
                <w:rFonts w:ascii="Liberation Serif" w:hAnsi="Liberation Serif"/>
                <w:bCs/>
                <w:sz w:val="24"/>
                <w:szCs w:val="24"/>
              </w:rPr>
              <w:t>техн</w:t>
            </w:r>
            <w:proofErr w:type="spellEnd"/>
            <w:r w:rsidRPr="001D72F0">
              <w:rPr>
                <w:rFonts w:ascii="Liberation Serif" w:hAnsi="Liberation Serif"/>
                <w:bCs/>
                <w:sz w:val="24"/>
                <w:szCs w:val="24"/>
              </w:rPr>
              <w:t xml:space="preserve">. потери </w:t>
            </w:r>
            <w:proofErr w:type="spellStart"/>
            <w:r w:rsidRPr="001D72F0">
              <w:rPr>
                <w:rFonts w:ascii="Liberation Serif" w:hAnsi="Liberation Serif"/>
                <w:bCs/>
                <w:sz w:val="24"/>
                <w:szCs w:val="24"/>
              </w:rPr>
              <w:t>эл.эн</w:t>
            </w:r>
            <w:proofErr w:type="spellEnd"/>
            <w:r w:rsidRPr="001D72F0">
              <w:rPr>
                <w:rFonts w:ascii="Liberation Serif" w:hAnsi="Liberation Serif"/>
                <w:bCs/>
                <w:sz w:val="24"/>
                <w:szCs w:val="24"/>
              </w:rPr>
              <w:t>.</w:t>
            </w:r>
          </w:p>
        </w:tc>
        <w:tc>
          <w:tcPr>
            <w:tcW w:w="934" w:type="pct"/>
            <w:noWrap/>
            <w:vAlign w:val="center"/>
            <w:hideMark/>
          </w:tcPr>
          <w:p w14:paraId="3F06A48A" w14:textId="50922956" w:rsidR="002B6518" w:rsidRPr="001D72F0" w:rsidRDefault="002B6518" w:rsidP="002B6518">
            <w:pPr>
              <w:tabs>
                <w:tab w:val="left" w:pos="1200"/>
              </w:tabs>
              <w:contextualSpacing/>
              <w:jc w:val="center"/>
              <w:rPr>
                <w:rFonts w:ascii="Liberation Serif" w:hAnsi="Liberation Serif"/>
                <w:bCs/>
                <w:sz w:val="24"/>
                <w:szCs w:val="24"/>
              </w:rPr>
            </w:pPr>
            <w:r>
              <w:rPr>
                <w:rFonts w:ascii="Liberation Serif" w:hAnsi="Liberation Serif"/>
                <w:bCs/>
                <w:sz w:val="24"/>
                <w:szCs w:val="24"/>
              </w:rPr>
              <w:t>8 22</w:t>
            </w:r>
            <w:r w:rsidRPr="001D72F0">
              <w:rPr>
                <w:rFonts w:ascii="Liberation Serif" w:hAnsi="Liberation Serif"/>
                <w:bCs/>
                <w:sz w:val="24"/>
                <w:szCs w:val="24"/>
              </w:rPr>
              <w:t>6.391</w:t>
            </w:r>
          </w:p>
        </w:tc>
        <w:tc>
          <w:tcPr>
            <w:tcW w:w="1033" w:type="pct"/>
            <w:noWrap/>
            <w:vAlign w:val="center"/>
            <w:hideMark/>
          </w:tcPr>
          <w:p w14:paraId="7CE3148D" w14:textId="048946C8" w:rsidR="002B6518" w:rsidRPr="001D72F0" w:rsidRDefault="002B6518" w:rsidP="002B6518">
            <w:pPr>
              <w:tabs>
                <w:tab w:val="left" w:pos="1200"/>
              </w:tabs>
              <w:contextualSpacing/>
              <w:jc w:val="center"/>
              <w:rPr>
                <w:rFonts w:ascii="Liberation Serif" w:hAnsi="Liberation Serif"/>
                <w:bCs/>
                <w:sz w:val="24"/>
                <w:szCs w:val="24"/>
              </w:rPr>
            </w:pPr>
            <w:r>
              <w:rPr>
                <w:rFonts w:ascii="Liberation Serif" w:hAnsi="Liberation Serif"/>
                <w:bCs/>
                <w:sz w:val="24"/>
                <w:szCs w:val="24"/>
              </w:rPr>
              <w:t>11 211</w:t>
            </w:r>
            <w:r w:rsidRPr="001D72F0">
              <w:rPr>
                <w:rFonts w:ascii="Liberation Serif" w:hAnsi="Liberation Serif"/>
                <w:bCs/>
                <w:sz w:val="24"/>
                <w:szCs w:val="24"/>
              </w:rPr>
              <w:t>.876</w:t>
            </w:r>
          </w:p>
        </w:tc>
      </w:tr>
      <w:tr w:rsidR="001D72F0" w:rsidRPr="001D72F0" w14:paraId="46B29BA4" w14:textId="77777777" w:rsidTr="00D413B6">
        <w:trPr>
          <w:trHeight w:val="20"/>
        </w:trPr>
        <w:tc>
          <w:tcPr>
            <w:tcW w:w="539" w:type="pct"/>
            <w:vMerge/>
            <w:vAlign w:val="center"/>
            <w:hideMark/>
          </w:tcPr>
          <w:p w14:paraId="26586547" w14:textId="77777777" w:rsidR="001D72F0" w:rsidRPr="001D72F0" w:rsidRDefault="001D72F0" w:rsidP="00D413B6">
            <w:pPr>
              <w:tabs>
                <w:tab w:val="left" w:pos="1200"/>
              </w:tabs>
              <w:contextualSpacing/>
              <w:jc w:val="center"/>
              <w:rPr>
                <w:rFonts w:ascii="Liberation Serif" w:hAnsi="Liberation Serif"/>
                <w:bCs/>
                <w:sz w:val="24"/>
                <w:szCs w:val="24"/>
              </w:rPr>
            </w:pPr>
          </w:p>
        </w:tc>
        <w:tc>
          <w:tcPr>
            <w:tcW w:w="2494" w:type="pct"/>
            <w:vMerge/>
            <w:vAlign w:val="center"/>
            <w:hideMark/>
          </w:tcPr>
          <w:p w14:paraId="28322B43" w14:textId="77777777" w:rsidR="001D72F0" w:rsidRPr="001D72F0" w:rsidRDefault="001D72F0" w:rsidP="00D413B6">
            <w:pPr>
              <w:tabs>
                <w:tab w:val="left" w:pos="1200"/>
              </w:tabs>
              <w:contextualSpacing/>
              <w:rPr>
                <w:rFonts w:ascii="Liberation Serif" w:hAnsi="Liberation Serif"/>
                <w:bCs/>
                <w:sz w:val="24"/>
                <w:szCs w:val="24"/>
              </w:rPr>
            </w:pPr>
          </w:p>
        </w:tc>
        <w:tc>
          <w:tcPr>
            <w:tcW w:w="934" w:type="pct"/>
            <w:noWrap/>
            <w:vAlign w:val="center"/>
            <w:hideMark/>
          </w:tcPr>
          <w:p w14:paraId="27B27458"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17.24%</w:t>
            </w:r>
          </w:p>
        </w:tc>
        <w:tc>
          <w:tcPr>
            <w:tcW w:w="1033" w:type="pct"/>
            <w:noWrap/>
            <w:vAlign w:val="center"/>
            <w:hideMark/>
          </w:tcPr>
          <w:p w14:paraId="042626FE"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12.93%</w:t>
            </w:r>
          </w:p>
        </w:tc>
      </w:tr>
      <w:tr w:rsidR="001D72F0" w:rsidRPr="001D72F0" w14:paraId="18F06368" w14:textId="77777777" w:rsidTr="00D413B6">
        <w:trPr>
          <w:trHeight w:val="20"/>
        </w:trPr>
        <w:tc>
          <w:tcPr>
            <w:tcW w:w="539" w:type="pct"/>
            <w:noWrap/>
            <w:vAlign w:val="center"/>
            <w:hideMark/>
          </w:tcPr>
          <w:p w14:paraId="4D09B35A" w14:textId="77777777" w:rsidR="001D72F0" w:rsidRPr="001D72F0" w:rsidRDefault="001D72F0" w:rsidP="00D413B6">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6.2.</w:t>
            </w:r>
          </w:p>
        </w:tc>
        <w:tc>
          <w:tcPr>
            <w:tcW w:w="2494" w:type="pct"/>
            <w:vAlign w:val="center"/>
            <w:hideMark/>
          </w:tcPr>
          <w:p w14:paraId="08325632" w14:textId="77777777" w:rsidR="001D72F0" w:rsidRPr="001D72F0" w:rsidRDefault="001D72F0" w:rsidP="00D413B6">
            <w:pPr>
              <w:tabs>
                <w:tab w:val="left" w:pos="1200"/>
              </w:tabs>
              <w:contextualSpacing/>
              <w:rPr>
                <w:rFonts w:ascii="Liberation Serif" w:hAnsi="Liberation Serif"/>
                <w:bCs/>
                <w:sz w:val="24"/>
                <w:szCs w:val="24"/>
              </w:rPr>
            </w:pPr>
            <w:r w:rsidRPr="001D72F0">
              <w:rPr>
                <w:rFonts w:ascii="Liberation Serif" w:hAnsi="Liberation Serif"/>
                <w:bCs/>
                <w:sz w:val="24"/>
                <w:szCs w:val="24"/>
              </w:rPr>
              <w:t>Сверхнормативные потери (</w:t>
            </w:r>
            <w:proofErr w:type="spellStart"/>
            <w:r w:rsidRPr="001D72F0">
              <w:rPr>
                <w:rFonts w:ascii="Liberation Serif" w:hAnsi="Liberation Serif"/>
                <w:bCs/>
                <w:sz w:val="24"/>
                <w:szCs w:val="24"/>
              </w:rPr>
              <w:t>тыс.кВт.ч</w:t>
            </w:r>
            <w:proofErr w:type="spellEnd"/>
            <w:r w:rsidRPr="001D72F0">
              <w:rPr>
                <w:rFonts w:ascii="Liberation Serif" w:hAnsi="Liberation Serif"/>
                <w:bCs/>
                <w:sz w:val="24"/>
                <w:szCs w:val="24"/>
              </w:rPr>
              <w:t>.)</w:t>
            </w:r>
          </w:p>
        </w:tc>
        <w:tc>
          <w:tcPr>
            <w:tcW w:w="934" w:type="pct"/>
            <w:noWrap/>
            <w:vAlign w:val="center"/>
            <w:hideMark/>
          </w:tcPr>
          <w:p w14:paraId="0E216F1E" w14:textId="77777777" w:rsidR="001D72F0" w:rsidRPr="001D72F0" w:rsidRDefault="001D72F0" w:rsidP="00D413B6">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6 651.750</w:t>
            </w:r>
          </w:p>
        </w:tc>
        <w:tc>
          <w:tcPr>
            <w:tcW w:w="1033" w:type="pct"/>
            <w:noWrap/>
            <w:vAlign w:val="center"/>
            <w:hideMark/>
          </w:tcPr>
          <w:p w14:paraId="33B09928" w14:textId="77777777" w:rsidR="001D72F0" w:rsidRPr="001D72F0" w:rsidRDefault="001D72F0" w:rsidP="00D413B6">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3 629.511</w:t>
            </w:r>
          </w:p>
        </w:tc>
      </w:tr>
      <w:tr w:rsidR="001D72F0" w:rsidRPr="001D72F0" w14:paraId="5CB43765" w14:textId="77777777" w:rsidTr="00D413B6">
        <w:trPr>
          <w:trHeight w:val="20"/>
        </w:trPr>
        <w:tc>
          <w:tcPr>
            <w:tcW w:w="539" w:type="pct"/>
            <w:noWrap/>
            <w:vAlign w:val="center"/>
            <w:hideMark/>
          </w:tcPr>
          <w:p w14:paraId="59225862"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7.</w:t>
            </w:r>
          </w:p>
        </w:tc>
        <w:tc>
          <w:tcPr>
            <w:tcW w:w="2494" w:type="pct"/>
            <w:vAlign w:val="center"/>
            <w:hideMark/>
          </w:tcPr>
          <w:p w14:paraId="15A58C02"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Производственные нужды, всего (</w:t>
            </w:r>
            <w:proofErr w:type="gramStart"/>
            <w:r w:rsidRPr="001D72F0">
              <w:rPr>
                <w:rFonts w:ascii="Liberation Serif" w:hAnsi="Liberation Serif"/>
                <w:sz w:val="24"/>
                <w:szCs w:val="24"/>
              </w:rPr>
              <w:t>7.1.+</w:t>
            </w:r>
            <w:proofErr w:type="gramEnd"/>
            <w:r w:rsidRPr="001D72F0">
              <w:rPr>
                <w:rFonts w:ascii="Liberation Serif" w:hAnsi="Liberation Serif"/>
                <w:sz w:val="24"/>
                <w:szCs w:val="24"/>
              </w:rPr>
              <w:t>7.2.)</w:t>
            </w:r>
          </w:p>
        </w:tc>
        <w:tc>
          <w:tcPr>
            <w:tcW w:w="934" w:type="pct"/>
            <w:noWrap/>
            <w:vAlign w:val="center"/>
            <w:hideMark/>
          </w:tcPr>
          <w:p w14:paraId="0AF8EB7E" w14:textId="77777777" w:rsidR="001D72F0" w:rsidRPr="001D72F0" w:rsidRDefault="001D72F0" w:rsidP="00D413B6">
            <w:pPr>
              <w:tabs>
                <w:tab w:val="left" w:pos="1200"/>
              </w:tabs>
              <w:contextualSpacing/>
              <w:jc w:val="center"/>
              <w:rPr>
                <w:rFonts w:ascii="Liberation Serif" w:hAnsi="Liberation Serif"/>
                <w:sz w:val="24"/>
                <w:szCs w:val="24"/>
              </w:rPr>
            </w:pPr>
          </w:p>
        </w:tc>
        <w:tc>
          <w:tcPr>
            <w:tcW w:w="1033" w:type="pct"/>
            <w:noWrap/>
            <w:vAlign w:val="center"/>
            <w:hideMark/>
          </w:tcPr>
          <w:p w14:paraId="0A6EEE2F" w14:textId="77777777" w:rsidR="001D72F0" w:rsidRPr="001D72F0" w:rsidRDefault="001D72F0" w:rsidP="00D413B6">
            <w:pPr>
              <w:tabs>
                <w:tab w:val="left" w:pos="1200"/>
              </w:tabs>
              <w:contextualSpacing/>
              <w:jc w:val="center"/>
              <w:rPr>
                <w:rFonts w:ascii="Liberation Serif" w:hAnsi="Liberation Serif"/>
                <w:sz w:val="24"/>
                <w:szCs w:val="24"/>
              </w:rPr>
            </w:pPr>
          </w:p>
        </w:tc>
      </w:tr>
      <w:tr w:rsidR="001D72F0" w:rsidRPr="001D72F0" w14:paraId="4AD1D5BA" w14:textId="77777777" w:rsidTr="00D413B6">
        <w:trPr>
          <w:trHeight w:val="20"/>
        </w:trPr>
        <w:tc>
          <w:tcPr>
            <w:tcW w:w="539" w:type="pct"/>
            <w:noWrap/>
            <w:vAlign w:val="center"/>
            <w:hideMark/>
          </w:tcPr>
          <w:p w14:paraId="08BE11FC"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8.</w:t>
            </w:r>
          </w:p>
        </w:tc>
        <w:tc>
          <w:tcPr>
            <w:tcW w:w="2494" w:type="pct"/>
            <w:vAlign w:val="center"/>
            <w:hideMark/>
          </w:tcPr>
          <w:p w14:paraId="7EC4A06C"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Хозяйственные нужды (</w:t>
            </w:r>
            <w:proofErr w:type="gramStart"/>
            <w:r w:rsidRPr="001D72F0">
              <w:rPr>
                <w:rFonts w:ascii="Liberation Serif" w:hAnsi="Liberation Serif"/>
                <w:sz w:val="24"/>
                <w:szCs w:val="24"/>
              </w:rPr>
              <w:t>8.1.+</w:t>
            </w:r>
            <w:proofErr w:type="gramEnd"/>
            <w:r w:rsidRPr="001D72F0">
              <w:rPr>
                <w:rFonts w:ascii="Liberation Serif" w:hAnsi="Liberation Serif"/>
                <w:sz w:val="24"/>
                <w:szCs w:val="24"/>
              </w:rPr>
              <w:t>8.2.+8.3.)</w:t>
            </w:r>
          </w:p>
        </w:tc>
        <w:tc>
          <w:tcPr>
            <w:tcW w:w="934" w:type="pct"/>
            <w:noWrap/>
            <w:vAlign w:val="center"/>
            <w:hideMark/>
          </w:tcPr>
          <w:p w14:paraId="584B520F" w14:textId="3E41EE78"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1 761.208</w:t>
            </w:r>
          </w:p>
        </w:tc>
        <w:tc>
          <w:tcPr>
            <w:tcW w:w="1033" w:type="pct"/>
            <w:noWrap/>
            <w:vAlign w:val="center"/>
            <w:hideMark/>
          </w:tcPr>
          <w:p w14:paraId="5C97E8FB" w14:textId="5E1A490E"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1 994.302</w:t>
            </w:r>
          </w:p>
        </w:tc>
      </w:tr>
      <w:tr w:rsidR="001D72F0" w:rsidRPr="001D72F0" w14:paraId="36EF6636" w14:textId="77777777" w:rsidTr="00D413B6">
        <w:trPr>
          <w:trHeight w:val="20"/>
        </w:trPr>
        <w:tc>
          <w:tcPr>
            <w:tcW w:w="539" w:type="pct"/>
            <w:noWrap/>
            <w:vAlign w:val="center"/>
            <w:hideMark/>
          </w:tcPr>
          <w:p w14:paraId="6F0113AA" w14:textId="77777777" w:rsidR="001D72F0" w:rsidRPr="001D72F0" w:rsidRDefault="001D72F0" w:rsidP="00D413B6">
            <w:pPr>
              <w:tabs>
                <w:tab w:val="left" w:pos="1200"/>
              </w:tabs>
              <w:contextualSpacing/>
              <w:jc w:val="center"/>
              <w:rPr>
                <w:rFonts w:ascii="Liberation Serif" w:hAnsi="Liberation Serif"/>
                <w:i/>
                <w:iCs/>
                <w:sz w:val="24"/>
                <w:szCs w:val="24"/>
              </w:rPr>
            </w:pPr>
            <w:r w:rsidRPr="001D72F0">
              <w:rPr>
                <w:rFonts w:ascii="Liberation Serif" w:hAnsi="Liberation Serif"/>
                <w:i/>
                <w:iCs/>
                <w:sz w:val="24"/>
                <w:szCs w:val="24"/>
              </w:rPr>
              <w:t>8.1.</w:t>
            </w:r>
          </w:p>
        </w:tc>
        <w:tc>
          <w:tcPr>
            <w:tcW w:w="2494" w:type="pct"/>
            <w:vAlign w:val="center"/>
            <w:hideMark/>
          </w:tcPr>
          <w:p w14:paraId="175C4B75"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Хозяйственные нужды РЭС</w:t>
            </w:r>
          </w:p>
        </w:tc>
        <w:tc>
          <w:tcPr>
            <w:tcW w:w="934" w:type="pct"/>
            <w:noWrap/>
            <w:vAlign w:val="center"/>
            <w:hideMark/>
          </w:tcPr>
          <w:p w14:paraId="4AC79428" w14:textId="0193E039" w:rsidR="001D72F0" w:rsidRPr="001D72F0" w:rsidRDefault="002B6518" w:rsidP="00D413B6">
            <w:pPr>
              <w:tabs>
                <w:tab w:val="left" w:pos="1200"/>
              </w:tabs>
              <w:contextualSpacing/>
              <w:jc w:val="center"/>
              <w:rPr>
                <w:rFonts w:ascii="Liberation Serif" w:hAnsi="Liberation Serif"/>
                <w:i/>
                <w:iCs/>
                <w:sz w:val="24"/>
                <w:szCs w:val="24"/>
              </w:rPr>
            </w:pPr>
            <w:r>
              <w:rPr>
                <w:rFonts w:ascii="Liberation Serif" w:hAnsi="Liberation Serif"/>
                <w:i/>
                <w:iCs/>
                <w:sz w:val="24"/>
                <w:szCs w:val="24"/>
              </w:rPr>
              <w:t>1 663.25</w:t>
            </w:r>
            <w:r w:rsidR="001D72F0" w:rsidRPr="001D72F0">
              <w:rPr>
                <w:rFonts w:ascii="Liberation Serif" w:hAnsi="Liberation Serif"/>
                <w:i/>
                <w:iCs/>
                <w:sz w:val="24"/>
                <w:szCs w:val="24"/>
              </w:rPr>
              <w:t>7</w:t>
            </w:r>
          </w:p>
        </w:tc>
        <w:tc>
          <w:tcPr>
            <w:tcW w:w="1033" w:type="pct"/>
            <w:noWrap/>
            <w:vAlign w:val="center"/>
            <w:hideMark/>
          </w:tcPr>
          <w:p w14:paraId="658B9566" w14:textId="3559589D" w:rsidR="001D72F0" w:rsidRPr="001D72F0" w:rsidRDefault="002B6518" w:rsidP="00D413B6">
            <w:pPr>
              <w:tabs>
                <w:tab w:val="left" w:pos="1200"/>
              </w:tabs>
              <w:contextualSpacing/>
              <w:jc w:val="center"/>
              <w:rPr>
                <w:rFonts w:ascii="Liberation Serif" w:hAnsi="Liberation Serif"/>
                <w:i/>
                <w:iCs/>
                <w:sz w:val="24"/>
                <w:szCs w:val="24"/>
              </w:rPr>
            </w:pPr>
            <w:r>
              <w:rPr>
                <w:rFonts w:ascii="Liberation Serif" w:hAnsi="Liberation Serif"/>
                <w:i/>
                <w:iCs/>
                <w:sz w:val="24"/>
                <w:szCs w:val="24"/>
              </w:rPr>
              <w:t>1 854.837</w:t>
            </w:r>
          </w:p>
        </w:tc>
      </w:tr>
      <w:tr w:rsidR="001D72F0" w:rsidRPr="001D72F0" w14:paraId="4053AF3C" w14:textId="77777777" w:rsidTr="00D413B6">
        <w:trPr>
          <w:trHeight w:val="20"/>
        </w:trPr>
        <w:tc>
          <w:tcPr>
            <w:tcW w:w="539" w:type="pct"/>
            <w:noWrap/>
            <w:vAlign w:val="center"/>
            <w:hideMark/>
          </w:tcPr>
          <w:p w14:paraId="1930FEA2" w14:textId="77777777" w:rsidR="001D72F0" w:rsidRPr="001D72F0" w:rsidRDefault="001D72F0" w:rsidP="00D413B6">
            <w:pPr>
              <w:tabs>
                <w:tab w:val="left" w:pos="1200"/>
              </w:tabs>
              <w:contextualSpacing/>
              <w:jc w:val="center"/>
              <w:rPr>
                <w:rFonts w:ascii="Liberation Serif" w:hAnsi="Liberation Serif"/>
                <w:i/>
                <w:iCs/>
                <w:sz w:val="24"/>
                <w:szCs w:val="24"/>
              </w:rPr>
            </w:pPr>
            <w:r w:rsidRPr="001D72F0">
              <w:rPr>
                <w:rFonts w:ascii="Liberation Serif" w:hAnsi="Liberation Serif"/>
                <w:i/>
                <w:iCs/>
                <w:sz w:val="24"/>
                <w:szCs w:val="24"/>
              </w:rPr>
              <w:t>8.2.</w:t>
            </w:r>
          </w:p>
        </w:tc>
        <w:tc>
          <w:tcPr>
            <w:tcW w:w="2494" w:type="pct"/>
            <w:vAlign w:val="center"/>
            <w:hideMark/>
          </w:tcPr>
          <w:p w14:paraId="07A55E9A"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Хозяйственные нужды </w:t>
            </w:r>
            <w:proofErr w:type="spellStart"/>
            <w:r w:rsidRPr="001D72F0">
              <w:rPr>
                <w:rFonts w:ascii="Liberation Serif" w:hAnsi="Liberation Serif"/>
                <w:sz w:val="24"/>
                <w:szCs w:val="24"/>
              </w:rPr>
              <w:t>Энергосбыт</w:t>
            </w:r>
            <w:proofErr w:type="spellEnd"/>
          </w:p>
        </w:tc>
        <w:tc>
          <w:tcPr>
            <w:tcW w:w="934" w:type="pct"/>
            <w:noWrap/>
            <w:vAlign w:val="center"/>
            <w:hideMark/>
          </w:tcPr>
          <w:p w14:paraId="6E2AF3F0" w14:textId="3765C452" w:rsidR="001D72F0" w:rsidRPr="001D72F0" w:rsidRDefault="002B6518" w:rsidP="00D413B6">
            <w:pPr>
              <w:tabs>
                <w:tab w:val="left" w:pos="1200"/>
              </w:tabs>
              <w:contextualSpacing/>
              <w:jc w:val="center"/>
              <w:rPr>
                <w:rFonts w:ascii="Liberation Serif" w:hAnsi="Liberation Serif"/>
                <w:i/>
                <w:iCs/>
                <w:sz w:val="24"/>
                <w:szCs w:val="24"/>
              </w:rPr>
            </w:pPr>
            <w:r>
              <w:rPr>
                <w:rFonts w:ascii="Liberation Serif" w:hAnsi="Liberation Serif"/>
                <w:i/>
                <w:iCs/>
                <w:sz w:val="24"/>
                <w:szCs w:val="24"/>
              </w:rPr>
              <w:t>19.90</w:t>
            </w:r>
            <w:r w:rsidR="001D72F0" w:rsidRPr="001D72F0">
              <w:rPr>
                <w:rFonts w:ascii="Liberation Serif" w:hAnsi="Liberation Serif"/>
                <w:i/>
                <w:iCs/>
                <w:sz w:val="24"/>
                <w:szCs w:val="24"/>
              </w:rPr>
              <w:t>1</w:t>
            </w:r>
          </w:p>
        </w:tc>
        <w:tc>
          <w:tcPr>
            <w:tcW w:w="1033" w:type="pct"/>
            <w:noWrap/>
            <w:vAlign w:val="center"/>
            <w:hideMark/>
          </w:tcPr>
          <w:p w14:paraId="00DD2EA9" w14:textId="011B8321"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19.4</w:t>
            </w:r>
            <w:r w:rsidR="001D72F0" w:rsidRPr="001D72F0">
              <w:rPr>
                <w:rFonts w:ascii="Liberation Serif" w:hAnsi="Liberation Serif"/>
                <w:sz w:val="24"/>
                <w:szCs w:val="24"/>
              </w:rPr>
              <w:t>77</w:t>
            </w:r>
          </w:p>
        </w:tc>
      </w:tr>
      <w:tr w:rsidR="001D72F0" w:rsidRPr="001D72F0" w14:paraId="680FF181" w14:textId="77777777" w:rsidTr="00D413B6">
        <w:trPr>
          <w:trHeight w:val="20"/>
        </w:trPr>
        <w:tc>
          <w:tcPr>
            <w:tcW w:w="539" w:type="pct"/>
            <w:noWrap/>
            <w:vAlign w:val="center"/>
            <w:hideMark/>
          </w:tcPr>
          <w:p w14:paraId="65766038" w14:textId="77777777" w:rsidR="001D72F0" w:rsidRPr="001D72F0" w:rsidRDefault="001D72F0" w:rsidP="00D413B6">
            <w:pPr>
              <w:tabs>
                <w:tab w:val="left" w:pos="1200"/>
              </w:tabs>
              <w:contextualSpacing/>
              <w:jc w:val="center"/>
              <w:rPr>
                <w:rFonts w:ascii="Liberation Serif" w:hAnsi="Liberation Serif"/>
                <w:bCs/>
                <w:sz w:val="24"/>
                <w:szCs w:val="24"/>
              </w:rPr>
            </w:pPr>
            <w:r w:rsidRPr="001D72F0">
              <w:rPr>
                <w:rFonts w:ascii="Liberation Serif" w:hAnsi="Liberation Serif"/>
                <w:bCs/>
                <w:sz w:val="24"/>
                <w:szCs w:val="24"/>
              </w:rPr>
              <w:t>9.</w:t>
            </w:r>
          </w:p>
        </w:tc>
        <w:tc>
          <w:tcPr>
            <w:tcW w:w="2494" w:type="pct"/>
            <w:vAlign w:val="center"/>
            <w:hideMark/>
          </w:tcPr>
          <w:p w14:paraId="09563E55" w14:textId="77777777" w:rsidR="001D72F0" w:rsidRPr="001D72F0" w:rsidRDefault="001D72F0" w:rsidP="00D413B6">
            <w:pPr>
              <w:tabs>
                <w:tab w:val="left" w:pos="1200"/>
              </w:tabs>
              <w:contextualSpacing/>
              <w:rPr>
                <w:rFonts w:ascii="Liberation Serif" w:hAnsi="Liberation Serif"/>
                <w:bCs/>
                <w:sz w:val="24"/>
                <w:szCs w:val="24"/>
              </w:rPr>
            </w:pPr>
            <w:r w:rsidRPr="001D72F0">
              <w:rPr>
                <w:rFonts w:ascii="Liberation Serif" w:hAnsi="Liberation Serif"/>
                <w:bCs/>
                <w:sz w:val="24"/>
                <w:szCs w:val="24"/>
              </w:rPr>
              <w:t xml:space="preserve">Полезный отпуск конечным потребителям в </w:t>
            </w:r>
            <w:proofErr w:type="spellStart"/>
            <w:r w:rsidRPr="001D72F0">
              <w:rPr>
                <w:rFonts w:ascii="Liberation Serif" w:hAnsi="Liberation Serif"/>
                <w:bCs/>
                <w:sz w:val="24"/>
                <w:szCs w:val="24"/>
              </w:rPr>
              <w:t>т.ч</w:t>
            </w:r>
            <w:proofErr w:type="spellEnd"/>
            <w:r w:rsidRPr="001D72F0">
              <w:rPr>
                <w:rFonts w:ascii="Liberation Serif" w:hAnsi="Liberation Serif"/>
                <w:bCs/>
                <w:sz w:val="24"/>
                <w:szCs w:val="24"/>
              </w:rPr>
              <w:t>. (</w:t>
            </w:r>
            <w:proofErr w:type="gramStart"/>
            <w:r w:rsidRPr="001D72F0">
              <w:rPr>
                <w:rFonts w:ascii="Liberation Serif" w:hAnsi="Liberation Serif"/>
                <w:bCs/>
                <w:sz w:val="24"/>
                <w:szCs w:val="24"/>
              </w:rPr>
              <w:t>9.1.+</w:t>
            </w:r>
            <w:proofErr w:type="gramEnd"/>
            <w:r w:rsidRPr="001D72F0">
              <w:rPr>
                <w:rFonts w:ascii="Liberation Serif" w:hAnsi="Liberation Serif"/>
                <w:bCs/>
                <w:sz w:val="24"/>
                <w:szCs w:val="24"/>
              </w:rPr>
              <w:t>9.2.)</w:t>
            </w:r>
          </w:p>
        </w:tc>
        <w:tc>
          <w:tcPr>
            <w:tcW w:w="934" w:type="pct"/>
            <w:noWrap/>
            <w:vAlign w:val="center"/>
            <w:hideMark/>
          </w:tcPr>
          <w:p w14:paraId="4CA1EB44" w14:textId="5882CE20" w:rsidR="001D72F0" w:rsidRPr="001D72F0" w:rsidRDefault="002B6518" w:rsidP="00D413B6">
            <w:pPr>
              <w:tabs>
                <w:tab w:val="left" w:pos="1200"/>
              </w:tabs>
              <w:contextualSpacing/>
              <w:jc w:val="center"/>
              <w:rPr>
                <w:rFonts w:ascii="Liberation Serif" w:hAnsi="Liberation Serif"/>
                <w:bCs/>
                <w:sz w:val="24"/>
                <w:szCs w:val="24"/>
              </w:rPr>
            </w:pPr>
            <w:r>
              <w:rPr>
                <w:rFonts w:ascii="Liberation Serif" w:hAnsi="Liberation Serif"/>
                <w:bCs/>
                <w:sz w:val="24"/>
                <w:szCs w:val="24"/>
              </w:rPr>
              <w:t>43 849.721</w:t>
            </w:r>
          </w:p>
        </w:tc>
        <w:tc>
          <w:tcPr>
            <w:tcW w:w="1033" w:type="pct"/>
            <w:noWrap/>
            <w:vAlign w:val="center"/>
            <w:hideMark/>
          </w:tcPr>
          <w:p w14:paraId="7ACB65DE" w14:textId="7BCBD152" w:rsidR="001D72F0" w:rsidRPr="001D72F0" w:rsidRDefault="002B6518" w:rsidP="00D413B6">
            <w:pPr>
              <w:tabs>
                <w:tab w:val="left" w:pos="1200"/>
              </w:tabs>
              <w:contextualSpacing/>
              <w:jc w:val="center"/>
              <w:rPr>
                <w:rFonts w:ascii="Liberation Serif" w:hAnsi="Liberation Serif"/>
                <w:bCs/>
                <w:sz w:val="24"/>
                <w:szCs w:val="24"/>
              </w:rPr>
            </w:pPr>
            <w:r>
              <w:rPr>
                <w:rFonts w:ascii="Liberation Serif" w:hAnsi="Liberation Serif"/>
                <w:bCs/>
                <w:sz w:val="24"/>
                <w:szCs w:val="24"/>
              </w:rPr>
              <w:t>86 448.950</w:t>
            </w:r>
          </w:p>
        </w:tc>
      </w:tr>
      <w:tr w:rsidR="001D72F0" w:rsidRPr="001D72F0" w14:paraId="005056A0" w14:textId="77777777" w:rsidTr="00D413B6">
        <w:trPr>
          <w:trHeight w:val="20"/>
        </w:trPr>
        <w:tc>
          <w:tcPr>
            <w:tcW w:w="539" w:type="pct"/>
            <w:noWrap/>
            <w:vAlign w:val="center"/>
            <w:hideMark/>
          </w:tcPr>
          <w:p w14:paraId="46B0C571" w14:textId="77777777" w:rsidR="001D72F0" w:rsidRPr="001D72F0" w:rsidRDefault="001D72F0" w:rsidP="00D413B6">
            <w:pPr>
              <w:tabs>
                <w:tab w:val="left" w:pos="1200"/>
              </w:tabs>
              <w:contextualSpacing/>
              <w:jc w:val="center"/>
              <w:rPr>
                <w:rFonts w:ascii="Liberation Serif" w:hAnsi="Liberation Serif"/>
                <w:sz w:val="24"/>
                <w:szCs w:val="24"/>
              </w:rPr>
            </w:pPr>
          </w:p>
        </w:tc>
        <w:tc>
          <w:tcPr>
            <w:tcW w:w="2494" w:type="pct"/>
            <w:vAlign w:val="center"/>
            <w:hideMark/>
          </w:tcPr>
          <w:p w14:paraId="06936941"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в </w:t>
            </w:r>
            <w:proofErr w:type="spellStart"/>
            <w:r w:rsidRPr="001D72F0">
              <w:rPr>
                <w:rFonts w:ascii="Liberation Serif" w:hAnsi="Liberation Serif"/>
                <w:sz w:val="24"/>
                <w:szCs w:val="24"/>
              </w:rPr>
              <w:t>т.ч</w:t>
            </w:r>
            <w:proofErr w:type="spellEnd"/>
            <w:r w:rsidRPr="001D72F0">
              <w:rPr>
                <w:rFonts w:ascii="Liberation Serif" w:hAnsi="Liberation Serif"/>
                <w:sz w:val="24"/>
                <w:szCs w:val="24"/>
              </w:rPr>
              <w:t xml:space="preserve">. полезный отпуск э/э на классе 0,4 </w:t>
            </w:r>
            <w:proofErr w:type="spellStart"/>
            <w:r w:rsidRPr="001D72F0">
              <w:rPr>
                <w:rFonts w:ascii="Liberation Serif" w:hAnsi="Liberation Serif"/>
                <w:sz w:val="24"/>
                <w:szCs w:val="24"/>
              </w:rPr>
              <w:t>кВ</w:t>
            </w:r>
            <w:proofErr w:type="spellEnd"/>
          </w:p>
        </w:tc>
        <w:tc>
          <w:tcPr>
            <w:tcW w:w="934" w:type="pct"/>
            <w:noWrap/>
            <w:vAlign w:val="center"/>
            <w:hideMark/>
          </w:tcPr>
          <w:p w14:paraId="603996FD" w14:textId="339086E4"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32 454.553</w:t>
            </w:r>
          </w:p>
        </w:tc>
        <w:tc>
          <w:tcPr>
            <w:tcW w:w="1033" w:type="pct"/>
            <w:noWrap/>
            <w:vAlign w:val="center"/>
            <w:hideMark/>
          </w:tcPr>
          <w:p w14:paraId="1C62407A" w14:textId="0E5C2B90"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31 586.606</w:t>
            </w:r>
          </w:p>
        </w:tc>
      </w:tr>
      <w:tr w:rsidR="001D72F0" w:rsidRPr="001D72F0" w14:paraId="78061C73" w14:textId="77777777" w:rsidTr="00D413B6">
        <w:trPr>
          <w:trHeight w:val="20"/>
        </w:trPr>
        <w:tc>
          <w:tcPr>
            <w:tcW w:w="539" w:type="pct"/>
            <w:noWrap/>
            <w:vAlign w:val="center"/>
            <w:hideMark/>
          </w:tcPr>
          <w:p w14:paraId="2517E47C"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9.1.</w:t>
            </w:r>
          </w:p>
        </w:tc>
        <w:tc>
          <w:tcPr>
            <w:tcW w:w="2494" w:type="pct"/>
            <w:vAlign w:val="center"/>
            <w:hideMark/>
          </w:tcPr>
          <w:p w14:paraId="20A530E8"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Юридические лица</w:t>
            </w:r>
          </w:p>
        </w:tc>
        <w:tc>
          <w:tcPr>
            <w:tcW w:w="934" w:type="pct"/>
            <w:noWrap/>
            <w:vAlign w:val="center"/>
            <w:hideMark/>
          </w:tcPr>
          <w:p w14:paraId="7C51FD8F"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28 667.617</w:t>
            </w:r>
          </w:p>
        </w:tc>
        <w:tc>
          <w:tcPr>
            <w:tcW w:w="1033" w:type="pct"/>
            <w:noWrap/>
            <w:vAlign w:val="center"/>
            <w:hideMark/>
          </w:tcPr>
          <w:p w14:paraId="70794983"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70 331.183</w:t>
            </w:r>
          </w:p>
        </w:tc>
      </w:tr>
      <w:tr w:rsidR="001D72F0" w:rsidRPr="001D72F0" w14:paraId="6B52096B" w14:textId="77777777" w:rsidTr="00D413B6">
        <w:trPr>
          <w:trHeight w:val="20"/>
        </w:trPr>
        <w:tc>
          <w:tcPr>
            <w:tcW w:w="539" w:type="pct"/>
            <w:noWrap/>
            <w:vAlign w:val="center"/>
            <w:hideMark/>
          </w:tcPr>
          <w:p w14:paraId="1D7E5D58"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9.2.</w:t>
            </w:r>
          </w:p>
        </w:tc>
        <w:tc>
          <w:tcPr>
            <w:tcW w:w="2494" w:type="pct"/>
            <w:vAlign w:val="center"/>
            <w:hideMark/>
          </w:tcPr>
          <w:p w14:paraId="13CFAC4C"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Физические лица</w:t>
            </w:r>
          </w:p>
        </w:tc>
        <w:tc>
          <w:tcPr>
            <w:tcW w:w="934" w:type="pct"/>
            <w:noWrap/>
            <w:vAlign w:val="center"/>
            <w:hideMark/>
          </w:tcPr>
          <w:p w14:paraId="2111A359" w14:textId="5C43B2B7"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15 225.88</w:t>
            </w:r>
            <w:r w:rsidR="001D72F0" w:rsidRPr="001D72F0">
              <w:rPr>
                <w:rFonts w:ascii="Liberation Serif" w:hAnsi="Liberation Serif"/>
                <w:sz w:val="24"/>
                <w:szCs w:val="24"/>
              </w:rPr>
              <w:t>0</w:t>
            </w:r>
          </w:p>
        </w:tc>
        <w:tc>
          <w:tcPr>
            <w:tcW w:w="1033" w:type="pct"/>
            <w:noWrap/>
            <w:vAlign w:val="center"/>
            <w:hideMark/>
          </w:tcPr>
          <w:p w14:paraId="3CB4489A" w14:textId="78D1931C"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14 100.22</w:t>
            </w:r>
            <w:r w:rsidR="001D72F0" w:rsidRPr="001D72F0">
              <w:rPr>
                <w:rFonts w:ascii="Liberation Serif" w:hAnsi="Liberation Serif"/>
                <w:sz w:val="24"/>
                <w:szCs w:val="24"/>
              </w:rPr>
              <w:t>0</w:t>
            </w:r>
          </w:p>
        </w:tc>
      </w:tr>
      <w:tr w:rsidR="001D72F0" w:rsidRPr="001D72F0" w14:paraId="315AECBA" w14:textId="77777777" w:rsidTr="00D413B6">
        <w:trPr>
          <w:trHeight w:val="20"/>
        </w:trPr>
        <w:tc>
          <w:tcPr>
            <w:tcW w:w="539" w:type="pct"/>
            <w:noWrap/>
            <w:vAlign w:val="center"/>
            <w:hideMark/>
          </w:tcPr>
          <w:p w14:paraId="45404708" w14:textId="77777777" w:rsidR="001D72F0" w:rsidRPr="001D72F0" w:rsidRDefault="001D72F0" w:rsidP="00D413B6">
            <w:pPr>
              <w:tabs>
                <w:tab w:val="left" w:pos="1200"/>
              </w:tabs>
              <w:contextualSpacing/>
              <w:jc w:val="center"/>
              <w:rPr>
                <w:rFonts w:ascii="Liberation Serif" w:hAnsi="Liberation Serif"/>
                <w:sz w:val="24"/>
                <w:szCs w:val="24"/>
              </w:rPr>
            </w:pPr>
          </w:p>
        </w:tc>
        <w:tc>
          <w:tcPr>
            <w:tcW w:w="2494" w:type="pct"/>
            <w:vAlign w:val="center"/>
            <w:hideMark/>
          </w:tcPr>
          <w:p w14:paraId="4DF1CCCE"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в </w:t>
            </w:r>
            <w:proofErr w:type="spellStart"/>
            <w:r w:rsidRPr="001D72F0">
              <w:rPr>
                <w:rFonts w:ascii="Liberation Serif" w:hAnsi="Liberation Serif"/>
                <w:sz w:val="24"/>
                <w:szCs w:val="24"/>
              </w:rPr>
              <w:t>т.ч</w:t>
            </w:r>
            <w:proofErr w:type="spellEnd"/>
            <w:r w:rsidRPr="001D72F0">
              <w:rPr>
                <w:rFonts w:ascii="Liberation Serif" w:hAnsi="Liberation Serif"/>
                <w:sz w:val="24"/>
                <w:szCs w:val="24"/>
              </w:rPr>
              <w:t xml:space="preserve">. на классе 0,4 </w:t>
            </w:r>
            <w:proofErr w:type="spellStart"/>
            <w:r w:rsidRPr="001D72F0">
              <w:rPr>
                <w:rFonts w:ascii="Liberation Serif" w:hAnsi="Liberation Serif"/>
                <w:sz w:val="24"/>
                <w:szCs w:val="24"/>
              </w:rPr>
              <w:t>кВ</w:t>
            </w:r>
            <w:proofErr w:type="spellEnd"/>
          </w:p>
        </w:tc>
        <w:tc>
          <w:tcPr>
            <w:tcW w:w="934" w:type="pct"/>
            <w:noWrap/>
            <w:vAlign w:val="center"/>
            <w:hideMark/>
          </w:tcPr>
          <w:p w14:paraId="504ADEF1" w14:textId="40C11789"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13</w:t>
            </w:r>
            <w:r w:rsidR="001D72F0" w:rsidRPr="001D72F0">
              <w:rPr>
                <w:rFonts w:ascii="Liberation Serif" w:hAnsi="Liberation Serif"/>
                <w:sz w:val="24"/>
                <w:szCs w:val="24"/>
              </w:rPr>
              <w:t xml:space="preserve"> 282</w:t>
            </w:r>
          </w:p>
        </w:tc>
        <w:tc>
          <w:tcPr>
            <w:tcW w:w="1033" w:type="pct"/>
            <w:noWrap/>
            <w:vAlign w:val="center"/>
            <w:hideMark/>
          </w:tcPr>
          <w:p w14:paraId="635790CD"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13 108</w:t>
            </w:r>
          </w:p>
        </w:tc>
      </w:tr>
      <w:tr w:rsidR="001D72F0" w:rsidRPr="001D72F0" w14:paraId="3E9B6CEF" w14:textId="77777777" w:rsidTr="00D413B6">
        <w:trPr>
          <w:trHeight w:val="20"/>
        </w:trPr>
        <w:tc>
          <w:tcPr>
            <w:tcW w:w="539" w:type="pct"/>
            <w:noWrap/>
            <w:vAlign w:val="center"/>
            <w:hideMark/>
          </w:tcPr>
          <w:p w14:paraId="083876C3" w14:textId="77777777" w:rsidR="001D72F0" w:rsidRPr="001D72F0" w:rsidRDefault="001D72F0" w:rsidP="00D413B6">
            <w:pPr>
              <w:tabs>
                <w:tab w:val="left" w:pos="1200"/>
              </w:tabs>
              <w:contextualSpacing/>
              <w:jc w:val="center"/>
              <w:rPr>
                <w:rFonts w:ascii="Liberation Serif" w:hAnsi="Liberation Serif"/>
                <w:sz w:val="24"/>
                <w:szCs w:val="24"/>
              </w:rPr>
            </w:pPr>
          </w:p>
        </w:tc>
        <w:tc>
          <w:tcPr>
            <w:tcW w:w="2494" w:type="pct"/>
            <w:vAlign w:val="center"/>
            <w:hideMark/>
          </w:tcPr>
          <w:p w14:paraId="7930CC7C"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кол-во абонентов</w:t>
            </w:r>
          </w:p>
        </w:tc>
        <w:tc>
          <w:tcPr>
            <w:tcW w:w="934" w:type="pct"/>
            <w:noWrap/>
            <w:vAlign w:val="center"/>
            <w:hideMark/>
          </w:tcPr>
          <w:p w14:paraId="6021B358" w14:textId="4C4A5753"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4 043</w:t>
            </w:r>
            <w:r w:rsidR="001D72F0" w:rsidRPr="001D72F0">
              <w:rPr>
                <w:rFonts w:ascii="Liberation Serif" w:hAnsi="Liberation Serif"/>
                <w:sz w:val="24"/>
                <w:szCs w:val="24"/>
              </w:rPr>
              <w:t>.000</w:t>
            </w:r>
          </w:p>
        </w:tc>
        <w:tc>
          <w:tcPr>
            <w:tcW w:w="1033" w:type="pct"/>
            <w:noWrap/>
            <w:vAlign w:val="center"/>
            <w:hideMark/>
          </w:tcPr>
          <w:p w14:paraId="07EA3261" w14:textId="46C02CC2"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4 101</w:t>
            </w:r>
            <w:r w:rsidR="001D72F0" w:rsidRPr="001D72F0">
              <w:rPr>
                <w:rFonts w:ascii="Liberation Serif" w:hAnsi="Liberation Serif"/>
                <w:sz w:val="24"/>
                <w:szCs w:val="24"/>
              </w:rPr>
              <w:t>.000</w:t>
            </w:r>
          </w:p>
        </w:tc>
      </w:tr>
      <w:tr w:rsidR="001D72F0" w:rsidRPr="001D72F0" w14:paraId="333221A9" w14:textId="77777777" w:rsidTr="00D413B6">
        <w:trPr>
          <w:trHeight w:val="20"/>
        </w:trPr>
        <w:tc>
          <w:tcPr>
            <w:tcW w:w="539" w:type="pct"/>
            <w:noWrap/>
            <w:vAlign w:val="center"/>
            <w:hideMark/>
          </w:tcPr>
          <w:p w14:paraId="6BAEE16A" w14:textId="77777777" w:rsidR="001D72F0" w:rsidRPr="001D72F0" w:rsidRDefault="001D72F0" w:rsidP="00D413B6">
            <w:pPr>
              <w:tabs>
                <w:tab w:val="left" w:pos="1200"/>
              </w:tabs>
              <w:contextualSpacing/>
              <w:jc w:val="center"/>
              <w:rPr>
                <w:rFonts w:ascii="Liberation Serif" w:hAnsi="Liberation Serif"/>
                <w:sz w:val="24"/>
                <w:szCs w:val="24"/>
              </w:rPr>
            </w:pPr>
          </w:p>
        </w:tc>
        <w:tc>
          <w:tcPr>
            <w:tcW w:w="2494" w:type="pct"/>
            <w:vAlign w:val="center"/>
            <w:hideMark/>
          </w:tcPr>
          <w:p w14:paraId="2F0AA27C"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среднемесячное потребление</w:t>
            </w:r>
          </w:p>
        </w:tc>
        <w:tc>
          <w:tcPr>
            <w:tcW w:w="934" w:type="pct"/>
            <w:noWrap/>
            <w:vAlign w:val="center"/>
            <w:hideMark/>
          </w:tcPr>
          <w:p w14:paraId="46083601" w14:textId="1300F2C8"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2.140</w:t>
            </w:r>
          </w:p>
        </w:tc>
        <w:tc>
          <w:tcPr>
            <w:tcW w:w="1033" w:type="pct"/>
            <w:noWrap/>
            <w:vAlign w:val="center"/>
            <w:hideMark/>
          </w:tcPr>
          <w:p w14:paraId="440C9EBA" w14:textId="2A60B5BC" w:rsidR="001D72F0" w:rsidRPr="001D72F0" w:rsidRDefault="002B6518" w:rsidP="00D413B6">
            <w:pPr>
              <w:tabs>
                <w:tab w:val="left" w:pos="1200"/>
              </w:tabs>
              <w:contextualSpacing/>
              <w:jc w:val="center"/>
              <w:rPr>
                <w:rFonts w:ascii="Liberation Serif" w:hAnsi="Liberation Serif"/>
                <w:sz w:val="24"/>
                <w:szCs w:val="24"/>
              </w:rPr>
            </w:pPr>
            <w:r>
              <w:rPr>
                <w:rFonts w:ascii="Liberation Serif" w:hAnsi="Liberation Serif"/>
                <w:sz w:val="24"/>
                <w:szCs w:val="24"/>
              </w:rPr>
              <w:t>2.162</w:t>
            </w:r>
          </w:p>
        </w:tc>
      </w:tr>
      <w:tr w:rsidR="001D72F0" w:rsidRPr="001D72F0" w14:paraId="1033BC26" w14:textId="77777777" w:rsidTr="00D413B6">
        <w:trPr>
          <w:trHeight w:val="20"/>
        </w:trPr>
        <w:tc>
          <w:tcPr>
            <w:tcW w:w="539" w:type="pct"/>
            <w:vAlign w:val="center"/>
            <w:hideMark/>
          </w:tcPr>
          <w:p w14:paraId="25420CF0" w14:textId="77777777" w:rsidR="001D72F0" w:rsidRPr="001D72F0" w:rsidRDefault="001D72F0" w:rsidP="00D413B6">
            <w:pPr>
              <w:tabs>
                <w:tab w:val="left" w:pos="1200"/>
              </w:tabs>
              <w:contextualSpacing/>
              <w:jc w:val="center"/>
              <w:rPr>
                <w:rFonts w:ascii="Liberation Serif" w:hAnsi="Liberation Serif"/>
                <w:sz w:val="24"/>
                <w:szCs w:val="24"/>
              </w:rPr>
            </w:pPr>
          </w:p>
        </w:tc>
        <w:tc>
          <w:tcPr>
            <w:tcW w:w="2494" w:type="pct"/>
            <w:vAlign w:val="center"/>
            <w:hideMark/>
          </w:tcPr>
          <w:p w14:paraId="71F72408"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доля ПО от отпуска в сеть по РЭС, %</w:t>
            </w:r>
          </w:p>
        </w:tc>
        <w:tc>
          <w:tcPr>
            <w:tcW w:w="934" w:type="pct"/>
            <w:vAlign w:val="center"/>
            <w:hideMark/>
          </w:tcPr>
          <w:p w14:paraId="312E46BC"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69.09</w:t>
            </w:r>
          </w:p>
        </w:tc>
        <w:tc>
          <w:tcPr>
            <w:tcW w:w="1033" w:type="pct"/>
            <w:vAlign w:val="center"/>
            <w:hideMark/>
          </w:tcPr>
          <w:p w14:paraId="575C6FA4"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81.69</w:t>
            </w:r>
          </w:p>
        </w:tc>
      </w:tr>
      <w:tr w:rsidR="001D72F0" w:rsidRPr="001D72F0" w14:paraId="3388C68C" w14:textId="77777777" w:rsidTr="00D413B6">
        <w:trPr>
          <w:trHeight w:val="20"/>
        </w:trPr>
        <w:tc>
          <w:tcPr>
            <w:tcW w:w="539" w:type="pct"/>
            <w:vAlign w:val="center"/>
            <w:hideMark/>
          </w:tcPr>
          <w:p w14:paraId="2BC5C1EB" w14:textId="77777777" w:rsidR="001D72F0" w:rsidRPr="001D72F0" w:rsidRDefault="001D72F0" w:rsidP="00D413B6">
            <w:pPr>
              <w:tabs>
                <w:tab w:val="left" w:pos="1200"/>
              </w:tabs>
              <w:contextualSpacing/>
              <w:jc w:val="center"/>
              <w:rPr>
                <w:rFonts w:ascii="Liberation Serif" w:hAnsi="Liberation Serif"/>
                <w:sz w:val="24"/>
                <w:szCs w:val="24"/>
              </w:rPr>
            </w:pPr>
          </w:p>
        </w:tc>
        <w:tc>
          <w:tcPr>
            <w:tcW w:w="2494" w:type="pct"/>
            <w:vAlign w:val="center"/>
            <w:hideMark/>
          </w:tcPr>
          <w:p w14:paraId="5CAD0C1E" w14:textId="77777777" w:rsidR="001D72F0" w:rsidRPr="001D72F0" w:rsidRDefault="001D72F0" w:rsidP="00D413B6">
            <w:pPr>
              <w:tabs>
                <w:tab w:val="left" w:pos="1200"/>
              </w:tabs>
              <w:contextualSpacing/>
              <w:rPr>
                <w:rFonts w:ascii="Liberation Serif" w:hAnsi="Liberation Serif"/>
                <w:sz w:val="24"/>
                <w:szCs w:val="24"/>
              </w:rPr>
            </w:pPr>
            <w:r w:rsidRPr="001D72F0">
              <w:rPr>
                <w:rFonts w:ascii="Liberation Serif" w:hAnsi="Liberation Serif"/>
                <w:sz w:val="24"/>
                <w:szCs w:val="24"/>
              </w:rPr>
              <w:t xml:space="preserve">доля </w:t>
            </w:r>
            <w:proofErr w:type="spellStart"/>
            <w:r w:rsidRPr="001D72F0">
              <w:rPr>
                <w:rFonts w:ascii="Liberation Serif" w:hAnsi="Liberation Serif"/>
                <w:sz w:val="24"/>
                <w:szCs w:val="24"/>
              </w:rPr>
              <w:t>физ.лиц</w:t>
            </w:r>
            <w:proofErr w:type="spellEnd"/>
            <w:r w:rsidRPr="001D72F0">
              <w:rPr>
                <w:rFonts w:ascii="Liberation Serif" w:hAnsi="Liberation Serif"/>
                <w:sz w:val="24"/>
                <w:szCs w:val="24"/>
              </w:rPr>
              <w:t xml:space="preserve"> в ПО РЭС, %</w:t>
            </w:r>
          </w:p>
        </w:tc>
        <w:tc>
          <w:tcPr>
            <w:tcW w:w="934" w:type="pct"/>
            <w:vAlign w:val="center"/>
            <w:hideMark/>
          </w:tcPr>
          <w:p w14:paraId="75B6BA21"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0.436</w:t>
            </w:r>
          </w:p>
        </w:tc>
        <w:tc>
          <w:tcPr>
            <w:tcW w:w="1033" w:type="pct"/>
            <w:vAlign w:val="center"/>
            <w:hideMark/>
          </w:tcPr>
          <w:p w14:paraId="7E0F7F04" w14:textId="77777777" w:rsidR="001D72F0" w:rsidRPr="001D72F0" w:rsidRDefault="001D72F0" w:rsidP="00D413B6">
            <w:pPr>
              <w:tabs>
                <w:tab w:val="left" w:pos="1200"/>
              </w:tabs>
              <w:contextualSpacing/>
              <w:jc w:val="center"/>
              <w:rPr>
                <w:rFonts w:ascii="Liberation Serif" w:hAnsi="Liberation Serif"/>
                <w:sz w:val="24"/>
                <w:szCs w:val="24"/>
              </w:rPr>
            </w:pPr>
            <w:r w:rsidRPr="001D72F0">
              <w:rPr>
                <w:rFonts w:ascii="Liberation Serif" w:hAnsi="Liberation Serif"/>
                <w:sz w:val="24"/>
                <w:szCs w:val="24"/>
              </w:rPr>
              <w:t>0.443</w:t>
            </w:r>
          </w:p>
        </w:tc>
      </w:tr>
    </w:tbl>
    <w:p w14:paraId="07769E30" w14:textId="77777777" w:rsidR="001D72F0" w:rsidRPr="00324565" w:rsidRDefault="001D72F0" w:rsidP="001D72F0">
      <w:pPr>
        <w:pStyle w:val="af4"/>
        <w:spacing w:before="0" w:beforeAutospacing="0" w:after="0" w:afterAutospacing="0"/>
        <w:ind w:firstLine="709"/>
        <w:contextualSpacing/>
        <w:jc w:val="both"/>
        <w:rPr>
          <w:rFonts w:ascii="Liberation Serif" w:eastAsiaTheme="minorHAnsi" w:hAnsi="Liberation Serif"/>
          <w:color w:val="000000" w:themeColor="text1"/>
          <w:lang w:eastAsia="en-US"/>
        </w:rPr>
      </w:pPr>
    </w:p>
    <w:p w14:paraId="437EFBED" w14:textId="77777777" w:rsidR="001D72F0" w:rsidRPr="00324565" w:rsidRDefault="001D72F0" w:rsidP="001D72F0">
      <w:pPr>
        <w:pStyle w:val="af1"/>
        <w:ind w:firstLine="709"/>
        <w:contextualSpacing/>
        <w:jc w:val="both"/>
        <w:rPr>
          <w:rFonts w:ascii="Liberation Serif" w:hAnsi="Liberation Serif" w:cstheme="minorHAnsi"/>
          <w:b/>
          <w:i/>
        </w:rPr>
      </w:pPr>
    </w:p>
    <w:p w14:paraId="16A030C3" w14:textId="77777777" w:rsidR="001D72F0" w:rsidRPr="0089441C" w:rsidRDefault="001D72F0" w:rsidP="00D44D02">
      <w:pPr>
        <w:pStyle w:val="ConsPlusNormal"/>
        <w:widowControl/>
        <w:ind w:firstLine="709"/>
        <w:jc w:val="both"/>
        <w:rPr>
          <w:rFonts w:ascii="Times New Roman" w:eastAsia="Arial" w:hAnsi="Times New Roman" w:cs="Times New Roman"/>
          <w:sz w:val="24"/>
          <w:szCs w:val="24"/>
        </w:rPr>
      </w:pPr>
    </w:p>
    <w:p w14:paraId="2703E911" w14:textId="77777777" w:rsidR="007D7D9A" w:rsidRDefault="007D7D9A" w:rsidP="00267E51">
      <w:pPr>
        <w:pStyle w:val="ConsPlusNormal"/>
        <w:widowControl/>
        <w:ind w:firstLine="709"/>
        <w:jc w:val="both"/>
        <w:rPr>
          <w:rFonts w:ascii="Times New Roman" w:eastAsia="Arial" w:hAnsi="Times New Roman" w:cs="Times New Roman"/>
          <w:sz w:val="24"/>
          <w:szCs w:val="24"/>
        </w:rPr>
      </w:pPr>
    </w:p>
    <w:p w14:paraId="204E4D22" w14:textId="77777777" w:rsidR="004829AF" w:rsidRPr="00E571D6" w:rsidRDefault="004829AF" w:rsidP="00267E51">
      <w:pPr>
        <w:pStyle w:val="ConsPlusNormal"/>
        <w:widowControl/>
        <w:numPr>
          <w:ilvl w:val="1"/>
          <w:numId w:val="2"/>
        </w:numPr>
        <w:ind w:left="0" w:firstLine="709"/>
        <w:jc w:val="center"/>
        <w:rPr>
          <w:rFonts w:ascii="Times New Roman" w:hAnsi="Times New Roman" w:cs="Times New Roman"/>
          <w:b/>
          <w:sz w:val="24"/>
          <w:szCs w:val="24"/>
        </w:rPr>
      </w:pPr>
      <w:r w:rsidRPr="00E571D6">
        <w:rPr>
          <w:rFonts w:ascii="Times New Roman" w:hAnsi="Times New Roman" w:cs="Times New Roman"/>
          <w:b/>
          <w:sz w:val="24"/>
          <w:szCs w:val="24"/>
        </w:rPr>
        <w:t xml:space="preserve"> Характеристика имеющейся проблемы</w:t>
      </w:r>
    </w:p>
    <w:p w14:paraId="76F1C6D9" w14:textId="77777777" w:rsidR="004829AF" w:rsidRPr="00E571D6" w:rsidRDefault="004829AF" w:rsidP="00267E51">
      <w:pPr>
        <w:pStyle w:val="ConsPlusNormal"/>
        <w:widowControl/>
        <w:ind w:firstLine="709"/>
        <w:jc w:val="center"/>
        <w:rPr>
          <w:rFonts w:ascii="Times New Roman" w:hAnsi="Times New Roman" w:cs="Times New Roman"/>
          <w:sz w:val="24"/>
          <w:szCs w:val="24"/>
        </w:rPr>
      </w:pPr>
    </w:p>
    <w:p w14:paraId="0032E4E4" w14:textId="3690CB46" w:rsidR="00443B51" w:rsidRPr="00523608"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Настоящая программа разработана в целях реализации Федеральног</w:t>
      </w:r>
      <w:r w:rsidR="009B110F">
        <w:rPr>
          <w:rFonts w:ascii="Times New Roman" w:hAnsi="Times New Roman" w:cs="Times New Roman"/>
          <w:color w:val="000000" w:themeColor="text1"/>
          <w:lang w:val="ru-RU" w:eastAsia="ru-RU"/>
        </w:rPr>
        <w:t>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523608">
        <w:rPr>
          <w:rFonts w:ascii="Times New Roman" w:hAnsi="Times New Roman" w:cs="Times New Roman"/>
          <w:color w:val="000000" w:themeColor="text1"/>
          <w:lang w:val="ru-RU" w:eastAsia="ru-RU"/>
        </w:rPr>
        <w:t xml:space="preserve"> Данная программа определяет основные нап</w:t>
      </w:r>
      <w:r w:rsidR="009B110F">
        <w:rPr>
          <w:rFonts w:ascii="Times New Roman" w:hAnsi="Times New Roman" w:cs="Times New Roman"/>
          <w:color w:val="000000" w:themeColor="text1"/>
          <w:lang w:val="ru-RU" w:eastAsia="ru-RU"/>
        </w:rPr>
        <w:t>равления деятельности а</w:t>
      </w:r>
      <w:r w:rsidRPr="00523608">
        <w:rPr>
          <w:rFonts w:ascii="Times New Roman" w:hAnsi="Times New Roman" w:cs="Times New Roman"/>
          <w:color w:val="000000" w:themeColor="text1"/>
          <w:lang w:val="ru-RU" w:eastAsia="ru-RU"/>
        </w:rPr>
        <w:t>дминистрации</w:t>
      </w:r>
      <w:r w:rsidR="009B110F">
        <w:rPr>
          <w:rFonts w:ascii="Times New Roman" w:hAnsi="Times New Roman" w:cs="Times New Roman"/>
          <w:color w:val="000000" w:themeColor="text1"/>
          <w:lang w:val="ru-RU" w:eastAsia="ru-RU"/>
        </w:rPr>
        <w:t xml:space="preserve"> ГП «Поселок Айхал»</w:t>
      </w:r>
      <w:r w:rsidRPr="00523608">
        <w:rPr>
          <w:rFonts w:ascii="Times New Roman" w:hAnsi="Times New Roman" w:cs="Times New Roman"/>
          <w:color w:val="000000" w:themeColor="text1"/>
          <w:lang w:val="ru-RU" w:eastAsia="ru-RU"/>
        </w:rPr>
        <w:t>, пред</w:t>
      </w:r>
      <w:r>
        <w:rPr>
          <w:rFonts w:ascii="Times New Roman" w:hAnsi="Times New Roman" w:cs="Times New Roman"/>
          <w:color w:val="000000" w:themeColor="text1"/>
          <w:lang w:val="ru-RU" w:eastAsia="ru-RU"/>
        </w:rPr>
        <w:t xml:space="preserve">приятий и организаций </w:t>
      </w:r>
      <w:r w:rsidR="00B86A0D">
        <w:rPr>
          <w:rFonts w:ascii="Times New Roman" w:hAnsi="Times New Roman" w:cs="Times New Roman"/>
          <w:color w:val="000000" w:themeColor="text1"/>
          <w:lang w:val="ru-RU" w:eastAsia="ru-RU"/>
        </w:rPr>
        <w:t xml:space="preserve">ГП </w:t>
      </w:r>
      <w:r>
        <w:rPr>
          <w:rFonts w:ascii="Times New Roman" w:hAnsi="Times New Roman" w:cs="Times New Roman"/>
          <w:color w:val="000000" w:themeColor="text1"/>
          <w:lang w:val="ru-RU" w:eastAsia="ru-RU"/>
        </w:rPr>
        <w:t>«Поселок Айхал</w:t>
      </w:r>
      <w:r w:rsidRPr="00523608">
        <w:rPr>
          <w:rFonts w:ascii="Times New Roman" w:hAnsi="Times New Roman" w:cs="Times New Roman"/>
          <w:color w:val="000000" w:themeColor="text1"/>
          <w:lang w:val="ru-RU" w:eastAsia="ru-RU"/>
        </w:rPr>
        <w:t>» в области энергосбережения и повышения энергетической</w:t>
      </w:r>
      <w:r w:rsidR="009B110F">
        <w:rPr>
          <w:rFonts w:ascii="Times New Roman" w:hAnsi="Times New Roman" w:cs="Times New Roman"/>
          <w:color w:val="000000" w:themeColor="text1"/>
          <w:lang w:val="ru-RU" w:eastAsia="ru-RU"/>
        </w:rPr>
        <w:t xml:space="preserve"> эффективности на период до 2031</w:t>
      </w:r>
      <w:r w:rsidRPr="00523608">
        <w:rPr>
          <w:rFonts w:ascii="Times New Roman" w:hAnsi="Times New Roman" w:cs="Times New Roman"/>
          <w:color w:val="000000" w:themeColor="text1"/>
          <w:lang w:val="ru-RU" w:eastAsia="ru-RU"/>
        </w:rPr>
        <w:t xml:space="preserve"> года. </w:t>
      </w:r>
    </w:p>
    <w:p w14:paraId="3B83BF0B" w14:textId="0B016D42" w:rsidR="00443B51" w:rsidRPr="00523608"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Планирование целевых показателей и мероприятий по программе ведется для создания необходимых условий для перевода жили</w:t>
      </w:r>
      <w:r>
        <w:rPr>
          <w:rFonts w:ascii="Times New Roman" w:hAnsi="Times New Roman" w:cs="Times New Roman"/>
          <w:color w:val="000000" w:themeColor="text1"/>
          <w:lang w:val="ru-RU" w:eastAsia="ru-RU"/>
        </w:rPr>
        <w:t>щно-коммунальной системы поселка Айхал</w:t>
      </w:r>
      <w:r w:rsidRPr="00523608">
        <w:rPr>
          <w:rFonts w:ascii="Times New Roman" w:hAnsi="Times New Roman" w:cs="Times New Roman"/>
          <w:color w:val="000000" w:themeColor="text1"/>
          <w:lang w:val="ru-RU" w:eastAsia="ru-RU"/>
        </w:rPr>
        <w:t xml:space="preserve"> на энергосберегающий путь развития.</w:t>
      </w:r>
    </w:p>
    <w:p w14:paraId="4844D606" w14:textId="7106435C" w:rsidR="00443B51" w:rsidRPr="00523608"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Обязательное применение приборов учета и регулирования потребления энергоресурсов предусмотрено Федеральным законом от 23.11.2009 № 261-ФЗ</w:t>
      </w:r>
      <w:r w:rsidR="009B110F">
        <w:rPr>
          <w:rFonts w:ascii="Times New Roman" w:hAnsi="Times New Roman" w:cs="Times New Roman"/>
          <w:color w:val="000000" w:themeColor="text1"/>
          <w:lang w:val="ru-RU" w:eastAsia="ru-RU"/>
        </w:rPr>
        <w:t xml:space="preserve"> </w:t>
      </w:r>
      <w:r w:rsidR="009B110F" w:rsidRPr="009B110F">
        <w:rPr>
          <w:rFonts w:ascii="Times New Roman" w:hAnsi="Times New Roman" w:cs="Times New Roman"/>
          <w:color w:val="000000" w:themeColor="text1"/>
          <w:lang w:val="ru-RU" w:eastAsia="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B110F">
        <w:rPr>
          <w:rFonts w:ascii="Times New Roman" w:hAnsi="Times New Roman" w:cs="Times New Roman"/>
          <w:color w:val="000000" w:themeColor="text1"/>
          <w:lang w:val="ru-RU" w:eastAsia="ru-RU"/>
        </w:rPr>
        <w:t xml:space="preserve">, </w:t>
      </w:r>
      <w:r w:rsidRPr="00523608">
        <w:rPr>
          <w:rFonts w:ascii="Times New Roman" w:hAnsi="Times New Roman" w:cs="Times New Roman"/>
          <w:color w:val="000000" w:themeColor="text1"/>
          <w:lang w:val="ru-RU" w:eastAsia="ru-RU"/>
        </w:rPr>
        <w:t xml:space="preserve">Гражданским кодексом Российской Федерации, </w:t>
      </w:r>
      <w:r w:rsidR="007D75BA">
        <w:rPr>
          <w:rFonts w:ascii="Times New Roman" w:hAnsi="Times New Roman" w:cs="Times New Roman"/>
          <w:color w:val="000000" w:themeColor="text1"/>
          <w:lang w:val="ru-RU" w:eastAsia="ru-RU"/>
        </w:rPr>
        <w:t>Постановление Правительства РФ от  08.07</w:t>
      </w:r>
      <w:r w:rsidRPr="00523608">
        <w:rPr>
          <w:rFonts w:ascii="Times New Roman" w:hAnsi="Times New Roman" w:cs="Times New Roman"/>
          <w:color w:val="000000" w:themeColor="text1"/>
          <w:lang w:val="ru-RU" w:eastAsia="ru-RU"/>
        </w:rPr>
        <w:t>.1997 № 832 «О повышении эффективности использования энергетических ресурсов и воды предприятиями</w:t>
      </w:r>
      <w:r w:rsidR="007D75BA">
        <w:rPr>
          <w:rFonts w:ascii="Times New Roman" w:hAnsi="Times New Roman" w:cs="Times New Roman"/>
          <w:color w:val="000000" w:themeColor="text1"/>
          <w:lang w:val="ru-RU" w:eastAsia="ru-RU"/>
        </w:rPr>
        <w:t>, учреждениями</w:t>
      </w:r>
      <w:r w:rsidRPr="00523608">
        <w:rPr>
          <w:rFonts w:ascii="Times New Roman" w:hAnsi="Times New Roman" w:cs="Times New Roman"/>
          <w:color w:val="000000" w:themeColor="text1"/>
          <w:lang w:val="ru-RU" w:eastAsia="ru-RU"/>
        </w:rPr>
        <w:t xml:space="preserve"> и организациями бюджетной сферы».</w:t>
      </w:r>
    </w:p>
    <w:p w14:paraId="13D381EB" w14:textId="0BCDB6A9" w:rsidR="00443B51" w:rsidRPr="005248BA" w:rsidRDefault="00443B51" w:rsidP="00443B51">
      <w:pPr>
        <w:pStyle w:val="1KGK9"/>
        <w:tabs>
          <w:tab w:val="left" w:pos="851"/>
          <w:tab w:val="left" w:pos="993"/>
        </w:tabs>
        <w:ind w:firstLine="709"/>
        <w:jc w:val="both"/>
        <w:rPr>
          <w:rFonts w:ascii="Times New Roman" w:hAnsi="Times New Roman" w:cs="Times New Roman"/>
          <w:color w:val="000000" w:themeColor="text1"/>
          <w:lang w:val="ru-RU" w:eastAsia="ru-RU"/>
        </w:rPr>
      </w:pPr>
      <w:r w:rsidRPr="005248BA">
        <w:rPr>
          <w:rFonts w:ascii="Times New Roman" w:hAnsi="Times New Roman" w:cs="Times New Roman"/>
          <w:color w:val="000000" w:themeColor="text1"/>
          <w:lang w:val="ru-RU" w:eastAsia="ru-RU"/>
        </w:rPr>
        <w:t xml:space="preserve">Общее количество многоквартирных жилых домов (далее по тексту - МКД) </w:t>
      </w:r>
      <w:proofErr w:type="spellStart"/>
      <w:r w:rsidRPr="005248BA">
        <w:rPr>
          <w:rFonts w:ascii="Times New Roman" w:hAnsi="Times New Roman" w:cs="Times New Roman"/>
          <w:color w:val="000000" w:themeColor="text1"/>
          <w:lang w:val="ru-RU" w:eastAsia="ru-RU"/>
        </w:rPr>
        <w:t>п.Айхал</w:t>
      </w:r>
      <w:proofErr w:type="spellEnd"/>
      <w:r w:rsidR="00242C44" w:rsidRPr="005248BA">
        <w:rPr>
          <w:rFonts w:ascii="Times New Roman" w:hAnsi="Times New Roman" w:cs="Times New Roman"/>
          <w:color w:val="000000" w:themeColor="text1"/>
          <w:lang w:val="ru-RU" w:eastAsia="ru-RU"/>
        </w:rPr>
        <w:t xml:space="preserve"> составляет 101 домов</w:t>
      </w:r>
      <w:r w:rsidRPr="005248BA">
        <w:rPr>
          <w:rFonts w:ascii="Times New Roman" w:hAnsi="Times New Roman" w:cs="Times New Roman"/>
          <w:color w:val="000000" w:themeColor="text1"/>
          <w:lang w:val="ru-RU" w:eastAsia="ru-RU"/>
        </w:rPr>
        <w:t xml:space="preserve"> </w:t>
      </w:r>
      <w:r w:rsidR="00242C44" w:rsidRPr="005248BA">
        <w:rPr>
          <w:rFonts w:ascii="Times New Roman" w:hAnsi="Times New Roman" w:cs="Times New Roman"/>
          <w:color w:val="000000" w:themeColor="text1"/>
          <w:lang w:val="ru-RU" w:eastAsia="ru-RU"/>
        </w:rPr>
        <w:t>(</w:t>
      </w:r>
      <w:r w:rsidRPr="005248BA">
        <w:rPr>
          <w:rFonts w:ascii="Times New Roman" w:hAnsi="Times New Roman" w:cs="Times New Roman"/>
          <w:color w:val="000000" w:themeColor="text1"/>
          <w:lang w:val="ru-RU" w:eastAsia="ru-RU"/>
        </w:rPr>
        <w:t>32</w:t>
      </w:r>
      <w:r w:rsidR="00242C44" w:rsidRPr="005248BA">
        <w:rPr>
          <w:rFonts w:ascii="Times New Roman" w:hAnsi="Times New Roman" w:cs="Times New Roman"/>
          <w:color w:val="000000" w:themeColor="text1"/>
          <w:lang w:val="ru-RU" w:eastAsia="ru-RU"/>
        </w:rPr>
        <w:t xml:space="preserve"> бетонного исполнения, 63 деревянного исполнения, 6 индивидуальные жилые застройки)</w:t>
      </w:r>
    </w:p>
    <w:p w14:paraId="4D3111C6" w14:textId="4C22455B" w:rsidR="00242C44" w:rsidRDefault="0019635A"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sidRPr="005248BA">
        <w:rPr>
          <w:rFonts w:ascii="Times New Roman" w:hAnsi="Times New Roman" w:cs="Times New Roman"/>
          <w:color w:val="000000" w:themeColor="text1"/>
          <w:lang w:val="ru-RU" w:eastAsia="ru-RU"/>
        </w:rPr>
        <w:lastRenderedPageBreak/>
        <w:t xml:space="preserve">В </w:t>
      </w:r>
      <w:proofErr w:type="spellStart"/>
      <w:r w:rsidRPr="005248BA">
        <w:rPr>
          <w:rFonts w:ascii="Times New Roman" w:hAnsi="Times New Roman" w:cs="Times New Roman"/>
          <w:color w:val="000000" w:themeColor="text1"/>
          <w:lang w:val="ru-RU" w:eastAsia="ru-RU"/>
        </w:rPr>
        <w:t>п.</w:t>
      </w:r>
      <w:r w:rsidR="00242C44" w:rsidRPr="005248BA">
        <w:rPr>
          <w:rFonts w:ascii="Times New Roman" w:hAnsi="Times New Roman" w:cs="Times New Roman"/>
          <w:color w:val="000000" w:themeColor="text1"/>
          <w:lang w:val="ru-RU" w:eastAsia="ru-RU"/>
        </w:rPr>
        <w:t>Айхал</w:t>
      </w:r>
      <w:proofErr w:type="spellEnd"/>
      <w:r w:rsidR="00242C44" w:rsidRPr="005248BA">
        <w:rPr>
          <w:rFonts w:ascii="Times New Roman" w:hAnsi="Times New Roman" w:cs="Times New Roman"/>
          <w:color w:val="000000" w:themeColor="text1"/>
          <w:lang w:val="ru-RU" w:eastAsia="ru-RU"/>
        </w:rPr>
        <w:t xml:space="preserve"> </w:t>
      </w:r>
      <w:proofErr w:type="spellStart"/>
      <w:r w:rsidR="00242C44" w:rsidRPr="005248BA">
        <w:rPr>
          <w:rFonts w:ascii="Times New Roman" w:hAnsi="Times New Roman" w:cs="Times New Roman"/>
          <w:color w:val="000000" w:themeColor="text1"/>
          <w:lang w:val="ru-RU" w:eastAsia="ru-RU"/>
        </w:rPr>
        <w:t>р</w:t>
      </w:r>
      <w:r w:rsidR="002B6518" w:rsidRPr="005248BA">
        <w:rPr>
          <w:rFonts w:ascii="Times New Roman" w:hAnsi="Times New Roman" w:cs="Times New Roman"/>
          <w:color w:val="000000" w:themeColor="text1"/>
          <w:lang w:val="ru-RU" w:eastAsia="ru-RU"/>
        </w:rPr>
        <w:t>есурсоснабжающей</w:t>
      </w:r>
      <w:proofErr w:type="spellEnd"/>
      <w:r w:rsidR="002B6518" w:rsidRPr="005248BA">
        <w:rPr>
          <w:rFonts w:ascii="Times New Roman" w:hAnsi="Times New Roman" w:cs="Times New Roman"/>
          <w:color w:val="000000" w:themeColor="text1"/>
          <w:lang w:val="ru-RU" w:eastAsia="ru-RU"/>
        </w:rPr>
        <w:t xml:space="preserve"> организацией</w:t>
      </w:r>
      <w:r w:rsidR="005248BA" w:rsidRPr="005248BA">
        <w:rPr>
          <w:rFonts w:ascii="Times New Roman" w:hAnsi="Times New Roman" w:cs="Times New Roman"/>
          <w:color w:val="000000" w:themeColor="text1"/>
          <w:lang w:val="ru-RU" w:eastAsia="ru-RU"/>
        </w:rPr>
        <w:t xml:space="preserve"> 32</w:t>
      </w:r>
      <w:r w:rsidR="00242C44" w:rsidRPr="005248BA">
        <w:rPr>
          <w:rFonts w:ascii="Times New Roman" w:hAnsi="Times New Roman" w:cs="Times New Roman"/>
          <w:color w:val="000000" w:themeColor="text1"/>
          <w:lang w:val="ru-RU" w:eastAsia="ru-RU"/>
        </w:rPr>
        <w:t xml:space="preserve"> МКД (100%) оснащены общедомовыми приборами учета (далее – ОДПУ) теплоснабжения, горяч</w:t>
      </w:r>
      <w:r w:rsidR="002A1F81" w:rsidRPr="005248BA">
        <w:rPr>
          <w:rFonts w:ascii="Times New Roman" w:hAnsi="Times New Roman" w:cs="Times New Roman"/>
          <w:color w:val="000000" w:themeColor="text1"/>
          <w:lang w:val="ru-RU" w:eastAsia="ru-RU"/>
        </w:rPr>
        <w:t>его и холодного водоснабжения.</w:t>
      </w:r>
      <w:r w:rsidR="007D75BA">
        <w:rPr>
          <w:rFonts w:ascii="Times New Roman" w:hAnsi="Times New Roman" w:cs="Times New Roman"/>
          <w:color w:val="000000" w:themeColor="text1"/>
          <w:lang w:val="ru-RU" w:eastAsia="ru-RU"/>
        </w:rPr>
        <w:t xml:space="preserve"> </w:t>
      </w:r>
    </w:p>
    <w:p w14:paraId="15B6DD6D" w14:textId="60AB530C"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В рамках программы планируется установить индивидуальные приборы у</w:t>
      </w:r>
      <w:r>
        <w:rPr>
          <w:rFonts w:ascii="Times New Roman" w:hAnsi="Times New Roman" w:cs="Times New Roman"/>
          <w:color w:val="000000" w:themeColor="text1"/>
          <w:lang w:val="ru-RU" w:eastAsia="ru-RU"/>
        </w:rPr>
        <w:t xml:space="preserve">чета горячей и холодной воды в квартирах и </w:t>
      </w:r>
      <w:r w:rsidRPr="00523608">
        <w:rPr>
          <w:rFonts w:ascii="Times New Roman" w:hAnsi="Times New Roman" w:cs="Times New Roman"/>
          <w:color w:val="000000" w:themeColor="text1"/>
          <w:lang w:val="ru-RU" w:eastAsia="ru-RU"/>
        </w:rPr>
        <w:t>помещениях, находящихся в муниципальной собственности, что позволит осуществить переход на оплату за фактически потребленные энергоресурсы по показаниям приборов учета.</w:t>
      </w:r>
    </w:p>
    <w:p w14:paraId="23594F14" w14:textId="77777777"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Постоянный рост тарифов на электроэнергию заставляет задуматься об энергосбережении и искать пути решения для снижения энергопотребления. Выходом из сложившегося положения является замена светильников с обычными лампами накаливания на современные энергосберегающие (светодиодные).</w:t>
      </w:r>
    </w:p>
    <w:p w14:paraId="343B79C0" w14:textId="4D983296"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lang w:val="ru-RU" w:eastAsia="ru-RU"/>
        </w:rPr>
        <w:t>В системе уличного освещения дорожной с</w:t>
      </w:r>
      <w:r>
        <w:rPr>
          <w:rFonts w:ascii="Times New Roman" w:hAnsi="Times New Roman" w:cs="Times New Roman"/>
          <w:color w:val="000000" w:themeColor="text1"/>
          <w:lang w:val="ru-RU" w:eastAsia="ru-RU"/>
        </w:rPr>
        <w:t>ети и объектов благоустройства п. Айхал</w:t>
      </w:r>
      <w:r w:rsidRPr="00523608">
        <w:rPr>
          <w:rFonts w:ascii="Times New Roman" w:hAnsi="Times New Roman" w:cs="Times New Roman"/>
          <w:color w:val="000000" w:themeColor="text1"/>
          <w:lang w:val="ru-RU" w:eastAsia="ru-RU"/>
        </w:rPr>
        <w:t xml:space="preserve"> в основном эксплуатируются светильники уличного освещения типа РКУ и ЖКУ, установленные на светодиодные опоры. Сети выполнены воздушными линиями электропередач. </w:t>
      </w:r>
      <w:bookmarkStart w:id="6" w:name="_Hlk118899890"/>
      <w:r w:rsidRPr="00523608">
        <w:rPr>
          <w:rFonts w:ascii="Times New Roman" w:hAnsi="Times New Roman" w:cs="Times New Roman"/>
          <w:color w:val="000000" w:themeColor="text1"/>
          <w:lang w:val="ru-RU" w:eastAsia="ru-RU"/>
        </w:rPr>
        <w:t>Н</w:t>
      </w:r>
      <w:r>
        <w:rPr>
          <w:rFonts w:ascii="Times New Roman" w:hAnsi="Times New Roman" w:cs="Times New Roman"/>
          <w:color w:val="000000" w:themeColor="text1"/>
          <w:lang w:val="ru-RU" w:eastAsia="ru-RU"/>
        </w:rPr>
        <w:t xml:space="preserve">а обслуживании </w:t>
      </w:r>
      <w:r w:rsidR="00B86A0D">
        <w:rPr>
          <w:rFonts w:ascii="Times New Roman" w:hAnsi="Times New Roman" w:cs="Times New Roman"/>
          <w:color w:val="000000" w:themeColor="text1"/>
          <w:lang w:val="ru-RU" w:eastAsia="ru-RU"/>
        </w:rPr>
        <w:t xml:space="preserve">ГП </w:t>
      </w:r>
      <w:r>
        <w:rPr>
          <w:rFonts w:ascii="Times New Roman" w:hAnsi="Times New Roman" w:cs="Times New Roman"/>
          <w:color w:val="000000" w:themeColor="text1"/>
          <w:lang w:val="ru-RU" w:eastAsia="ru-RU"/>
        </w:rPr>
        <w:t>«Поселок Айхал</w:t>
      </w:r>
      <w:r w:rsidR="00A7602B">
        <w:rPr>
          <w:rFonts w:ascii="Times New Roman" w:hAnsi="Times New Roman" w:cs="Times New Roman"/>
          <w:color w:val="000000" w:themeColor="text1"/>
          <w:lang w:val="ru-RU" w:eastAsia="ru-RU"/>
        </w:rPr>
        <w:t>» находятся 375 единиц осветительной арматуры уличного освещения.</w:t>
      </w:r>
    </w:p>
    <w:bookmarkEnd w:id="6"/>
    <w:p w14:paraId="68BA792A" w14:textId="77777777" w:rsidR="00242C44" w:rsidRPr="00523608" w:rsidRDefault="00242C44" w:rsidP="00242C44">
      <w:pPr>
        <w:pStyle w:val="1KGK9"/>
        <w:tabs>
          <w:tab w:val="left" w:pos="851"/>
          <w:tab w:val="left" w:pos="993"/>
        </w:tabs>
        <w:ind w:firstLine="709"/>
        <w:jc w:val="both"/>
        <w:rPr>
          <w:rFonts w:ascii="Times New Roman" w:hAnsi="Times New Roman" w:cs="Times New Roman"/>
          <w:color w:val="000000" w:themeColor="text1"/>
          <w:shd w:val="clear" w:color="auto" w:fill="FFFFFF"/>
          <w:lang w:val="ru-RU"/>
        </w:rPr>
      </w:pPr>
      <w:r w:rsidRPr="00523608">
        <w:rPr>
          <w:rFonts w:ascii="Times New Roman" w:hAnsi="Times New Roman" w:cs="Times New Roman"/>
          <w:color w:val="000000" w:themeColor="text1"/>
          <w:shd w:val="clear" w:color="auto" w:fill="FFFFFF"/>
          <w:lang w:val="ru-RU"/>
        </w:rPr>
        <w:t xml:space="preserve">Длительная эксплуатация </w:t>
      </w:r>
      <w:r w:rsidRPr="00523608">
        <w:rPr>
          <w:rFonts w:ascii="Times New Roman" w:hAnsi="Times New Roman" w:cs="Times New Roman"/>
          <w:color w:val="000000" w:themeColor="text1"/>
          <w:lang w:val="ru-RU" w:eastAsia="ru-RU"/>
        </w:rPr>
        <w:t xml:space="preserve">объектов </w:t>
      </w:r>
      <w:bookmarkStart w:id="7" w:name="_Hlk118785728"/>
      <w:r w:rsidRPr="00523608">
        <w:rPr>
          <w:rFonts w:ascii="Times New Roman" w:hAnsi="Times New Roman" w:cs="Times New Roman"/>
          <w:color w:val="000000" w:themeColor="text1"/>
          <w:lang w:val="ru-RU" w:eastAsia="ru-RU"/>
        </w:rPr>
        <w:t>коммунальной инфраструктуры</w:t>
      </w:r>
      <w:bookmarkEnd w:id="7"/>
      <w:r w:rsidRPr="00523608">
        <w:rPr>
          <w:rFonts w:ascii="Times New Roman" w:hAnsi="Times New Roman" w:cs="Times New Roman"/>
          <w:color w:val="000000" w:themeColor="text1"/>
          <w:shd w:val="clear" w:color="auto" w:fill="FFFFFF"/>
          <w:lang w:val="ru-RU"/>
        </w:rPr>
        <w:t>, а также климатические изменения способствовали возникновению аварийной ситуации, связанной с нарушением уклонов трубопровода, расположенного в городском коллекторе.</w:t>
      </w:r>
    </w:p>
    <w:p w14:paraId="54C725DC" w14:textId="77777777" w:rsidR="00242C44" w:rsidRPr="00523608" w:rsidRDefault="00242C44" w:rsidP="007D75BA">
      <w:pPr>
        <w:pStyle w:val="1KGK9"/>
        <w:tabs>
          <w:tab w:val="left" w:pos="851"/>
          <w:tab w:val="left" w:pos="993"/>
        </w:tabs>
        <w:ind w:firstLine="709"/>
        <w:jc w:val="both"/>
        <w:rPr>
          <w:rFonts w:ascii="Times New Roman" w:hAnsi="Times New Roman" w:cs="Times New Roman"/>
          <w:strike/>
          <w:color w:val="000000" w:themeColor="text1"/>
          <w:shd w:val="clear" w:color="auto" w:fill="FFFFFF"/>
          <w:lang w:val="ru-RU"/>
        </w:rPr>
      </w:pPr>
      <w:r w:rsidRPr="00523608">
        <w:rPr>
          <w:rFonts w:ascii="Times New Roman" w:hAnsi="Times New Roman" w:cs="Times New Roman"/>
          <w:color w:val="000000" w:themeColor="text1"/>
          <w:shd w:val="clear" w:color="auto" w:fill="FFFFFF"/>
          <w:lang w:val="ru-RU"/>
        </w:rPr>
        <w:t xml:space="preserve">По предварительным данным, в двух местах прохождения трубопровода произошла </w:t>
      </w:r>
      <w:proofErr w:type="spellStart"/>
      <w:r w:rsidRPr="00523608">
        <w:rPr>
          <w:rFonts w:ascii="Times New Roman" w:hAnsi="Times New Roman" w:cs="Times New Roman"/>
          <w:color w:val="000000" w:themeColor="text1"/>
          <w:shd w:val="clear" w:color="auto" w:fill="FFFFFF"/>
          <w:lang w:val="ru-RU"/>
        </w:rPr>
        <w:t>оттайка</w:t>
      </w:r>
      <w:proofErr w:type="spellEnd"/>
      <w:r w:rsidRPr="00523608">
        <w:rPr>
          <w:rFonts w:ascii="Times New Roman" w:hAnsi="Times New Roman" w:cs="Times New Roman"/>
          <w:color w:val="000000" w:themeColor="text1"/>
          <w:shd w:val="clear" w:color="auto" w:fill="FFFFFF"/>
          <w:lang w:val="ru-RU"/>
        </w:rPr>
        <w:t xml:space="preserve"> грунта, и, как следствие, просадка коллектора.</w:t>
      </w:r>
      <w:r w:rsidRPr="00523608">
        <w:rPr>
          <w:rFonts w:ascii="Times New Roman" w:hAnsi="Times New Roman" w:cs="Times New Roman"/>
          <w:strike/>
          <w:color w:val="000000" w:themeColor="text1"/>
          <w:shd w:val="clear" w:color="auto" w:fill="FFFFFF"/>
          <w:lang w:val="ru-RU"/>
        </w:rPr>
        <w:t xml:space="preserve"> </w:t>
      </w:r>
    </w:p>
    <w:p w14:paraId="77044E72" w14:textId="31240F4F" w:rsidR="00242C44" w:rsidRPr="00523608" w:rsidRDefault="00242C44" w:rsidP="007D75BA">
      <w:pPr>
        <w:pStyle w:val="1KGK9"/>
        <w:tabs>
          <w:tab w:val="left" w:pos="851"/>
          <w:tab w:val="left" w:pos="993"/>
        </w:tabs>
        <w:ind w:firstLine="709"/>
        <w:jc w:val="both"/>
        <w:rPr>
          <w:rFonts w:ascii="Times New Roman" w:hAnsi="Times New Roman" w:cs="Times New Roman"/>
          <w:color w:val="000000" w:themeColor="text1"/>
          <w:lang w:val="ru-RU" w:eastAsia="ru-RU"/>
        </w:rPr>
      </w:pPr>
      <w:r w:rsidRPr="00523608">
        <w:rPr>
          <w:rFonts w:ascii="Times New Roman" w:hAnsi="Times New Roman" w:cs="Times New Roman"/>
          <w:color w:val="000000" w:themeColor="text1"/>
          <w:shd w:val="clear" w:color="auto" w:fill="FFFFFF"/>
          <w:lang w:val="ru-RU"/>
        </w:rPr>
        <w:t xml:space="preserve">Для кардинального решение проблемы </w:t>
      </w:r>
      <w:r w:rsidRPr="00523608">
        <w:rPr>
          <w:rFonts w:ascii="Times New Roman" w:hAnsi="Times New Roman" w:cs="Times New Roman"/>
          <w:color w:val="000000" w:themeColor="text1"/>
          <w:lang w:val="ru-RU" w:eastAsia="ru-RU"/>
        </w:rPr>
        <w:t>с целью поддержания надлежащего состояния коммунальной инфраструктуры города</w:t>
      </w:r>
      <w:r w:rsidRPr="00523608">
        <w:rPr>
          <w:rFonts w:ascii="Times New Roman" w:hAnsi="Times New Roman" w:cs="Times New Roman"/>
          <w:color w:val="000000" w:themeColor="text1"/>
          <w:shd w:val="clear" w:color="auto" w:fill="FFFFFF"/>
          <w:lang w:val="ru-RU"/>
        </w:rPr>
        <w:t>, необходи</w:t>
      </w:r>
      <w:r w:rsidR="0019635A">
        <w:rPr>
          <w:rFonts w:ascii="Times New Roman" w:hAnsi="Times New Roman" w:cs="Times New Roman"/>
          <w:color w:val="000000" w:themeColor="text1"/>
          <w:shd w:val="clear" w:color="auto" w:fill="FFFFFF"/>
          <w:lang w:val="ru-RU"/>
        </w:rPr>
        <w:t>мо</w:t>
      </w:r>
      <w:r w:rsidR="00B86A0D">
        <w:rPr>
          <w:rFonts w:ascii="Times New Roman" w:hAnsi="Times New Roman" w:cs="Times New Roman"/>
          <w:color w:val="000000" w:themeColor="text1"/>
          <w:shd w:val="clear" w:color="auto" w:fill="FFFFFF"/>
          <w:lang w:val="ru-RU"/>
        </w:rPr>
        <w:t xml:space="preserve"> </w:t>
      </w:r>
      <w:r w:rsidRPr="00523608">
        <w:rPr>
          <w:rFonts w:ascii="Times New Roman" w:hAnsi="Times New Roman" w:cs="Times New Roman"/>
          <w:color w:val="000000" w:themeColor="text1"/>
          <w:shd w:val="clear" w:color="auto" w:fill="FFFFFF"/>
          <w:lang w:val="ru-RU"/>
        </w:rPr>
        <w:t>проведение мероприятий по капитальному ремонту коллектора.</w:t>
      </w:r>
    </w:p>
    <w:p w14:paraId="1BE58C35" w14:textId="2AA6EDB7" w:rsidR="007E63BA" w:rsidRPr="00242C44" w:rsidRDefault="00242C44" w:rsidP="00242C44">
      <w:pPr>
        <w:pStyle w:val="1KGK9"/>
        <w:tabs>
          <w:tab w:val="left" w:pos="851"/>
          <w:tab w:val="left" w:pos="993"/>
        </w:tabs>
        <w:ind w:firstLine="709"/>
        <w:jc w:val="both"/>
        <w:rPr>
          <w:rFonts w:ascii="Times New Roman" w:hAnsi="Times New Roman" w:cs="Times New Roman"/>
          <w:color w:val="000000" w:themeColor="text1"/>
          <w:shd w:val="clear" w:color="auto" w:fill="FFFFFF"/>
          <w:lang w:val="ru-RU"/>
        </w:rPr>
      </w:pPr>
      <w:r w:rsidRPr="00523608">
        <w:rPr>
          <w:rFonts w:ascii="Times New Roman" w:hAnsi="Times New Roman" w:cs="Times New Roman"/>
          <w:color w:val="000000" w:themeColor="text1"/>
          <w:lang w:val="ru-RU" w:eastAsia="ru-RU"/>
        </w:rPr>
        <w:t>В рамках программы, проведение капитального ремонта коллектора</w:t>
      </w:r>
      <w:r w:rsidRPr="00523608">
        <w:rPr>
          <w:rFonts w:ascii="Times New Roman" w:hAnsi="Times New Roman" w:cs="Times New Roman"/>
          <w:color w:val="000000" w:themeColor="text1"/>
          <w:shd w:val="clear" w:color="auto" w:fill="FFFFFF"/>
          <w:lang w:val="ru-RU"/>
        </w:rPr>
        <w:t xml:space="preserve">, позволит существенно продлить срок эксплуатации несущих конструкций объектов </w:t>
      </w:r>
      <w:r w:rsidRPr="00523608">
        <w:rPr>
          <w:rFonts w:ascii="Times New Roman" w:hAnsi="Times New Roman" w:cs="Times New Roman"/>
          <w:color w:val="000000" w:themeColor="text1"/>
          <w:lang w:val="ru-RU" w:eastAsia="ru-RU"/>
        </w:rPr>
        <w:t>коммунальной инфраструктуры</w:t>
      </w:r>
      <w:r w:rsidRPr="00523608">
        <w:rPr>
          <w:rFonts w:ascii="Times New Roman" w:hAnsi="Times New Roman" w:cs="Times New Roman"/>
          <w:color w:val="000000" w:themeColor="text1"/>
          <w:shd w:val="clear" w:color="auto" w:fill="FFFFFF"/>
          <w:lang w:val="ru-RU"/>
        </w:rPr>
        <w:t xml:space="preserve"> и обеспечит как социальный (надежное и бесперебойное теплоснабжение, водоснабжение, водоотведение), так и экологический эффект.</w:t>
      </w:r>
    </w:p>
    <w:p w14:paraId="485CE208" w14:textId="77777777" w:rsidR="004829AF" w:rsidRPr="00E571D6" w:rsidRDefault="004829AF" w:rsidP="00267E51">
      <w:pPr>
        <w:pStyle w:val="af1"/>
        <w:tabs>
          <w:tab w:val="left" w:pos="851"/>
          <w:tab w:val="left" w:pos="993"/>
        </w:tabs>
        <w:ind w:firstLine="709"/>
        <w:jc w:val="center"/>
        <w:rPr>
          <w:b/>
          <w:sz w:val="24"/>
          <w:szCs w:val="24"/>
        </w:rPr>
      </w:pPr>
    </w:p>
    <w:p w14:paraId="2E583788" w14:textId="77777777" w:rsidR="004829AF" w:rsidRPr="00E571D6" w:rsidRDefault="004829AF" w:rsidP="00267E51">
      <w:pPr>
        <w:pStyle w:val="af1"/>
        <w:tabs>
          <w:tab w:val="left" w:pos="851"/>
          <w:tab w:val="left" w:pos="993"/>
        </w:tabs>
        <w:ind w:firstLine="709"/>
        <w:jc w:val="center"/>
        <w:rPr>
          <w:b/>
          <w:sz w:val="24"/>
          <w:szCs w:val="24"/>
        </w:rPr>
      </w:pPr>
      <w:r w:rsidRPr="00E571D6">
        <w:rPr>
          <w:b/>
          <w:sz w:val="24"/>
          <w:szCs w:val="24"/>
        </w:rPr>
        <w:t>РАЗДЕЛ 2.</w:t>
      </w:r>
    </w:p>
    <w:p w14:paraId="09572218" w14:textId="77777777" w:rsidR="004829AF" w:rsidRPr="00E571D6" w:rsidRDefault="004829AF" w:rsidP="00267E51">
      <w:pPr>
        <w:pStyle w:val="af1"/>
        <w:tabs>
          <w:tab w:val="left" w:pos="851"/>
          <w:tab w:val="left" w:pos="993"/>
        </w:tabs>
        <w:ind w:firstLine="709"/>
        <w:jc w:val="center"/>
        <w:rPr>
          <w:b/>
          <w:sz w:val="24"/>
          <w:szCs w:val="24"/>
        </w:rPr>
      </w:pPr>
      <w:r w:rsidRPr="00E571D6">
        <w:rPr>
          <w:b/>
          <w:sz w:val="24"/>
          <w:szCs w:val="24"/>
        </w:rPr>
        <w:t>МЕХАНИЗМ РЕАЛИЗАЦИИ ПРОГРАММЫ</w:t>
      </w:r>
    </w:p>
    <w:p w14:paraId="6EC3A358" w14:textId="77777777" w:rsidR="004829AF" w:rsidRPr="00E571D6" w:rsidRDefault="004829AF" w:rsidP="00267E51">
      <w:pPr>
        <w:pStyle w:val="af1"/>
        <w:tabs>
          <w:tab w:val="left" w:pos="851"/>
          <w:tab w:val="left" w:pos="993"/>
        </w:tabs>
        <w:ind w:firstLine="709"/>
        <w:jc w:val="center"/>
        <w:rPr>
          <w:b/>
          <w:sz w:val="24"/>
          <w:szCs w:val="24"/>
        </w:rPr>
      </w:pPr>
    </w:p>
    <w:p w14:paraId="625E62C0" w14:textId="77777777" w:rsidR="004829AF" w:rsidRPr="00E571D6" w:rsidRDefault="004829AF" w:rsidP="00267E51">
      <w:pPr>
        <w:pStyle w:val="af1"/>
        <w:tabs>
          <w:tab w:val="left" w:pos="851"/>
          <w:tab w:val="left" w:pos="993"/>
        </w:tabs>
        <w:ind w:firstLine="709"/>
        <w:jc w:val="center"/>
        <w:rPr>
          <w:b/>
          <w:sz w:val="24"/>
          <w:szCs w:val="24"/>
        </w:rPr>
      </w:pPr>
      <w:r w:rsidRPr="00E571D6">
        <w:rPr>
          <w:b/>
          <w:sz w:val="24"/>
          <w:szCs w:val="24"/>
        </w:rPr>
        <w:t>2.1. Цели и задачи программы</w:t>
      </w:r>
    </w:p>
    <w:p w14:paraId="59FF3C49" w14:textId="77777777" w:rsidR="004829AF" w:rsidRPr="00E571D6" w:rsidRDefault="004829AF" w:rsidP="00267E51">
      <w:pPr>
        <w:pStyle w:val="af1"/>
        <w:tabs>
          <w:tab w:val="left" w:pos="851"/>
          <w:tab w:val="left" w:pos="993"/>
        </w:tabs>
        <w:ind w:firstLine="709"/>
        <w:jc w:val="both"/>
        <w:rPr>
          <w:sz w:val="24"/>
          <w:szCs w:val="24"/>
        </w:rPr>
      </w:pPr>
    </w:p>
    <w:p w14:paraId="2FB8A2DF" w14:textId="34FB7269" w:rsidR="004829AF" w:rsidRPr="00E571D6" w:rsidRDefault="008E31E1" w:rsidP="005D4BE0">
      <w:pPr>
        <w:pStyle w:val="af1"/>
        <w:ind w:firstLine="709"/>
        <w:jc w:val="both"/>
        <w:rPr>
          <w:sz w:val="24"/>
          <w:szCs w:val="24"/>
        </w:rPr>
      </w:pPr>
      <w:r w:rsidRPr="00E571D6">
        <w:rPr>
          <w:sz w:val="24"/>
          <w:szCs w:val="24"/>
        </w:rPr>
        <w:t>Основная цель программы о</w:t>
      </w:r>
      <w:r w:rsidR="00443AE4" w:rsidRPr="00E571D6">
        <w:rPr>
          <w:sz w:val="24"/>
          <w:szCs w:val="24"/>
        </w:rPr>
        <w:t xml:space="preserve">беспечение </w:t>
      </w:r>
      <w:r w:rsidR="005D4BE0">
        <w:rPr>
          <w:sz w:val="24"/>
          <w:szCs w:val="24"/>
        </w:rPr>
        <w:t>с</w:t>
      </w:r>
      <w:r w:rsidR="005D4BE0" w:rsidRPr="00AA0680">
        <w:rPr>
          <w:sz w:val="24"/>
          <w:szCs w:val="24"/>
        </w:rPr>
        <w:t>окра</w:t>
      </w:r>
      <w:r w:rsidR="005D4BE0">
        <w:rPr>
          <w:sz w:val="24"/>
          <w:szCs w:val="24"/>
        </w:rPr>
        <w:t>щение</w:t>
      </w:r>
      <w:r w:rsidR="005D4BE0" w:rsidRPr="00AA0680">
        <w:rPr>
          <w:sz w:val="24"/>
          <w:szCs w:val="24"/>
        </w:rPr>
        <w:t xml:space="preserve"> расход</w:t>
      </w:r>
      <w:r w:rsidR="005D4BE0">
        <w:rPr>
          <w:sz w:val="24"/>
          <w:szCs w:val="24"/>
        </w:rPr>
        <w:t>ов</w:t>
      </w:r>
      <w:r w:rsidR="005D4BE0" w:rsidRPr="00AA0680">
        <w:rPr>
          <w:sz w:val="24"/>
          <w:szCs w:val="24"/>
        </w:rPr>
        <w:t xml:space="preserve"> бюджет</w:t>
      </w:r>
      <w:r w:rsidR="005D4BE0" w:rsidRPr="007E4B21">
        <w:rPr>
          <w:sz w:val="24"/>
          <w:szCs w:val="24"/>
        </w:rPr>
        <w:t xml:space="preserve">а </w:t>
      </w:r>
      <w:r w:rsidR="00B86A0D">
        <w:rPr>
          <w:sz w:val="24"/>
          <w:szCs w:val="24"/>
        </w:rPr>
        <w:t xml:space="preserve">ГП </w:t>
      </w:r>
      <w:r w:rsidR="005D4BE0" w:rsidRPr="007E4B21">
        <w:rPr>
          <w:sz w:val="24"/>
          <w:szCs w:val="24"/>
        </w:rPr>
        <w:t>«Поселок Айхал»</w:t>
      </w:r>
      <w:r w:rsidR="005D4BE0" w:rsidRPr="00AA0680">
        <w:rPr>
          <w:sz w:val="24"/>
          <w:szCs w:val="24"/>
        </w:rPr>
        <w:t xml:space="preserve"> на обеспечение</w:t>
      </w:r>
      <w:r w:rsidR="005D4BE0" w:rsidRPr="007E4B21">
        <w:rPr>
          <w:sz w:val="24"/>
          <w:szCs w:val="24"/>
        </w:rPr>
        <w:t xml:space="preserve"> э</w:t>
      </w:r>
      <w:r w:rsidR="005D4BE0" w:rsidRPr="00AA0680">
        <w:rPr>
          <w:sz w:val="24"/>
          <w:szCs w:val="24"/>
        </w:rPr>
        <w:t>нергетическими</w:t>
      </w:r>
      <w:r w:rsidR="005D4BE0" w:rsidRPr="007E4B21">
        <w:rPr>
          <w:sz w:val="24"/>
          <w:szCs w:val="24"/>
        </w:rPr>
        <w:t xml:space="preserve"> </w:t>
      </w:r>
      <w:r w:rsidR="005D4BE0" w:rsidRPr="00AA0680">
        <w:rPr>
          <w:sz w:val="24"/>
          <w:szCs w:val="24"/>
        </w:rPr>
        <w:t>ресурсами</w:t>
      </w:r>
      <w:r w:rsidR="005D4BE0" w:rsidRPr="007E4B21">
        <w:rPr>
          <w:sz w:val="24"/>
          <w:szCs w:val="24"/>
        </w:rPr>
        <w:t xml:space="preserve"> и</w:t>
      </w:r>
      <w:r w:rsidR="005D4BE0">
        <w:rPr>
          <w:sz w:val="24"/>
          <w:szCs w:val="24"/>
        </w:rPr>
        <w:t xml:space="preserve"> </w:t>
      </w:r>
      <w:r w:rsidR="005D4BE0" w:rsidRPr="00E571D6">
        <w:rPr>
          <w:sz w:val="24"/>
          <w:szCs w:val="24"/>
        </w:rPr>
        <w:t>эффективно</w:t>
      </w:r>
      <w:r w:rsidR="005D4BE0">
        <w:rPr>
          <w:sz w:val="24"/>
          <w:szCs w:val="24"/>
        </w:rPr>
        <w:t>е</w:t>
      </w:r>
      <w:r w:rsidR="005D4BE0" w:rsidRPr="00E571D6">
        <w:rPr>
          <w:sz w:val="24"/>
          <w:szCs w:val="24"/>
        </w:rPr>
        <w:t xml:space="preserve"> использовани</w:t>
      </w:r>
      <w:r w:rsidR="005D4BE0">
        <w:rPr>
          <w:sz w:val="24"/>
          <w:szCs w:val="24"/>
        </w:rPr>
        <w:t>е</w:t>
      </w:r>
      <w:r w:rsidR="005D4BE0" w:rsidRPr="00E571D6">
        <w:rPr>
          <w:sz w:val="24"/>
          <w:szCs w:val="24"/>
        </w:rPr>
        <w:t xml:space="preserve"> энергетически</w:t>
      </w:r>
      <w:r w:rsidR="005D4BE0">
        <w:rPr>
          <w:sz w:val="24"/>
          <w:szCs w:val="24"/>
        </w:rPr>
        <w:t>ми</w:t>
      </w:r>
      <w:r w:rsidR="005D4BE0" w:rsidRPr="00E571D6">
        <w:rPr>
          <w:sz w:val="24"/>
          <w:szCs w:val="24"/>
        </w:rPr>
        <w:t xml:space="preserve"> ресурс</w:t>
      </w:r>
      <w:r w:rsidR="005D4BE0">
        <w:rPr>
          <w:sz w:val="24"/>
          <w:szCs w:val="24"/>
        </w:rPr>
        <w:t>ами</w:t>
      </w:r>
      <w:r w:rsidR="005D4BE0" w:rsidRPr="00E571D6">
        <w:rPr>
          <w:sz w:val="24"/>
          <w:szCs w:val="24"/>
        </w:rPr>
        <w:t xml:space="preserve"> за счет реализации энергосберегающих мероприятий</w:t>
      </w:r>
      <w:r w:rsidR="005D4BE0">
        <w:rPr>
          <w:sz w:val="24"/>
          <w:szCs w:val="24"/>
        </w:rPr>
        <w:t>.</w:t>
      </w:r>
    </w:p>
    <w:p w14:paraId="255AFC46" w14:textId="7DF5B075" w:rsidR="005D4BE0" w:rsidRPr="00103FD4" w:rsidRDefault="008E31E1" w:rsidP="005D4BE0">
      <w:pPr>
        <w:shd w:val="clear" w:color="auto" w:fill="FFFFFF"/>
        <w:ind w:firstLine="709"/>
        <w:jc w:val="both"/>
        <w:rPr>
          <w:sz w:val="24"/>
          <w:szCs w:val="24"/>
        </w:rPr>
      </w:pPr>
      <w:r w:rsidRPr="00E571D6">
        <w:rPr>
          <w:sz w:val="24"/>
          <w:szCs w:val="24"/>
        </w:rPr>
        <w:t>Для успешного достижения поставленной цели, предлагается</w:t>
      </w:r>
      <w:r w:rsidR="00156E3D" w:rsidRPr="00E571D6">
        <w:rPr>
          <w:sz w:val="24"/>
          <w:szCs w:val="24"/>
        </w:rPr>
        <w:t xml:space="preserve"> решение следующей задачи </w:t>
      </w:r>
      <w:r w:rsidR="006E0E48">
        <w:rPr>
          <w:sz w:val="24"/>
          <w:szCs w:val="24"/>
        </w:rPr>
        <w:t xml:space="preserve">- </w:t>
      </w:r>
      <w:r w:rsidR="005D4BE0">
        <w:rPr>
          <w:sz w:val="24"/>
          <w:szCs w:val="24"/>
        </w:rPr>
        <w:t>о</w:t>
      </w:r>
      <w:r w:rsidR="005D4BE0" w:rsidRPr="00103FD4">
        <w:rPr>
          <w:sz w:val="24"/>
          <w:szCs w:val="24"/>
        </w:rPr>
        <w:t xml:space="preserve">беспечение учета </w:t>
      </w:r>
      <w:r w:rsidR="005D4BE0" w:rsidRPr="007E4B21">
        <w:rPr>
          <w:sz w:val="24"/>
          <w:szCs w:val="24"/>
        </w:rPr>
        <w:t xml:space="preserve">и снижение потребления </w:t>
      </w:r>
      <w:r w:rsidR="005D4BE0" w:rsidRPr="00103FD4">
        <w:rPr>
          <w:sz w:val="24"/>
          <w:szCs w:val="24"/>
        </w:rPr>
        <w:t>используемых энергоресурсов</w:t>
      </w:r>
      <w:r w:rsidR="005D4BE0" w:rsidRPr="007E4B21">
        <w:rPr>
          <w:sz w:val="24"/>
          <w:szCs w:val="24"/>
        </w:rPr>
        <w:t xml:space="preserve"> на </w:t>
      </w:r>
      <w:r w:rsidR="005D4BE0" w:rsidRPr="00103FD4">
        <w:rPr>
          <w:sz w:val="24"/>
          <w:szCs w:val="24"/>
        </w:rPr>
        <w:t>объект</w:t>
      </w:r>
      <w:r w:rsidR="005D4BE0" w:rsidRPr="007E4B21">
        <w:rPr>
          <w:sz w:val="24"/>
          <w:szCs w:val="24"/>
        </w:rPr>
        <w:t>ах</w:t>
      </w:r>
      <w:r w:rsidR="005D4BE0" w:rsidRPr="00103FD4">
        <w:rPr>
          <w:sz w:val="24"/>
          <w:szCs w:val="24"/>
        </w:rPr>
        <w:t>,</w:t>
      </w:r>
      <w:r w:rsidR="005D4BE0" w:rsidRPr="007E4B21">
        <w:rPr>
          <w:sz w:val="24"/>
          <w:szCs w:val="24"/>
        </w:rPr>
        <w:t xml:space="preserve"> </w:t>
      </w:r>
      <w:r w:rsidR="005D4BE0" w:rsidRPr="00103FD4">
        <w:rPr>
          <w:sz w:val="24"/>
          <w:szCs w:val="24"/>
        </w:rPr>
        <w:t>находящихся</w:t>
      </w:r>
      <w:r w:rsidR="005D4BE0" w:rsidRPr="007E4B21">
        <w:rPr>
          <w:sz w:val="24"/>
          <w:szCs w:val="24"/>
        </w:rPr>
        <w:t xml:space="preserve"> </w:t>
      </w:r>
      <w:r w:rsidR="005D4BE0" w:rsidRPr="00103FD4">
        <w:rPr>
          <w:sz w:val="24"/>
          <w:szCs w:val="24"/>
        </w:rPr>
        <w:t>в</w:t>
      </w:r>
      <w:r w:rsidR="005D4BE0" w:rsidRPr="007E4B21">
        <w:rPr>
          <w:sz w:val="24"/>
          <w:szCs w:val="24"/>
        </w:rPr>
        <w:t xml:space="preserve"> </w:t>
      </w:r>
      <w:r w:rsidR="005D4BE0" w:rsidRPr="00103FD4">
        <w:rPr>
          <w:sz w:val="24"/>
          <w:szCs w:val="24"/>
        </w:rPr>
        <w:t>муниципальной</w:t>
      </w:r>
      <w:r w:rsidR="005D4BE0" w:rsidRPr="007E4B21">
        <w:rPr>
          <w:sz w:val="24"/>
          <w:szCs w:val="24"/>
        </w:rPr>
        <w:t xml:space="preserve"> </w:t>
      </w:r>
      <w:r w:rsidR="005D4BE0" w:rsidRPr="00103FD4">
        <w:rPr>
          <w:sz w:val="24"/>
          <w:szCs w:val="24"/>
        </w:rPr>
        <w:t xml:space="preserve">собственности </w:t>
      </w:r>
      <w:r w:rsidR="00B86A0D">
        <w:rPr>
          <w:sz w:val="24"/>
          <w:szCs w:val="24"/>
        </w:rPr>
        <w:t xml:space="preserve">ГП </w:t>
      </w:r>
      <w:r w:rsidR="005D4BE0" w:rsidRPr="007E4B21">
        <w:rPr>
          <w:sz w:val="24"/>
          <w:szCs w:val="24"/>
        </w:rPr>
        <w:t>«Поселок Айхал».</w:t>
      </w:r>
    </w:p>
    <w:p w14:paraId="594D237F" w14:textId="7AA4F514" w:rsidR="002C1507" w:rsidRPr="00E571D6" w:rsidRDefault="002C1507" w:rsidP="005D4BE0">
      <w:pPr>
        <w:pStyle w:val="af1"/>
        <w:ind w:firstLine="709"/>
        <w:jc w:val="both"/>
        <w:rPr>
          <w:sz w:val="24"/>
          <w:szCs w:val="24"/>
        </w:rPr>
      </w:pPr>
    </w:p>
    <w:p w14:paraId="5EDC5D42" w14:textId="77777777" w:rsidR="00C16929" w:rsidRPr="00E571D6" w:rsidRDefault="00C16929" w:rsidP="00267E51">
      <w:pPr>
        <w:pStyle w:val="12"/>
        <w:keepNext/>
        <w:keepLines/>
        <w:shd w:val="clear" w:color="auto" w:fill="auto"/>
        <w:spacing w:line="240" w:lineRule="auto"/>
        <w:ind w:firstLine="709"/>
        <w:jc w:val="center"/>
        <w:rPr>
          <w:b/>
          <w:sz w:val="24"/>
          <w:szCs w:val="24"/>
        </w:rPr>
      </w:pPr>
      <w:bookmarkStart w:id="8" w:name="bookmark30"/>
      <w:r w:rsidRPr="00E571D6">
        <w:rPr>
          <w:b/>
          <w:sz w:val="24"/>
          <w:szCs w:val="24"/>
        </w:rPr>
        <w:t>2.2. Общий порядок реализации программ</w:t>
      </w:r>
      <w:bookmarkEnd w:id="8"/>
      <w:r w:rsidRPr="00E571D6">
        <w:rPr>
          <w:b/>
          <w:sz w:val="24"/>
          <w:szCs w:val="24"/>
        </w:rPr>
        <w:t>ы</w:t>
      </w:r>
    </w:p>
    <w:p w14:paraId="46F29281" w14:textId="77777777" w:rsidR="00C16929" w:rsidRPr="00E571D6" w:rsidRDefault="00C16929" w:rsidP="00267E51">
      <w:pPr>
        <w:autoSpaceDE w:val="0"/>
        <w:autoSpaceDN w:val="0"/>
        <w:adjustRightInd w:val="0"/>
        <w:ind w:firstLine="709"/>
        <w:jc w:val="both"/>
        <w:rPr>
          <w:sz w:val="24"/>
          <w:szCs w:val="24"/>
        </w:rPr>
      </w:pPr>
    </w:p>
    <w:p w14:paraId="62EB3D6C" w14:textId="77777777" w:rsidR="00C16929" w:rsidRPr="0064333A" w:rsidRDefault="00C16929" w:rsidP="00267E51">
      <w:pPr>
        <w:autoSpaceDE w:val="0"/>
        <w:autoSpaceDN w:val="0"/>
        <w:adjustRightInd w:val="0"/>
        <w:ind w:firstLine="709"/>
        <w:jc w:val="both"/>
        <w:rPr>
          <w:sz w:val="24"/>
          <w:szCs w:val="24"/>
        </w:rPr>
      </w:pPr>
      <w:r w:rsidRPr="0064333A">
        <w:rPr>
          <w:sz w:val="24"/>
          <w:szCs w:val="24"/>
        </w:rPr>
        <w:t>Реализация Программы осуществляется путём исполнения мероприятий, являющихся стратегическими направлениями достижения поставленной цели. Мероприятия подробно изложены в Перечне мероприятий.</w:t>
      </w:r>
    </w:p>
    <w:p w14:paraId="75A03AE9" w14:textId="2B5D7858" w:rsidR="00C16929" w:rsidRPr="0064333A" w:rsidRDefault="00C16929" w:rsidP="00267E51">
      <w:pPr>
        <w:autoSpaceDE w:val="0"/>
        <w:autoSpaceDN w:val="0"/>
        <w:adjustRightInd w:val="0"/>
        <w:ind w:firstLine="709"/>
        <w:jc w:val="both"/>
        <w:rPr>
          <w:sz w:val="24"/>
          <w:szCs w:val="24"/>
        </w:rPr>
      </w:pPr>
      <w:r w:rsidRPr="0064333A">
        <w:rPr>
          <w:sz w:val="24"/>
          <w:szCs w:val="24"/>
        </w:rPr>
        <w:t xml:space="preserve">Общая координация хода выполнения Программы осуществляется </w:t>
      </w:r>
      <w:r w:rsidR="009F5B6D" w:rsidRPr="0064333A">
        <w:rPr>
          <w:sz w:val="24"/>
          <w:szCs w:val="24"/>
        </w:rPr>
        <w:t xml:space="preserve">заместителем главы </w:t>
      </w:r>
      <w:r w:rsidR="005D4BE0">
        <w:rPr>
          <w:sz w:val="24"/>
          <w:szCs w:val="24"/>
        </w:rPr>
        <w:t>Администрации по ЖКХ</w:t>
      </w:r>
      <w:r w:rsidR="009F5B6D" w:rsidRPr="0064333A">
        <w:rPr>
          <w:sz w:val="24"/>
          <w:szCs w:val="24"/>
        </w:rPr>
        <w:t>.</w:t>
      </w:r>
    </w:p>
    <w:p w14:paraId="1F010551" w14:textId="13A5E7C4" w:rsidR="00C16929" w:rsidRPr="0064333A" w:rsidRDefault="00C16929" w:rsidP="00267E51">
      <w:pPr>
        <w:autoSpaceDE w:val="0"/>
        <w:autoSpaceDN w:val="0"/>
        <w:adjustRightInd w:val="0"/>
        <w:ind w:firstLine="709"/>
        <w:jc w:val="both"/>
        <w:rPr>
          <w:sz w:val="24"/>
          <w:szCs w:val="24"/>
        </w:rPr>
      </w:pPr>
      <w:r w:rsidRPr="0064333A">
        <w:rPr>
          <w:sz w:val="24"/>
          <w:szCs w:val="24"/>
        </w:rPr>
        <w:t xml:space="preserve">Общее текущее управление и оперативный контроль реализации Программы возлагается на </w:t>
      </w:r>
      <w:r w:rsidR="00DF49A5" w:rsidRPr="0064333A">
        <w:rPr>
          <w:sz w:val="24"/>
          <w:szCs w:val="24"/>
        </w:rPr>
        <w:t xml:space="preserve">главного </w:t>
      </w:r>
      <w:r w:rsidR="005D4BE0">
        <w:rPr>
          <w:sz w:val="24"/>
          <w:szCs w:val="24"/>
        </w:rPr>
        <w:t xml:space="preserve">специалиста – </w:t>
      </w:r>
      <w:r w:rsidR="00DF49A5" w:rsidRPr="0064333A">
        <w:rPr>
          <w:sz w:val="24"/>
          <w:szCs w:val="24"/>
        </w:rPr>
        <w:t>энергетика</w:t>
      </w:r>
      <w:r w:rsidR="005D4BE0">
        <w:rPr>
          <w:sz w:val="24"/>
          <w:szCs w:val="24"/>
        </w:rPr>
        <w:t xml:space="preserve"> Администрации </w:t>
      </w:r>
      <w:r w:rsidR="00B86A0D">
        <w:rPr>
          <w:sz w:val="24"/>
          <w:szCs w:val="24"/>
        </w:rPr>
        <w:t xml:space="preserve">ГП </w:t>
      </w:r>
      <w:r w:rsidR="005D4BE0">
        <w:rPr>
          <w:sz w:val="24"/>
          <w:szCs w:val="24"/>
        </w:rPr>
        <w:t>«Поселок Айхал»</w:t>
      </w:r>
      <w:r w:rsidR="00DF49A5" w:rsidRPr="0064333A">
        <w:rPr>
          <w:sz w:val="24"/>
          <w:szCs w:val="24"/>
        </w:rPr>
        <w:t>.</w:t>
      </w:r>
    </w:p>
    <w:p w14:paraId="0535B3E5" w14:textId="77777777" w:rsidR="00C16929" w:rsidRPr="0064333A" w:rsidRDefault="00C16929" w:rsidP="00267E51">
      <w:pPr>
        <w:autoSpaceDE w:val="0"/>
        <w:autoSpaceDN w:val="0"/>
        <w:adjustRightInd w:val="0"/>
        <w:ind w:firstLine="709"/>
        <w:jc w:val="both"/>
        <w:rPr>
          <w:sz w:val="24"/>
          <w:szCs w:val="24"/>
        </w:rPr>
      </w:pPr>
      <w:r w:rsidRPr="0064333A">
        <w:rPr>
          <w:sz w:val="24"/>
          <w:szCs w:val="24"/>
        </w:rPr>
        <w:lastRenderedPageBreak/>
        <w:t xml:space="preserve">Управление реализацией программы и контроль её исполнения осуществляется в форме отчета и мониторинга.  </w:t>
      </w:r>
    </w:p>
    <w:p w14:paraId="784305E5" w14:textId="77777777" w:rsidR="004829AF" w:rsidRPr="0064333A" w:rsidRDefault="004829AF" w:rsidP="00267E51">
      <w:pPr>
        <w:pStyle w:val="ConsPlusNormal"/>
        <w:tabs>
          <w:tab w:val="left" w:pos="851"/>
          <w:tab w:val="left" w:pos="993"/>
        </w:tabs>
        <w:ind w:firstLine="709"/>
        <w:jc w:val="both"/>
        <w:rPr>
          <w:rFonts w:ascii="Times New Roman" w:hAnsi="Times New Roman" w:cs="Times New Roman"/>
          <w:sz w:val="24"/>
          <w:szCs w:val="24"/>
        </w:rPr>
      </w:pPr>
      <w:r w:rsidRPr="0064333A">
        <w:rPr>
          <w:rFonts w:ascii="Times New Roman" w:hAnsi="Times New Roman" w:cs="Times New Roman"/>
          <w:sz w:val="24"/>
          <w:szCs w:val="24"/>
        </w:rPr>
        <w:t xml:space="preserve">В случае необходимости перечень мероприятий программы корректируется. </w:t>
      </w:r>
    </w:p>
    <w:p w14:paraId="3E461AC0" w14:textId="77777777" w:rsidR="004829AF" w:rsidRPr="0064333A" w:rsidRDefault="004829AF" w:rsidP="00267E51">
      <w:pPr>
        <w:pStyle w:val="af1"/>
        <w:tabs>
          <w:tab w:val="left" w:pos="851"/>
          <w:tab w:val="left" w:pos="993"/>
        </w:tabs>
        <w:ind w:firstLine="709"/>
        <w:jc w:val="both"/>
        <w:rPr>
          <w:color w:val="000000"/>
          <w:sz w:val="24"/>
          <w:szCs w:val="24"/>
        </w:rPr>
      </w:pPr>
      <w:r w:rsidRPr="0064333A">
        <w:rPr>
          <w:sz w:val="24"/>
          <w:szCs w:val="24"/>
        </w:rPr>
        <w:t>В ходе реализации программы осуществляется текущий контроль, ежегодный контроль. По итогам ежегодного контроля осуществляется оценка результатов реализации программы.</w:t>
      </w:r>
    </w:p>
    <w:p w14:paraId="227D1BA2" w14:textId="728418AA" w:rsidR="00FB7F86" w:rsidRPr="0064333A" w:rsidRDefault="00FB7F86" w:rsidP="00267E51">
      <w:pPr>
        <w:pStyle w:val="ConsPlusNormal"/>
        <w:widowControl/>
        <w:ind w:firstLine="709"/>
        <w:jc w:val="both"/>
        <w:rPr>
          <w:rFonts w:ascii="Times New Roman" w:hAnsi="Times New Roman" w:cs="Times New Roman"/>
          <w:sz w:val="24"/>
          <w:szCs w:val="24"/>
        </w:rPr>
      </w:pPr>
      <w:r w:rsidRPr="0064333A">
        <w:rPr>
          <w:rFonts w:ascii="Times New Roman" w:hAnsi="Times New Roman" w:cs="Times New Roman"/>
          <w:sz w:val="24"/>
          <w:szCs w:val="24"/>
        </w:rPr>
        <w:t>Для достижения намеченных целей и решения поставленных задач настоящей программы, необходи</w:t>
      </w:r>
      <w:r w:rsidR="0019635A">
        <w:rPr>
          <w:rFonts w:ascii="Times New Roman" w:hAnsi="Times New Roman" w:cs="Times New Roman"/>
          <w:sz w:val="24"/>
          <w:szCs w:val="24"/>
        </w:rPr>
        <w:t>мо</w:t>
      </w:r>
      <w:r w:rsidR="00B86A0D">
        <w:rPr>
          <w:rFonts w:ascii="Times New Roman" w:hAnsi="Times New Roman" w:cs="Times New Roman"/>
          <w:sz w:val="24"/>
          <w:szCs w:val="24"/>
        </w:rPr>
        <w:t xml:space="preserve"> </w:t>
      </w:r>
      <w:r w:rsidRPr="0064333A">
        <w:rPr>
          <w:rFonts w:ascii="Times New Roman" w:hAnsi="Times New Roman" w:cs="Times New Roman"/>
          <w:sz w:val="24"/>
          <w:szCs w:val="24"/>
        </w:rPr>
        <w:t>провести комплекс мероприятий, которые можно разделить на организационные и технические.</w:t>
      </w:r>
    </w:p>
    <w:p w14:paraId="0B8844C9" w14:textId="7A314FFB" w:rsidR="00FB7F86" w:rsidRPr="00E571D6" w:rsidRDefault="00FB7F86" w:rsidP="00267E51">
      <w:pPr>
        <w:pStyle w:val="ConsPlusNormal"/>
        <w:widowControl/>
        <w:ind w:firstLine="709"/>
        <w:jc w:val="both"/>
        <w:rPr>
          <w:rFonts w:ascii="Times New Roman" w:hAnsi="Times New Roman" w:cs="Times New Roman"/>
          <w:sz w:val="24"/>
          <w:szCs w:val="24"/>
        </w:rPr>
      </w:pPr>
      <w:r w:rsidRPr="0064333A">
        <w:rPr>
          <w:rFonts w:ascii="Times New Roman" w:hAnsi="Times New Roman" w:cs="Times New Roman"/>
          <w:sz w:val="24"/>
          <w:szCs w:val="24"/>
        </w:rPr>
        <w:t>В программу могут вноситься изменения</w:t>
      </w:r>
      <w:r w:rsidRPr="00E571D6">
        <w:rPr>
          <w:rFonts w:ascii="Times New Roman" w:hAnsi="Times New Roman" w:cs="Times New Roman"/>
          <w:sz w:val="24"/>
          <w:szCs w:val="24"/>
        </w:rPr>
        <w:t xml:space="preserve"> и дополнения в связи с изменением действующей нормативно-правовой базы и с учетом социально - экономического положения </w:t>
      </w:r>
      <w:r w:rsidR="00B86A0D">
        <w:rPr>
          <w:rFonts w:ascii="Times New Roman" w:hAnsi="Times New Roman" w:cs="Times New Roman"/>
          <w:sz w:val="24"/>
          <w:szCs w:val="24"/>
        </w:rPr>
        <w:t xml:space="preserve">ГП </w:t>
      </w:r>
      <w:r w:rsidRPr="00E571D6">
        <w:rPr>
          <w:rFonts w:ascii="Times New Roman" w:hAnsi="Times New Roman" w:cs="Times New Roman"/>
          <w:sz w:val="24"/>
          <w:szCs w:val="24"/>
        </w:rPr>
        <w:t>«</w:t>
      </w:r>
      <w:r w:rsidR="005D4BE0">
        <w:rPr>
          <w:rFonts w:ascii="Times New Roman" w:hAnsi="Times New Roman" w:cs="Times New Roman"/>
          <w:sz w:val="24"/>
          <w:szCs w:val="24"/>
        </w:rPr>
        <w:t>Поселок Айхал</w:t>
      </w:r>
      <w:r w:rsidRPr="00E571D6">
        <w:rPr>
          <w:rFonts w:ascii="Times New Roman" w:hAnsi="Times New Roman" w:cs="Times New Roman"/>
          <w:sz w:val="24"/>
          <w:szCs w:val="24"/>
        </w:rPr>
        <w:t>».</w:t>
      </w:r>
    </w:p>
    <w:p w14:paraId="55392742" w14:textId="5CCD15D7" w:rsidR="00FB7F86" w:rsidRPr="00E571D6" w:rsidRDefault="00FB7F86" w:rsidP="0064333A">
      <w:pPr>
        <w:pStyle w:val="ConsPlusNormal"/>
        <w:widowControl/>
        <w:ind w:firstLine="709"/>
        <w:jc w:val="both"/>
        <w:rPr>
          <w:rFonts w:ascii="Times New Roman" w:hAnsi="Times New Roman" w:cs="Times New Roman"/>
          <w:sz w:val="24"/>
          <w:szCs w:val="24"/>
        </w:rPr>
      </w:pPr>
      <w:r w:rsidRPr="001C08DA">
        <w:rPr>
          <w:rFonts w:ascii="Times New Roman" w:hAnsi="Times New Roman" w:cs="Times New Roman"/>
          <w:sz w:val="24"/>
          <w:szCs w:val="24"/>
        </w:rPr>
        <w:t>Реализация программы осуществляется на основе муниципальных контрактов (договоров) на закупку и поставку продукции</w:t>
      </w:r>
      <w:r w:rsidR="006E0E48" w:rsidRPr="001C08DA">
        <w:rPr>
          <w:rFonts w:ascii="Times New Roman" w:hAnsi="Times New Roman" w:cs="Times New Roman"/>
          <w:sz w:val="24"/>
          <w:szCs w:val="24"/>
        </w:rPr>
        <w:t>, товаров, услуг</w:t>
      </w:r>
      <w:r w:rsidRPr="001C08DA">
        <w:rPr>
          <w:rFonts w:ascii="Times New Roman" w:hAnsi="Times New Roman" w:cs="Times New Roman"/>
          <w:sz w:val="24"/>
          <w:szCs w:val="24"/>
        </w:rPr>
        <w:t xml:space="preserve"> для муниципальных нужд, заключаемых муниципальными заказчиками. </w:t>
      </w:r>
    </w:p>
    <w:p w14:paraId="2EFEF1F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К основным мероприятиям программы относятся:</w:t>
      </w:r>
    </w:p>
    <w:p w14:paraId="059690E4"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дальнейшее развитие системы учета всех видов энергоносителей, внедрение автоматических систем регулирования потребления энергоносителей в системах отопления, освещения, горячего и холодного водоснабжения жилых, общественных и производственных помещений;</w:t>
      </w:r>
    </w:p>
    <w:p w14:paraId="7C4138B7"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внедрение современных энергосберегающих технологий, строительных и изоляционных материалов с улучшенными теплофизическими характеристиками;</w:t>
      </w:r>
    </w:p>
    <w:p w14:paraId="4C5C7F41"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 наладка и автоматическое регулирование гидравлических и тепловых режимов тепловых сетей (в том числе замена сетевых насосов на более </w:t>
      </w:r>
      <w:proofErr w:type="spellStart"/>
      <w:r w:rsidRPr="00D8116F">
        <w:rPr>
          <w:rFonts w:ascii="Times New Roman" w:hAnsi="Times New Roman" w:cs="Times New Roman"/>
          <w:sz w:val="26"/>
          <w:szCs w:val="26"/>
        </w:rPr>
        <w:t>энергоэффективные</w:t>
      </w:r>
      <w:proofErr w:type="spellEnd"/>
      <w:r w:rsidRPr="00D8116F">
        <w:rPr>
          <w:rFonts w:ascii="Times New Roman" w:hAnsi="Times New Roman" w:cs="Times New Roman"/>
          <w:sz w:val="26"/>
          <w:szCs w:val="26"/>
        </w:rPr>
        <w:t>, внедрение устройств частотного регулирования и т.п.);</w:t>
      </w:r>
    </w:p>
    <w:p w14:paraId="138AB882" w14:textId="42D28DB2"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 активное внедрение наиболее </w:t>
      </w:r>
      <w:proofErr w:type="spellStart"/>
      <w:r w:rsidRPr="00D8116F">
        <w:rPr>
          <w:rFonts w:ascii="Times New Roman" w:hAnsi="Times New Roman" w:cs="Times New Roman"/>
          <w:sz w:val="26"/>
          <w:szCs w:val="26"/>
        </w:rPr>
        <w:t>энергоэффективных</w:t>
      </w:r>
      <w:proofErr w:type="spellEnd"/>
      <w:r w:rsidRPr="00D8116F">
        <w:rPr>
          <w:rFonts w:ascii="Times New Roman" w:hAnsi="Times New Roman" w:cs="Times New Roman"/>
          <w:sz w:val="26"/>
          <w:szCs w:val="26"/>
        </w:rPr>
        <w:t xml:space="preserve"> осветительных устройств в различных отраслях.</w:t>
      </w:r>
    </w:p>
    <w:p w14:paraId="46CDD4CB" w14:textId="535A1F04" w:rsidR="00B877C2" w:rsidRPr="00D8116F" w:rsidRDefault="00B877C2" w:rsidP="00B877C2">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В настоящее время в</w:t>
      </w:r>
      <w:r w:rsidRPr="00D8116F">
        <w:rPr>
          <w:rFonts w:ascii="Times New Roman" w:hAnsi="Times New Roman" w:cs="Times New Roman"/>
          <w:sz w:val="26"/>
          <w:szCs w:val="26"/>
        </w:rPr>
        <w:t xml:space="preserve">недрение приборного учета потребления тепловой энергии и воды на территории </w:t>
      </w:r>
      <w:r>
        <w:rPr>
          <w:rFonts w:ascii="Times New Roman" w:hAnsi="Times New Roman" w:cs="Times New Roman"/>
          <w:sz w:val="26"/>
          <w:szCs w:val="26"/>
        </w:rPr>
        <w:t>поселка Айхал</w:t>
      </w:r>
      <w:r w:rsidRPr="00D8116F">
        <w:rPr>
          <w:rFonts w:ascii="Times New Roman" w:hAnsi="Times New Roman" w:cs="Times New Roman"/>
          <w:sz w:val="26"/>
          <w:szCs w:val="26"/>
        </w:rPr>
        <w:t xml:space="preserve"> дает возможность потребителю установить соответствие между расчетным и фактическим потреблением и оплачивать фактически потребленное количество энергетических ресурсов.</w:t>
      </w:r>
    </w:p>
    <w:p w14:paraId="61695A98" w14:textId="632DF80B"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w:t>
      </w:r>
      <w:r w:rsidR="0019635A">
        <w:rPr>
          <w:rFonts w:ascii="Times New Roman" w:hAnsi="Times New Roman" w:cs="Times New Roman"/>
          <w:sz w:val="26"/>
          <w:szCs w:val="26"/>
        </w:rPr>
        <w:t>ргосберегающих технологий в 2025</w:t>
      </w:r>
      <w:r w:rsidRPr="00D8116F">
        <w:rPr>
          <w:rFonts w:ascii="Times New Roman" w:hAnsi="Times New Roman" w:cs="Times New Roman"/>
          <w:sz w:val="26"/>
          <w:szCs w:val="26"/>
        </w:rPr>
        <w:t xml:space="preserve"> год</w:t>
      </w:r>
      <w:r>
        <w:rPr>
          <w:rFonts w:ascii="Times New Roman" w:hAnsi="Times New Roman" w:cs="Times New Roman"/>
          <w:sz w:val="26"/>
          <w:szCs w:val="26"/>
        </w:rPr>
        <w:t>у</w:t>
      </w:r>
      <w:r w:rsidRPr="00D8116F">
        <w:rPr>
          <w:rFonts w:ascii="Times New Roman" w:hAnsi="Times New Roman" w:cs="Times New Roman"/>
          <w:sz w:val="26"/>
          <w:szCs w:val="26"/>
        </w:rPr>
        <w:t xml:space="preserve"> выполнялись работы по</w:t>
      </w:r>
      <w:r>
        <w:rPr>
          <w:rFonts w:ascii="Times New Roman" w:hAnsi="Times New Roman" w:cs="Times New Roman"/>
          <w:sz w:val="26"/>
          <w:szCs w:val="26"/>
        </w:rPr>
        <w:t xml:space="preserve"> разработке</w:t>
      </w:r>
      <w:r w:rsidRPr="00D8116F">
        <w:rPr>
          <w:rFonts w:ascii="Times New Roman" w:hAnsi="Times New Roman" w:cs="Times New Roman"/>
          <w:sz w:val="26"/>
          <w:szCs w:val="26"/>
        </w:rPr>
        <w:t xml:space="preserve"> схемы теплоснабжения </w:t>
      </w:r>
      <w:r w:rsidR="00B86A0D">
        <w:rPr>
          <w:rFonts w:ascii="Times New Roman" w:hAnsi="Times New Roman" w:cs="Times New Roman"/>
          <w:sz w:val="26"/>
          <w:szCs w:val="26"/>
        </w:rPr>
        <w:t xml:space="preserve">ГП </w:t>
      </w:r>
      <w:r>
        <w:rPr>
          <w:rFonts w:ascii="Times New Roman" w:hAnsi="Times New Roman" w:cs="Times New Roman"/>
          <w:sz w:val="26"/>
          <w:szCs w:val="26"/>
        </w:rPr>
        <w:t>«Поселок Айхал»</w:t>
      </w:r>
      <w:r w:rsidRPr="00D8116F">
        <w:rPr>
          <w:rFonts w:ascii="Times New Roman" w:hAnsi="Times New Roman" w:cs="Times New Roman"/>
          <w:sz w:val="26"/>
          <w:szCs w:val="26"/>
        </w:rPr>
        <w:t xml:space="preserve"> на перспективу до 203</w:t>
      </w:r>
      <w:r w:rsidR="00071DED">
        <w:rPr>
          <w:rFonts w:ascii="Times New Roman" w:hAnsi="Times New Roman" w:cs="Times New Roman"/>
          <w:sz w:val="26"/>
          <w:szCs w:val="26"/>
        </w:rPr>
        <w:t>5</w:t>
      </w:r>
      <w:r w:rsidRPr="00D8116F">
        <w:rPr>
          <w:rFonts w:ascii="Times New Roman" w:hAnsi="Times New Roman" w:cs="Times New Roman"/>
          <w:sz w:val="26"/>
          <w:szCs w:val="26"/>
        </w:rPr>
        <w:t xml:space="preserve"> года. В соответствии со схемой будет осуществляться развитие тепловых сетей, теплоисточников с приоритетным развитием </w:t>
      </w:r>
      <w:proofErr w:type="spellStart"/>
      <w:r w:rsidRPr="00D8116F">
        <w:rPr>
          <w:rFonts w:ascii="Times New Roman" w:hAnsi="Times New Roman" w:cs="Times New Roman"/>
          <w:sz w:val="26"/>
          <w:szCs w:val="26"/>
        </w:rPr>
        <w:t>когенерации</w:t>
      </w:r>
      <w:proofErr w:type="spellEnd"/>
      <w:r w:rsidRPr="00D8116F">
        <w:rPr>
          <w:rFonts w:ascii="Times New Roman" w:hAnsi="Times New Roman" w:cs="Times New Roman"/>
          <w:sz w:val="26"/>
          <w:szCs w:val="26"/>
        </w:rPr>
        <w:t>, опти</w:t>
      </w:r>
      <w:r w:rsidR="00071DED">
        <w:rPr>
          <w:rFonts w:ascii="Times New Roman" w:hAnsi="Times New Roman" w:cs="Times New Roman"/>
          <w:sz w:val="26"/>
          <w:szCs w:val="26"/>
        </w:rPr>
        <w:t>мизации системы теплоснабжения.</w:t>
      </w:r>
    </w:p>
    <w:p w14:paraId="21C553C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Решение задачи муниципальной программы носит долгосрочный характер, что обусловлено необходимостью изменения системы отношений на рынках энергоносителей, замены и модернизации значительной части производственной, инженерной и социальной инфраструктуры и ее развития на новой технологической базе.</w:t>
      </w:r>
    </w:p>
    <w:p w14:paraId="2A2CF6D4"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Существенное снижение нерационального потребления энергии во всех сферах жизнедеятельности города не может быть обеспечено самостоятельно собственниками объектов и сооружений. Задача кардинального повышения уровня </w:t>
      </w:r>
      <w:proofErr w:type="spellStart"/>
      <w:r w:rsidRPr="00D8116F">
        <w:rPr>
          <w:rFonts w:ascii="Times New Roman" w:hAnsi="Times New Roman" w:cs="Times New Roman"/>
          <w:sz w:val="26"/>
          <w:szCs w:val="26"/>
        </w:rPr>
        <w:t>энергоэффективности</w:t>
      </w:r>
      <w:proofErr w:type="spellEnd"/>
      <w:r w:rsidRPr="00D8116F">
        <w:rPr>
          <w:rFonts w:ascii="Times New Roman" w:hAnsi="Times New Roman" w:cs="Times New Roman"/>
          <w:sz w:val="26"/>
          <w:szCs w:val="26"/>
        </w:rPr>
        <w:t xml:space="preserve"> может быть решена только программно-целевыми методами.</w:t>
      </w:r>
    </w:p>
    <w:p w14:paraId="1A05F98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lastRenderedPageBreak/>
        <w:t>Основными преимуществами решения проблемы энергосбережения в городе программно-целевым методом являются:</w:t>
      </w:r>
    </w:p>
    <w:p w14:paraId="7243B4EB"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комплексный подход к решению задачи энергосбережения;</w:t>
      </w:r>
    </w:p>
    <w:p w14:paraId="2A8090A3"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распределение полномочий и ответственности соисполнителей муниципальной программы;</w:t>
      </w:r>
    </w:p>
    <w:p w14:paraId="21397B08"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эффективное планирование и мониторинг результатов реализации муниципальной программы;</w:t>
      </w:r>
    </w:p>
    <w:p w14:paraId="3531B620"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целевое финансирование комплекса энергосберегающих мероприятий.</w:t>
      </w:r>
    </w:p>
    <w:p w14:paraId="4F24C9C2"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Муниципальная программа устанавливает необходимые затраты на реализацию программных проектов и мероприятий, определяет основные механизмы формирования и источники финансовых средств для их реализации.</w:t>
      </w:r>
    </w:p>
    <w:p w14:paraId="515CF30A"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В процессе реализации муниципальной программы могут возникнуть различные неблагоприятные ситуации, угрожающие достижению цели и решению задач муниципальной программы.</w:t>
      </w:r>
    </w:p>
    <w:p w14:paraId="75E49F1F"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Основные риски, связанные с реализацией муниципальной программы, определяются следующими факторами:</w:t>
      </w:r>
    </w:p>
    <w:p w14:paraId="5EB955F5"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ограниченность источников финансирования программных мероприятий и неразвитость механизмов привлечения средств на финансирование энергосберегающих мероприятий;</w:t>
      </w:r>
    </w:p>
    <w:p w14:paraId="07236ED9"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неопределенность конъюнктуры и неразвитость институтов рынка энергосбережения.</w:t>
      </w:r>
    </w:p>
    <w:p w14:paraId="75604250"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Основные мероприятия по снижению рисков:</w:t>
      </w:r>
    </w:p>
    <w:p w14:paraId="08DCDBD8"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внедрение системы контроля качества и анализа потребления энергетических ресурсов;</w:t>
      </w:r>
    </w:p>
    <w:p w14:paraId="1BEAACC9"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согласованность действий ответственного исполнителя и соисполнителей на всех этапах реализации муниципальной программы;</w:t>
      </w:r>
    </w:p>
    <w:p w14:paraId="14F36128" w14:textId="77777777"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мониторинг выполнения муниципальной программы, регулярный анализ и, при необходимости, корректировка показателей и мероприятий.</w:t>
      </w:r>
    </w:p>
    <w:p w14:paraId="57E2EF9B" w14:textId="23FC9A99" w:rsidR="00B877C2" w:rsidRPr="00D8116F" w:rsidRDefault="00B877C2" w:rsidP="00B877C2">
      <w:pPr>
        <w:pStyle w:val="ConsPlusNormal"/>
        <w:ind w:firstLine="709"/>
        <w:jc w:val="both"/>
        <w:rPr>
          <w:rFonts w:ascii="Times New Roman" w:hAnsi="Times New Roman" w:cs="Times New Roman"/>
          <w:sz w:val="26"/>
          <w:szCs w:val="26"/>
        </w:rPr>
      </w:pPr>
      <w:r w:rsidRPr="00D8116F">
        <w:rPr>
          <w:rFonts w:ascii="Times New Roman" w:hAnsi="Times New Roman" w:cs="Times New Roman"/>
          <w:sz w:val="26"/>
          <w:szCs w:val="26"/>
        </w:rPr>
        <w:t xml:space="preserve">Успешная реализация муниципальной программы позволит обеспечить повышение конкурентоспособности, финансовой устойчивости, энергетической и экологической безопасности экономики </w:t>
      </w:r>
      <w:r w:rsidR="005D183D">
        <w:rPr>
          <w:rFonts w:ascii="Times New Roman" w:hAnsi="Times New Roman" w:cs="Times New Roman"/>
          <w:sz w:val="26"/>
          <w:szCs w:val="26"/>
        </w:rPr>
        <w:t>поселка Айхал</w:t>
      </w:r>
      <w:r w:rsidRPr="00D8116F">
        <w:rPr>
          <w:rFonts w:ascii="Times New Roman" w:hAnsi="Times New Roman" w:cs="Times New Roman"/>
          <w:sz w:val="26"/>
          <w:szCs w:val="26"/>
        </w:rPr>
        <w:t>, а также рост уровня и качества жизни населения за счет реализации потенциала энергосбережения и повышения энергетической эффективности на основе модернизации, технологического развития и перехода к рациональному и экологически ответственному использованию энергетических ресурсов.</w:t>
      </w:r>
    </w:p>
    <w:p w14:paraId="380EF05D" w14:textId="77777777" w:rsidR="00B877C2" w:rsidRPr="00D8116F" w:rsidRDefault="00B877C2" w:rsidP="00B877C2">
      <w:pPr>
        <w:pStyle w:val="ConsPlusNormal"/>
        <w:ind w:firstLine="709"/>
        <w:jc w:val="both"/>
        <w:rPr>
          <w:rFonts w:ascii="Times New Roman" w:hAnsi="Times New Roman" w:cs="Times New Roman"/>
          <w:sz w:val="26"/>
          <w:szCs w:val="26"/>
        </w:rPr>
      </w:pPr>
    </w:p>
    <w:p w14:paraId="21CB1BCC" w14:textId="77777777" w:rsidR="002376D1" w:rsidRPr="00C40806" w:rsidRDefault="002376D1" w:rsidP="00B877C2">
      <w:pPr>
        <w:pStyle w:val="ConsPlusNormal"/>
        <w:widowControl/>
        <w:ind w:firstLine="709"/>
        <w:jc w:val="both"/>
        <w:rPr>
          <w:rFonts w:ascii="Times New Roman" w:hAnsi="Times New Roman" w:cs="Times New Roman"/>
          <w:sz w:val="24"/>
          <w:szCs w:val="24"/>
        </w:rPr>
        <w:sectPr w:rsidR="002376D1" w:rsidRPr="00C40806" w:rsidSect="00267E51">
          <w:headerReference w:type="default" r:id="rId14"/>
          <w:footerReference w:type="default" r:id="rId15"/>
          <w:pgSz w:w="11906" w:h="16838"/>
          <w:pgMar w:top="709" w:right="1133" w:bottom="709" w:left="1701" w:header="708" w:footer="708" w:gutter="0"/>
          <w:cols w:space="708"/>
          <w:docGrid w:linePitch="360"/>
        </w:sectPr>
      </w:pPr>
      <w:r>
        <w:rPr>
          <w:rFonts w:ascii="Times New Roman" w:hAnsi="Times New Roman" w:cs="Times New Roman"/>
          <w:sz w:val="24"/>
          <w:szCs w:val="24"/>
        </w:rPr>
        <w:t xml:space="preserve"> </w:t>
      </w:r>
    </w:p>
    <w:p w14:paraId="7F705BC1" w14:textId="77777777" w:rsidR="00D552DA" w:rsidRPr="00D44D02" w:rsidRDefault="00D552DA" w:rsidP="00D552DA">
      <w:pPr>
        <w:pStyle w:val="ae"/>
        <w:tabs>
          <w:tab w:val="left" w:pos="426"/>
        </w:tabs>
        <w:overflowPunct w:val="0"/>
        <w:autoSpaceDE w:val="0"/>
        <w:autoSpaceDN w:val="0"/>
        <w:adjustRightInd w:val="0"/>
        <w:ind w:left="0"/>
        <w:jc w:val="center"/>
        <w:textAlignment w:val="baseline"/>
        <w:rPr>
          <w:rFonts w:ascii="Times New Roman" w:hAnsi="Times New Roman"/>
          <w:b/>
          <w:sz w:val="28"/>
          <w:lang w:val="ru-RU"/>
        </w:rPr>
      </w:pPr>
      <w:r w:rsidRPr="00D44D02">
        <w:rPr>
          <w:rFonts w:ascii="Times New Roman" w:hAnsi="Times New Roman"/>
          <w:b/>
          <w:sz w:val="28"/>
          <w:lang w:val="ru-RU"/>
        </w:rPr>
        <w:lastRenderedPageBreak/>
        <w:t>РАЗДЕЛ 3.</w:t>
      </w:r>
    </w:p>
    <w:p w14:paraId="147CEC09" w14:textId="77777777" w:rsidR="00D552DA" w:rsidRPr="00D44D02" w:rsidRDefault="00D552DA" w:rsidP="00D552DA">
      <w:pPr>
        <w:pStyle w:val="ae"/>
        <w:tabs>
          <w:tab w:val="left" w:pos="426"/>
        </w:tabs>
        <w:overflowPunct w:val="0"/>
        <w:autoSpaceDE w:val="0"/>
        <w:autoSpaceDN w:val="0"/>
        <w:adjustRightInd w:val="0"/>
        <w:ind w:left="0"/>
        <w:jc w:val="center"/>
        <w:textAlignment w:val="baseline"/>
        <w:rPr>
          <w:rFonts w:ascii="Times New Roman" w:hAnsi="Times New Roman"/>
          <w:b/>
          <w:sz w:val="28"/>
          <w:lang w:val="ru-RU"/>
        </w:rPr>
      </w:pPr>
      <w:r w:rsidRPr="00D44D02">
        <w:rPr>
          <w:rFonts w:ascii="Times New Roman" w:hAnsi="Times New Roman"/>
          <w:b/>
          <w:sz w:val="28"/>
          <w:lang w:val="ru-RU"/>
        </w:rPr>
        <w:t>ПЕРЕЧЕНЬ МЕРОПРИЯТИЙ И РЕСУРСНОЕ ОБЕСПЕЧЕНИЕ</w:t>
      </w:r>
    </w:p>
    <w:p w14:paraId="73463568" w14:textId="77777777" w:rsidR="00C73B6A" w:rsidRDefault="00C73B6A" w:rsidP="00D552DA">
      <w:pPr>
        <w:overflowPunct w:val="0"/>
        <w:autoSpaceDE w:val="0"/>
        <w:autoSpaceDN w:val="0"/>
        <w:adjustRightInd w:val="0"/>
        <w:jc w:val="center"/>
        <w:textAlignment w:val="baseline"/>
        <w:rPr>
          <w:b/>
          <w:sz w:val="24"/>
          <w:szCs w:val="24"/>
          <w:u w:val="single"/>
        </w:rPr>
      </w:pPr>
      <w:r>
        <w:rPr>
          <w:b/>
          <w:sz w:val="24"/>
          <w:szCs w:val="24"/>
          <w:u w:val="single"/>
        </w:rPr>
        <w:t>Муниципальной программы городского поселения «Поселок Айхал» муниципального района «Мирнинский район» Республики Саха (Якутия)</w:t>
      </w:r>
    </w:p>
    <w:p w14:paraId="1777BE8F" w14:textId="677BC500" w:rsidR="00D552DA" w:rsidRPr="009138CB" w:rsidRDefault="00A67B3D" w:rsidP="00D552DA">
      <w:pPr>
        <w:overflowPunct w:val="0"/>
        <w:autoSpaceDE w:val="0"/>
        <w:autoSpaceDN w:val="0"/>
        <w:adjustRightInd w:val="0"/>
        <w:jc w:val="center"/>
        <w:textAlignment w:val="baseline"/>
        <w:rPr>
          <w:b/>
          <w:sz w:val="28"/>
          <w:szCs w:val="28"/>
          <w:u w:val="single"/>
        </w:rPr>
      </w:pPr>
      <w:r w:rsidRPr="009138CB">
        <w:rPr>
          <w:b/>
          <w:sz w:val="24"/>
          <w:szCs w:val="24"/>
          <w:u w:val="single"/>
        </w:rPr>
        <w:t>«</w:t>
      </w:r>
      <w:r w:rsidR="009138CB" w:rsidRPr="009138CB">
        <w:rPr>
          <w:b/>
          <w:sz w:val="24"/>
          <w:szCs w:val="24"/>
          <w:u w:val="single"/>
        </w:rPr>
        <w:t>Энергосбережение и повышение энергетической эффективности</w:t>
      </w:r>
      <w:r w:rsidR="00985F1B">
        <w:rPr>
          <w:b/>
          <w:sz w:val="24"/>
          <w:szCs w:val="24"/>
          <w:u w:val="single"/>
        </w:rPr>
        <w:t xml:space="preserve"> </w:t>
      </w:r>
      <w:r w:rsidR="00B86A0D">
        <w:rPr>
          <w:b/>
          <w:sz w:val="24"/>
          <w:szCs w:val="24"/>
          <w:u w:val="single"/>
        </w:rPr>
        <w:t xml:space="preserve">ГП </w:t>
      </w:r>
      <w:r w:rsidR="00985F1B">
        <w:rPr>
          <w:b/>
          <w:sz w:val="24"/>
          <w:szCs w:val="24"/>
          <w:u w:val="single"/>
        </w:rPr>
        <w:t xml:space="preserve">«Поселок Айхал» </w:t>
      </w:r>
      <w:r w:rsidR="0052524B">
        <w:rPr>
          <w:b/>
          <w:sz w:val="24"/>
          <w:szCs w:val="24"/>
          <w:u w:val="single"/>
        </w:rPr>
        <w:t>на 202</w:t>
      </w:r>
      <w:r w:rsidR="00671F72">
        <w:rPr>
          <w:b/>
          <w:sz w:val="24"/>
          <w:szCs w:val="24"/>
          <w:u w:val="single"/>
        </w:rPr>
        <w:t>6</w:t>
      </w:r>
      <w:r w:rsidR="0052524B">
        <w:rPr>
          <w:b/>
          <w:sz w:val="24"/>
          <w:szCs w:val="24"/>
          <w:u w:val="single"/>
        </w:rPr>
        <w:t>-20</w:t>
      </w:r>
      <w:r w:rsidR="00671F72">
        <w:rPr>
          <w:b/>
          <w:sz w:val="24"/>
          <w:szCs w:val="24"/>
          <w:u w:val="single"/>
        </w:rPr>
        <w:t>31</w:t>
      </w:r>
      <w:r w:rsidR="009138CB" w:rsidRPr="009138CB">
        <w:rPr>
          <w:b/>
          <w:sz w:val="24"/>
          <w:szCs w:val="24"/>
          <w:u w:val="single"/>
        </w:rPr>
        <w:t xml:space="preserve"> годы</w:t>
      </w:r>
      <w:r w:rsidRPr="009138CB">
        <w:rPr>
          <w:b/>
          <w:sz w:val="28"/>
          <w:szCs w:val="28"/>
          <w:u w:val="single"/>
        </w:rPr>
        <w:t>»</w:t>
      </w:r>
    </w:p>
    <w:p w14:paraId="67D62AA5" w14:textId="2814F233" w:rsidR="00D552DA" w:rsidRDefault="00D552DA" w:rsidP="00D552DA">
      <w:pPr>
        <w:overflowPunct w:val="0"/>
        <w:autoSpaceDE w:val="0"/>
        <w:autoSpaceDN w:val="0"/>
        <w:adjustRightInd w:val="0"/>
        <w:jc w:val="center"/>
        <w:textAlignment w:val="baseline"/>
        <w:rPr>
          <w:i/>
          <w:sz w:val="18"/>
          <w:szCs w:val="18"/>
        </w:rPr>
      </w:pPr>
      <w:r w:rsidRPr="003020A2">
        <w:rPr>
          <w:i/>
          <w:sz w:val="18"/>
          <w:szCs w:val="18"/>
        </w:rPr>
        <w:t xml:space="preserve">(наименование программы) </w:t>
      </w:r>
    </w:p>
    <w:p w14:paraId="1E2EECB6" w14:textId="08C5F30B" w:rsidR="00D552DA" w:rsidRPr="009D53AC" w:rsidRDefault="00D720A9" w:rsidP="00D720A9">
      <w:pPr>
        <w:overflowPunct w:val="0"/>
        <w:autoSpaceDE w:val="0"/>
        <w:autoSpaceDN w:val="0"/>
        <w:adjustRightInd w:val="0"/>
        <w:jc w:val="center"/>
        <w:textAlignment w:val="baseline"/>
        <w:rPr>
          <w:b/>
          <w:szCs w:val="24"/>
        </w:rPr>
      </w:pPr>
      <w:r>
        <w:rPr>
          <w:b/>
          <w:szCs w:val="24"/>
        </w:rPr>
        <w:t xml:space="preserve">                                                                                                                                                                                                          </w:t>
      </w:r>
    </w:p>
    <w:tbl>
      <w:tblPr>
        <w:tblW w:w="151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7"/>
        <w:gridCol w:w="3456"/>
        <w:gridCol w:w="3399"/>
        <w:gridCol w:w="1282"/>
        <w:gridCol w:w="1275"/>
        <w:gridCol w:w="1276"/>
        <w:gridCol w:w="1276"/>
        <w:gridCol w:w="1276"/>
        <w:gridCol w:w="1276"/>
      </w:tblGrid>
      <w:tr w:rsidR="006B1CE8" w:rsidRPr="00F94715" w14:paraId="5394F97C" w14:textId="77777777" w:rsidTr="00671F72">
        <w:trPr>
          <w:tblHeader/>
        </w:trPr>
        <w:tc>
          <w:tcPr>
            <w:tcW w:w="652" w:type="dxa"/>
            <w:gridSpan w:val="2"/>
            <w:vMerge w:val="restart"/>
            <w:vAlign w:val="center"/>
          </w:tcPr>
          <w:p w14:paraId="53AC3DC8" w14:textId="77777777" w:rsidR="006B1CE8" w:rsidRPr="00E937B8" w:rsidRDefault="006B1CE8" w:rsidP="00287ACE">
            <w:pPr>
              <w:widowControl w:val="0"/>
              <w:overflowPunct w:val="0"/>
              <w:autoSpaceDE w:val="0"/>
              <w:autoSpaceDN w:val="0"/>
              <w:adjustRightInd w:val="0"/>
              <w:textAlignment w:val="baseline"/>
              <w:rPr>
                <w:b/>
                <w:color w:val="000000"/>
              </w:rPr>
            </w:pPr>
            <w:r w:rsidRPr="00E937B8">
              <w:rPr>
                <w:b/>
                <w:color w:val="000000"/>
              </w:rPr>
              <w:t>№ п/п</w:t>
            </w:r>
          </w:p>
        </w:tc>
        <w:tc>
          <w:tcPr>
            <w:tcW w:w="3456" w:type="dxa"/>
            <w:vMerge w:val="restart"/>
            <w:vAlign w:val="center"/>
          </w:tcPr>
          <w:p w14:paraId="11CB0BE8" w14:textId="77777777" w:rsidR="006B1CE8" w:rsidRPr="00E937B8" w:rsidRDefault="006B1CE8" w:rsidP="00287ACE">
            <w:pPr>
              <w:widowControl w:val="0"/>
              <w:overflowPunct w:val="0"/>
              <w:autoSpaceDE w:val="0"/>
              <w:autoSpaceDN w:val="0"/>
              <w:adjustRightInd w:val="0"/>
              <w:jc w:val="center"/>
              <w:textAlignment w:val="baseline"/>
              <w:rPr>
                <w:b/>
                <w:color w:val="000000"/>
              </w:rPr>
            </w:pPr>
            <w:r w:rsidRPr="00E937B8">
              <w:rPr>
                <w:b/>
                <w:color w:val="000000"/>
              </w:rPr>
              <w:t>Мероприятия по реализации программы</w:t>
            </w:r>
          </w:p>
        </w:tc>
        <w:tc>
          <w:tcPr>
            <w:tcW w:w="3399" w:type="dxa"/>
            <w:vMerge w:val="restart"/>
            <w:vAlign w:val="center"/>
          </w:tcPr>
          <w:p w14:paraId="35948C7D" w14:textId="77777777" w:rsidR="006B1CE8" w:rsidRPr="00E937B8" w:rsidRDefault="006B1CE8" w:rsidP="00287ACE">
            <w:pPr>
              <w:widowControl w:val="0"/>
              <w:overflowPunct w:val="0"/>
              <w:autoSpaceDE w:val="0"/>
              <w:autoSpaceDN w:val="0"/>
              <w:adjustRightInd w:val="0"/>
              <w:jc w:val="center"/>
              <w:textAlignment w:val="baseline"/>
              <w:rPr>
                <w:b/>
                <w:color w:val="000000"/>
              </w:rPr>
            </w:pPr>
            <w:r w:rsidRPr="00E937B8">
              <w:rPr>
                <w:b/>
                <w:color w:val="000000"/>
              </w:rPr>
              <w:t>Источники финансирования</w:t>
            </w:r>
          </w:p>
        </w:tc>
        <w:tc>
          <w:tcPr>
            <w:tcW w:w="7661" w:type="dxa"/>
            <w:gridSpan w:val="6"/>
          </w:tcPr>
          <w:p w14:paraId="1EDE5CA5" w14:textId="77777777" w:rsidR="006B1CE8" w:rsidRPr="00E937B8" w:rsidRDefault="006B1CE8" w:rsidP="00287ACE">
            <w:pPr>
              <w:widowControl w:val="0"/>
              <w:overflowPunct w:val="0"/>
              <w:autoSpaceDE w:val="0"/>
              <w:autoSpaceDN w:val="0"/>
              <w:adjustRightInd w:val="0"/>
              <w:jc w:val="center"/>
              <w:textAlignment w:val="baseline"/>
              <w:rPr>
                <w:b/>
                <w:color w:val="000000"/>
                <w:sz w:val="18"/>
                <w:szCs w:val="18"/>
              </w:rPr>
            </w:pPr>
            <w:r w:rsidRPr="00E937B8">
              <w:rPr>
                <w:b/>
                <w:color w:val="000000"/>
                <w:sz w:val="18"/>
                <w:szCs w:val="18"/>
              </w:rPr>
              <w:t>Объем финансирования по годам</w:t>
            </w:r>
          </w:p>
        </w:tc>
      </w:tr>
      <w:tr w:rsidR="006B1CE8" w:rsidRPr="009D53AC" w14:paraId="55D81A42" w14:textId="77777777" w:rsidTr="00671F72">
        <w:trPr>
          <w:tblHeader/>
        </w:trPr>
        <w:tc>
          <w:tcPr>
            <w:tcW w:w="652" w:type="dxa"/>
            <w:gridSpan w:val="2"/>
            <w:vMerge/>
            <w:tcBorders>
              <w:bottom w:val="single" w:sz="18" w:space="0" w:color="auto"/>
            </w:tcBorders>
            <w:vAlign w:val="center"/>
          </w:tcPr>
          <w:p w14:paraId="1533F832" w14:textId="77777777" w:rsidR="006B1CE8" w:rsidRPr="00E937B8" w:rsidRDefault="006B1CE8" w:rsidP="00287ACE">
            <w:pPr>
              <w:widowControl w:val="0"/>
              <w:overflowPunct w:val="0"/>
              <w:autoSpaceDE w:val="0"/>
              <w:autoSpaceDN w:val="0"/>
              <w:adjustRightInd w:val="0"/>
              <w:jc w:val="center"/>
              <w:textAlignment w:val="baseline"/>
              <w:rPr>
                <w:b/>
                <w:color w:val="000000"/>
              </w:rPr>
            </w:pPr>
          </w:p>
        </w:tc>
        <w:tc>
          <w:tcPr>
            <w:tcW w:w="3456" w:type="dxa"/>
            <w:vMerge/>
            <w:tcBorders>
              <w:bottom w:val="single" w:sz="18" w:space="0" w:color="auto"/>
            </w:tcBorders>
            <w:vAlign w:val="center"/>
          </w:tcPr>
          <w:p w14:paraId="05C54A18" w14:textId="77777777" w:rsidR="006B1CE8" w:rsidRPr="00E937B8" w:rsidRDefault="006B1CE8" w:rsidP="00287ACE">
            <w:pPr>
              <w:widowControl w:val="0"/>
              <w:overflowPunct w:val="0"/>
              <w:autoSpaceDE w:val="0"/>
              <w:autoSpaceDN w:val="0"/>
              <w:adjustRightInd w:val="0"/>
              <w:jc w:val="center"/>
              <w:textAlignment w:val="baseline"/>
              <w:rPr>
                <w:b/>
                <w:color w:val="000000"/>
              </w:rPr>
            </w:pPr>
          </w:p>
        </w:tc>
        <w:tc>
          <w:tcPr>
            <w:tcW w:w="3399" w:type="dxa"/>
            <w:vMerge/>
            <w:tcBorders>
              <w:bottom w:val="single" w:sz="18" w:space="0" w:color="auto"/>
            </w:tcBorders>
            <w:vAlign w:val="center"/>
          </w:tcPr>
          <w:p w14:paraId="7CB82978" w14:textId="77777777" w:rsidR="006B1CE8" w:rsidRPr="00E937B8" w:rsidRDefault="006B1CE8" w:rsidP="00287ACE">
            <w:pPr>
              <w:widowControl w:val="0"/>
              <w:overflowPunct w:val="0"/>
              <w:autoSpaceDE w:val="0"/>
              <w:autoSpaceDN w:val="0"/>
              <w:adjustRightInd w:val="0"/>
              <w:jc w:val="center"/>
              <w:textAlignment w:val="baseline"/>
              <w:rPr>
                <w:b/>
                <w:color w:val="000000"/>
              </w:rPr>
            </w:pPr>
          </w:p>
        </w:tc>
        <w:tc>
          <w:tcPr>
            <w:tcW w:w="1282" w:type="dxa"/>
            <w:tcBorders>
              <w:bottom w:val="single" w:sz="18" w:space="0" w:color="auto"/>
            </w:tcBorders>
            <w:vAlign w:val="center"/>
          </w:tcPr>
          <w:p w14:paraId="401BEDFC" w14:textId="33BAFA06" w:rsidR="006B1CE8" w:rsidRPr="00E937B8" w:rsidRDefault="0019635A" w:rsidP="00287ACE">
            <w:pPr>
              <w:widowControl w:val="0"/>
              <w:autoSpaceDE w:val="0"/>
              <w:autoSpaceDN w:val="0"/>
              <w:adjustRightInd w:val="0"/>
              <w:jc w:val="center"/>
              <w:rPr>
                <w:b/>
                <w:color w:val="000000"/>
                <w:sz w:val="18"/>
                <w:szCs w:val="18"/>
              </w:rPr>
            </w:pPr>
            <w:r>
              <w:rPr>
                <w:b/>
                <w:color w:val="000000"/>
                <w:sz w:val="18"/>
                <w:szCs w:val="18"/>
              </w:rPr>
              <w:t>2026</w:t>
            </w:r>
            <w:r w:rsidR="006B1CE8" w:rsidRPr="00E937B8">
              <w:rPr>
                <w:b/>
                <w:color w:val="000000"/>
                <w:sz w:val="18"/>
                <w:szCs w:val="18"/>
              </w:rPr>
              <w:t xml:space="preserve"> год, руб.</w:t>
            </w:r>
          </w:p>
        </w:tc>
        <w:tc>
          <w:tcPr>
            <w:tcW w:w="1275" w:type="dxa"/>
            <w:tcBorders>
              <w:bottom w:val="single" w:sz="18" w:space="0" w:color="auto"/>
            </w:tcBorders>
            <w:vAlign w:val="center"/>
          </w:tcPr>
          <w:p w14:paraId="0A85AD19" w14:textId="22DE45AE" w:rsidR="006B1CE8" w:rsidRPr="00E937B8" w:rsidRDefault="0019635A" w:rsidP="00287ACE">
            <w:pPr>
              <w:jc w:val="center"/>
              <w:rPr>
                <w:color w:val="000000"/>
                <w:sz w:val="18"/>
                <w:szCs w:val="18"/>
              </w:rPr>
            </w:pPr>
            <w:r>
              <w:rPr>
                <w:b/>
                <w:color w:val="000000"/>
                <w:sz w:val="18"/>
                <w:szCs w:val="18"/>
              </w:rPr>
              <w:t>2027</w:t>
            </w:r>
            <w:r w:rsidR="006B1CE8" w:rsidRPr="00E937B8">
              <w:rPr>
                <w:b/>
                <w:color w:val="000000"/>
                <w:sz w:val="18"/>
                <w:szCs w:val="18"/>
              </w:rPr>
              <w:t xml:space="preserve"> год, руб.</w:t>
            </w:r>
          </w:p>
        </w:tc>
        <w:tc>
          <w:tcPr>
            <w:tcW w:w="1276" w:type="dxa"/>
            <w:tcBorders>
              <w:bottom w:val="single" w:sz="18" w:space="0" w:color="auto"/>
            </w:tcBorders>
            <w:vAlign w:val="center"/>
          </w:tcPr>
          <w:p w14:paraId="454E55AC" w14:textId="6FB08C25" w:rsidR="006B1CE8" w:rsidRPr="00E937B8" w:rsidRDefault="0019635A" w:rsidP="00287ACE">
            <w:pPr>
              <w:jc w:val="center"/>
              <w:rPr>
                <w:color w:val="000000"/>
                <w:sz w:val="18"/>
                <w:szCs w:val="18"/>
              </w:rPr>
            </w:pPr>
            <w:r>
              <w:rPr>
                <w:b/>
                <w:color w:val="000000"/>
                <w:sz w:val="18"/>
                <w:szCs w:val="18"/>
              </w:rPr>
              <w:t>2028</w:t>
            </w:r>
            <w:r w:rsidR="006B1CE8" w:rsidRPr="00E937B8">
              <w:rPr>
                <w:b/>
                <w:color w:val="000000"/>
                <w:sz w:val="18"/>
                <w:szCs w:val="18"/>
              </w:rPr>
              <w:t xml:space="preserve"> год, руб.</w:t>
            </w:r>
          </w:p>
        </w:tc>
        <w:tc>
          <w:tcPr>
            <w:tcW w:w="1276" w:type="dxa"/>
            <w:tcBorders>
              <w:bottom w:val="single" w:sz="18" w:space="0" w:color="auto"/>
            </w:tcBorders>
            <w:vAlign w:val="center"/>
          </w:tcPr>
          <w:p w14:paraId="69398D29" w14:textId="0E1C2D92" w:rsidR="006B1CE8" w:rsidRPr="00E937B8" w:rsidRDefault="0019635A" w:rsidP="00287ACE">
            <w:pPr>
              <w:jc w:val="center"/>
              <w:rPr>
                <w:color w:val="000000"/>
                <w:sz w:val="18"/>
                <w:szCs w:val="18"/>
              </w:rPr>
            </w:pPr>
            <w:r>
              <w:rPr>
                <w:b/>
                <w:color w:val="000000"/>
                <w:sz w:val="18"/>
                <w:szCs w:val="18"/>
              </w:rPr>
              <w:t>2029</w:t>
            </w:r>
            <w:r w:rsidR="006B1CE8" w:rsidRPr="00E937B8">
              <w:rPr>
                <w:b/>
                <w:color w:val="000000"/>
                <w:sz w:val="18"/>
                <w:szCs w:val="18"/>
              </w:rPr>
              <w:t xml:space="preserve"> год, руб.</w:t>
            </w:r>
          </w:p>
        </w:tc>
        <w:tc>
          <w:tcPr>
            <w:tcW w:w="1276" w:type="dxa"/>
            <w:tcBorders>
              <w:bottom w:val="single" w:sz="18" w:space="0" w:color="auto"/>
            </w:tcBorders>
            <w:vAlign w:val="center"/>
          </w:tcPr>
          <w:p w14:paraId="5FE94A64" w14:textId="13B1EDD3" w:rsidR="006B1CE8" w:rsidRPr="00E937B8" w:rsidRDefault="0019635A" w:rsidP="00287ACE">
            <w:pPr>
              <w:jc w:val="center"/>
              <w:rPr>
                <w:color w:val="000000"/>
                <w:sz w:val="18"/>
                <w:szCs w:val="18"/>
              </w:rPr>
            </w:pPr>
            <w:r>
              <w:rPr>
                <w:b/>
                <w:color w:val="000000"/>
                <w:sz w:val="18"/>
                <w:szCs w:val="18"/>
              </w:rPr>
              <w:t>2030</w:t>
            </w:r>
            <w:r w:rsidR="006B1CE8" w:rsidRPr="00E937B8">
              <w:rPr>
                <w:b/>
                <w:color w:val="000000"/>
                <w:sz w:val="18"/>
                <w:szCs w:val="18"/>
              </w:rPr>
              <w:t xml:space="preserve"> год, руб.</w:t>
            </w:r>
          </w:p>
        </w:tc>
        <w:tc>
          <w:tcPr>
            <w:tcW w:w="1276" w:type="dxa"/>
            <w:tcBorders>
              <w:bottom w:val="single" w:sz="18" w:space="0" w:color="auto"/>
            </w:tcBorders>
            <w:vAlign w:val="center"/>
          </w:tcPr>
          <w:p w14:paraId="13D7B8C5" w14:textId="4628C048" w:rsidR="006B1CE8" w:rsidRPr="00E937B8" w:rsidRDefault="0019635A" w:rsidP="00287ACE">
            <w:pPr>
              <w:jc w:val="center"/>
              <w:rPr>
                <w:color w:val="000000"/>
                <w:sz w:val="18"/>
                <w:szCs w:val="18"/>
              </w:rPr>
            </w:pPr>
            <w:r>
              <w:rPr>
                <w:b/>
                <w:color w:val="000000"/>
                <w:sz w:val="18"/>
                <w:szCs w:val="18"/>
              </w:rPr>
              <w:t>2031</w:t>
            </w:r>
            <w:r w:rsidR="006B1CE8" w:rsidRPr="00E937B8">
              <w:rPr>
                <w:b/>
                <w:color w:val="000000"/>
                <w:sz w:val="18"/>
                <w:szCs w:val="18"/>
              </w:rPr>
              <w:t xml:space="preserve"> год, руб.</w:t>
            </w:r>
          </w:p>
        </w:tc>
      </w:tr>
      <w:tr w:rsidR="00DB61A9" w:rsidRPr="009D53AC" w14:paraId="330F038E" w14:textId="77777777" w:rsidTr="00671F72">
        <w:trPr>
          <w:trHeight w:val="246"/>
        </w:trPr>
        <w:tc>
          <w:tcPr>
            <w:tcW w:w="652" w:type="dxa"/>
            <w:gridSpan w:val="2"/>
            <w:vMerge w:val="restart"/>
            <w:tcBorders>
              <w:top w:val="single" w:sz="18" w:space="0" w:color="auto"/>
            </w:tcBorders>
          </w:tcPr>
          <w:p w14:paraId="5E7434C2" w14:textId="77777777" w:rsidR="00DB61A9" w:rsidRPr="00E937B8" w:rsidRDefault="00DB61A9" w:rsidP="00DB61A9">
            <w:pPr>
              <w:widowControl w:val="0"/>
              <w:overflowPunct w:val="0"/>
              <w:autoSpaceDE w:val="0"/>
              <w:autoSpaceDN w:val="0"/>
              <w:adjustRightInd w:val="0"/>
              <w:jc w:val="center"/>
              <w:textAlignment w:val="baseline"/>
              <w:rPr>
                <w:color w:val="000000"/>
              </w:rPr>
            </w:pPr>
            <w:r w:rsidRPr="00E937B8">
              <w:rPr>
                <w:color w:val="000000"/>
              </w:rPr>
              <w:t>1.</w:t>
            </w:r>
          </w:p>
        </w:tc>
        <w:tc>
          <w:tcPr>
            <w:tcW w:w="3456" w:type="dxa"/>
            <w:vMerge w:val="restart"/>
            <w:tcBorders>
              <w:top w:val="single" w:sz="18" w:space="0" w:color="auto"/>
            </w:tcBorders>
          </w:tcPr>
          <w:p w14:paraId="2B18EE10" w14:textId="77777777" w:rsidR="00DB61A9" w:rsidRPr="007F6184" w:rsidRDefault="00DB61A9" w:rsidP="00DB61A9">
            <w:r w:rsidRPr="00E937B8">
              <w:rPr>
                <w:color w:val="000000"/>
              </w:rPr>
              <w:t xml:space="preserve">Приобретение, установка, поверка приборов учета электрической энергии, коммунальных ресурсов в жилых помещениях, находящихся в муниципальной собственности </w:t>
            </w:r>
          </w:p>
          <w:p w14:paraId="7671B1C1" w14:textId="77777777" w:rsidR="00DB61A9" w:rsidRPr="00E937B8" w:rsidRDefault="00DB61A9" w:rsidP="00DB61A9">
            <w:pPr>
              <w:pStyle w:val="ConsPlusTitle"/>
              <w:widowControl/>
              <w:outlineLvl w:val="3"/>
              <w:rPr>
                <w:color w:val="000000"/>
              </w:rPr>
            </w:pPr>
          </w:p>
        </w:tc>
        <w:tc>
          <w:tcPr>
            <w:tcW w:w="3399" w:type="dxa"/>
            <w:tcBorders>
              <w:top w:val="single" w:sz="18" w:space="0" w:color="auto"/>
            </w:tcBorders>
          </w:tcPr>
          <w:p w14:paraId="02BD2012" w14:textId="77777777" w:rsidR="00DB61A9" w:rsidRPr="00E937B8" w:rsidRDefault="00DB61A9" w:rsidP="00DB61A9">
            <w:pPr>
              <w:widowControl w:val="0"/>
              <w:autoSpaceDE w:val="0"/>
              <w:autoSpaceDN w:val="0"/>
              <w:adjustRightInd w:val="0"/>
              <w:rPr>
                <w:color w:val="000000"/>
              </w:rPr>
            </w:pPr>
            <w:r w:rsidRPr="00E937B8">
              <w:rPr>
                <w:color w:val="000000"/>
              </w:rPr>
              <w:t>Всего</w:t>
            </w:r>
          </w:p>
        </w:tc>
        <w:tc>
          <w:tcPr>
            <w:tcW w:w="1282" w:type="dxa"/>
            <w:vAlign w:val="center"/>
          </w:tcPr>
          <w:p w14:paraId="2C83F5D5" w14:textId="120DD12F" w:rsidR="00DB61A9" w:rsidRPr="008463AE" w:rsidRDefault="00DB61A9" w:rsidP="00DB61A9">
            <w:pPr>
              <w:jc w:val="center"/>
              <w:rPr>
                <w:color w:val="000000"/>
                <w:sz w:val="18"/>
                <w:szCs w:val="18"/>
              </w:rPr>
            </w:pPr>
            <w:r w:rsidRPr="008463AE">
              <w:rPr>
                <w:color w:val="000000"/>
                <w:sz w:val="18"/>
                <w:szCs w:val="18"/>
              </w:rPr>
              <w:t>330 000,00</w:t>
            </w:r>
          </w:p>
        </w:tc>
        <w:tc>
          <w:tcPr>
            <w:tcW w:w="1275" w:type="dxa"/>
            <w:vAlign w:val="center"/>
          </w:tcPr>
          <w:p w14:paraId="5D7AB50F" w14:textId="7A5031E1" w:rsidR="00DB61A9" w:rsidRPr="008463AE" w:rsidRDefault="00DB61A9" w:rsidP="00DB61A9">
            <w:pPr>
              <w:jc w:val="center"/>
              <w:rPr>
                <w:sz w:val="18"/>
                <w:szCs w:val="18"/>
              </w:rPr>
            </w:pPr>
            <w:r w:rsidRPr="008463AE">
              <w:rPr>
                <w:color w:val="000000"/>
                <w:sz w:val="18"/>
                <w:szCs w:val="18"/>
              </w:rPr>
              <w:t>330 000,00</w:t>
            </w:r>
          </w:p>
        </w:tc>
        <w:tc>
          <w:tcPr>
            <w:tcW w:w="1276" w:type="dxa"/>
            <w:vAlign w:val="center"/>
          </w:tcPr>
          <w:p w14:paraId="4780F8A2" w14:textId="409E09B8" w:rsidR="00DB61A9" w:rsidRPr="000809BA" w:rsidRDefault="008463AE" w:rsidP="00DB61A9">
            <w:pPr>
              <w:jc w:val="center"/>
              <w:rPr>
                <w:sz w:val="18"/>
                <w:szCs w:val="18"/>
              </w:rPr>
            </w:pPr>
            <w:r>
              <w:rPr>
                <w:sz w:val="18"/>
                <w:szCs w:val="18"/>
              </w:rPr>
              <w:t>0</w:t>
            </w:r>
          </w:p>
        </w:tc>
        <w:tc>
          <w:tcPr>
            <w:tcW w:w="1276" w:type="dxa"/>
            <w:vAlign w:val="center"/>
          </w:tcPr>
          <w:p w14:paraId="39CF462E" w14:textId="1C5DC4B9" w:rsidR="00DB61A9" w:rsidRPr="000809BA" w:rsidRDefault="008463AE" w:rsidP="00DB61A9">
            <w:pPr>
              <w:jc w:val="center"/>
              <w:rPr>
                <w:sz w:val="18"/>
                <w:szCs w:val="18"/>
              </w:rPr>
            </w:pPr>
            <w:r>
              <w:rPr>
                <w:sz w:val="18"/>
                <w:szCs w:val="18"/>
              </w:rPr>
              <w:t>55000,00</w:t>
            </w:r>
          </w:p>
        </w:tc>
        <w:tc>
          <w:tcPr>
            <w:tcW w:w="1276" w:type="dxa"/>
            <w:vAlign w:val="center"/>
          </w:tcPr>
          <w:p w14:paraId="5FC418B1" w14:textId="35531BBA" w:rsidR="00DB61A9" w:rsidRPr="000809BA" w:rsidRDefault="008463AE" w:rsidP="00DB61A9">
            <w:pPr>
              <w:jc w:val="center"/>
              <w:rPr>
                <w:sz w:val="18"/>
                <w:szCs w:val="18"/>
              </w:rPr>
            </w:pPr>
            <w:r>
              <w:rPr>
                <w:sz w:val="18"/>
                <w:szCs w:val="18"/>
              </w:rPr>
              <w:t>0</w:t>
            </w:r>
          </w:p>
        </w:tc>
        <w:tc>
          <w:tcPr>
            <w:tcW w:w="1276" w:type="dxa"/>
            <w:vAlign w:val="center"/>
          </w:tcPr>
          <w:p w14:paraId="00F4312C" w14:textId="15CC501B" w:rsidR="00DB61A9" w:rsidRPr="000809BA" w:rsidRDefault="0021138A" w:rsidP="00DB61A9">
            <w:pPr>
              <w:jc w:val="center"/>
              <w:rPr>
                <w:sz w:val="18"/>
                <w:szCs w:val="18"/>
              </w:rPr>
            </w:pPr>
            <w:r>
              <w:rPr>
                <w:sz w:val="18"/>
                <w:szCs w:val="18"/>
              </w:rPr>
              <w:t>700</w:t>
            </w:r>
            <w:r w:rsidR="008463AE">
              <w:rPr>
                <w:sz w:val="18"/>
                <w:szCs w:val="18"/>
              </w:rPr>
              <w:t> 000,00</w:t>
            </w:r>
          </w:p>
        </w:tc>
      </w:tr>
      <w:tr w:rsidR="00DB61A9" w:rsidRPr="009D53AC" w14:paraId="7F5527E5" w14:textId="77777777" w:rsidTr="00671F72">
        <w:trPr>
          <w:trHeight w:val="246"/>
        </w:trPr>
        <w:tc>
          <w:tcPr>
            <w:tcW w:w="652" w:type="dxa"/>
            <w:gridSpan w:val="2"/>
            <w:vMerge/>
            <w:tcBorders>
              <w:top w:val="single" w:sz="18" w:space="0" w:color="auto"/>
            </w:tcBorders>
          </w:tcPr>
          <w:p w14:paraId="62083C9F"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456" w:type="dxa"/>
            <w:vMerge/>
            <w:tcBorders>
              <w:top w:val="single" w:sz="18" w:space="0" w:color="auto"/>
            </w:tcBorders>
          </w:tcPr>
          <w:p w14:paraId="710A8387" w14:textId="77777777" w:rsidR="00DB61A9" w:rsidRPr="00E937B8" w:rsidRDefault="00DB61A9" w:rsidP="00DB61A9">
            <w:pPr>
              <w:widowControl w:val="0"/>
              <w:overflowPunct w:val="0"/>
              <w:autoSpaceDE w:val="0"/>
              <w:autoSpaceDN w:val="0"/>
              <w:adjustRightInd w:val="0"/>
              <w:textAlignment w:val="baseline"/>
              <w:rPr>
                <w:color w:val="000000"/>
              </w:rPr>
            </w:pPr>
          </w:p>
        </w:tc>
        <w:tc>
          <w:tcPr>
            <w:tcW w:w="3399" w:type="dxa"/>
            <w:tcBorders>
              <w:top w:val="single" w:sz="4" w:space="0" w:color="auto"/>
            </w:tcBorders>
          </w:tcPr>
          <w:p w14:paraId="3B64B972" w14:textId="77777777" w:rsidR="00DB61A9" w:rsidRPr="00E937B8" w:rsidRDefault="00DB61A9" w:rsidP="00DB61A9">
            <w:pPr>
              <w:widowControl w:val="0"/>
              <w:autoSpaceDE w:val="0"/>
              <w:autoSpaceDN w:val="0"/>
              <w:adjustRightInd w:val="0"/>
              <w:rPr>
                <w:color w:val="000000"/>
              </w:rPr>
            </w:pPr>
            <w:r w:rsidRPr="00E937B8">
              <w:rPr>
                <w:color w:val="000000"/>
              </w:rPr>
              <w:t>Федеральный бюджет</w:t>
            </w:r>
          </w:p>
        </w:tc>
        <w:tc>
          <w:tcPr>
            <w:tcW w:w="1282" w:type="dxa"/>
            <w:tcBorders>
              <w:top w:val="single" w:sz="4" w:space="0" w:color="auto"/>
            </w:tcBorders>
            <w:vAlign w:val="center"/>
          </w:tcPr>
          <w:p w14:paraId="222B175E" w14:textId="77777777" w:rsidR="00DB61A9" w:rsidRPr="008463AE" w:rsidRDefault="00DB61A9" w:rsidP="00DB61A9">
            <w:pPr>
              <w:jc w:val="center"/>
              <w:rPr>
                <w:color w:val="000000"/>
                <w:sz w:val="18"/>
                <w:szCs w:val="18"/>
              </w:rPr>
            </w:pPr>
          </w:p>
        </w:tc>
        <w:tc>
          <w:tcPr>
            <w:tcW w:w="1275" w:type="dxa"/>
            <w:tcBorders>
              <w:top w:val="single" w:sz="4" w:space="0" w:color="auto"/>
            </w:tcBorders>
            <w:vAlign w:val="center"/>
          </w:tcPr>
          <w:p w14:paraId="6A2C3987" w14:textId="77777777" w:rsidR="00DB61A9" w:rsidRPr="008463AE" w:rsidRDefault="00DB61A9" w:rsidP="00DB61A9">
            <w:pPr>
              <w:jc w:val="center"/>
              <w:rPr>
                <w:color w:val="000000"/>
                <w:sz w:val="18"/>
                <w:szCs w:val="18"/>
              </w:rPr>
            </w:pPr>
          </w:p>
        </w:tc>
        <w:tc>
          <w:tcPr>
            <w:tcW w:w="1276" w:type="dxa"/>
            <w:tcBorders>
              <w:top w:val="single" w:sz="4" w:space="0" w:color="auto"/>
            </w:tcBorders>
            <w:vAlign w:val="center"/>
          </w:tcPr>
          <w:p w14:paraId="3DA7DBB7" w14:textId="5A3CAF2E" w:rsidR="00DB61A9" w:rsidRPr="000809BA" w:rsidRDefault="00DB61A9" w:rsidP="00DB61A9">
            <w:pPr>
              <w:jc w:val="center"/>
              <w:rPr>
                <w:color w:val="000000"/>
                <w:sz w:val="18"/>
                <w:szCs w:val="18"/>
              </w:rPr>
            </w:pPr>
          </w:p>
        </w:tc>
        <w:tc>
          <w:tcPr>
            <w:tcW w:w="1276" w:type="dxa"/>
            <w:tcBorders>
              <w:top w:val="single" w:sz="4" w:space="0" w:color="auto"/>
            </w:tcBorders>
            <w:vAlign w:val="center"/>
          </w:tcPr>
          <w:p w14:paraId="6BA4D5FE" w14:textId="77777777" w:rsidR="00DB61A9" w:rsidRPr="000809BA" w:rsidRDefault="00DB61A9" w:rsidP="00DB61A9">
            <w:pPr>
              <w:jc w:val="center"/>
              <w:rPr>
                <w:color w:val="000000"/>
                <w:sz w:val="18"/>
                <w:szCs w:val="18"/>
              </w:rPr>
            </w:pPr>
          </w:p>
        </w:tc>
        <w:tc>
          <w:tcPr>
            <w:tcW w:w="1276" w:type="dxa"/>
            <w:tcBorders>
              <w:top w:val="single" w:sz="4" w:space="0" w:color="auto"/>
            </w:tcBorders>
            <w:vAlign w:val="center"/>
          </w:tcPr>
          <w:p w14:paraId="2DB25B4C" w14:textId="77777777" w:rsidR="00DB61A9" w:rsidRPr="000809BA" w:rsidRDefault="00DB61A9" w:rsidP="00DB61A9">
            <w:pPr>
              <w:jc w:val="center"/>
              <w:rPr>
                <w:color w:val="000000"/>
                <w:sz w:val="18"/>
                <w:szCs w:val="18"/>
              </w:rPr>
            </w:pPr>
          </w:p>
        </w:tc>
        <w:tc>
          <w:tcPr>
            <w:tcW w:w="1276" w:type="dxa"/>
            <w:tcBorders>
              <w:top w:val="single" w:sz="4" w:space="0" w:color="auto"/>
            </w:tcBorders>
            <w:vAlign w:val="center"/>
          </w:tcPr>
          <w:p w14:paraId="2E654D59" w14:textId="77777777" w:rsidR="00DB61A9" w:rsidRPr="000809BA" w:rsidRDefault="00DB61A9" w:rsidP="00DB61A9">
            <w:pPr>
              <w:jc w:val="center"/>
              <w:rPr>
                <w:color w:val="000000"/>
                <w:sz w:val="18"/>
                <w:szCs w:val="18"/>
              </w:rPr>
            </w:pPr>
          </w:p>
        </w:tc>
      </w:tr>
      <w:tr w:rsidR="00DB61A9" w:rsidRPr="009D53AC" w14:paraId="37C53A04" w14:textId="77777777" w:rsidTr="00671F72">
        <w:trPr>
          <w:trHeight w:val="246"/>
        </w:trPr>
        <w:tc>
          <w:tcPr>
            <w:tcW w:w="652" w:type="dxa"/>
            <w:gridSpan w:val="2"/>
            <w:vMerge/>
            <w:tcBorders>
              <w:top w:val="single" w:sz="18" w:space="0" w:color="auto"/>
            </w:tcBorders>
          </w:tcPr>
          <w:p w14:paraId="00E870DC"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456" w:type="dxa"/>
            <w:vMerge/>
            <w:tcBorders>
              <w:top w:val="single" w:sz="18" w:space="0" w:color="auto"/>
            </w:tcBorders>
          </w:tcPr>
          <w:p w14:paraId="703E545A" w14:textId="77777777" w:rsidR="00DB61A9" w:rsidRPr="00E937B8" w:rsidRDefault="00DB61A9" w:rsidP="00DB61A9">
            <w:pPr>
              <w:widowControl w:val="0"/>
              <w:overflowPunct w:val="0"/>
              <w:autoSpaceDE w:val="0"/>
              <w:autoSpaceDN w:val="0"/>
              <w:adjustRightInd w:val="0"/>
              <w:textAlignment w:val="baseline"/>
              <w:rPr>
                <w:color w:val="000000"/>
              </w:rPr>
            </w:pPr>
          </w:p>
        </w:tc>
        <w:tc>
          <w:tcPr>
            <w:tcW w:w="3399" w:type="dxa"/>
            <w:tcBorders>
              <w:top w:val="single" w:sz="4" w:space="0" w:color="auto"/>
            </w:tcBorders>
          </w:tcPr>
          <w:p w14:paraId="2236F5E3" w14:textId="77777777" w:rsidR="00DB61A9" w:rsidRPr="00E937B8" w:rsidRDefault="00DB61A9" w:rsidP="00DB61A9">
            <w:pPr>
              <w:widowControl w:val="0"/>
              <w:autoSpaceDE w:val="0"/>
              <w:autoSpaceDN w:val="0"/>
              <w:adjustRightInd w:val="0"/>
              <w:rPr>
                <w:color w:val="000000"/>
              </w:rPr>
            </w:pPr>
            <w:r w:rsidRPr="00E937B8">
              <w:rPr>
                <w:color w:val="000000"/>
              </w:rPr>
              <w:t>Государственный бюджет РС(Я)</w:t>
            </w:r>
          </w:p>
        </w:tc>
        <w:tc>
          <w:tcPr>
            <w:tcW w:w="1282" w:type="dxa"/>
            <w:tcBorders>
              <w:top w:val="single" w:sz="4" w:space="0" w:color="auto"/>
            </w:tcBorders>
            <w:vAlign w:val="center"/>
          </w:tcPr>
          <w:p w14:paraId="3183C7C7" w14:textId="77777777" w:rsidR="00DB61A9" w:rsidRPr="008463AE" w:rsidRDefault="00DB61A9" w:rsidP="00DB61A9">
            <w:pPr>
              <w:jc w:val="center"/>
              <w:rPr>
                <w:color w:val="000000"/>
                <w:sz w:val="18"/>
                <w:szCs w:val="18"/>
              </w:rPr>
            </w:pPr>
          </w:p>
        </w:tc>
        <w:tc>
          <w:tcPr>
            <w:tcW w:w="1275" w:type="dxa"/>
            <w:tcBorders>
              <w:top w:val="single" w:sz="4" w:space="0" w:color="auto"/>
            </w:tcBorders>
            <w:vAlign w:val="center"/>
          </w:tcPr>
          <w:p w14:paraId="2793ED9E" w14:textId="77777777" w:rsidR="00DB61A9" w:rsidRPr="008463AE" w:rsidRDefault="00DB61A9" w:rsidP="00DB61A9">
            <w:pPr>
              <w:jc w:val="center"/>
              <w:rPr>
                <w:color w:val="000000"/>
                <w:sz w:val="18"/>
                <w:szCs w:val="18"/>
              </w:rPr>
            </w:pPr>
          </w:p>
        </w:tc>
        <w:tc>
          <w:tcPr>
            <w:tcW w:w="1276" w:type="dxa"/>
            <w:tcBorders>
              <w:top w:val="single" w:sz="4" w:space="0" w:color="auto"/>
            </w:tcBorders>
            <w:vAlign w:val="center"/>
          </w:tcPr>
          <w:p w14:paraId="710F9572" w14:textId="77777777" w:rsidR="00DB61A9" w:rsidRPr="000809BA" w:rsidRDefault="00DB61A9" w:rsidP="00DB61A9">
            <w:pPr>
              <w:jc w:val="center"/>
              <w:rPr>
                <w:color w:val="000000"/>
                <w:sz w:val="18"/>
                <w:szCs w:val="18"/>
              </w:rPr>
            </w:pPr>
          </w:p>
        </w:tc>
        <w:tc>
          <w:tcPr>
            <w:tcW w:w="1276" w:type="dxa"/>
            <w:tcBorders>
              <w:top w:val="single" w:sz="4" w:space="0" w:color="auto"/>
            </w:tcBorders>
            <w:vAlign w:val="center"/>
          </w:tcPr>
          <w:p w14:paraId="7DE52874" w14:textId="77777777" w:rsidR="00DB61A9" w:rsidRPr="000809BA" w:rsidRDefault="00DB61A9" w:rsidP="00DB61A9">
            <w:pPr>
              <w:jc w:val="center"/>
              <w:rPr>
                <w:color w:val="000000"/>
                <w:sz w:val="18"/>
                <w:szCs w:val="18"/>
              </w:rPr>
            </w:pPr>
          </w:p>
        </w:tc>
        <w:tc>
          <w:tcPr>
            <w:tcW w:w="1276" w:type="dxa"/>
            <w:tcBorders>
              <w:top w:val="single" w:sz="4" w:space="0" w:color="auto"/>
            </w:tcBorders>
            <w:vAlign w:val="center"/>
          </w:tcPr>
          <w:p w14:paraId="5B4DD5A9" w14:textId="77777777" w:rsidR="00DB61A9" w:rsidRPr="000809BA" w:rsidRDefault="00DB61A9" w:rsidP="00DB61A9">
            <w:pPr>
              <w:jc w:val="center"/>
              <w:rPr>
                <w:color w:val="000000"/>
                <w:sz w:val="18"/>
                <w:szCs w:val="18"/>
              </w:rPr>
            </w:pPr>
          </w:p>
        </w:tc>
        <w:tc>
          <w:tcPr>
            <w:tcW w:w="1276" w:type="dxa"/>
            <w:tcBorders>
              <w:top w:val="single" w:sz="4" w:space="0" w:color="auto"/>
            </w:tcBorders>
            <w:vAlign w:val="center"/>
          </w:tcPr>
          <w:p w14:paraId="540AA769" w14:textId="77777777" w:rsidR="00DB61A9" w:rsidRPr="000809BA" w:rsidRDefault="00DB61A9" w:rsidP="00DB61A9">
            <w:pPr>
              <w:jc w:val="center"/>
              <w:rPr>
                <w:color w:val="000000"/>
                <w:sz w:val="18"/>
                <w:szCs w:val="18"/>
              </w:rPr>
            </w:pPr>
          </w:p>
        </w:tc>
      </w:tr>
      <w:tr w:rsidR="00DB61A9" w:rsidRPr="009D53AC" w14:paraId="7532D09F" w14:textId="77777777" w:rsidTr="00671F72">
        <w:tc>
          <w:tcPr>
            <w:tcW w:w="652" w:type="dxa"/>
            <w:gridSpan w:val="2"/>
            <w:vMerge/>
          </w:tcPr>
          <w:p w14:paraId="244F813F"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456" w:type="dxa"/>
            <w:vMerge/>
          </w:tcPr>
          <w:p w14:paraId="191E26E7"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399" w:type="dxa"/>
          </w:tcPr>
          <w:p w14:paraId="34C73DAA" w14:textId="77777777" w:rsidR="00DB61A9" w:rsidRPr="00E937B8" w:rsidRDefault="00DB61A9" w:rsidP="00DB61A9">
            <w:pPr>
              <w:widowControl w:val="0"/>
              <w:autoSpaceDE w:val="0"/>
              <w:autoSpaceDN w:val="0"/>
              <w:adjustRightInd w:val="0"/>
              <w:rPr>
                <w:color w:val="000000"/>
              </w:rPr>
            </w:pPr>
            <w:r w:rsidRPr="00E937B8">
              <w:rPr>
                <w:color w:val="000000"/>
              </w:rPr>
              <w:t>Бюджет М</w:t>
            </w:r>
            <w:r>
              <w:rPr>
                <w:color w:val="000000"/>
              </w:rPr>
              <w:t>Р</w:t>
            </w:r>
            <w:r w:rsidRPr="00E937B8">
              <w:rPr>
                <w:color w:val="000000"/>
              </w:rPr>
              <w:t xml:space="preserve"> «Мирнинский район» </w:t>
            </w:r>
          </w:p>
        </w:tc>
        <w:tc>
          <w:tcPr>
            <w:tcW w:w="1282" w:type="dxa"/>
            <w:vAlign w:val="center"/>
          </w:tcPr>
          <w:p w14:paraId="5A95831D" w14:textId="77777777" w:rsidR="00DB61A9" w:rsidRPr="008463AE" w:rsidRDefault="00DB61A9" w:rsidP="00DB61A9">
            <w:pPr>
              <w:jc w:val="center"/>
              <w:rPr>
                <w:color w:val="000000"/>
                <w:sz w:val="18"/>
                <w:szCs w:val="18"/>
              </w:rPr>
            </w:pPr>
          </w:p>
        </w:tc>
        <w:tc>
          <w:tcPr>
            <w:tcW w:w="1275" w:type="dxa"/>
            <w:vAlign w:val="center"/>
          </w:tcPr>
          <w:p w14:paraId="34D3E001" w14:textId="77777777" w:rsidR="00DB61A9" w:rsidRPr="008463AE" w:rsidRDefault="00DB61A9" w:rsidP="00DB61A9">
            <w:pPr>
              <w:jc w:val="center"/>
              <w:rPr>
                <w:color w:val="000000"/>
                <w:sz w:val="18"/>
                <w:szCs w:val="18"/>
              </w:rPr>
            </w:pPr>
          </w:p>
        </w:tc>
        <w:tc>
          <w:tcPr>
            <w:tcW w:w="1276" w:type="dxa"/>
            <w:vAlign w:val="center"/>
          </w:tcPr>
          <w:p w14:paraId="3F45527E" w14:textId="77777777" w:rsidR="00DB61A9" w:rsidRPr="000809BA" w:rsidRDefault="00DB61A9" w:rsidP="00DB61A9">
            <w:pPr>
              <w:jc w:val="center"/>
              <w:rPr>
                <w:color w:val="000000"/>
                <w:sz w:val="18"/>
                <w:szCs w:val="18"/>
              </w:rPr>
            </w:pPr>
          </w:p>
        </w:tc>
        <w:tc>
          <w:tcPr>
            <w:tcW w:w="1276" w:type="dxa"/>
            <w:vAlign w:val="center"/>
          </w:tcPr>
          <w:p w14:paraId="617A743A" w14:textId="77777777" w:rsidR="00DB61A9" w:rsidRPr="000809BA" w:rsidRDefault="00DB61A9" w:rsidP="00DB61A9">
            <w:pPr>
              <w:jc w:val="center"/>
              <w:rPr>
                <w:color w:val="000000"/>
                <w:sz w:val="18"/>
                <w:szCs w:val="18"/>
              </w:rPr>
            </w:pPr>
          </w:p>
        </w:tc>
        <w:tc>
          <w:tcPr>
            <w:tcW w:w="1276" w:type="dxa"/>
            <w:vAlign w:val="center"/>
          </w:tcPr>
          <w:p w14:paraId="31C9C7B6" w14:textId="77777777" w:rsidR="00DB61A9" w:rsidRPr="000809BA" w:rsidRDefault="00DB61A9" w:rsidP="00DB61A9">
            <w:pPr>
              <w:jc w:val="center"/>
              <w:rPr>
                <w:color w:val="000000"/>
                <w:sz w:val="18"/>
                <w:szCs w:val="18"/>
              </w:rPr>
            </w:pPr>
          </w:p>
        </w:tc>
        <w:tc>
          <w:tcPr>
            <w:tcW w:w="1276" w:type="dxa"/>
            <w:vAlign w:val="center"/>
          </w:tcPr>
          <w:p w14:paraId="24FF6783" w14:textId="77777777" w:rsidR="00DB61A9" w:rsidRPr="000809BA" w:rsidRDefault="00DB61A9" w:rsidP="00DB61A9">
            <w:pPr>
              <w:jc w:val="center"/>
              <w:rPr>
                <w:color w:val="000000"/>
                <w:sz w:val="18"/>
                <w:szCs w:val="18"/>
              </w:rPr>
            </w:pPr>
          </w:p>
        </w:tc>
      </w:tr>
      <w:tr w:rsidR="00DB61A9" w:rsidRPr="009D53AC" w14:paraId="68473728" w14:textId="77777777" w:rsidTr="00671F72">
        <w:tc>
          <w:tcPr>
            <w:tcW w:w="652" w:type="dxa"/>
            <w:gridSpan w:val="2"/>
            <w:vMerge/>
          </w:tcPr>
          <w:p w14:paraId="397A6144"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456" w:type="dxa"/>
            <w:vMerge/>
          </w:tcPr>
          <w:p w14:paraId="26F25123"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399" w:type="dxa"/>
          </w:tcPr>
          <w:p w14:paraId="391F609D" w14:textId="77777777" w:rsidR="00DB61A9" w:rsidRPr="00E937B8" w:rsidRDefault="00DB61A9" w:rsidP="00DB61A9">
            <w:pPr>
              <w:widowControl w:val="0"/>
              <w:autoSpaceDE w:val="0"/>
              <w:autoSpaceDN w:val="0"/>
              <w:adjustRightInd w:val="0"/>
              <w:rPr>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vAlign w:val="center"/>
          </w:tcPr>
          <w:p w14:paraId="03CA4A05" w14:textId="0A89A0ED" w:rsidR="00DB61A9" w:rsidRPr="008463AE" w:rsidRDefault="00DB61A9" w:rsidP="00DB61A9">
            <w:pPr>
              <w:jc w:val="center"/>
              <w:rPr>
                <w:color w:val="000000"/>
                <w:sz w:val="18"/>
                <w:szCs w:val="18"/>
              </w:rPr>
            </w:pPr>
            <w:r w:rsidRPr="008463AE">
              <w:rPr>
                <w:color w:val="000000"/>
                <w:sz w:val="18"/>
                <w:szCs w:val="18"/>
              </w:rPr>
              <w:t>330 000,00</w:t>
            </w:r>
          </w:p>
        </w:tc>
        <w:tc>
          <w:tcPr>
            <w:tcW w:w="1275" w:type="dxa"/>
            <w:vAlign w:val="center"/>
          </w:tcPr>
          <w:p w14:paraId="02865346" w14:textId="7A448AB4" w:rsidR="00DB61A9" w:rsidRPr="008463AE" w:rsidRDefault="008463AE" w:rsidP="00DB61A9">
            <w:pPr>
              <w:jc w:val="center"/>
              <w:rPr>
                <w:sz w:val="18"/>
                <w:szCs w:val="18"/>
              </w:rPr>
            </w:pPr>
            <w:r w:rsidRPr="008463AE">
              <w:rPr>
                <w:color w:val="000000"/>
                <w:sz w:val="18"/>
                <w:szCs w:val="18"/>
              </w:rPr>
              <w:t>330 000,00</w:t>
            </w:r>
          </w:p>
        </w:tc>
        <w:tc>
          <w:tcPr>
            <w:tcW w:w="1276" w:type="dxa"/>
            <w:vAlign w:val="center"/>
          </w:tcPr>
          <w:p w14:paraId="76355368" w14:textId="01ABD66C" w:rsidR="00DB61A9" w:rsidRPr="000809BA" w:rsidRDefault="008463AE" w:rsidP="00DB61A9">
            <w:pPr>
              <w:jc w:val="center"/>
              <w:rPr>
                <w:sz w:val="18"/>
                <w:szCs w:val="18"/>
              </w:rPr>
            </w:pPr>
            <w:r>
              <w:rPr>
                <w:sz w:val="18"/>
                <w:szCs w:val="18"/>
              </w:rPr>
              <w:t>0</w:t>
            </w:r>
          </w:p>
        </w:tc>
        <w:tc>
          <w:tcPr>
            <w:tcW w:w="1276" w:type="dxa"/>
            <w:vAlign w:val="center"/>
          </w:tcPr>
          <w:p w14:paraId="76CDB8B6" w14:textId="2D5592F7" w:rsidR="00DB61A9" w:rsidRPr="000809BA" w:rsidRDefault="008463AE" w:rsidP="00DB61A9">
            <w:pPr>
              <w:jc w:val="center"/>
              <w:rPr>
                <w:sz w:val="18"/>
                <w:szCs w:val="18"/>
              </w:rPr>
            </w:pPr>
            <w:r>
              <w:rPr>
                <w:sz w:val="18"/>
                <w:szCs w:val="18"/>
              </w:rPr>
              <w:t>55000,00</w:t>
            </w:r>
          </w:p>
        </w:tc>
        <w:tc>
          <w:tcPr>
            <w:tcW w:w="1276" w:type="dxa"/>
            <w:vAlign w:val="center"/>
          </w:tcPr>
          <w:p w14:paraId="4D341FAB" w14:textId="45A6261E" w:rsidR="00DB61A9" w:rsidRPr="000809BA" w:rsidRDefault="008463AE" w:rsidP="00DB61A9">
            <w:pPr>
              <w:jc w:val="center"/>
              <w:rPr>
                <w:sz w:val="18"/>
                <w:szCs w:val="18"/>
              </w:rPr>
            </w:pPr>
            <w:r>
              <w:rPr>
                <w:sz w:val="18"/>
                <w:szCs w:val="18"/>
              </w:rPr>
              <w:t>0</w:t>
            </w:r>
          </w:p>
        </w:tc>
        <w:tc>
          <w:tcPr>
            <w:tcW w:w="1276" w:type="dxa"/>
            <w:vAlign w:val="center"/>
          </w:tcPr>
          <w:p w14:paraId="63AFBF35" w14:textId="7EF5F28A" w:rsidR="00DB61A9" w:rsidRPr="000809BA" w:rsidRDefault="0021138A" w:rsidP="00DB61A9">
            <w:pPr>
              <w:jc w:val="center"/>
              <w:rPr>
                <w:sz w:val="18"/>
                <w:szCs w:val="18"/>
              </w:rPr>
            </w:pPr>
            <w:r>
              <w:rPr>
                <w:sz w:val="18"/>
                <w:szCs w:val="18"/>
              </w:rPr>
              <w:t>700</w:t>
            </w:r>
            <w:r w:rsidR="008463AE">
              <w:rPr>
                <w:sz w:val="18"/>
                <w:szCs w:val="18"/>
              </w:rPr>
              <w:t> 000,00</w:t>
            </w:r>
          </w:p>
        </w:tc>
      </w:tr>
      <w:tr w:rsidR="00DB61A9" w:rsidRPr="009D53AC" w14:paraId="2E617651" w14:textId="77777777" w:rsidTr="00671F72">
        <w:trPr>
          <w:trHeight w:val="322"/>
        </w:trPr>
        <w:tc>
          <w:tcPr>
            <w:tcW w:w="652" w:type="dxa"/>
            <w:gridSpan w:val="2"/>
            <w:vMerge/>
            <w:tcBorders>
              <w:bottom w:val="single" w:sz="18" w:space="0" w:color="auto"/>
            </w:tcBorders>
          </w:tcPr>
          <w:p w14:paraId="0F1BF0BF"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456" w:type="dxa"/>
            <w:vMerge/>
            <w:tcBorders>
              <w:bottom w:val="single" w:sz="18" w:space="0" w:color="auto"/>
            </w:tcBorders>
          </w:tcPr>
          <w:p w14:paraId="3DEF827D" w14:textId="77777777" w:rsidR="00DB61A9" w:rsidRPr="00E937B8" w:rsidRDefault="00DB61A9" w:rsidP="00DB61A9">
            <w:pPr>
              <w:widowControl w:val="0"/>
              <w:overflowPunct w:val="0"/>
              <w:autoSpaceDE w:val="0"/>
              <w:autoSpaceDN w:val="0"/>
              <w:adjustRightInd w:val="0"/>
              <w:jc w:val="center"/>
              <w:textAlignment w:val="baseline"/>
              <w:rPr>
                <w:color w:val="000000"/>
              </w:rPr>
            </w:pPr>
          </w:p>
        </w:tc>
        <w:tc>
          <w:tcPr>
            <w:tcW w:w="3399" w:type="dxa"/>
            <w:tcBorders>
              <w:bottom w:val="single" w:sz="18" w:space="0" w:color="auto"/>
            </w:tcBorders>
          </w:tcPr>
          <w:p w14:paraId="286DCA9B" w14:textId="77777777" w:rsidR="00DB61A9" w:rsidRPr="00E937B8" w:rsidRDefault="00DB61A9" w:rsidP="00DB61A9">
            <w:pPr>
              <w:widowControl w:val="0"/>
              <w:autoSpaceDE w:val="0"/>
              <w:autoSpaceDN w:val="0"/>
              <w:adjustRightInd w:val="0"/>
              <w:rPr>
                <w:color w:val="000000"/>
              </w:rPr>
            </w:pPr>
            <w:r w:rsidRPr="00E937B8">
              <w:rPr>
                <w:color w:val="000000"/>
              </w:rPr>
              <w:t>Другие источники</w:t>
            </w:r>
          </w:p>
        </w:tc>
        <w:tc>
          <w:tcPr>
            <w:tcW w:w="1282" w:type="dxa"/>
            <w:tcBorders>
              <w:bottom w:val="single" w:sz="18" w:space="0" w:color="auto"/>
            </w:tcBorders>
            <w:vAlign w:val="center"/>
          </w:tcPr>
          <w:p w14:paraId="170263F1" w14:textId="77777777" w:rsidR="00DB61A9" w:rsidRPr="000809BA" w:rsidRDefault="00DB61A9" w:rsidP="00DB61A9">
            <w:pPr>
              <w:jc w:val="center"/>
              <w:rPr>
                <w:color w:val="000000"/>
                <w:sz w:val="18"/>
                <w:szCs w:val="18"/>
              </w:rPr>
            </w:pPr>
          </w:p>
        </w:tc>
        <w:tc>
          <w:tcPr>
            <w:tcW w:w="1275" w:type="dxa"/>
            <w:tcBorders>
              <w:bottom w:val="single" w:sz="18" w:space="0" w:color="auto"/>
            </w:tcBorders>
            <w:vAlign w:val="center"/>
          </w:tcPr>
          <w:p w14:paraId="51C0E0E7" w14:textId="77777777" w:rsidR="00DB61A9" w:rsidRPr="000809BA" w:rsidRDefault="00DB61A9" w:rsidP="00DB61A9">
            <w:pPr>
              <w:jc w:val="center"/>
              <w:rPr>
                <w:color w:val="000000"/>
                <w:sz w:val="18"/>
                <w:szCs w:val="18"/>
              </w:rPr>
            </w:pPr>
          </w:p>
        </w:tc>
        <w:tc>
          <w:tcPr>
            <w:tcW w:w="1276" w:type="dxa"/>
            <w:tcBorders>
              <w:bottom w:val="single" w:sz="18" w:space="0" w:color="auto"/>
            </w:tcBorders>
            <w:vAlign w:val="center"/>
          </w:tcPr>
          <w:p w14:paraId="6F80DB47" w14:textId="77777777" w:rsidR="00DB61A9" w:rsidRPr="000809BA" w:rsidRDefault="00DB61A9" w:rsidP="00DB61A9">
            <w:pPr>
              <w:jc w:val="center"/>
              <w:rPr>
                <w:color w:val="000000"/>
                <w:sz w:val="18"/>
                <w:szCs w:val="18"/>
              </w:rPr>
            </w:pPr>
          </w:p>
        </w:tc>
        <w:tc>
          <w:tcPr>
            <w:tcW w:w="1276" w:type="dxa"/>
            <w:tcBorders>
              <w:bottom w:val="single" w:sz="18" w:space="0" w:color="auto"/>
            </w:tcBorders>
            <w:vAlign w:val="center"/>
          </w:tcPr>
          <w:p w14:paraId="3D691912" w14:textId="77777777" w:rsidR="00DB61A9" w:rsidRPr="000809BA" w:rsidRDefault="00DB61A9" w:rsidP="00DB61A9">
            <w:pPr>
              <w:jc w:val="center"/>
              <w:rPr>
                <w:color w:val="000000"/>
                <w:sz w:val="18"/>
                <w:szCs w:val="18"/>
              </w:rPr>
            </w:pPr>
          </w:p>
        </w:tc>
        <w:tc>
          <w:tcPr>
            <w:tcW w:w="1276" w:type="dxa"/>
            <w:tcBorders>
              <w:bottom w:val="single" w:sz="18" w:space="0" w:color="auto"/>
            </w:tcBorders>
            <w:vAlign w:val="center"/>
          </w:tcPr>
          <w:p w14:paraId="03F39F22" w14:textId="77777777" w:rsidR="00DB61A9" w:rsidRPr="000809BA" w:rsidRDefault="00DB61A9" w:rsidP="00DB61A9">
            <w:pPr>
              <w:jc w:val="center"/>
              <w:rPr>
                <w:color w:val="000000"/>
                <w:sz w:val="18"/>
                <w:szCs w:val="18"/>
              </w:rPr>
            </w:pPr>
          </w:p>
        </w:tc>
        <w:tc>
          <w:tcPr>
            <w:tcW w:w="1276" w:type="dxa"/>
            <w:tcBorders>
              <w:bottom w:val="single" w:sz="18" w:space="0" w:color="auto"/>
            </w:tcBorders>
            <w:vAlign w:val="center"/>
          </w:tcPr>
          <w:p w14:paraId="342C9BCA" w14:textId="77777777" w:rsidR="00DB61A9" w:rsidRPr="000809BA" w:rsidRDefault="00DB61A9" w:rsidP="00DB61A9">
            <w:pPr>
              <w:jc w:val="center"/>
              <w:rPr>
                <w:color w:val="000000"/>
                <w:sz w:val="18"/>
                <w:szCs w:val="18"/>
              </w:rPr>
            </w:pPr>
          </w:p>
        </w:tc>
      </w:tr>
      <w:tr w:rsidR="008463AE" w:rsidRPr="009D53AC" w14:paraId="52113EB1" w14:textId="77777777" w:rsidTr="00671F72">
        <w:trPr>
          <w:trHeight w:val="246"/>
        </w:trPr>
        <w:tc>
          <w:tcPr>
            <w:tcW w:w="652" w:type="dxa"/>
            <w:gridSpan w:val="2"/>
            <w:vMerge w:val="restart"/>
            <w:tcBorders>
              <w:top w:val="single" w:sz="18" w:space="0" w:color="auto"/>
            </w:tcBorders>
          </w:tcPr>
          <w:p w14:paraId="6C04C469" w14:textId="77777777" w:rsidR="008463AE" w:rsidRPr="00E937B8" w:rsidRDefault="008463AE" w:rsidP="008463AE">
            <w:pPr>
              <w:widowControl w:val="0"/>
              <w:overflowPunct w:val="0"/>
              <w:autoSpaceDE w:val="0"/>
              <w:autoSpaceDN w:val="0"/>
              <w:adjustRightInd w:val="0"/>
              <w:jc w:val="center"/>
              <w:textAlignment w:val="baseline"/>
              <w:rPr>
                <w:color w:val="000000"/>
              </w:rPr>
            </w:pPr>
            <w:r w:rsidRPr="00E937B8">
              <w:rPr>
                <w:color w:val="000000"/>
              </w:rPr>
              <w:t>2</w:t>
            </w:r>
          </w:p>
        </w:tc>
        <w:tc>
          <w:tcPr>
            <w:tcW w:w="3456" w:type="dxa"/>
            <w:vMerge w:val="restart"/>
            <w:tcBorders>
              <w:top w:val="single" w:sz="18" w:space="0" w:color="auto"/>
            </w:tcBorders>
          </w:tcPr>
          <w:p w14:paraId="0DEFD8D3" w14:textId="77777777" w:rsidR="008463AE" w:rsidRPr="00E937B8" w:rsidRDefault="008463AE" w:rsidP="008463AE">
            <w:pPr>
              <w:widowControl w:val="0"/>
              <w:overflowPunct w:val="0"/>
              <w:autoSpaceDE w:val="0"/>
              <w:autoSpaceDN w:val="0"/>
              <w:adjustRightInd w:val="0"/>
              <w:textAlignment w:val="baseline"/>
              <w:rPr>
                <w:color w:val="000000"/>
              </w:rPr>
            </w:pPr>
            <w:r w:rsidRPr="00E937B8">
              <w:rPr>
                <w:color w:val="000000"/>
              </w:rPr>
              <w:t xml:space="preserve">Приобретение и установка энергосберегающих светодиодных светильников </w:t>
            </w:r>
            <w:proofErr w:type="gramStart"/>
            <w:r w:rsidRPr="00E937B8">
              <w:rPr>
                <w:color w:val="000000"/>
              </w:rPr>
              <w:t>( в</w:t>
            </w:r>
            <w:proofErr w:type="gramEnd"/>
            <w:r w:rsidRPr="00E937B8">
              <w:rPr>
                <w:color w:val="000000"/>
              </w:rPr>
              <w:t xml:space="preserve"> </w:t>
            </w:r>
            <w:proofErr w:type="spellStart"/>
            <w:r w:rsidRPr="00E937B8">
              <w:rPr>
                <w:color w:val="000000"/>
              </w:rPr>
              <w:t>т.ч</w:t>
            </w:r>
            <w:proofErr w:type="spellEnd"/>
            <w:r w:rsidRPr="00E937B8">
              <w:rPr>
                <w:color w:val="000000"/>
              </w:rPr>
              <w:t>. материалов для монтажа)  на объекты муниципальной собственности</w:t>
            </w:r>
          </w:p>
        </w:tc>
        <w:tc>
          <w:tcPr>
            <w:tcW w:w="3399" w:type="dxa"/>
            <w:tcBorders>
              <w:top w:val="single" w:sz="18" w:space="0" w:color="auto"/>
            </w:tcBorders>
          </w:tcPr>
          <w:p w14:paraId="455DC0B0" w14:textId="77777777" w:rsidR="008463AE" w:rsidRPr="00E937B8" w:rsidRDefault="008463AE" w:rsidP="008463AE">
            <w:pPr>
              <w:widowControl w:val="0"/>
              <w:autoSpaceDE w:val="0"/>
              <w:autoSpaceDN w:val="0"/>
              <w:adjustRightInd w:val="0"/>
              <w:rPr>
                <w:color w:val="000000"/>
              </w:rPr>
            </w:pPr>
            <w:r w:rsidRPr="00E937B8">
              <w:rPr>
                <w:color w:val="000000"/>
              </w:rPr>
              <w:t>Всего</w:t>
            </w:r>
          </w:p>
        </w:tc>
        <w:tc>
          <w:tcPr>
            <w:tcW w:w="1282" w:type="dxa"/>
            <w:vAlign w:val="center"/>
          </w:tcPr>
          <w:p w14:paraId="38B5F5F5" w14:textId="01B586C7" w:rsidR="008463AE" w:rsidRPr="008463AE" w:rsidRDefault="008463AE" w:rsidP="008463AE">
            <w:pPr>
              <w:jc w:val="center"/>
              <w:rPr>
                <w:color w:val="000000"/>
                <w:sz w:val="18"/>
                <w:szCs w:val="18"/>
              </w:rPr>
            </w:pPr>
            <w:r w:rsidRPr="008463AE">
              <w:rPr>
                <w:color w:val="000000"/>
                <w:sz w:val="18"/>
                <w:szCs w:val="24"/>
              </w:rPr>
              <w:t>195 720,00</w:t>
            </w:r>
          </w:p>
        </w:tc>
        <w:tc>
          <w:tcPr>
            <w:tcW w:w="1275" w:type="dxa"/>
            <w:vAlign w:val="center"/>
          </w:tcPr>
          <w:p w14:paraId="37A97F90" w14:textId="154973BD" w:rsidR="008463AE" w:rsidRPr="008463AE" w:rsidRDefault="008463AE" w:rsidP="008463AE">
            <w:pPr>
              <w:jc w:val="center"/>
              <w:rPr>
                <w:color w:val="000000"/>
                <w:sz w:val="18"/>
                <w:szCs w:val="18"/>
              </w:rPr>
            </w:pPr>
            <w:r w:rsidRPr="008463AE">
              <w:rPr>
                <w:color w:val="000000"/>
                <w:sz w:val="18"/>
                <w:szCs w:val="24"/>
              </w:rPr>
              <w:t>195 720,00</w:t>
            </w:r>
          </w:p>
        </w:tc>
        <w:tc>
          <w:tcPr>
            <w:tcW w:w="1276" w:type="dxa"/>
            <w:vAlign w:val="center"/>
          </w:tcPr>
          <w:p w14:paraId="7C8F7CB1" w14:textId="4B011113" w:rsidR="008463AE" w:rsidRPr="000809BA" w:rsidRDefault="008463AE" w:rsidP="008463AE">
            <w:pPr>
              <w:jc w:val="center"/>
              <w:rPr>
                <w:color w:val="000000"/>
                <w:sz w:val="18"/>
                <w:szCs w:val="18"/>
              </w:rPr>
            </w:pPr>
            <w:r>
              <w:rPr>
                <w:color w:val="000000"/>
                <w:sz w:val="18"/>
                <w:szCs w:val="18"/>
              </w:rPr>
              <w:t>0</w:t>
            </w:r>
          </w:p>
        </w:tc>
        <w:tc>
          <w:tcPr>
            <w:tcW w:w="1276" w:type="dxa"/>
            <w:vAlign w:val="center"/>
          </w:tcPr>
          <w:p w14:paraId="27AF9A26" w14:textId="409CFD5B" w:rsidR="008463AE" w:rsidRPr="000809BA" w:rsidRDefault="008463AE" w:rsidP="008463AE">
            <w:pPr>
              <w:jc w:val="center"/>
              <w:rPr>
                <w:color w:val="000000"/>
                <w:sz w:val="18"/>
                <w:szCs w:val="18"/>
              </w:rPr>
            </w:pPr>
            <w:r>
              <w:rPr>
                <w:color w:val="000000"/>
                <w:sz w:val="18"/>
                <w:szCs w:val="18"/>
              </w:rPr>
              <w:t>200 000,00</w:t>
            </w:r>
          </w:p>
        </w:tc>
        <w:tc>
          <w:tcPr>
            <w:tcW w:w="1276" w:type="dxa"/>
            <w:vAlign w:val="center"/>
          </w:tcPr>
          <w:p w14:paraId="16B9636C" w14:textId="21189596" w:rsidR="008463AE" w:rsidRPr="000809BA" w:rsidRDefault="008463AE" w:rsidP="008463AE">
            <w:pPr>
              <w:jc w:val="center"/>
              <w:rPr>
                <w:color w:val="000000"/>
                <w:sz w:val="18"/>
                <w:szCs w:val="18"/>
              </w:rPr>
            </w:pPr>
            <w:r>
              <w:rPr>
                <w:color w:val="000000"/>
                <w:sz w:val="18"/>
                <w:szCs w:val="18"/>
              </w:rPr>
              <w:t>0</w:t>
            </w:r>
          </w:p>
        </w:tc>
        <w:tc>
          <w:tcPr>
            <w:tcW w:w="1276" w:type="dxa"/>
            <w:vAlign w:val="center"/>
          </w:tcPr>
          <w:p w14:paraId="6127E1E0" w14:textId="0D9A736E" w:rsidR="008463AE" w:rsidRPr="000809BA" w:rsidRDefault="008463AE" w:rsidP="008463AE">
            <w:pPr>
              <w:jc w:val="center"/>
              <w:rPr>
                <w:color w:val="000000"/>
                <w:sz w:val="18"/>
                <w:szCs w:val="18"/>
              </w:rPr>
            </w:pPr>
            <w:r>
              <w:rPr>
                <w:color w:val="000000"/>
                <w:sz w:val="18"/>
                <w:szCs w:val="18"/>
              </w:rPr>
              <w:t>0</w:t>
            </w:r>
          </w:p>
        </w:tc>
      </w:tr>
      <w:tr w:rsidR="008463AE" w:rsidRPr="009D53AC" w14:paraId="7A2DF5BE" w14:textId="77777777" w:rsidTr="00671F72">
        <w:trPr>
          <w:trHeight w:val="246"/>
        </w:trPr>
        <w:tc>
          <w:tcPr>
            <w:tcW w:w="652" w:type="dxa"/>
            <w:gridSpan w:val="2"/>
            <w:vMerge/>
            <w:tcBorders>
              <w:top w:val="single" w:sz="18" w:space="0" w:color="auto"/>
            </w:tcBorders>
          </w:tcPr>
          <w:p w14:paraId="7A9EF0DA"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Borders>
              <w:top w:val="single" w:sz="18" w:space="0" w:color="auto"/>
            </w:tcBorders>
          </w:tcPr>
          <w:p w14:paraId="3E8AD242"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top w:val="single" w:sz="4" w:space="0" w:color="auto"/>
            </w:tcBorders>
          </w:tcPr>
          <w:p w14:paraId="6EB0F994" w14:textId="77777777" w:rsidR="008463AE" w:rsidRPr="00E937B8" w:rsidRDefault="008463AE" w:rsidP="008463AE">
            <w:pPr>
              <w:widowControl w:val="0"/>
              <w:autoSpaceDE w:val="0"/>
              <w:autoSpaceDN w:val="0"/>
              <w:adjustRightInd w:val="0"/>
              <w:rPr>
                <w:color w:val="000000"/>
              </w:rPr>
            </w:pPr>
            <w:r w:rsidRPr="00E937B8">
              <w:rPr>
                <w:color w:val="000000"/>
              </w:rPr>
              <w:t>Федеральный бюджет</w:t>
            </w:r>
          </w:p>
        </w:tc>
        <w:tc>
          <w:tcPr>
            <w:tcW w:w="1282" w:type="dxa"/>
            <w:tcBorders>
              <w:top w:val="single" w:sz="4" w:space="0" w:color="auto"/>
            </w:tcBorders>
            <w:vAlign w:val="center"/>
          </w:tcPr>
          <w:p w14:paraId="1663872C" w14:textId="77777777" w:rsidR="008463AE" w:rsidRPr="008463AE" w:rsidRDefault="008463AE" w:rsidP="008463AE">
            <w:pPr>
              <w:jc w:val="center"/>
              <w:rPr>
                <w:color w:val="000000"/>
                <w:sz w:val="18"/>
                <w:szCs w:val="18"/>
              </w:rPr>
            </w:pPr>
          </w:p>
        </w:tc>
        <w:tc>
          <w:tcPr>
            <w:tcW w:w="1275" w:type="dxa"/>
            <w:tcBorders>
              <w:top w:val="single" w:sz="4" w:space="0" w:color="auto"/>
            </w:tcBorders>
            <w:vAlign w:val="center"/>
          </w:tcPr>
          <w:p w14:paraId="034565C0" w14:textId="77777777" w:rsidR="008463AE" w:rsidRPr="008463AE" w:rsidRDefault="008463AE" w:rsidP="008463AE">
            <w:pPr>
              <w:jc w:val="center"/>
              <w:rPr>
                <w:color w:val="000000"/>
                <w:sz w:val="18"/>
                <w:szCs w:val="18"/>
              </w:rPr>
            </w:pPr>
          </w:p>
        </w:tc>
        <w:tc>
          <w:tcPr>
            <w:tcW w:w="1276" w:type="dxa"/>
            <w:tcBorders>
              <w:top w:val="single" w:sz="4" w:space="0" w:color="auto"/>
            </w:tcBorders>
            <w:vAlign w:val="center"/>
          </w:tcPr>
          <w:p w14:paraId="185D2429"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4840EF38"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7E261C45"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1717769C" w14:textId="77777777" w:rsidR="008463AE" w:rsidRPr="000809BA" w:rsidRDefault="008463AE" w:rsidP="008463AE">
            <w:pPr>
              <w:jc w:val="center"/>
              <w:rPr>
                <w:color w:val="000000"/>
                <w:sz w:val="18"/>
                <w:szCs w:val="18"/>
              </w:rPr>
            </w:pPr>
          </w:p>
        </w:tc>
      </w:tr>
      <w:tr w:rsidR="008463AE" w:rsidRPr="009D53AC" w14:paraId="11402A51" w14:textId="77777777" w:rsidTr="00671F72">
        <w:trPr>
          <w:trHeight w:val="246"/>
        </w:trPr>
        <w:tc>
          <w:tcPr>
            <w:tcW w:w="652" w:type="dxa"/>
            <w:gridSpan w:val="2"/>
            <w:vMerge/>
            <w:tcBorders>
              <w:top w:val="single" w:sz="18" w:space="0" w:color="auto"/>
            </w:tcBorders>
          </w:tcPr>
          <w:p w14:paraId="50396745"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Borders>
              <w:top w:val="single" w:sz="18" w:space="0" w:color="auto"/>
            </w:tcBorders>
          </w:tcPr>
          <w:p w14:paraId="453B959D"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top w:val="single" w:sz="4" w:space="0" w:color="auto"/>
            </w:tcBorders>
          </w:tcPr>
          <w:p w14:paraId="19E76FD2" w14:textId="77777777" w:rsidR="008463AE" w:rsidRPr="00E937B8" w:rsidRDefault="008463AE" w:rsidP="008463AE">
            <w:pPr>
              <w:widowControl w:val="0"/>
              <w:autoSpaceDE w:val="0"/>
              <w:autoSpaceDN w:val="0"/>
              <w:adjustRightInd w:val="0"/>
              <w:rPr>
                <w:color w:val="000000"/>
              </w:rPr>
            </w:pPr>
            <w:r w:rsidRPr="00E937B8">
              <w:rPr>
                <w:color w:val="000000"/>
              </w:rPr>
              <w:t>Государственный бюджет РС(Я)</w:t>
            </w:r>
          </w:p>
        </w:tc>
        <w:tc>
          <w:tcPr>
            <w:tcW w:w="1282" w:type="dxa"/>
            <w:tcBorders>
              <w:top w:val="single" w:sz="4" w:space="0" w:color="auto"/>
            </w:tcBorders>
            <w:vAlign w:val="center"/>
          </w:tcPr>
          <w:p w14:paraId="5EB97F36" w14:textId="77777777" w:rsidR="008463AE" w:rsidRPr="008463AE" w:rsidRDefault="008463AE" w:rsidP="008463AE">
            <w:pPr>
              <w:jc w:val="center"/>
              <w:rPr>
                <w:color w:val="000000"/>
                <w:sz w:val="18"/>
                <w:szCs w:val="18"/>
              </w:rPr>
            </w:pPr>
          </w:p>
        </w:tc>
        <w:tc>
          <w:tcPr>
            <w:tcW w:w="1275" w:type="dxa"/>
            <w:tcBorders>
              <w:top w:val="single" w:sz="4" w:space="0" w:color="auto"/>
            </w:tcBorders>
            <w:vAlign w:val="center"/>
          </w:tcPr>
          <w:p w14:paraId="0D52361A" w14:textId="77777777" w:rsidR="008463AE" w:rsidRPr="008463AE" w:rsidRDefault="008463AE" w:rsidP="008463AE">
            <w:pPr>
              <w:jc w:val="center"/>
              <w:rPr>
                <w:color w:val="000000"/>
                <w:sz w:val="18"/>
                <w:szCs w:val="18"/>
              </w:rPr>
            </w:pPr>
          </w:p>
        </w:tc>
        <w:tc>
          <w:tcPr>
            <w:tcW w:w="1276" w:type="dxa"/>
            <w:tcBorders>
              <w:top w:val="single" w:sz="4" w:space="0" w:color="auto"/>
            </w:tcBorders>
            <w:vAlign w:val="center"/>
          </w:tcPr>
          <w:p w14:paraId="25F2441C"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5A2BB6A5"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5A0AB4ED"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67CBD1E5" w14:textId="77777777" w:rsidR="008463AE" w:rsidRPr="000809BA" w:rsidRDefault="008463AE" w:rsidP="008463AE">
            <w:pPr>
              <w:jc w:val="center"/>
              <w:rPr>
                <w:color w:val="000000"/>
                <w:sz w:val="18"/>
                <w:szCs w:val="18"/>
              </w:rPr>
            </w:pPr>
          </w:p>
        </w:tc>
      </w:tr>
      <w:tr w:rsidR="008463AE" w:rsidRPr="009D53AC" w14:paraId="206D939E" w14:textId="77777777" w:rsidTr="00671F72">
        <w:tc>
          <w:tcPr>
            <w:tcW w:w="652" w:type="dxa"/>
            <w:gridSpan w:val="2"/>
            <w:vMerge/>
          </w:tcPr>
          <w:p w14:paraId="65A41D05"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63FA407A"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399" w:type="dxa"/>
          </w:tcPr>
          <w:p w14:paraId="1288653C" w14:textId="77777777" w:rsidR="008463AE" w:rsidRPr="00E937B8" w:rsidRDefault="008463AE" w:rsidP="008463AE">
            <w:pPr>
              <w:widowControl w:val="0"/>
              <w:autoSpaceDE w:val="0"/>
              <w:autoSpaceDN w:val="0"/>
              <w:adjustRightInd w:val="0"/>
              <w:rPr>
                <w:color w:val="000000"/>
              </w:rPr>
            </w:pPr>
            <w:r w:rsidRPr="00E937B8">
              <w:rPr>
                <w:color w:val="000000"/>
              </w:rPr>
              <w:t>Бюджет М</w:t>
            </w:r>
            <w:r>
              <w:rPr>
                <w:color w:val="000000"/>
              </w:rPr>
              <w:t>Р</w:t>
            </w:r>
            <w:r w:rsidRPr="00E937B8">
              <w:rPr>
                <w:color w:val="000000"/>
              </w:rPr>
              <w:t xml:space="preserve"> «Мирнинский район» </w:t>
            </w:r>
          </w:p>
        </w:tc>
        <w:tc>
          <w:tcPr>
            <w:tcW w:w="1282" w:type="dxa"/>
            <w:vAlign w:val="center"/>
          </w:tcPr>
          <w:p w14:paraId="15A06B44" w14:textId="77777777" w:rsidR="008463AE" w:rsidRPr="008463AE" w:rsidRDefault="008463AE" w:rsidP="008463AE">
            <w:pPr>
              <w:jc w:val="center"/>
              <w:rPr>
                <w:color w:val="000000"/>
                <w:sz w:val="18"/>
                <w:szCs w:val="18"/>
              </w:rPr>
            </w:pPr>
          </w:p>
        </w:tc>
        <w:tc>
          <w:tcPr>
            <w:tcW w:w="1275" w:type="dxa"/>
            <w:vAlign w:val="center"/>
          </w:tcPr>
          <w:p w14:paraId="463FD995" w14:textId="77777777" w:rsidR="008463AE" w:rsidRPr="008463AE" w:rsidRDefault="008463AE" w:rsidP="008463AE">
            <w:pPr>
              <w:jc w:val="center"/>
              <w:rPr>
                <w:color w:val="000000"/>
                <w:sz w:val="18"/>
                <w:szCs w:val="18"/>
              </w:rPr>
            </w:pPr>
          </w:p>
        </w:tc>
        <w:tc>
          <w:tcPr>
            <w:tcW w:w="1276" w:type="dxa"/>
            <w:vAlign w:val="center"/>
          </w:tcPr>
          <w:p w14:paraId="1A8B06B8" w14:textId="77777777" w:rsidR="008463AE" w:rsidRPr="000809BA" w:rsidRDefault="008463AE" w:rsidP="008463AE">
            <w:pPr>
              <w:jc w:val="center"/>
              <w:rPr>
                <w:color w:val="000000"/>
                <w:sz w:val="18"/>
                <w:szCs w:val="18"/>
              </w:rPr>
            </w:pPr>
          </w:p>
        </w:tc>
        <w:tc>
          <w:tcPr>
            <w:tcW w:w="1276" w:type="dxa"/>
            <w:vAlign w:val="center"/>
          </w:tcPr>
          <w:p w14:paraId="628D6F4C" w14:textId="77777777" w:rsidR="008463AE" w:rsidRPr="000809BA" w:rsidRDefault="008463AE" w:rsidP="008463AE">
            <w:pPr>
              <w:jc w:val="center"/>
              <w:rPr>
                <w:color w:val="000000"/>
                <w:sz w:val="18"/>
                <w:szCs w:val="18"/>
              </w:rPr>
            </w:pPr>
          </w:p>
        </w:tc>
        <w:tc>
          <w:tcPr>
            <w:tcW w:w="1276" w:type="dxa"/>
            <w:vAlign w:val="center"/>
          </w:tcPr>
          <w:p w14:paraId="66F3A820" w14:textId="77777777" w:rsidR="008463AE" w:rsidRPr="000809BA" w:rsidRDefault="008463AE" w:rsidP="008463AE">
            <w:pPr>
              <w:jc w:val="center"/>
              <w:rPr>
                <w:color w:val="000000"/>
                <w:sz w:val="18"/>
                <w:szCs w:val="18"/>
              </w:rPr>
            </w:pPr>
          </w:p>
        </w:tc>
        <w:tc>
          <w:tcPr>
            <w:tcW w:w="1276" w:type="dxa"/>
            <w:vAlign w:val="center"/>
          </w:tcPr>
          <w:p w14:paraId="2C85B495" w14:textId="77777777" w:rsidR="008463AE" w:rsidRPr="000809BA" w:rsidRDefault="008463AE" w:rsidP="008463AE">
            <w:pPr>
              <w:jc w:val="center"/>
              <w:rPr>
                <w:color w:val="000000"/>
                <w:sz w:val="18"/>
                <w:szCs w:val="18"/>
              </w:rPr>
            </w:pPr>
          </w:p>
        </w:tc>
      </w:tr>
      <w:tr w:rsidR="008463AE" w:rsidRPr="009D53AC" w14:paraId="7CCF178F" w14:textId="77777777" w:rsidTr="00671F72">
        <w:tc>
          <w:tcPr>
            <w:tcW w:w="652" w:type="dxa"/>
            <w:gridSpan w:val="2"/>
            <w:vMerge/>
          </w:tcPr>
          <w:p w14:paraId="26C4E5EC"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6AB55A2F"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399" w:type="dxa"/>
          </w:tcPr>
          <w:p w14:paraId="4A51B9E8"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vAlign w:val="center"/>
          </w:tcPr>
          <w:p w14:paraId="3C55C449" w14:textId="7DBAD41B" w:rsidR="008463AE" w:rsidRPr="008463AE" w:rsidRDefault="008463AE" w:rsidP="008463AE">
            <w:pPr>
              <w:jc w:val="center"/>
              <w:rPr>
                <w:color w:val="000000"/>
                <w:sz w:val="18"/>
                <w:szCs w:val="18"/>
              </w:rPr>
            </w:pPr>
            <w:r w:rsidRPr="008463AE">
              <w:rPr>
                <w:color w:val="000000"/>
                <w:sz w:val="18"/>
                <w:szCs w:val="24"/>
              </w:rPr>
              <w:t>195 720,00</w:t>
            </w:r>
          </w:p>
        </w:tc>
        <w:tc>
          <w:tcPr>
            <w:tcW w:w="1275" w:type="dxa"/>
            <w:vAlign w:val="center"/>
          </w:tcPr>
          <w:p w14:paraId="4157F78A" w14:textId="3C32F240" w:rsidR="008463AE" w:rsidRPr="008463AE" w:rsidRDefault="008463AE" w:rsidP="008463AE">
            <w:pPr>
              <w:jc w:val="center"/>
              <w:rPr>
                <w:color w:val="000000"/>
                <w:sz w:val="18"/>
                <w:szCs w:val="18"/>
              </w:rPr>
            </w:pPr>
            <w:r w:rsidRPr="008463AE">
              <w:rPr>
                <w:color w:val="000000"/>
                <w:sz w:val="18"/>
                <w:szCs w:val="24"/>
              </w:rPr>
              <w:t>195 720,00</w:t>
            </w:r>
          </w:p>
        </w:tc>
        <w:tc>
          <w:tcPr>
            <w:tcW w:w="1276" w:type="dxa"/>
            <w:vAlign w:val="center"/>
          </w:tcPr>
          <w:p w14:paraId="66C04CDC" w14:textId="72A37BCF" w:rsidR="008463AE" w:rsidRPr="000809BA" w:rsidRDefault="008463AE" w:rsidP="008463AE">
            <w:pPr>
              <w:jc w:val="center"/>
              <w:rPr>
                <w:color w:val="000000"/>
                <w:sz w:val="18"/>
                <w:szCs w:val="18"/>
              </w:rPr>
            </w:pPr>
            <w:r>
              <w:rPr>
                <w:color w:val="000000"/>
                <w:sz w:val="18"/>
                <w:szCs w:val="18"/>
              </w:rPr>
              <w:t>0</w:t>
            </w:r>
          </w:p>
        </w:tc>
        <w:tc>
          <w:tcPr>
            <w:tcW w:w="1276" w:type="dxa"/>
            <w:vAlign w:val="center"/>
          </w:tcPr>
          <w:p w14:paraId="7A518B0E" w14:textId="31DF0C6F" w:rsidR="008463AE" w:rsidRPr="000809BA" w:rsidRDefault="008463AE" w:rsidP="008463AE">
            <w:pPr>
              <w:jc w:val="center"/>
              <w:rPr>
                <w:color w:val="000000"/>
                <w:sz w:val="18"/>
                <w:szCs w:val="18"/>
              </w:rPr>
            </w:pPr>
            <w:r>
              <w:rPr>
                <w:color w:val="000000"/>
                <w:sz w:val="18"/>
                <w:szCs w:val="18"/>
              </w:rPr>
              <w:t>200 000,00</w:t>
            </w:r>
          </w:p>
        </w:tc>
        <w:tc>
          <w:tcPr>
            <w:tcW w:w="1276" w:type="dxa"/>
            <w:vAlign w:val="center"/>
          </w:tcPr>
          <w:p w14:paraId="255090F2" w14:textId="49F19CB8" w:rsidR="008463AE" w:rsidRPr="000809BA" w:rsidRDefault="008463AE" w:rsidP="008463AE">
            <w:pPr>
              <w:jc w:val="center"/>
              <w:rPr>
                <w:color w:val="000000"/>
                <w:sz w:val="18"/>
                <w:szCs w:val="18"/>
              </w:rPr>
            </w:pPr>
            <w:r>
              <w:rPr>
                <w:color w:val="000000"/>
                <w:sz w:val="18"/>
                <w:szCs w:val="18"/>
              </w:rPr>
              <w:t>0</w:t>
            </w:r>
          </w:p>
        </w:tc>
        <w:tc>
          <w:tcPr>
            <w:tcW w:w="1276" w:type="dxa"/>
            <w:vAlign w:val="center"/>
          </w:tcPr>
          <w:p w14:paraId="1ED56D4E" w14:textId="5E5506D0" w:rsidR="008463AE" w:rsidRPr="000809BA" w:rsidRDefault="008463AE" w:rsidP="008463AE">
            <w:pPr>
              <w:jc w:val="center"/>
              <w:rPr>
                <w:color w:val="000000"/>
                <w:sz w:val="18"/>
                <w:szCs w:val="18"/>
              </w:rPr>
            </w:pPr>
            <w:r>
              <w:rPr>
                <w:color w:val="000000"/>
                <w:sz w:val="18"/>
                <w:szCs w:val="18"/>
              </w:rPr>
              <w:t>0</w:t>
            </w:r>
          </w:p>
        </w:tc>
      </w:tr>
      <w:tr w:rsidR="008463AE" w:rsidRPr="009D53AC" w14:paraId="15FA7124" w14:textId="77777777" w:rsidTr="00671F72">
        <w:trPr>
          <w:trHeight w:val="322"/>
        </w:trPr>
        <w:tc>
          <w:tcPr>
            <w:tcW w:w="652" w:type="dxa"/>
            <w:gridSpan w:val="2"/>
            <w:vMerge/>
            <w:tcBorders>
              <w:bottom w:val="single" w:sz="18" w:space="0" w:color="auto"/>
            </w:tcBorders>
          </w:tcPr>
          <w:p w14:paraId="2FC7BB11"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Borders>
              <w:bottom w:val="single" w:sz="18" w:space="0" w:color="auto"/>
            </w:tcBorders>
          </w:tcPr>
          <w:p w14:paraId="1C60473B"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399" w:type="dxa"/>
            <w:tcBorders>
              <w:bottom w:val="single" w:sz="4" w:space="0" w:color="auto"/>
            </w:tcBorders>
          </w:tcPr>
          <w:p w14:paraId="349963EC" w14:textId="77777777" w:rsidR="008463AE" w:rsidRPr="00E937B8" w:rsidRDefault="008463AE" w:rsidP="008463AE">
            <w:pPr>
              <w:widowControl w:val="0"/>
              <w:autoSpaceDE w:val="0"/>
              <w:autoSpaceDN w:val="0"/>
              <w:adjustRightInd w:val="0"/>
              <w:rPr>
                <w:color w:val="000000"/>
              </w:rPr>
            </w:pPr>
            <w:r w:rsidRPr="00E937B8">
              <w:rPr>
                <w:color w:val="000000"/>
              </w:rPr>
              <w:t>Другие источники</w:t>
            </w:r>
          </w:p>
        </w:tc>
        <w:tc>
          <w:tcPr>
            <w:tcW w:w="1282" w:type="dxa"/>
            <w:tcBorders>
              <w:bottom w:val="single" w:sz="18" w:space="0" w:color="auto"/>
            </w:tcBorders>
            <w:vAlign w:val="center"/>
          </w:tcPr>
          <w:p w14:paraId="7B9B2521" w14:textId="77777777" w:rsidR="008463AE" w:rsidRPr="000809BA" w:rsidRDefault="008463AE" w:rsidP="008463AE">
            <w:pPr>
              <w:jc w:val="center"/>
              <w:rPr>
                <w:color w:val="000000"/>
                <w:sz w:val="18"/>
                <w:szCs w:val="18"/>
              </w:rPr>
            </w:pPr>
          </w:p>
        </w:tc>
        <w:tc>
          <w:tcPr>
            <w:tcW w:w="1275" w:type="dxa"/>
            <w:tcBorders>
              <w:bottom w:val="single" w:sz="18" w:space="0" w:color="auto"/>
            </w:tcBorders>
            <w:vAlign w:val="center"/>
          </w:tcPr>
          <w:p w14:paraId="09EC5F5F" w14:textId="77777777" w:rsidR="008463AE" w:rsidRPr="000809BA" w:rsidRDefault="008463AE" w:rsidP="008463AE">
            <w:pPr>
              <w:jc w:val="center"/>
              <w:rPr>
                <w:color w:val="000000"/>
                <w:sz w:val="18"/>
                <w:szCs w:val="18"/>
              </w:rPr>
            </w:pPr>
          </w:p>
        </w:tc>
        <w:tc>
          <w:tcPr>
            <w:tcW w:w="1276" w:type="dxa"/>
            <w:tcBorders>
              <w:bottom w:val="single" w:sz="18" w:space="0" w:color="auto"/>
            </w:tcBorders>
            <w:vAlign w:val="center"/>
          </w:tcPr>
          <w:p w14:paraId="4C138711" w14:textId="77777777" w:rsidR="008463AE" w:rsidRPr="000809BA" w:rsidRDefault="008463AE" w:rsidP="008463AE">
            <w:pPr>
              <w:jc w:val="center"/>
              <w:rPr>
                <w:color w:val="000000"/>
                <w:sz w:val="18"/>
                <w:szCs w:val="18"/>
              </w:rPr>
            </w:pPr>
          </w:p>
        </w:tc>
        <w:tc>
          <w:tcPr>
            <w:tcW w:w="1276" w:type="dxa"/>
            <w:tcBorders>
              <w:bottom w:val="single" w:sz="18" w:space="0" w:color="auto"/>
            </w:tcBorders>
            <w:vAlign w:val="center"/>
          </w:tcPr>
          <w:p w14:paraId="243182ED" w14:textId="77777777" w:rsidR="008463AE" w:rsidRPr="000809BA" w:rsidRDefault="008463AE" w:rsidP="008463AE">
            <w:pPr>
              <w:jc w:val="center"/>
              <w:rPr>
                <w:color w:val="000000"/>
                <w:sz w:val="18"/>
                <w:szCs w:val="18"/>
              </w:rPr>
            </w:pPr>
          </w:p>
        </w:tc>
        <w:tc>
          <w:tcPr>
            <w:tcW w:w="1276" w:type="dxa"/>
            <w:tcBorders>
              <w:bottom w:val="single" w:sz="18" w:space="0" w:color="auto"/>
            </w:tcBorders>
            <w:vAlign w:val="center"/>
          </w:tcPr>
          <w:p w14:paraId="1A787938" w14:textId="77777777" w:rsidR="008463AE" w:rsidRPr="000809BA" w:rsidRDefault="008463AE" w:rsidP="008463AE">
            <w:pPr>
              <w:jc w:val="center"/>
              <w:rPr>
                <w:color w:val="000000"/>
                <w:sz w:val="18"/>
                <w:szCs w:val="18"/>
              </w:rPr>
            </w:pPr>
          </w:p>
        </w:tc>
        <w:tc>
          <w:tcPr>
            <w:tcW w:w="1276" w:type="dxa"/>
            <w:tcBorders>
              <w:bottom w:val="single" w:sz="18" w:space="0" w:color="auto"/>
            </w:tcBorders>
            <w:vAlign w:val="center"/>
          </w:tcPr>
          <w:p w14:paraId="1ACF18E3" w14:textId="77777777" w:rsidR="008463AE" w:rsidRPr="000809BA" w:rsidRDefault="008463AE" w:rsidP="008463AE">
            <w:pPr>
              <w:jc w:val="center"/>
              <w:rPr>
                <w:color w:val="000000"/>
                <w:sz w:val="18"/>
                <w:szCs w:val="18"/>
              </w:rPr>
            </w:pPr>
          </w:p>
        </w:tc>
      </w:tr>
      <w:tr w:rsidR="008463AE" w:rsidRPr="009D53AC" w14:paraId="4D36D7FC" w14:textId="77777777" w:rsidTr="00671F72">
        <w:trPr>
          <w:trHeight w:val="150"/>
        </w:trPr>
        <w:tc>
          <w:tcPr>
            <w:tcW w:w="652" w:type="dxa"/>
            <w:gridSpan w:val="2"/>
            <w:vMerge w:val="restart"/>
            <w:tcBorders>
              <w:top w:val="single" w:sz="18" w:space="0" w:color="auto"/>
            </w:tcBorders>
          </w:tcPr>
          <w:p w14:paraId="43D34027" w14:textId="77777777" w:rsidR="008463AE" w:rsidRPr="00E937B8" w:rsidRDefault="008463AE" w:rsidP="008463AE">
            <w:pPr>
              <w:widowControl w:val="0"/>
              <w:overflowPunct w:val="0"/>
              <w:autoSpaceDE w:val="0"/>
              <w:autoSpaceDN w:val="0"/>
              <w:adjustRightInd w:val="0"/>
              <w:jc w:val="center"/>
              <w:textAlignment w:val="baseline"/>
              <w:rPr>
                <w:color w:val="000000"/>
              </w:rPr>
            </w:pPr>
            <w:r w:rsidRPr="00E937B8">
              <w:rPr>
                <w:color w:val="000000"/>
              </w:rPr>
              <w:t>3</w:t>
            </w:r>
          </w:p>
        </w:tc>
        <w:tc>
          <w:tcPr>
            <w:tcW w:w="3456" w:type="dxa"/>
            <w:vMerge w:val="restart"/>
            <w:tcBorders>
              <w:top w:val="single" w:sz="18" w:space="0" w:color="auto"/>
            </w:tcBorders>
          </w:tcPr>
          <w:p w14:paraId="1A50FC5A" w14:textId="77777777" w:rsidR="008463AE" w:rsidRPr="00E937B8" w:rsidRDefault="008463AE" w:rsidP="008463AE">
            <w:pPr>
              <w:widowControl w:val="0"/>
              <w:overflowPunct w:val="0"/>
              <w:autoSpaceDE w:val="0"/>
              <w:autoSpaceDN w:val="0"/>
              <w:adjustRightInd w:val="0"/>
              <w:textAlignment w:val="baseline"/>
              <w:rPr>
                <w:color w:val="000000"/>
              </w:rPr>
            </w:pPr>
            <w:r w:rsidRPr="00E937B8">
              <w:rPr>
                <w:color w:val="000000"/>
              </w:rPr>
              <w:t>Приобретение и установка энергосберегающего осветительного оборудования светодиодных светильников для установки на уличное освещение поселка (без опор)</w:t>
            </w:r>
          </w:p>
        </w:tc>
        <w:tc>
          <w:tcPr>
            <w:tcW w:w="3399" w:type="dxa"/>
            <w:tcBorders>
              <w:top w:val="single" w:sz="4" w:space="0" w:color="auto"/>
            </w:tcBorders>
          </w:tcPr>
          <w:p w14:paraId="2FEDB68E" w14:textId="77777777" w:rsidR="008463AE" w:rsidRPr="00E937B8" w:rsidRDefault="008463AE" w:rsidP="008463AE">
            <w:pPr>
              <w:widowControl w:val="0"/>
              <w:autoSpaceDE w:val="0"/>
              <w:autoSpaceDN w:val="0"/>
              <w:adjustRightInd w:val="0"/>
              <w:rPr>
                <w:color w:val="000000"/>
              </w:rPr>
            </w:pPr>
            <w:r w:rsidRPr="00E937B8">
              <w:rPr>
                <w:color w:val="000000"/>
              </w:rPr>
              <w:t>Всего</w:t>
            </w:r>
          </w:p>
        </w:tc>
        <w:tc>
          <w:tcPr>
            <w:tcW w:w="1282" w:type="dxa"/>
            <w:vAlign w:val="center"/>
          </w:tcPr>
          <w:p w14:paraId="4D811F5B" w14:textId="416F4EDA" w:rsidR="008463AE" w:rsidRPr="00F65ED7" w:rsidRDefault="008463AE" w:rsidP="008463AE">
            <w:pPr>
              <w:jc w:val="center"/>
              <w:rPr>
                <w:color w:val="000000"/>
                <w:sz w:val="18"/>
                <w:szCs w:val="18"/>
              </w:rPr>
            </w:pPr>
            <w:r w:rsidRPr="00F65ED7">
              <w:rPr>
                <w:color w:val="000000"/>
                <w:sz w:val="18"/>
                <w:szCs w:val="24"/>
              </w:rPr>
              <w:t>1 037 973,33</w:t>
            </w:r>
          </w:p>
        </w:tc>
        <w:tc>
          <w:tcPr>
            <w:tcW w:w="1275" w:type="dxa"/>
            <w:vAlign w:val="center"/>
          </w:tcPr>
          <w:p w14:paraId="6D9CC19E" w14:textId="2379CE84" w:rsidR="008463AE" w:rsidRPr="00F65ED7" w:rsidRDefault="008463AE" w:rsidP="008463AE">
            <w:pPr>
              <w:jc w:val="center"/>
              <w:rPr>
                <w:color w:val="000000"/>
                <w:sz w:val="18"/>
                <w:szCs w:val="18"/>
              </w:rPr>
            </w:pPr>
            <w:r w:rsidRPr="00F65ED7">
              <w:rPr>
                <w:color w:val="000000"/>
                <w:sz w:val="18"/>
                <w:szCs w:val="24"/>
              </w:rPr>
              <w:t>1 037 973,33</w:t>
            </w:r>
          </w:p>
        </w:tc>
        <w:tc>
          <w:tcPr>
            <w:tcW w:w="1276" w:type="dxa"/>
            <w:vAlign w:val="center"/>
          </w:tcPr>
          <w:p w14:paraId="31BCC941" w14:textId="538A067B" w:rsidR="008463AE" w:rsidRPr="008463AE" w:rsidRDefault="008463AE" w:rsidP="008463AE">
            <w:pPr>
              <w:jc w:val="center"/>
              <w:rPr>
                <w:color w:val="000000"/>
                <w:sz w:val="18"/>
                <w:szCs w:val="18"/>
              </w:rPr>
            </w:pPr>
            <w:r w:rsidRPr="008463AE">
              <w:rPr>
                <w:color w:val="000000"/>
                <w:sz w:val="18"/>
                <w:szCs w:val="18"/>
              </w:rPr>
              <w:t>500</w:t>
            </w:r>
            <w:r>
              <w:rPr>
                <w:color w:val="000000"/>
                <w:sz w:val="18"/>
                <w:szCs w:val="18"/>
                <w:lang w:val="en-US"/>
              </w:rPr>
              <w:t> </w:t>
            </w:r>
            <w:r w:rsidRPr="008463AE">
              <w:rPr>
                <w:color w:val="000000"/>
                <w:sz w:val="18"/>
                <w:szCs w:val="18"/>
              </w:rPr>
              <w:t>000</w:t>
            </w:r>
            <w:r>
              <w:rPr>
                <w:color w:val="000000"/>
                <w:sz w:val="18"/>
                <w:szCs w:val="18"/>
              </w:rPr>
              <w:t>,00</w:t>
            </w:r>
          </w:p>
        </w:tc>
        <w:tc>
          <w:tcPr>
            <w:tcW w:w="1276" w:type="dxa"/>
            <w:vAlign w:val="center"/>
          </w:tcPr>
          <w:p w14:paraId="32818A05" w14:textId="07FF6F75" w:rsidR="008463AE" w:rsidRPr="000809BA" w:rsidRDefault="008463AE" w:rsidP="008463AE">
            <w:pPr>
              <w:jc w:val="center"/>
              <w:rPr>
                <w:color w:val="000000"/>
                <w:sz w:val="18"/>
                <w:szCs w:val="18"/>
              </w:rPr>
            </w:pPr>
            <w:r w:rsidRPr="008463AE">
              <w:rPr>
                <w:color w:val="000000"/>
                <w:sz w:val="18"/>
                <w:szCs w:val="18"/>
              </w:rPr>
              <w:t>500</w:t>
            </w:r>
            <w:r>
              <w:rPr>
                <w:color w:val="000000"/>
                <w:sz w:val="18"/>
                <w:szCs w:val="18"/>
                <w:lang w:val="en-US"/>
              </w:rPr>
              <w:t> </w:t>
            </w:r>
            <w:r w:rsidRPr="008463AE">
              <w:rPr>
                <w:color w:val="000000"/>
                <w:sz w:val="18"/>
                <w:szCs w:val="18"/>
              </w:rPr>
              <w:t>000</w:t>
            </w:r>
            <w:r>
              <w:rPr>
                <w:color w:val="000000"/>
                <w:sz w:val="18"/>
                <w:szCs w:val="18"/>
              </w:rPr>
              <w:t>,00</w:t>
            </w:r>
          </w:p>
        </w:tc>
        <w:tc>
          <w:tcPr>
            <w:tcW w:w="1276" w:type="dxa"/>
            <w:vAlign w:val="center"/>
          </w:tcPr>
          <w:p w14:paraId="2E98BFA1" w14:textId="6E9B1C4B" w:rsidR="008463AE" w:rsidRPr="000809BA" w:rsidRDefault="008463AE" w:rsidP="008463AE">
            <w:pPr>
              <w:jc w:val="center"/>
              <w:rPr>
                <w:color w:val="000000"/>
                <w:sz w:val="18"/>
                <w:szCs w:val="18"/>
              </w:rPr>
            </w:pPr>
            <w:r>
              <w:rPr>
                <w:color w:val="000000"/>
                <w:sz w:val="18"/>
                <w:szCs w:val="18"/>
              </w:rPr>
              <w:t>0</w:t>
            </w:r>
          </w:p>
        </w:tc>
        <w:tc>
          <w:tcPr>
            <w:tcW w:w="1276" w:type="dxa"/>
            <w:vAlign w:val="center"/>
          </w:tcPr>
          <w:p w14:paraId="34FC46DA" w14:textId="4A0A0B55" w:rsidR="008463AE" w:rsidRPr="000809BA" w:rsidRDefault="008463AE" w:rsidP="008463AE">
            <w:pPr>
              <w:jc w:val="center"/>
              <w:rPr>
                <w:color w:val="000000"/>
                <w:sz w:val="18"/>
                <w:szCs w:val="18"/>
              </w:rPr>
            </w:pPr>
            <w:r w:rsidRPr="008463AE">
              <w:rPr>
                <w:color w:val="000000"/>
                <w:sz w:val="18"/>
                <w:szCs w:val="18"/>
              </w:rPr>
              <w:t>500</w:t>
            </w:r>
            <w:r>
              <w:rPr>
                <w:color w:val="000000"/>
                <w:sz w:val="18"/>
                <w:szCs w:val="18"/>
                <w:lang w:val="en-US"/>
              </w:rPr>
              <w:t> </w:t>
            </w:r>
            <w:r w:rsidRPr="008463AE">
              <w:rPr>
                <w:color w:val="000000"/>
                <w:sz w:val="18"/>
                <w:szCs w:val="18"/>
              </w:rPr>
              <w:t>000</w:t>
            </w:r>
            <w:r>
              <w:rPr>
                <w:color w:val="000000"/>
                <w:sz w:val="18"/>
                <w:szCs w:val="18"/>
              </w:rPr>
              <w:t>,00</w:t>
            </w:r>
          </w:p>
        </w:tc>
      </w:tr>
      <w:tr w:rsidR="008463AE" w:rsidRPr="009D53AC" w14:paraId="25CE0150" w14:textId="77777777" w:rsidTr="00671F72">
        <w:trPr>
          <w:trHeight w:val="150"/>
        </w:trPr>
        <w:tc>
          <w:tcPr>
            <w:tcW w:w="652" w:type="dxa"/>
            <w:gridSpan w:val="2"/>
            <w:vMerge/>
            <w:tcBorders>
              <w:top w:val="single" w:sz="18" w:space="0" w:color="auto"/>
            </w:tcBorders>
          </w:tcPr>
          <w:p w14:paraId="4C08C0A1"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Borders>
              <w:top w:val="single" w:sz="18" w:space="0" w:color="auto"/>
            </w:tcBorders>
          </w:tcPr>
          <w:p w14:paraId="06D2B16A"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top w:val="single" w:sz="4" w:space="0" w:color="auto"/>
            </w:tcBorders>
          </w:tcPr>
          <w:p w14:paraId="5BECE993" w14:textId="77777777" w:rsidR="008463AE" w:rsidRPr="00E937B8" w:rsidRDefault="008463AE" w:rsidP="008463AE">
            <w:pPr>
              <w:widowControl w:val="0"/>
              <w:autoSpaceDE w:val="0"/>
              <w:autoSpaceDN w:val="0"/>
              <w:adjustRightInd w:val="0"/>
              <w:rPr>
                <w:color w:val="000000"/>
              </w:rPr>
            </w:pPr>
            <w:r w:rsidRPr="00E937B8">
              <w:rPr>
                <w:color w:val="000000"/>
              </w:rPr>
              <w:t>Федеральный бюджет</w:t>
            </w:r>
          </w:p>
        </w:tc>
        <w:tc>
          <w:tcPr>
            <w:tcW w:w="1282" w:type="dxa"/>
            <w:tcBorders>
              <w:top w:val="single" w:sz="4" w:space="0" w:color="auto"/>
            </w:tcBorders>
            <w:vAlign w:val="center"/>
          </w:tcPr>
          <w:p w14:paraId="2AC9A3D7" w14:textId="77777777" w:rsidR="008463AE" w:rsidRPr="00F65ED7" w:rsidRDefault="008463AE" w:rsidP="008463AE">
            <w:pPr>
              <w:jc w:val="center"/>
              <w:rPr>
                <w:color w:val="000000"/>
                <w:sz w:val="18"/>
                <w:szCs w:val="18"/>
              </w:rPr>
            </w:pPr>
          </w:p>
        </w:tc>
        <w:tc>
          <w:tcPr>
            <w:tcW w:w="1275" w:type="dxa"/>
            <w:tcBorders>
              <w:top w:val="single" w:sz="4" w:space="0" w:color="auto"/>
            </w:tcBorders>
            <w:vAlign w:val="center"/>
          </w:tcPr>
          <w:p w14:paraId="149F371D" w14:textId="77777777" w:rsidR="008463AE" w:rsidRPr="00F65ED7" w:rsidRDefault="008463AE" w:rsidP="008463AE">
            <w:pPr>
              <w:jc w:val="center"/>
              <w:rPr>
                <w:color w:val="000000"/>
                <w:sz w:val="18"/>
                <w:szCs w:val="18"/>
              </w:rPr>
            </w:pPr>
          </w:p>
        </w:tc>
        <w:tc>
          <w:tcPr>
            <w:tcW w:w="1276" w:type="dxa"/>
            <w:tcBorders>
              <w:top w:val="single" w:sz="4" w:space="0" w:color="auto"/>
            </w:tcBorders>
            <w:vAlign w:val="center"/>
          </w:tcPr>
          <w:p w14:paraId="3B121C5E"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40D70AE7"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14CA2812"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2A700073" w14:textId="77777777" w:rsidR="008463AE" w:rsidRPr="000809BA" w:rsidRDefault="008463AE" w:rsidP="008463AE">
            <w:pPr>
              <w:jc w:val="center"/>
              <w:rPr>
                <w:color w:val="000000"/>
                <w:sz w:val="18"/>
                <w:szCs w:val="18"/>
              </w:rPr>
            </w:pPr>
          </w:p>
        </w:tc>
      </w:tr>
      <w:tr w:rsidR="008463AE" w:rsidRPr="009D53AC" w14:paraId="5B4343D3" w14:textId="77777777" w:rsidTr="00671F72">
        <w:trPr>
          <w:trHeight w:val="150"/>
        </w:trPr>
        <w:tc>
          <w:tcPr>
            <w:tcW w:w="652" w:type="dxa"/>
            <w:gridSpan w:val="2"/>
            <w:vMerge/>
            <w:tcBorders>
              <w:top w:val="single" w:sz="18" w:space="0" w:color="auto"/>
            </w:tcBorders>
          </w:tcPr>
          <w:p w14:paraId="6B15231E"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Borders>
              <w:top w:val="single" w:sz="18" w:space="0" w:color="auto"/>
            </w:tcBorders>
          </w:tcPr>
          <w:p w14:paraId="24F11390"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top w:val="single" w:sz="4" w:space="0" w:color="auto"/>
            </w:tcBorders>
          </w:tcPr>
          <w:p w14:paraId="4F8830E3" w14:textId="77777777" w:rsidR="008463AE" w:rsidRPr="00E937B8" w:rsidRDefault="008463AE" w:rsidP="008463AE">
            <w:pPr>
              <w:widowControl w:val="0"/>
              <w:autoSpaceDE w:val="0"/>
              <w:autoSpaceDN w:val="0"/>
              <w:adjustRightInd w:val="0"/>
              <w:rPr>
                <w:color w:val="000000"/>
              </w:rPr>
            </w:pPr>
            <w:r w:rsidRPr="00E937B8">
              <w:rPr>
                <w:color w:val="000000"/>
              </w:rPr>
              <w:t>Государственный бюджет РС(Я)</w:t>
            </w:r>
          </w:p>
        </w:tc>
        <w:tc>
          <w:tcPr>
            <w:tcW w:w="1282" w:type="dxa"/>
            <w:tcBorders>
              <w:top w:val="single" w:sz="4" w:space="0" w:color="auto"/>
            </w:tcBorders>
            <w:vAlign w:val="center"/>
          </w:tcPr>
          <w:p w14:paraId="36C8496F" w14:textId="77777777" w:rsidR="008463AE" w:rsidRPr="00F65ED7" w:rsidRDefault="008463AE" w:rsidP="008463AE">
            <w:pPr>
              <w:jc w:val="center"/>
              <w:rPr>
                <w:color w:val="000000"/>
                <w:sz w:val="18"/>
                <w:szCs w:val="18"/>
              </w:rPr>
            </w:pPr>
          </w:p>
        </w:tc>
        <w:tc>
          <w:tcPr>
            <w:tcW w:w="1275" w:type="dxa"/>
            <w:tcBorders>
              <w:top w:val="single" w:sz="4" w:space="0" w:color="auto"/>
            </w:tcBorders>
            <w:vAlign w:val="center"/>
          </w:tcPr>
          <w:p w14:paraId="3CB6006A" w14:textId="77777777" w:rsidR="008463AE" w:rsidRPr="00F65ED7" w:rsidRDefault="008463AE" w:rsidP="008463AE">
            <w:pPr>
              <w:jc w:val="center"/>
              <w:rPr>
                <w:color w:val="000000"/>
                <w:sz w:val="18"/>
                <w:szCs w:val="18"/>
              </w:rPr>
            </w:pPr>
          </w:p>
        </w:tc>
        <w:tc>
          <w:tcPr>
            <w:tcW w:w="1276" w:type="dxa"/>
            <w:tcBorders>
              <w:top w:val="single" w:sz="4" w:space="0" w:color="auto"/>
            </w:tcBorders>
            <w:vAlign w:val="center"/>
          </w:tcPr>
          <w:p w14:paraId="2D3ABB39"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412D55F2"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0346EF66" w14:textId="77777777" w:rsidR="008463AE" w:rsidRPr="000809BA" w:rsidRDefault="008463AE" w:rsidP="008463AE">
            <w:pPr>
              <w:jc w:val="center"/>
              <w:rPr>
                <w:color w:val="000000"/>
                <w:sz w:val="18"/>
                <w:szCs w:val="18"/>
              </w:rPr>
            </w:pPr>
          </w:p>
        </w:tc>
        <w:tc>
          <w:tcPr>
            <w:tcW w:w="1276" w:type="dxa"/>
            <w:tcBorders>
              <w:top w:val="single" w:sz="4" w:space="0" w:color="auto"/>
            </w:tcBorders>
            <w:vAlign w:val="center"/>
          </w:tcPr>
          <w:p w14:paraId="535ABE4C" w14:textId="77777777" w:rsidR="008463AE" w:rsidRPr="000809BA" w:rsidRDefault="008463AE" w:rsidP="008463AE">
            <w:pPr>
              <w:jc w:val="center"/>
              <w:rPr>
                <w:color w:val="000000"/>
                <w:sz w:val="18"/>
                <w:szCs w:val="18"/>
              </w:rPr>
            </w:pPr>
          </w:p>
        </w:tc>
      </w:tr>
      <w:tr w:rsidR="008463AE" w:rsidRPr="009D53AC" w14:paraId="728553F7" w14:textId="77777777" w:rsidTr="00671F72">
        <w:tc>
          <w:tcPr>
            <w:tcW w:w="652" w:type="dxa"/>
            <w:gridSpan w:val="2"/>
            <w:vMerge/>
          </w:tcPr>
          <w:p w14:paraId="3E8DDACE"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630FF2EA"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399" w:type="dxa"/>
          </w:tcPr>
          <w:p w14:paraId="75E6F24A"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МР</w:t>
            </w:r>
            <w:r w:rsidRPr="00E937B8">
              <w:rPr>
                <w:color w:val="000000"/>
              </w:rPr>
              <w:t xml:space="preserve"> «Мирнинский район» </w:t>
            </w:r>
          </w:p>
        </w:tc>
        <w:tc>
          <w:tcPr>
            <w:tcW w:w="1282" w:type="dxa"/>
            <w:vAlign w:val="center"/>
          </w:tcPr>
          <w:p w14:paraId="37EA07AE" w14:textId="77777777" w:rsidR="008463AE" w:rsidRPr="00F65ED7" w:rsidRDefault="008463AE" w:rsidP="008463AE">
            <w:pPr>
              <w:jc w:val="center"/>
              <w:rPr>
                <w:color w:val="000000"/>
                <w:sz w:val="18"/>
                <w:szCs w:val="18"/>
              </w:rPr>
            </w:pPr>
          </w:p>
        </w:tc>
        <w:tc>
          <w:tcPr>
            <w:tcW w:w="1275" w:type="dxa"/>
            <w:vAlign w:val="center"/>
          </w:tcPr>
          <w:p w14:paraId="28356F5C" w14:textId="77777777" w:rsidR="008463AE" w:rsidRPr="00F65ED7" w:rsidRDefault="008463AE" w:rsidP="008463AE">
            <w:pPr>
              <w:jc w:val="center"/>
              <w:rPr>
                <w:color w:val="000000"/>
                <w:sz w:val="18"/>
                <w:szCs w:val="18"/>
              </w:rPr>
            </w:pPr>
          </w:p>
        </w:tc>
        <w:tc>
          <w:tcPr>
            <w:tcW w:w="1276" w:type="dxa"/>
            <w:vAlign w:val="center"/>
          </w:tcPr>
          <w:p w14:paraId="24FDEB66" w14:textId="77777777" w:rsidR="008463AE" w:rsidRPr="000809BA" w:rsidRDefault="008463AE" w:rsidP="008463AE">
            <w:pPr>
              <w:jc w:val="center"/>
              <w:rPr>
                <w:color w:val="000000"/>
                <w:sz w:val="18"/>
                <w:szCs w:val="18"/>
              </w:rPr>
            </w:pPr>
          </w:p>
        </w:tc>
        <w:tc>
          <w:tcPr>
            <w:tcW w:w="1276" w:type="dxa"/>
            <w:vAlign w:val="center"/>
          </w:tcPr>
          <w:p w14:paraId="3C3C6CC4" w14:textId="77777777" w:rsidR="008463AE" w:rsidRPr="000809BA" w:rsidRDefault="008463AE" w:rsidP="008463AE">
            <w:pPr>
              <w:jc w:val="center"/>
              <w:rPr>
                <w:color w:val="000000"/>
                <w:sz w:val="18"/>
                <w:szCs w:val="18"/>
              </w:rPr>
            </w:pPr>
          </w:p>
        </w:tc>
        <w:tc>
          <w:tcPr>
            <w:tcW w:w="1276" w:type="dxa"/>
            <w:vAlign w:val="center"/>
          </w:tcPr>
          <w:p w14:paraId="75256455" w14:textId="77777777" w:rsidR="008463AE" w:rsidRPr="000809BA" w:rsidRDefault="008463AE" w:rsidP="008463AE">
            <w:pPr>
              <w:jc w:val="center"/>
              <w:rPr>
                <w:color w:val="000000"/>
                <w:sz w:val="18"/>
                <w:szCs w:val="18"/>
              </w:rPr>
            </w:pPr>
          </w:p>
        </w:tc>
        <w:tc>
          <w:tcPr>
            <w:tcW w:w="1276" w:type="dxa"/>
            <w:vAlign w:val="center"/>
          </w:tcPr>
          <w:p w14:paraId="3686F582" w14:textId="77777777" w:rsidR="008463AE" w:rsidRPr="000809BA" w:rsidRDefault="008463AE" w:rsidP="008463AE">
            <w:pPr>
              <w:jc w:val="center"/>
              <w:rPr>
                <w:color w:val="000000"/>
                <w:sz w:val="18"/>
                <w:szCs w:val="18"/>
              </w:rPr>
            </w:pPr>
          </w:p>
        </w:tc>
      </w:tr>
      <w:tr w:rsidR="008463AE" w:rsidRPr="009D53AC" w14:paraId="59497728" w14:textId="77777777" w:rsidTr="00671F72">
        <w:tc>
          <w:tcPr>
            <w:tcW w:w="652" w:type="dxa"/>
            <w:gridSpan w:val="2"/>
            <w:vMerge/>
          </w:tcPr>
          <w:p w14:paraId="7FF31F77"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2D0B186F"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399" w:type="dxa"/>
          </w:tcPr>
          <w:p w14:paraId="1DB52C13"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vAlign w:val="center"/>
          </w:tcPr>
          <w:p w14:paraId="4A688EE6" w14:textId="71124415" w:rsidR="008463AE" w:rsidRPr="00F65ED7" w:rsidRDefault="008463AE" w:rsidP="008463AE">
            <w:pPr>
              <w:jc w:val="center"/>
              <w:rPr>
                <w:color w:val="000000"/>
                <w:sz w:val="18"/>
                <w:szCs w:val="18"/>
              </w:rPr>
            </w:pPr>
            <w:r w:rsidRPr="00F65ED7">
              <w:rPr>
                <w:color w:val="000000"/>
                <w:sz w:val="18"/>
                <w:szCs w:val="24"/>
              </w:rPr>
              <w:t>1 037 973,33</w:t>
            </w:r>
          </w:p>
        </w:tc>
        <w:tc>
          <w:tcPr>
            <w:tcW w:w="1275" w:type="dxa"/>
            <w:vAlign w:val="center"/>
          </w:tcPr>
          <w:p w14:paraId="283ED7A9" w14:textId="47E78CB5" w:rsidR="008463AE" w:rsidRPr="00F65ED7" w:rsidRDefault="008463AE" w:rsidP="008463AE">
            <w:pPr>
              <w:jc w:val="center"/>
              <w:rPr>
                <w:color w:val="000000"/>
                <w:sz w:val="18"/>
                <w:szCs w:val="18"/>
              </w:rPr>
            </w:pPr>
            <w:r w:rsidRPr="00F65ED7">
              <w:rPr>
                <w:color w:val="000000"/>
                <w:sz w:val="18"/>
                <w:szCs w:val="24"/>
              </w:rPr>
              <w:t>1 037 973,33</w:t>
            </w:r>
          </w:p>
        </w:tc>
        <w:tc>
          <w:tcPr>
            <w:tcW w:w="1276" w:type="dxa"/>
            <w:vAlign w:val="center"/>
          </w:tcPr>
          <w:p w14:paraId="0DE43A86" w14:textId="68540B9C" w:rsidR="008463AE" w:rsidRPr="000809BA" w:rsidRDefault="008463AE" w:rsidP="008463AE">
            <w:pPr>
              <w:jc w:val="center"/>
              <w:rPr>
                <w:color w:val="000000"/>
                <w:sz w:val="18"/>
                <w:szCs w:val="18"/>
              </w:rPr>
            </w:pPr>
            <w:r w:rsidRPr="008463AE">
              <w:rPr>
                <w:color w:val="000000"/>
                <w:sz w:val="18"/>
                <w:szCs w:val="18"/>
              </w:rPr>
              <w:t>500</w:t>
            </w:r>
            <w:r>
              <w:rPr>
                <w:color w:val="000000"/>
                <w:sz w:val="18"/>
                <w:szCs w:val="18"/>
                <w:lang w:val="en-US"/>
              </w:rPr>
              <w:t> </w:t>
            </w:r>
            <w:r w:rsidRPr="008463AE">
              <w:rPr>
                <w:color w:val="000000"/>
                <w:sz w:val="18"/>
                <w:szCs w:val="18"/>
              </w:rPr>
              <w:t>000</w:t>
            </w:r>
            <w:r>
              <w:rPr>
                <w:color w:val="000000"/>
                <w:sz w:val="18"/>
                <w:szCs w:val="18"/>
              </w:rPr>
              <w:t>,00</w:t>
            </w:r>
          </w:p>
        </w:tc>
        <w:tc>
          <w:tcPr>
            <w:tcW w:w="1276" w:type="dxa"/>
            <w:vAlign w:val="center"/>
          </w:tcPr>
          <w:p w14:paraId="07A5EF24" w14:textId="4F60489E" w:rsidR="008463AE" w:rsidRPr="000809BA" w:rsidRDefault="008463AE" w:rsidP="008463AE">
            <w:pPr>
              <w:jc w:val="center"/>
              <w:rPr>
                <w:color w:val="000000"/>
                <w:sz w:val="18"/>
                <w:szCs w:val="18"/>
              </w:rPr>
            </w:pPr>
            <w:r w:rsidRPr="008463AE">
              <w:rPr>
                <w:color w:val="000000"/>
                <w:sz w:val="18"/>
                <w:szCs w:val="18"/>
              </w:rPr>
              <w:t>500</w:t>
            </w:r>
            <w:r>
              <w:rPr>
                <w:color w:val="000000"/>
                <w:sz w:val="18"/>
                <w:szCs w:val="18"/>
                <w:lang w:val="en-US"/>
              </w:rPr>
              <w:t> </w:t>
            </w:r>
            <w:r w:rsidRPr="008463AE">
              <w:rPr>
                <w:color w:val="000000"/>
                <w:sz w:val="18"/>
                <w:szCs w:val="18"/>
              </w:rPr>
              <w:t>000</w:t>
            </w:r>
            <w:r>
              <w:rPr>
                <w:color w:val="000000"/>
                <w:sz w:val="18"/>
                <w:szCs w:val="18"/>
              </w:rPr>
              <w:t>,00</w:t>
            </w:r>
          </w:p>
        </w:tc>
        <w:tc>
          <w:tcPr>
            <w:tcW w:w="1276" w:type="dxa"/>
            <w:vAlign w:val="center"/>
          </w:tcPr>
          <w:p w14:paraId="03D3DDFF" w14:textId="288A8FE2" w:rsidR="008463AE" w:rsidRPr="000809BA" w:rsidRDefault="008463AE" w:rsidP="008463AE">
            <w:pPr>
              <w:jc w:val="center"/>
              <w:rPr>
                <w:color w:val="000000"/>
                <w:sz w:val="18"/>
                <w:szCs w:val="18"/>
              </w:rPr>
            </w:pPr>
            <w:r>
              <w:rPr>
                <w:color w:val="000000"/>
                <w:sz w:val="18"/>
                <w:szCs w:val="18"/>
              </w:rPr>
              <w:t>0</w:t>
            </w:r>
          </w:p>
        </w:tc>
        <w:tc>
          <w:tcPr>
            <w:tcW w:w="1276" w:type="dxa"/>
            <w:vAlign w:val="center"/>
          </w:tcPr>
          <w:p w14:paraId="71F82FAA" w14:textId="759DF580" w:rsidR="008463AE" w:rsidRPr="000809BA" w:rsidRDefault="008463AE" w:rsidP="008463AE">
            <w:pPr>
              <w:jc w:val="center"/>
              <w:rPr>
                <w:color w:val="000000"/>
                <w:sz w:val="18"/>
                <w:szCs w:val="18"/>
              </w:rPr>
            </w:pPr>
            <w:r w:rsidRPr="008463AE">
              <w:rPr>
                <w:color w:val="000000"/>
                <w:sz w:val="18"/>
                <w:szCs w:val="18"/>
              </w:rPr>
              <w:t>500</w:t>
            </w:r>
            <w:r>
              <w:rPr>
                <w:color w:val="000000"/>
                <w:sz w:val="18"/>
                <w:szCs w:val="18"/>
                <w:lang w:val="en-US"/>
              </w:rPr>
              <w:t> </w:t>
            </w:r>
            <w:r w:rsidRPr="008463AE">
              <w:rPr>
                <w:color w:val="000000"/>
                <w:sz w:val="18"/>
                <w:szCs w:val="18"/>
              </w:rPr>
              <w:t>000</w:t>
            </w:r>
            <w:r>
              <w:rPr>
                <w:color w:val="000000"/>
                <w:sz w:val="18"/>
                <w:szCs w:val="18"/>
              </w:rPr>
              <w:t>,00</w:t>
            </w:r>
          </w:p>
        </w:tc>
      </w:tr>
      <w:tr w:rsidR="008463AE" w:rsidRPr="009D53AC" w14:paraId="5251F0F2" w14:textId="77777777" w:rsidTr="00671F72">
        <w:trPr>
          <w:trHeight w:val="105"/>
        </w:trPr>
        <w:tc>
          <w:tcPr>
            <w:tcW w:w="652" w:type="dxa"/>
            <w:gridSpan w:val="2"/>
            <w:vMerge/>
            <w:tcBorders>
              <w:bottom w:val="single" w:sz="4" w:space="0" w:color="auto"/>
            </w:tcBorders>
          </w:tcPr>
          <w:p w14:paraId="726D10AC"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Borders>
              <w:bottom w:val="single" w:sz="4" w:space="0" w:color="auto"/>
            </w:tcBorders>
          </w:tcPr>
          <w:p w14:paraId="5D2579D6"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399" w:type="dxa"/>
            <w:tcBorders>
              <w:bottom w:val="single" w:sz="4" w:space="0" w:color="auto"/>
            </w:tcBorders>
          </w:tcPr>
          <w:p w14:paraId="01C0018E" w14:textId="77777777" w:rsidR="008463AE" w:rsidRPr="00E937B8" w:rsidRDefault="008463AE" w:rsidP="008463AE">
            <w:pPr>
              <w:widowControl w:val="0"/>
              <w:autoSpaceDE w:val="0"/>
              <w:autoSpaceDN w:val="0"/>
              <w:adjustRightInd w:val="0"/>
              <w:rPr>
                <w:color w:val="000000"/>
              </w:rPr>
            </w:pPr>
            <w:r w:rsidRPr="00E937B8">
              <w:rPr>
                <w:color w:val="000000"/>
              </w:rPr>
              <w:t>Другие источники</w:t>
            </w:r>
          </w:p>
        </w:tc>
        <w:tc>
          <w:tcPr>
            <w:tcW w:w="1282" w:type="dxa"/>
            <w:tcBorders>
              <w:bottom w:val="single" w:sz="4" w:space="0" w:color="auto"/>
            </w:tcBorders>
            <w:vAlign w:val="center"/>
          </w:tcPr>
          <w:p w14:paraId="3E084CE6"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5F7AE2C1"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859F6BC"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E5B3DFE"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D664638"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27A07915" w14:textId="77777777" w:rsidR="008463AE" w:rsidRPr="000809BA" w:rsidRDefault="008463AE" w:rsidP="008463AE">
            <w:pPr>
              <w:jc w:val="center"/>
              <w:rPr>
                <w:color w:val="000000"/>
                <w:sz w:val="18"/>
                <w:szCs w:val="18"/>
              </w:rPr>
            </w:pPr>
          </w:p>
        </w:tc>
      </w:tr>
      <w:tr w:rsidR="008463AE" w:rsidRPr="009D53AC" w14:paraId="6B9C3AD4" w14:textId="77777777" w:rsidTr="00671F72">
        <w:trPr>
          <w:trHeight w:val="135"/>
        </w:trPr>
        <w:tc>
          <w:tcPr>
            <w:tcW w:w="652" w:type="dxa"/>
            <w:gridSpan w:val="2"/>
            <w:vMerge w:val="restart"/>
          </w:tcPr>
          <w:p w14:paraId="2C955758" w14:textId="77777777" w:rsidR="008463AE" w:rsidRPr="00E937B8" w:rsidRDefault="008463AE" w:rsidP="008463AE">
            <w:pPr>
              <w:widowControl w:val="0"/>
              <w:overflowPunct w:val="0"/>
              <w:autoSpaceDE w:val="0"/>
              <w:autoSpaceDN w:val="0"/>
              <w:adjustRightInd w:val="0"/>
              <w:jc w:val="center"/>
              <w:textAlignment w:val="baseline"/>
              <w:rPr>
                <w:color w:val="000000"/>
              </w:rPr>
            </w:pPr>
            <w:r w:rsidRPr="00E937B8">
              <w:rPr>
                <w:color w:val="000000"/>
              </w:rPr>
              <w:t>4</w:t>
            </w:r>
          </w:p>
        </w:tc>
        <w:tc>
          <w:tcPr>
            <w:tcW w:w="3456" w:type="dxa"/>
            <w:vMerge w:val="restart"/>
          </w:tcPr>
          <w:p w14:paraId="7844A63A" w14:textId="3A86B015" w:rsidR="008463AE" w:rsidRPr="00E937B8" w:rsidRDefault="008463AE" w:rsidP="008463AE">
            <w:pPr>
              <w:widowControl w:val="0"/>
              <w:overflowPunct w:val="0"/>
              <w:autoSpaceDE w:val="0"/>
              <w:autoSpaceDN w:val="0"/>
              <w:adjustRightInd w:val="0"/>
              <w:textAlignment w:val="baseline"/>
              <w:rPr>
                <w:color w:val="000000"/>
              </w:rPr>
            </w:pPr>
            <w:r w:rsidRPr="002654FB">
              <w:rPr>
                <w:color w:val="000000"/>
              </w:rPr>
              <w:t xml:space="preserve">Проведение мероприятий и (или) капитального ремонта объектов коммунальной инфраструктуры, находящихся </w:t>
            </w:r>
            <w:r w:rsidR="008506AC">
              <w:rPr>
                <w:color w:val="000000"/>
              </w:rPr>
              <w:t>в муниципальной собственности ГП</w:t>
            </w:r>
            <w:r w:rsidRPr="002654FB">
              <w:rPr>
                <w:color w:val="000000"/>
              </w:rPr>
              <w:t xml:space="preserve"> «Поселок Айхал»</w:t>
            </w:r>
          </w:p>
        </w:tc>
        <w:tc>
          <w:tcPr>
            <w:tcW w:w="3399" w:type="dxa"/>
            <w:tcBorders>
              <w:bottom w:val="single" w:sz="4" w:space="0" w:color="auto"/>
            </w:tcBorders>
          </w:tcPr>
          <w:p w14:paraId="7CAA0869" w14:textId="77777777" w:rsidR="008463AE" w:rsidRPr="00E937B8" w:rsidRDefault="008463AE" w:rsidP="008463AE">
            <w:pPr>
              <w:widowControl w:val="0"/>
              <w:autoSpaceDE w:val="0"/>
              <w:autoSpaceDN w:val="0"/>
              <w:adjustRightInd w:val="0"/>
              <w:rPr>
                <w:color w:val="000000"/>
              </w:rPr>
            </w:pPr>
            <w:r w:rsidRPr="00E937B8">
              <w:rPr>
                <w:color w:val="000000"/>
              </w:rPr>
              <w:t>Всего</w:t>
            </w:r>
          </w:p>
        </w:tc>
        <w:tc>
          <w:tcPr>
            <w:tcW w:w="1282" w:type="dxa"/>
            <w:tcBorders>
              <w:bottom w:val="single" w:sz="4" w:space="0" w:color="auto"/>
            </w:tcBorders>
            <w:vAlign w:val="center"/>
          </w:tcPr>
          <w:p w14:paraId="2211A267"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198FFF72"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4476A77"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2CC3DF6"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071BAF7"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561E8334" w14:textId="77777777" w:rsidR="008463AE" w:rsidRPr="000809BA" w:rsidRDefault="008463AE" w:rsidP="008463AE">
            <w:pPr>
              <w:jc w:val="center"/>
              <w:rPr>
                <w:color w:val="000000"/>
                <w:sz w:val="18"/>
                <w:szCs w:val="18"/>
              </w:rPr>
            </w:pPr>
          </w:p>
        </w:tc>
      </w:tr>
      <w:tr w:rsidR="008463AE" w:rsidRPr="009D53AC" w14:paraId="3C56A527" w14:textId="77777777" w:rsidTr="00671F72">
        <w:trPr>
          <w:trHeight w:val="180"/>
        </w:trPr>
        <w:tc>
          <w:tcPr>
            <w:tcW w:w="652" w:type="dxa"/>
            <w:gridSpan w:val="2"/>
            <w:vMerge/>
          </w:tcPr>
          <w:p w14:paraId="6389C828"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37D08B29"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bottom w:val="single" w:sz="4" w:space="0" w:color="auto"/>
            </w:tcBorders>
          </w:tcPr>
          <w:p w14:paraId="56777B8F" w14:textId="77777777" w:rsidR="008463AE" w:rsidRPr="00E937B8" w:rsidRDefault="008463AE" w:rsidP="008463AE">
            <w:pPr>
              <w:widowControl w:val="0"/>
              <w:autoSpaceDE w:val="0"/>
              <w:autoSpaceDN w:val="0"/>
              <w:adjustRightInd w:val="0"/>
              <w:rPr>
                <w:color w:val="000000"/>
              </w:rPr>
            </w:pPr>
            <w:r w:rsidRPr="00E937B8">
              <w:rPr>
                <w:color w:val="000000"/>
              </w:rPr>
              <w:t>Федеральный бюджет</w:t>
            </w:r>
          </w:p>
        </w:tc>
        <w:tc>
          <w:tcPr>
            <w:tcW w:w="1282" w:type="dxa"/>
            <w:tcBorders>
              <w:bottom w:val="single" w:sz="4" w:space="0" w:color="auto"/>
            </w:tcBorders>
            <w:vAlign w:val="center"/>
          </w:tcPr>
          <w:p w14:paraId="40CC0AB8"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6EC412A7"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30C7A64"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0C0338E"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2886B7B6"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534294E3" w14:textId="77777777" w:rsidR="008463AE" w:rsidRPr="000809BA" w:rsidRDefault="008463AE" w:rsidP="008463AE">
            <w:pPr>
              <w:jc w:val="center"/>
              <w:rPr>
                <w:color w:val="000000"/>
                <w:sz w:val="18"/>
                <w:szCs w:val="18"/>
              </w:rPr>
            </w:pPr>
          </w:p>
        </w:tc>
      </w:tr>
      <w:tr w:rsidR="008463AE" w:rsidRPr="009D53AC" w14:paraId="4A2B1D10" w14:textId="77777777" w:rsidTr="00671F72">
        <w:trPr>
          <w:trHeight w:val="270"/>
        </w:trPr>
        <w:tc>
          <w:tcPr>
            <w:tcW w:w="652" w:type="dxa"/>
            <w:gridSpan w:val="2"/>
            <w:vMerge/>
          </w:tcPr>
          <w:p w14:paraId="630A9717"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285349F7"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bottom w:val="single" w:sz="4" w:space="0" w:color="auto"/>
            </w:tcBorders>
          </w:tcPr>
          <w:p w14:paraId="1E493ED5" w14:textId="77777777" w:rsidR="008463AE" w:rsidRPr="00E937B8" w:rsidRDefault="008463AE" w:rsidP="008463AE">
            <w:pPr>
              <w:widowControl w:val="0"/>
              <w:autoSpaceDE w:val="0"/>
              <w:autoSpaceDN w:val="0"/>
              <w:adjustRightInd w:val="0"/>
              <w:rPr>
                <w:color w:val="000000"/>
              </w:rPr>
            </w:pPr>
            <w:r w:rsidRPr="00E937B8">
              <w:rPr>
                <w:color w:val="000000"/>
              </w:rPr>
              <w:t>Государственный бюджет РС(Я)</w:t>
            </w:r>
          </w:p>
        </w:tc>
        <w:tc>
          <w:tcPr>
            <w:tcW w:w="1282" w:type="dxa"/>
            <w:tcBorders>
              <w:bottom w:val="single" w:sz="4" w:space="0" w:color="auto"/>
            </w:tcBorders>
            <w:vAlign w:val="center"/>
          </w:tcPr>
          <w:p w14:paraId="7AFC2A65"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36F36DA9"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33C2C7BC"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52753AE2"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660C3CB"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9443ED3" w14:textId="77777777" w:rsidR="008463AE" w:rsidRPr="000809BA" w:rsidRDefault="008463AE" w:rsidP="008463AE">
            <w:pPr>
              <w:jc w:val="center"/>
              <w:rPr>
                <w:color w:val="000000"/>
                <w:sz w:val="18"/>
                <w:szCs w:val="18"/>
              </w:rPr>
            </w:pPr>
          </w:p>
        </w:tc>
      </w:tr>
      <w:tr w:rsidR="008463AE" w:rsidRPr="009D53AC" w14:paraId="7F191EB6" w14:textId="77777777" w:rsidTr="00671F72">
        <w:trPr>
          <w:trHeight w:val="240"/>
        </w:trPr>
        <w:tc>
          <w:tcPr>
            <w:tcW w:w="652" w:type="dxa"/>
            <w:gridSpan w:val="2"/>
            <w:vMerge/>
          </w:tcPr>
          <w:p w14:paraId="7306C4C1"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65B70710"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bottom w:val="single" w:sz="4" w:space="0" w:color="auto"/>
            </w:tcBorders>
          </w:tcPr>
          <w:p w14:paraId="3996E0D5" w14:textId="77777777" w:rsidR="008463AE" w:rsidRPr="00E937B8" w:rsidRDefault="008463AE" w:rsidP="008463AE">
            <w:pPr>
              <w:widowControl w:val="0"/>
              <w:autoSpaceDE w:val="0"/>
              <w:autoSpaceDN w:val="0"/>
              <w:adjustRightInd w:val="0"/>
              <w:rPr>
                <w:color w:val="000000"/>
              </w:rPr>
            </w:pPr>
            <w:r w:rsidRPr="00E937B8">
              <w:rPr>
                <w:color w:val="000000"/>
              </w:rPr>
              <w:t>Бюджет М</w:t>
            </w:r>
            <w:r>
              <w:rPr>
                <w:color w:val="000000"/>
              </w:rPr>
              <w:t>Р</w:t>
            </w:r>
            <w:r w:rsidRPr="00E937B8">
              <w:rPr>
                <w:color w:val="000000"/>
              </w:rPr>
              <w:t xml:space="preserve"> «Мирнинский район» </w:t>
            </w:r>
          </w:p>
        </w:tc>
        <w:tc>
          <w:tcPr>
            <w:tcW w:w="1282" w:type="dxa"/>
            <w:tcBorders>
              <w:bottom w:val="single" w:sz="4" w:space="0" w:color="auto"/>
            </w:tcBorders>
            <w:vAlign w:val="center"/>
          </w:tcPr>
          <w:p w14:paraId="6C3C140F"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57DA64A1"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05364F4"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A54D721"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33CDFBCF"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042007B" w14:textId="77777777" w:rsidR="008463AE" w:rsidRPr="000809BA" w:rsidRDefault="008463AE" w:rsidP="008463AE">
            <w:pPr>
              <w:jc w:val="center"/>
              <w:rPr>
                <w:color w:val="000000"/>
                <w:sz w:val="18"/>
                <w:szCs w:val="18"/>
              </w:rPr>
            </w:pPr>
          </w:p>
        </w:tc>
      </w:tr>
      <w:tr w:rsidR="008463AE" w:rsidRPr="009D53AC" w14:paraId="450C02F9" w14:textId="77777777" w:rsidTr="00671F72">
        <w:trPr>
          <w:trHeight w:val="270"/>
        </w:trPr>
        <w:tc>
          <w:tcPr>
            <w:tcW w:w="652" w:type="dxa"/>
            <w:gridSpan w:val="2"/>
            <w:vMerge/>
          </w:tcPr>
          <w:p w14:paraId="01BC1685"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27B8AB7C"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bottom w:val="single" w:sz="4" w:space="0" w:color="auto"/>
            </w:tcBorders>
          </w:tcPr>
          <w:p w14:paraId="72976C3E"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tcBorders>
              <w:bottom w:val="single" w:sz="4" w:space="0" w:color="auto"/>
            </w:tcBorders>
            <w:vAlign w:val="center"/>
          </w:tcPr>
          <w:p w14:paraId="36208035"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17E34A7F"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5ADAA6E"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26FEB97"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AADF172"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E148A58" w14:textId="77777777" w:rsidR="008463AE" w:rsidRPr="000809BA" w:rsidRDefault="008463AE" w:rsidP="008463AE">
            <w:pPr>
              <w:jc w:val="center"/>
              <w:rPr>
                <w:color w:val="000000"/>
                <w:sz w:val="18"/>
                <w:szCs w:val="18"/>
              </w:rPr>
            </w:pPr>
          </w:p>
        </w:tc>
      </w:tr>
      <w:tr w:rsidR="008463AE" w:rsidRPr="002A1F81" w14:paraId="7C2B309E" w14:textId="77777777" w:rsidTr="00671F72">
        <w:trPr>
          <w:trHeight w:val="209"/>
        </w:trPr>
        <w:tc>
          <w:tcPr>
            <w:tcW w:w="652" w:type="dxa"/>
            <w:gridSpan w:val="2"/>
            <w:vMerge/>
            <w:tcBorders>
              <w:bottom w:val="single" w:sz="4" w:space="0" w:color="auto"/>
            </w:tcBorders>
          </w:tcPr>
          <w:p w14:paraId="78DADC5A"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Borders>
              <w:bottom w:val="single" w:sz="4" w:space="0" w:color="auto"/>
            </w:tcBorders>
          </w:tcPr>
          <w:p w14:paraId="7F4456FC" w14:textId="77777777" w:rsidR="008463AE" w:rsidRPr="00E937B8" w:rsidRDefault="008463AE" w:rsidP="008463AE">
            <w:pPr>
              <w:widowControl w:val="0"/>
              <w:overflowPunct w:val="0"/>
              <w:autoSpaceDE w:val="0"/>
              <w:autoSpaceDN w:val="0"/>
              <w:adjustRightInd w:val="0"/>
              <w:textAlignment w:val="baseline"/>
              <w:rPr>
                <w:color w:val="000000"/>
              </w:rPr>
            </w:pPr>
          </w:p>
        </w:tc>
        <w:tc>
          <w:tcPr>
            <w:tcW w:w="3399" w:type="dxa"/>
            <w:tcBorders>
              <w:bottom w:val="single" w:sz="4" w:space="0" w:color="auto"/>
            </w:tcBorders>
          </w:tcPr>
          <w:p w14:paraId="7BCA1022" w14:textId="77777777" w:rsidR="008463AE" w:rsidRPr="00E937B8" w:rsidRDefault="008463AE" w:rsidP="008463AE">
            <w:pPr>
              <w:widowControl w:val="0"/>
              <w:autoSpaceDE w:val="0"/>
              <w:autoSpaceDN w:val="0"/>
              <w:adjustRightInd w:val="0"/>
              <w:rPr>
                <w:color w:val="000000"/>
              </w:rPr>
            </w:pPr>
            <w:r w:rsidRPr="00E937B8">
              <w:rPr>
                <w:color w:val="000000"/>
              </w:rPr>
              <w:t>Другие источники</w:t>
            </w:r>
          </w:p>
        </w:tc>
        <w:tc>
          <w:tcPr>
            <w:tcW w:w="1282" w:type="dxa"/>
            <w:tcBorders>
              <w:bottom w:val="single" w:sz="4" w:space="0" w:color="auto"/>
            </w:tcBorders>
            <w:vAlign w:val="center"/>
          </w:tcPr>
          <w:p w14:paraId="11D9DBAB"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6DCCF793"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6B42B50A"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9283D89"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17CDA92F"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7E01FA7" w14:textId="77777777" w:rsidR="008463AE" w:rsidRPr="000809BA" w:rsidRDefault="008463AE" w:rsidP="008463AE">
            <w:pPr>
              <w:jc w:val="center"/>
              <w:rPr>
                <w:color w:val="000000"/>
                <w:sz w:val="18"/>
                <w:szCs w:val="18"/>
              </w:rPr>
            </w:pPr>
          </w:p>
        </w:tc>
      </w:tr>
      <w:tr w:rsidR="008463AE" w14:paraId="24AFFF08" w14:textId="77777777" w:rsidTr="00671F72">
        <w:trPr>
          <w:trHeight w:val="135"/>
        </w:trPr>
        <w:tc>
          <w:tcPr>
            <w:tcW w:w="652" w:type="dxa"/>
            <w:gridSpan w:val="2"/>
            <w:vMerge w:val="restart"/>
          </w:tcPr>
          <w:p w14:paraId="1FF50D45" w14:textId="77777777" w:rsidR="008463AE" w:rsidRPr="00E937B8" w:rsidRDefault="008463AE" w:rsidP="008463AE">
            <w:pPr>
              <w:widowControl w:val="0"/>
              <w:overflowPunct w:val="0"/>
              <w:autoSpaceDE w:val="0"/>
              <w:autoSpaceDN w:val="0"/>
              <w:adjustRightInd w:val="0"/>
              <w:jc w:val="center"/>
              <w:textAlignment w:val="baseline"/>
              <w:rPr>
                <w:color w:val="000000"/>
              </w:rPr>
            </w:pPr>
            <w:r w:rsidRPr="00E937B8">
              <w:rPr>
                <w:color w:val="000000"/>
              </w:rPr>
              <w:t>5</w:t>
            </w:r>
          </w:p>
        </w:tc>
        <w:tc>
          <w:tcPr>
            <w:tcW w:w="3456" w:type="dxa"/>
            <w:vMerge w:val="restart"/>
          </w:tcPr>
          <w:p w14:paraId="170ACAE3" w14:textId="4CEDC866" w:rsidR="008463AE" w:rsidRPr="00E937B8" w:rsidRDefault="008463AE" w:rsidP="00D758AD">
            <w:pPr>
              <w:widowControl w:val="0"/>
              <w:overflowPunct w:val="0"/>
              <w:autoSpaceDE w:val="0"/>
              <w:autoSpaceDN w:val="0"/>
              <w:adjustRightInd w:val="0"/>
              <w:textAlignment w:val="baseline"/>
              <w:rPr>
                <w:color w:val="000000"/>
              </w:rPr>
            </w:pPr>
            <w:r w:rsidRPr="00E937B8">
              <w:rPr>
                <w:color w:val="000000"/>
              </w:rPr>
              <w:t xml:space="preserve">Возмещение затрат по установке общедомовых приборов учета в </w:t>
            </w:r>
            <w:r w:rsidRPr="00E937B8">
              <w:rPr>
                <w:color w:val="000000"/>
              </w:rPr>
              <w:lastRenderedPageBreak/>
              <w:t xml:space="preserve">многоквартирных домах нежилого и жилого фонда Администрации </w:t>
            </w:r>
            <w:r w:rsidR="00D758AD">
              <w:rPr>
                <w:color w:val="000000"/>
              </w:rPr>
              <w:t>ГП</w:t>
            </w:r>
            <w:r w:rsidRPr="00E937B8">
              <w:rPr>
                <w:color w:val="000000"/>
              </w:rPr>
              <w:t xml:space="preserve"> «Поселок Айхал»</w:t>
            </w:r>
          </w:p>
        </w:tc>
        <w:tc>
          <w:tcPr>
            <w:tcW w:w="3399" w:type="dxa"/>
            <w:tcBorders>
              <w:bottom w:val="single" w:sz="4" w:space="0" w:color="auto"/>
            </w:tcBorders>
          </w:tcPr>
          <w:p w14:paraId="1416307F" w14:textId="77777777" w:rsidR="008463AE" w:rsidRPr="00E937B8" w:rsidRDefault="008463AE" w:rsidP="008463AE">
            <w:pPr>
              <w:widowControl w:val="0"/>
              <w:autoSpaceDE w:val="0"/>
              <w:autoSpaceDN w:val="0"/>
              <w:adjustRightInd w:val="0"/>
              <w:rPr>
                <w:color w:val="000000"/>
              </w:rPr>
            </w:pPr>
            <w:r w:rsidRPr="00E937B8">
              <w:rPr>
                <w:color w:val="000000"/>
              </w:rPr>
              <w:lastRenderedPageBreak/>
              <w:t>Всего</w:t>
            </w:r>
          </w:p>
        </w:tc>
        <w:tc>
          <w:tcPr>
            <w:tcW w:w="1282" w:type="dxa"/>
            <w:tcBorders>
              <w:bottom w:val="single" w:sz="4" w:space="0" w:color="auto"/>
            </w:tcBorders>
            <w:vAlign w:val="center"/>
          </w:tcPr>
          <w:p w14:paraId="324F3D4C" w14:textId="476FEBE1" w:rsidR="008463AE" w:rsidRPr="00F65ED7" w:rsidRDefault="008463AE" w:rsidP="008463AE">
            <w:pPr>
              <w:jc w:val="center"/>
              <w:rPr>
                <w:color w:val="000000"/>
                <w:sz w:val="18"/>
                <w:szCs w:val="18"/>
              </w:rPr>
            </w:pPr>
            <w:r w:rsidRPr="00F65ED7">
              <w:rPr>
                <w:color w:val="000000"/>
                <w:sz w:val="18"/>
                <w:szCs w:val="18"/>
              </w:rPr>
              <w:t>447</w:t>
            </w:r>
            <w:r w:rsidR="00192AB5">
              <w:rPr>
                <w:color w:val="000000"/>
                <w:sz w:val="18"/>
                <w:szCs w:val="18"/>
              </w:rPr>
              <w:t xml:space="preserve"> </w:t>
            </w:r>
            <w:r w:rsidRPr="00F65ED7">
              <w:rPr>
                <w:color w:val="000000"/>
                <w:sz w:val="18"/>
                <w:szCs w:val="18"/>
              </w:rPr>
              <w:t>923,87</w:t>
            </w:r>
          </w:p>
        </w:tc>
        <w:tc>
          <w:tcPr>
            <w:tcW w:w="1275" w:type="dxa"/>
            <w:tcBorders>
              <w:bottom w:val="single" w:sz="4" w:space="0" w:color="auto"/>
            </w:tcBorders>
            <w:vAlign w:val="center"/>
          </w:tcPr>
          <w:p w14:paraId="24EF5930" w14:textId="3E64DF5A"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0D3D5258" w14:textId="657643D3"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048CAD86" w14:textId="5D670AB1"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23E99FF5" w14:textId="67E2C0F7"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54AA4F45" w14:textId="3E55546A" w:rsidR="008463AE" w:rsidRPr="008463AE" w:rsidRDefault="008463AE" w:rsidP="008463AE">
            <w:pPr>
              <w:jc w:val="center"/>
              <w:rPr>
                <w:color w:val="000000"/>
                <w:sz w:val="18"/>
                <w:szCs w:val="18"/>
                <w:lang w:val="en-US"/>
              </w:rPr>
            </w:pPr>
            <w:r>
              <w:rPr>
                <w:color w:val="000000"/>
                <w:sz w:val="18"/>
                <w:szCs w:val="18"/>
                <w:lang w:val="en-US"/>
              </w:rPr>
              <w:t>0</w:t>
            </w:r>
          </w:p>
        </w:tc>
      </w:tr>
      <w:tr w:rsidR="008463AE" w14:paraId="29DD3FCB" w14:textId="77777777" w:rsidTr="00671F72">
        <w:trPr>
          <w:trHeight w:val="180"/>
        </w:trPr>
        <w:tc>
          <w:tcPr>
            <w:tcW w:w="652" w:type="dxa"/>
            <w:gridSpan w:val="2"/>
            <w:vMerge/>
          </w:tcPr>
          <w:p w14:paraId="0ED79E24"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00DA8274"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59CB5888" w14:textId="77777777" w:rsidR="008463AE" w:rsidRPr="00E937B8" w:rsidRDefault="008463AE" w:rsidP="008463AE">
            <w:pPr>
              <w:widowControl w:val="0"/>
              <w:autoSpaceDE w:val="0"/>
              <w:autoSpaceDN w:val="0"/>
              <w:adjustRightInd w:val="0"/>
              <w:rPr>
                <w:color w:val="000000"/>
              </w:rPr>
            </w:pPr>
            <w:r w:rsidRPr="00E937B8">
              <w:rPr>
                <w:color w:val="000000"/>
              </w:rPr>
              <w:t>Федеральный бюджет</w:t>
            </w:r>
          </w:p>
        </w:tc>
        <w:tc>
          <w:tcPr>
            <w:tcW w:w="1282" w:type="dxa"/>
            <w:tcBorders>
              <w:bottom w:val="single" w:sz="4" w:space="0" w:color="auto"/>
            </w:tcBorders>
            <w:vAlign w:val="center"/>
          </w:tcPr>
          <w:p w14:paraId="691042AE" w14:textId="77777777" w:rsidR="008463AE" w:rsidRPr="00F65ED7" w:rsidRDefault="008463AE" w:rsidP="008463AE">
            <w:pPr>
              <w:jc w:val="center"/>
              <w:rPr>
                <w:color w:val="000000"/>
                <w:sz w:val="18"/>
                <w:szCs w:val="18"/>
              </w:rPr>
            </w:pPr>
          </w:p>
        </w:tc>
        <w:tc>
          <w:tcPr>
            <w:tcW w:w="1275" w:type="dxa"/>
            <w:tcBorders>
              <w:bottom w:val="single" w:sz="4" w:space="0" w:color="auto"/>
            </w:tcBorders>
            <w:vAlign w:val="center"/>
          </w:tcPr>
          <w:p w14:paraId="2FDAFA62"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EC44E06"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BF246DF"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2895BB3F"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133D1863" w14:textId="77777777" w:rsidR="008463AE" w:rsidRPr="000809BA" w:rsidRDefault="008463AE" w:rsidP="008463AE">
            <w:pPr>
              <w:jc w:val="center"/>
              <w:rPr>
                <w:color w:val="000000"/>
                <w:sz w:val="18"/>
                <w:szCs w:val="18"/>
              </w:rPr>
            </w:pPr>
          </w:p>
        </w:tc>
      </w:tr>
      <w:tr w:rsidR="008463AE" w14:paraId="07DC6BDA" w14:textId="77777777" w:rsidTr="00671F72">
        <w:trPr>
          <w:trHeight w:val="270"/>
        </w:trPr>
        <w:tc>
          <w:tcPr>
            <w:tcW w:w="652" w:type="dxa"/>
            <w:gridSpan w:val="2"/>
            <w:vMerge/>
          </w:tcPr>
          <w:p w14:paraId="27E52092"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1C1F4201"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7633E658" w14:textId="77777777" w:rsidR="008463AE" w:rsidRPr="00E937B8" w:rsidRDefault="008463AE" w:rsidP="008463AE">
            <w:pPr>
              <w:widowControl w:val="0"/>
              <w:autoSpaceDE w:val="0"/>
              <w:autoSpaceDN w:val="0"/>
              <w:adjustRightInd w:val="0"/>
              <w:rPr>
                <w:color w:val="000000"/>
              </w:rPr>
            </w:pPr>
            <w:r w:rsidRPr="00E937B8">
              <w:rPr>
                <w:color w:val="000000"/>
              </w:rPr>
              <w:t>Государственный бюджет РС(Я)</w:t>
            </w:r>
          </w:p>
        </w:tc>
        <w:tc>
          <w:tcPr>
            <w:tcW w:w="1282" w:type="dxa"/>
            <w:tcBorders>
              <w:bottom w:val="single" w:sz="4" w:space="0" w:color="auto"/>
            </w:tcBorders>
            <w:vAlign w:val="center"/>
          </w:tcPr>
          <w:p w14:paraId="4018B0D6" w14:textId="77777777" w:rsidR="008463AE" w:rsidRPr="00F65ED7" w:rsidRDefault="008463AE" w:rsidP="008463AE">
            <w:pPr>
              <w:jc w:val="center"/>
              <w:rPr>
                <w:color w:val="000000"/>
              </w:rPr>
            </w:pPr>
          </w:p>
        </w:tc>
        <w:tc>
          <w:tcPr>
            <w:tcW w:w="1275" w:type="dxa"/>
            <w:tcBorders>
              <w:bottom w:val="single" w:sz="4" w:space="0" w:color="auto"/>
            </w:tcBorders>
            <w:vAlign w:val="center"/>
          </w:tcPr>
          <w:p w14:paraId="0E44C6C1" w14:textId="77777777" w:rsidR="008463AE" w:rsidRDefault="008463AE" w:rsidP="008463AE">
            <w:pPr>
              <w:jc w:val="center"/>
              <w:rPr>
                <w:color w:val="000000"/>
              </w:rPr>
            </w:pPr>
          </w:p>
        </w:tc>
        <w:tc>
          <w:tcPr>
            <w:tcW w:w="1276" w:type="dxa"/>
            <w:tcBorders>
              <w:bottom w:val="single" w:sz="4" w:space="0" w:color="auto"/>
            </w:tcBorders>
            <w:vAlign w:val="center"/>
          </w:tcPr>
          <w:p w14:paraId="7F8998C0" w14:textId="77777777" w:rsidR="008463AE" w:rsidRDefault="008463AE" w:rsidP="008463AE">
            <w:pPr>
              <w:jc w:val="center"/>
              <w:rPr>
                <w:color w:val="000000"/>
              </w:rPr>
            </w:pPr>
          </w:p>
        </w:tc>
        <w:tc>
          <w:tcPr>
            <w:tcW w:w="1276" w:type="dxa"/>
            <w:tcBorders>
              <w:bottom w:val="single" w:sz="4" w:space="0" w:color="auto"/>
            </w:tcBorders>
            <w:vAlign w:val="center"/>
          </w:tcPr>
          <w:p w14:paraId="5CB5F842" w14:textId="77777777" w:rsidR="008463AE" w:rsidRDefault="008463AE" w:rsidP="008463AE">
            <w:pPr>
              <w:jc w:val="center"/>
              <w:rPr>
                <w:color w:val="000000"/>
              </w:rPr>
            </w:pPr>
          </w:p>
        </w:tc>
        <w:tc>
          <w:tcPr>
            <w:tcW w:w="1276" w:type="dxa"/>
            <w:tcBorders>
              <w:bottom w:val="single" w:sz="4" w:space="0" w:color="auto"/>
            </w:tcBorders>
            <w:vAlign w:val="center"/>
          </w:tcPr>
          <w:p w14:paraId="4C01D537" w14:textId="77777777" w:rsidR="008463AE" w:rsidRDefault="008463AE" w:rsidP="008463AE">
            <w:pPr>
              <w:jc w:val="center"/>
              <w:rPr>
                <w:color w:val="000000"/>
              </w:rPr>
            </w:pPr>
          </w:p>
        </w:tc>
        <w:tc>
          <w:tcPr>
            <w:tcW w:w="1276" w:type="dxa"/>
            <w:tcBorders>
              <w:bottom w:val="single" w:sz="4" w:space="0" w:color="auto"/>
            </w:tcBorders>
            <w:vAlign w:val="center"/>
          </w:tcPr>
          <w:p w14:paraId="7D5D85A1" w14:textId="77777777" w:rsidR="008463AE" w:rsidRDefault="008463AE" w:rsidP="008463AE">
            <w:pPr>
              <w:jc w:val="center"/>
              <w:rPr>
                <w:color w:val="000000"/>
              </w:rPr>
            </w:pPr>
          </w:p>
        </w:tc>
      </w:tr>
      <w:tr w:rsidR="008463AE" w14:paraId="0B5C5D97" w14:textId="77777777" w:rsidTr="00671F72">
        <w:trPr>
          <w:trHeight w:val="240"/>
        </w:trPr>
        <w:tc>
          <w:tcPr>
            <w:tcW w:w="652" w:type="dxa"/>
            <w:gridSpan w:val="2"/>
            <w:vMerge/>
          </w:tcPr>
          <w:p w14:paraId="2E222F23"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70771A3E"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2436B622"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МР</w:t>
            </w:r>
            <w:r w:rsidRPr="00E937B8">
              <w:rPr>
                <w:color w:val="000000"/>
              </w:rPr>
              <w:t xml:space="preserve"> «Мирнинский район» </w:t>
            </w:r>
          </w:p>
        </w:tc>
        <w:tc>
          <w:tcPr>
            <w:tcW w:w="1282" w:type="dxa"/>
            <w:tcBorders>
              <w:bottom w:val="single" w:sz="4" w:space="0" w:color="auto"/>
            </w:tcBorders>
            <w:vAlign w:val="center"/>
          </w:tcPr>
          <w:p w14:paraId="61F608B2" w14:textId="77777777" w:rsidR="008463AE" w:rsidRPr="00F65ED7" w:rsidRDefault="008463AE" w:rsidP="008463AE">
            <w:pPr>
              <w:jc w:val="center"/>
              <w:rPr>
                <w:color w:val="000000"/>
                <w:sz w:val="18"/>
                <w:szCs w:val="18"/>
              </w:rPr>
            </w:pPr>
          </w:p>
        </w:tc>
        <w:tc>
          <w:tcPr>
            <w:tcW w:w="1275" w:type="dxa"/>
            <w:tcBorders>
              <w:bottom w:val="single" w:sz="4" w:space="0" w:color="auto"/>
            </w:tcBorders>
            <w:vAlign w:val="center"/>
          </w:tcPr>
          <w:p w14:paraId="36B88668"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60091347"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57358048"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3A871CCE"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6C68CBB9" w14:textId="77777777" w:rsidR="008463AE" w:rsidRPr="000809BA" w:rsidRDefault="008463AE" w:rsidP="008463AE">
            <w:pPr>
              <w:jc w:val="center"/>
              <w:rPr>
                <w:color w:val="000000"/>
                <w:sz w:val="18"/>
                <w:szCs w:val="18"/>
              </w:rPr>
            </w:pPr>
          </w:p>
        </w:tc>
      </w:tr>
      <w:tr w:rsidR="008463AE" w14:paraId="31E2848D" w14:textId="77777777" w:rsidTr="00671F72">
        <w:trPr>
          <w:trHeight w:val="270"/>
        </w:trPr>
        <w:tc>
          <w:tcPr>
            <w:tcW w:w="652" w:type="dxa"/>
            <w:gridSpan w:val="2"/>
            <w:vMerge/>
          </w:tcPr>
          <w:p w14:paraId="717F1430"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33366754"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4926DEF3"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tcBorders>
              <w:bottom w:val="single" w:sz="4" w:space="0" w:color="auto"/>
            </w:tcBorders>
            <w:vAlign w:val="center"/>
          </w:tcPr>
          <w:p w14:paraId="7343FD85" w14:textId="2B6183BC" w:rsidR="008463AE" w:rsidRPr="00F65ED7" w:rsidRDefault="008463AE" w:rsidP="008463AE">
            <w:pPr>
              <w:jc w:val="center"/>
              <w:rPr>
                <w:color w:val="000000"/>
                <w:sz w:val="18"/>
                <w:szCs w:val="18"/>
              </w:rPr>
            </w:pPr>
            <w:r w:rsidRPr="00F65ED7">
              <w:rPr>
                <w:color w:val="000000"/>
                <w:sz w:val="18"/>
                <w:szCs w:val="18"/>
              </w:rPr>
              <w:t>447</w:t>
            </w:r>
            <w:r w:rsidR="00192AB5">
              <w:rPr>
                <w:color w:val="000000"/>
                <w:sz w:val="18"/>
                <w:szCs w:val="18"/>
              </w:rPr>
              <w:t xml:space="preserve"> </w:t>
            </w:r>
            <w:r w:rsidRPr="00F65ED7">
              <w:rPr>
                <w:color w:val="000000"/>
                <w:sz w:val="18"/>
                <w:szCs w:val="18"/>
              </w:rPr>
              <w:t>923,87</w:t>
            </w:r>
          </w:p>
        </w:tc>
        <w:tc>
          <w:tcPr>
            <w:tcW w:w="1275" w:type="dxa"/>
            <w:tcBorders>
              <w:bottom w:val="single" w:sz="4" w:space="0" w:color="auto"/>
            </w:tcBorders>
            <w:vAlign w:val="center"/>
          </w:tcPr>
          <w:p w14:paraId="1261D114" w14:textId="0671E447"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4D9EA62F" w14:textId="78838EB5"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5A5A4292" w14:textId="46724C02"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53B8D1A6" w14:textId="15B3C105" w:rsidR="008463AE" w:rsidRPr="008463AE" w:rsidRDefault="008463AE" w:rsidP="008463AE">
            <w:pPr>
              <w:jc w:val="center"/>
              <w:rPr>
                <w:color w:val="000000"/>
                <w:sz w:val="18"/>
                <w:szCs w:val="18"/>
                <w:lang w:val="en-US"/>
              </w:rPr>
            </w:pPr>
            <w:r>
              <w:rPr>
                <w:color w:val="000000"/>
                <w:sz w:val="18"/>
                <w:szCs w:val="18"/>
                <w:lang w:val="en-US"/>
              </w:rPr>
              <w:t>0</w:t>
            </w:r>
          </w:p>
        </w:tc>
        <w:tc>
          <w:tcPr>
            <w:tcW w:w="1276" w:type="dxa"/>
            <w:tcBorders>
              <w:bottom w:val="single" w:sz="4" w:space="0" w:color="auto"/>
            </w:tcBorders>
            <w:vAlign w:val="center"/>
          </w:tcPr>
          <w:p w14:paraId="744FBBBF" w14:textId="238776A1" w:rsidR="008463AE" w:rsidRPr="008463AE" w:rsidRDefault="008463AE" w:rsidP="008463AE">
            <w:pPr>
              <w:jc w:val="center"/>
              <w:rPr>
                <w:color w:val="000000"/>
                <w:sz w:val="18"/>
                <w:szCs w:val="18"/>
                <w:lang w:val="en-US"/>
              </w:rPr>
            </w:pPr>
            <w:r>
              <w:rPr>
                <w:color w:val="000000"/>
                <w:sz w:val="18"/>
                <w:szCs w:val="18"/>
                <w:lang w:val="en-US"/>
              </w:rPr>
              <w:t>0</w:t>
            </w:r>
          </w:p>
        </w:tc>
      </w:tr>
      <w:tr w:rsidR="008463AE" w:rsidRPr="009D53AC" w14:paraId="198C516D" w14:textId="77777777" w:rsidTr="00671F72">
        <w:trPr>
          <w:trHeight w:val="135"/>
        </w:trPr>
        <w:tc>
          <w:tcPr>
            <w:tcW w:w="652" w:type="dxa"/>
            <w:gridSpan w:val="2"/>
            <w:vMerge w:val="restart"/>
          </w:tcPr>
          <w:p w14:paraId="5A03D9EE" w14:textId="77777777" w:rsidR="008463AE" w:rsidRPr="00E937B8" w:rsidRDefault="008463AE" w:rsidP="008463AE">
            <w:pPr>
              <w:widowControl w:val="0"/>
              <w:overflowPunct w:val="0"/>
              <w:autoSpaceDE w:val="0"/>
              <w:autoSpaceDN w:val="0"/>
              <w:adjustRightInd w:val="0"/>
              <w:jc w:val="center"/>
              <w:textAlignment w:val="baseline"/>
              <w:rPr>
                <w:color w:val="000000"/>
              </w:rPr>
            </w:pPr>
            <w:r w:rsidRPr="00E937B8">
              <w:rPr>
                <w:color w:val="000000"/>
              </w:rPr>
              <w:t>6</w:t>
            </w:r>
          </w:p>
        </w:tc>
        <w:tc>
          <w:tcPr>
            <w:tcW w:w="3456" w:type="dxa"/>
            <w:vMerge w:val="restart"/>
          </w:tcPr>
          <w:p w14:paraId="60CC6EF4" w14:textId="77777777" w:rsidR="008463AE" w:rsidRPr="00E937B8" w:rsidRDefault="008463AE" w:rsidP="008463AE">
            <w:pPr>
              <w:widowControl w:val="0"/>
              <w:overflowPunct w:val="0"/>
              <w:autoSpaceDE w:val="0"/>
              <w:autoSpaceDN w:val="0"/>
              <w:adjustRightInd w:val="0"/>
              <w:textAlignment w:val="baseline"/>
              <w:rPr>
                <w:color w:val="000000"/>
              </w:rPr>
            </w:pPr>
            <w:r w:rsidRPr="007F6184">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3399" w:type="dxa"/>
            <w:tcBorders>
              <w:bottom w:val="single" w:sz="4" w:space="0" w:color="auto"/>
            </w:tcBorders>
          </w:tcPr>
          <w:p w14:paraId="1DC96B46" w14:textId="77777777" w:rsidR="008463AE" w:rsidRPr="00E937B8" w:rsidRDefault="008463AE" w:rsidP="008463AE">
            <w:pPr>
              <w:widowControl w:val="0"/>
              <w:autoSpaceDE w:val="0"/>
              <w:autoSpaceDN w:val="0"/>
              <w:adjustRightInd w:val="0"/>
              <w:rPr>
                <w:color w:val="000000"/>
              </w:rPr>
            </w:pPr>
            <w:r w:rsidRPr="00E937B8">
              <w:rPr>
                <w:color w:val="000000"/>
              </w:rPr>
              <w:t>Всего</w:t>
            </w:r>
          </w:p>
        </w:tc>
        <w:tc>
          <w:tcPr>
            <w:tcW w:w="1282" w:type="dxa"/>
            <w:tcBorders>
              <w:bottom w:val="single" w:sz="4" w:space="0" w:color="auto"/>
            </w:tcBorders>
            <w:vAlign w:val="center"/>
          </w:tcPr>
          <w:p w14:paraId="53250DBB" w14:textId="1F72B880" w:rsidR="008463AE" w:rsidRPr="000809BA" w:rsidRDefault="00F65ED7" w:rsidP="008463AE">
            <w:pPr>
              <w:jc w:val="center"/>
              <w:rPr>
                <w:color w:val="000000"/>
                <w:sz w:val="18"/>
                <w:szCs w:val="18"/>
              </w:rPr>
            </w:pPr>
            <w:r>
              <w:rPr>
                <w:color w:val="000000"/>
                <w:sz w:val="18"/>
                <w:szCs w:val="18"/>
              </w:rPr>
              <w:t>0</w:t>
            </w:r>
          </w:p>
        </w:tc>
        <w:tc>
          <w:tcPr>
            <w:tcW w:w="1275" w:type="dxa"/>
            <w:tcBorders>
              <w:bottom w:val="single" w:sz="4" w:space="0" w:color="auto"/>
            </w:tcBorders>
            <w:vAlign w:val="center"/>
          </w:tcPr>
          <w:p w14:paraId="4F8CACB4" w14:textId="6126BA05"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62CA5333" w14:textId="11E83E27"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06E6B541" w14:textId="43CF938F"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5BC43D67" w14:textId="2D2A2D92"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12747A81" w14:textId="1D745364" w:rsidR="008463AE" w:rsidRPr="000809BA" w:rsidRDefault="00F65ED7" w:rsidP="008463AE">
            <w:pPr>
              <w:jc w:val="center"/>
              <w:rPr>
                <w:color w:val="000000"/>
                <w:sz w:val="18"/>
                <w:szCs w:val="18"/>
              </w:rPr>
            </w:pPr>
            <w:r>
              <w:rPr>
                <w:color w:val="000000"/>
                <w:sz w:val="18"/>
                <w:szCs w:val="18"/>
              </w:rPr>
              <w:t>0</w:t>
            </w:r>
          </w:p>
        </w:tc>
      </w:tr>
      <w:tr w:rsidR="008463AE" w:rsidRPr="009D53AC" w14:paraId="36B1752E" w14:textId="77777777" w:rsidTr="00671F72">
        <w:trPr>
          <w:trHeight w:val="180"/>
        </w:trPr>
        <w:tc>
          <w:tcPr>
            <w:tcW w:w="652" w:type="dxa"/>
            <w:gridSpan w:val="2"/>
            <w:vMerge/>
          </w:tcPr>
          <w:p w14:paraId="371C7CAB"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5AE77D31"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7DBAAF2B" w14:textId="77777777" w:rsidR="008463AE" w:rsidRPr="00E937B8" w:rsidRDefault="008463AE" w:rsidP="008463AE">
            <w:pPr>
              <w:widowControl w:val="0"/>
              <w:autoSpaceDE w:val="0"/>
              <w:autoSpaceDN w:val="0"/>
              <w:adjustRightInd w:val="0"/>
              <w:rPr>
                <w:color w:val="000000"/>
              </w:rPr>
            </w:pPr>
            <w:r w:rsidRPr="00E937B8">
              <w:rPr>
                <w:color w:val="000000"/>
              </w:rPr>
              <w:t>Федеральный бюджет</w:t>
            </w:r>
          </w:p>
        </w:tc>
        <w:tc>
          <w:tcPr>
            <w:tcW w:w="1282" w:type="dxa"/>
            <w:tcBorders>
              <w:bottom w:val="single" w:sz="4" w:space="0" w:color="auto"/>
            </w:tcBorders>
            <w:vAlign w:val="center"/>
          </w:tcPr>
          <w:p w14:paraId="7DDEF3D0"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6D3C61AE"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07C3870"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88DEDA3"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7E274F5"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45ADC6D3" w14:textId="77777777" w:rsidR="008463AE" w:rsidRPr="000809BA" w:rsidRDefault="008463AE" w:rsidP="008463AE">
            <w:pPr>
              <w:jc w:val="center"/>
              <w:rPr>
                <w:color w:val="000000"/>
                <w:sz w:val="18"/>
                <w:szCs w:val="18"/>
              </w:rPr>
            </w:pPr>
          </w:p>
        </w:tc>
      </w:tr>
      <w:tr w:rsidR="008463AE" w:rsidRPr="009D53AC" w14:paraId="1FD2F398" w14:textId="77777777" w:rsidTr="00671F72">
        <w:trPr>
          <w:trHeight w:val="270"/>
        </w:trPr>
        <w:tc>
          <w:tcPr>
            <w:tcW w:w="652" w:type="dxa"/>
            <w:gridSpan w:val="2"/>
            <w:vMerge/>
          </w:tcPr>
          <w:p w14:paraId="50E92819"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1BB41E60"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67FE13CD" w14:textId="77777777" w:rsidR="008463AE" w:rsidRPr="00E937B8" w:rsidRDefault="008463AE" w:rsidP="008463AE">
            <w:pPr>
              <w:widowControl w:val="0"/>
              <w:autoSpaceDE w:val="0"/>
              <w:autoSpaceDN w:val="0"/>
              <w:adjustRightInd w:val="0"/>
              <w:rPr>
                <w:color w:val="000000"/>
              </w:rPr>
            </w:pPr>
            <w:r w:rsidRPr="00E937B8">
              <w:rPr>
                <w:color w:val="000000"/>
              </w:rPr>
              <w:t>Государственный бюджет РС(Я)</w:t>
            </w:r>
          </w:p>
        </w:tc>
        <w:tc>
          <w:tcPr>
            <w:tcW w:w="1282" w:type="dxa"/>
            <w:tcBorders>
              <w:bottom w:val="single" w:sz="4" w:space="0" w:color="auto"/>
            </w:tcBorders>
            <w:vAlign w:val="center"/>
          </w:tcPr>
          <w:p w14:paraId="194A91E4"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5CCB9950"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9C588D4"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A1EDCAB"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0D047A0B"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7FCABD73" w14:textId="77777777" w:rsidR="008463AE" w:rsidRPr="000809BA" w:rsidRDefault="008463AE" w:rsidP="008463AE">
            <w:pPr>
              <w:jc w:val="center"/>
              <w:rPr>
                <w:color w:val="000000"/>
                <w:sz w:val="18"/>
                <w:szCs w:val="18"/>
              </w:rPr>
            </w:pPr>
          </w:p>
        </w:tc>
      </w:tr>
      <w:tr w:rsidR="008463AE" w:rsidRPr="009D53AC" w14:paraId="23C27F8B" w14:textId="77777777" w:rsidTr="00671F72">
        <w:trPr>
          <w:trHeight w:val="240"/>
        </w:trPr>
        <w:tc>
          <w:tcPr>
            <w:tcW w:w="652" w:type="dxa"/>
            <w:gridSpan w:val="2"/>
            <w:vMerge/>
          </w:tcPr>
          <w:p w14:paraId="7AD7C9C9"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43650D5E"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16BEB7FA"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МР</w:t>
            </w:r>
            <w:r w:rsidRPr="00E937B8">
              <w:rPr>
                <w:color w:val="000000"/>
              </w:rPr>
              <w:t xml:space="preserve"> «Мирнинский район» </w:t>
            </w:r>
          </w:p>
        </w:tc>
        <w:tc>
          <w:tcPr>
            <w:tcW w:w="1282" w:type="dxa"/>
            <w:tcBorders>
              <w:bottom w:val="single" w:sz="4" w:space="0" w:color="auto"/>
            </w:tcBorders>
            <w:vAlign w:val="center"/>
          </w:tcPr>
          <w:p w14:paraId="2DA4A9B8" w14:textId="6621B47F" w:rsidR="008463AE" w:rsidRPr="000809BA" w:rsidRDefault="00F65ED7" w:rsidP="008463AE">
            <w:pPr>
              <w:jc w:val="center"/>
              <w:rPr>
                <w:color w:val="000000"/>
                <w:sz w:val="18"/>
                <w:szCs w:val="18"/>
              </w:rPr>
            </w:pPr>
            <w:r>
              <w:rPr>
                <w:color w:val="000000"/>
                <w:sz w:val="18"/>
                <w:szCs w:val="18"/>
              </w:rPr>
              <w:t>0</w:t>
            </w:r>
          </w:p>
        </w:tc>
        <w:tc>
          <w:tcPr>
            <w:tcW w:w="1275" w:type="dxa"/>
            <w:tcBorders>
              <w:bottom w:val="single" w:sz="4" w:space="0" w:color="auto"/>
            </w:tcBorders>
            <w:vAlign w:val="center"/>
          </w:tcPr>
          <w:p w14:paraId="210FBEA7" w14:textId="7083B042"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7411D918" w14:textId="501CBB03"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6BC2520C" w14:textId="629F68E8"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18D27898" w14:textId="15DFBE0C" w:rsidR="008463AE" w:rsidRPr="000809BA" w:rsidRDefault="00F65ED7" w:rsidP="008463AE">
            <w:pPr>
              <w:jc w:val="center"/>
              <w:rPr>
                <w:color w:val="000000"/>
                <w:sz w:val="18"/>
                <w:szCs w:val="18"/>
              </w:rPr>
            </w:pPr>
            <w:r>
              <w:rPr>
                <w:color w:val="000000"/>
                <w:sz w:val="18"/>
                <w:szCs w:val="18"/>
              </w:rPr>
              <w:t>0</w:t>
            </w:r>
          </w:p>
        </w:tc>
        <w:tc>
          <w:tcPr>
            <w:tcW w:w="1276" w:type="dxa"/>
            <w:tcBorders>
              <w:bottom w:val="single" w:sz="4" w:space="0" w:color="auto"/>
            </w:tcBorders>
            <w:vAlign w:val="center"/>
          </w:tcPr>
          <w:p w14:paraId="5D6917CA" w14:textId="3424349A" w:rsidR="008463AE" w:rsidRPr="000809BA" w:rsidRDefault="00F65ED7" w:rsidP="008463AE">
            <w:pPr>
              <w:jc w:val="center"/>
              <w:rPr>
                <w:color w:val="000000"/>
                <w:sz w:val="18"/>
                <w:szCs w:val="18"/>
              </w:rPr>
            </w:pPr>
            <w:r>
              <w:rPr>
                <w:color w:val="000000"/>
                <w:sz w:val="18"/>
                <w:szCs w:val="18"/>
              </w:rPr>
              <w:t>0</w:t>
            </w:r>
          </w:p>
        </w:tc>
      </w:tr>
      <w:tr w:rsidR="008463AE" w:rsidRPr="009D53AC" w14:paraId="518136A7" w14:textId="77777777" w:rsidTr="00671F72">
        <w:trPr>
          <w:trHeight w:val="270"/>
        </w:trPr>
        <w:tc>
          <w:tcPr>
            <w:tcW w:w="652" w:type="dxa"/>
            <w:gridSpan w:val="2"/>
            <w:vMerge/>
          </w:tcPr>
          <w:p w14:paraId="77A3C532" w14:textId="77777777" w:rsidR="008463AE" w:rsidRPr="00E937B8" w:rsidRDefault="008463AE" w:rsidP="008463AE">
            <w:pPr>
              <w:widowControl w:val="0"/>
              <w:overflowPunct w:val="0"/>
              <w:autoSpaceDE w:val="0"/>
              <w:autoSpaceDN w:val="0"/>
              <w:adjustRightInd w:val="0"/>
              <w:jc w:val="center"/>
              <w:textAlignment w:val="baseline"/>
              <w:rPr>
                <w:color w:val="000000"/>
              </w:rPr>
            </w:pPr>
          </w:p>
        </w:tc>
        <w:tc>
          <w:tcPr>
            <w:tcW w:w="3456" w:type="dxa"/>
            <w:vMerge/>
          </w:tcPr>
          <w:p w14:paraId="60D0F6DD" w14:textId="77777777" w:rsidR="008463AE" w:rsidRPr="00E937B8" w:rsidRDefault="008463AE" w:rsidP="008463AE">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4B9B651C" w14:textId="77777777" w:rsidR="008463AE" w:rsidRPr="00E937B8" w:rsidRDefault="008463AE" w:rsidP="008463AE">
            <w:pPr>
              <w:widowControl w:val="0"/>
              <w:autoSpaceDE w:val="0"/>
              <w:autoSpaceDN w:val="0"/>
              <w:adjustRightInd w:val="0"/>
              <w:rPr>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tcBorders>
              <w:bottom w:val="single" w:sz="4" w:space="0" w:color="auto"/>
            </w:tcBorders>
            <w:vAlign w:val="center"/>
          </w:tcPr>
          <w:p w14:paraId="2382C16F" w14:textId="77777777" w:rsidR="008463AE" w:rsidRPr="000809BA" w:rsidRDefault="008463AE" w:rsidP="008463AE">
            <w:pPr>
              <w:jc w:val="center"/>
              <w:rPr>
                <w:color w:val="000000"/>
                <w:sz w:val="18"/>
                <w:szCs w:val="18"/>
              </w:rPr>
            </w:pPr>
          </w:p>
        </w:tc>
        <w:tc>
          <w:tcPr>
            <w:tcW w:w="1275" w:type="dxa"/>
            <w:tcBorders>
              <w:bottom w:val="single" w:sz="4" w:space="0" w:color="auto"/>
            </w:tcBorders>
            <w:vAlign w:val="center"/>
          </w:tcPr>
          <w:p w14:paraId="6A438621"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3B7D92C7"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5B74C09F"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290E75EB" w14:textId="77777777" w:rsidR="008463AE" w:rsidRPr="000809BA" w:rsidRDefault="008463AE" w:rsidP="008463AE">
            <w:pPr>
              <w:jc w:val="center"/>
              <w:rPr>
                <w:color w:val="000000"/>
                <w:sz w:val="18"/>
                <w:szCs w:val="18"/>
              </w:rPr>
            </w:pPr>
          </w:p>
        </w:tc>
        <w:tc>
          <w:tcPr>
            <w:tcW w:w="1276" w:type="dxa"/>
            <w:tcBorders>
              <w:bottom w:val="single" w:sz="4" w:space="0" w:color="auto"/>
            </w:tcBorders>
            <w:vAlign w:val="center"/>
          </w:tcPr>
          <w:p w14:paraId="2ACE9043" w14:textId="77777777" w:rsidR="008463AE" w:rsidRPr="000809BA" w:rsidRDefault="008463AE" w:rsidP="008463AE">
            <w:pPr>
              <w:jc w:val="center"/>
              <w:rPr>
                <w:color w:val="000000"/>
                <w:sz w:val="18"/>
                <w:szCs w:val="18"/>
              </w:rPr>
            </w:pPr>
          </w:p>
        </w:tc>
      </w:tr>
      <w:tr w:rsidR="00F65ED7" w14:paraId="27B5E674" w14:textId="77777777" w:rsidTr="00671F72">
        <w:trPr>
          <w:trHeight w:val="135"/>
        </w:trPr>
        <w:tc>
          <w:tcPr>
            <w:tcW w:w="652" w:type="dxa"/>
            <w:gridSpan w:val="2"/>
            <w:vMerge w:val="restart"/>
          </w:tcPr>
          <w:p w14:paraId="651A761D" w14:textId="77777777" w:rsidR="00F65ED7" w:rsidRPr="00E937B8" w:rsidRDefault="00F65ED7" w:rsidP="00F65ED7">
            <w:pPr>
              <w:widowControl w:val="0"/>
              <w:overflowPunct w:val="0"/>
              <w:autoSpaceDE w:val="0"/>
              <w:autoSpaceDN w:val="0"/>
              <w:adjustRightInd w:val="0"/>
              <w:jc w:val="center"/>
              <w:textAlignment w:val="baseline"/>
              <w:rPr>
                <w:color w:val="000000"/>
              </w:rPr>
            </w:pPr>
            <w:r w:rsidRPr="00E937B8">
              <w:rPr>
                <w:color w:val="000000"/>
              </w:rPr>
              <w:t>7</w:t>
            </w:r>
          </w:p>
        </w:tc>
        <w:tc>
          <w:tcPr>
            <w:tcW w:w="3456" w:type="dxa"/>
            <w:vMerge w:val="restart"/>
          </w:tcPr>
          <w:p w14:paraId="43322162" w14:textId="77777777" w:rsidR="00F65ED7" w:rsidRPr="007F6184" w:rsidRDefault="00F65ED7" w:rsidP="00F65ED7">
            <w:pPr>
              <w:tabs>
                <w:tab w:val="left" w:pos="993"/>
                <w:tab w:val="left" w:pos="1701"/>
              </w:tabs>
              <w:jc w:val="both"/>
            </w:pPr>
            <w:r w:rsidRPr="007F6184">
              <w:t>Актуализация схемы тепло-водоснабжения</w:t>
            </w:r>
          </w:p>
          <w:p w14:paraId="75378730" w14:textId="77777777" w:rsidR="00F65ED7" w:rsidRPr="00E937B8" w:rsidRDefault="00F65ED7" w:rsidP="00F65ED7">
            <w:pPr>
              <w:widowControl w:val="0"/>
              <w:overflowPunct w:val="0"/>
              <w:autoSpaceDE w:val="0"/>
              <w:autoSpaceDN w:val="0"/>
              <w:adjustRightInd w:val="0"/>
              <w:textAlignment w:val="baseline"/>
              <w:rPr>
                <w:color w:val="000000"/>
              </w:rPr>
            </w:pPr>
          </w:p>
        </w:tc>
        <w:tc>
          <w:tcPr>
            <w:tcW w:w="3399" w:type="dxa"/>
            <w:tcBorders>
              <w:bottom w:val="single" w:sz="4" w:space="0" w:color="auto"/>
            </w:tcBorders>
          </w:tcPr>
          <w:p w14:paraId="6E4A2D6D" w14:textId="77777777" w:rsidR="00F65ED7" w:rsidRPr="00E937B8" w:rsidRDefault="00F65ED7" w:rsidP="00F65ED7">
            <w:pPr>
              <w:widowControl w:val="0"/>
              <w:autoSpaceDE w:val="0"/>
              <w:autoSpaceDN w:val="0"/>
              <w:adjustRightInd w:val="0"/>
              <w:rPr>
                <w:color w:val="000000"/>
              </w:rPr>
            </w:pPr>
            <w:r w:rsidRPr="00E937B8">
              <w:rPr>
                <w:color w:val="000000"/>
              </w:rPr>
              <w:t>Всего</w:t>
            </w:r>
          </w:p>
        </w:tc>
        <w:tc>
          <w:tcPr>
            <w:tcW w:w="1282" w:type="dxa"/>
            <w:tcBorders>
              <w:bottom w:val="single" w:sz="4" w:space="0" w:color="auto"/>
            </w:tcBorders>
            <w:vAlign w:val="center"/>
          </w:tcPr>
          <w:p w14:paraId="2EBDAB81" w14:textId="25EA38A2" w:rsidR="00F65ED7" w:rsidRPr="00F65ED7" w:rsidRDefault="00F65ED7" w:rsidP="00F65ED7">
            <w:pPr>
              <w:jc w:val="center"/>
              <w:rPr>
                <w:color w:val="000000"/>
                <w:sz w:val="18"/>
                <w:szCs w:val="18"/>
              </w:rPr>
            </w:pPr>
            <w:r w:rsidRPr="00F65ED7">
              <w:rPr>
                <w:color w:val="000000"/>
                <w:sz w:val="18"/>
                <w:szCs w:val="24"/>
              </w:rPr>
              <w:t>1 070 507,00</w:t>
            </w:r>
          </w:p>
        </w:tc>
        <w:tc>
          <w:tcPr>
            <w:tcW w:w="1275" w:type="dxa"/>
            <w:tcBorders>
              <w:bottom w:val="single" w:sz="4" w:space="0" w:color="auto"/>
            </w:tcBorders>
            <w:vAlign w:val="center"/>
          </w:tcPr>
          <w:p w14:paraId="3D6945E9" w14:textId="4AF81D68"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0AABD184" w14:textId="15615F62"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7C916E92" w14:textId="1885A393"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724BCB06" w14:textId="2F0FC071"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60B8AC46" w14:textId="4C7F9F1C" w:rsidR="00F65ED7" w:rsidRPr="000809BA" w:rsidRDefault="00F65ED7" w:rsidP="00F65ED7">
            <w:pPr>
              <w:jc w:val="center"/>
              <w:rPr>
                <w:color w:val="000000"/>
                <w:sz w:val="18"/>
                <w:szCs w:val="18"/>
              </w:rPr>
            </w:pPr>
            <w:r>
              <w:rPr>
                <w:color w:val="000000"/>
                <w:sz w:val="18"/>
                <w:szCs w:val="18"/>
              </w:rPr>
              <w:t>600 000,00</w:t>
            </w:r>
          </w:p>
        </w:tc>
      </w:tr>
      <w:tr w:rsidR="00F65ED7" w14:paraId="7A306F77" w14:textId="77777777" w:rsidTr="00671F72">
        <w:trPr>
          <w:trHeight w:val="180"/>
        </w:trPr>
        <w:tc>
          <w:tcPr>
            <w:tcW w:w="652" w:type="dxa"/>
            <w:gridSpan w:val="2"/>
            <w:vMerge/>
          </w:tcPr>
          <w:p w14:paraId="0856AEA2" w14:textId="77777777" w:rsidR="00F65ED7" w:rsidRPr="00E937B8" w:rsidRDefault="00F65ED7" w:rsidP="00F65ED7">
            <w:pPr>
              <w:widowControl w:val="0"/>
              <w:overflowPunct w:val="0"/>
              <w:autoSpaceDE w:val="0"/>
              <w:autoSpaceDN w:val="0"/>
              <w:adjustRightInd w:val="0"/>
              <w:jc w:val="center"/>
              <w:textAlignment w:val="baseline"/>
              <w:rPr>
                <w:color w:val="000000"/>
              </w:rPr>
            </w:pPr>
          </w:p>
        </w:tc>
        <w:tc>
          <w:tcPr>
            <w:tcW w:w="3456" w:type="dxa"/>
            <w:vMerge/>
          </w:tcPr>
          <w:p w14:paraId="00764310" w14:textId="77777777" w:rsidR="00F65ED7" w:rsidRPr="00E937B8" w:rsidRDefault="00F65ED7" w:rsidP="00F65ED7">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53F777DB" w14:textId="77777777" w:rsidR="00F65ED7" w:rsidRPr="00E937B8" w:rsidRDefault="00F65ED7" w:rsidP="00F65ED7">
            <w:pPr>
              <w:widowControl w:val="0"/>
              <w:autoSpaceDE w:val="0"/>
              <w:autoSpaceDN w:val="0"/>
              <w:adjustRightInd w:val="0"/>
              <w:rPr>
                <w:color w:val="000000"/>
              </w:rPr>
            </w:pPr>
            <w:r w:rsidRPr="00E937B8">
              <w:rPr>
                <w:color w:val="000000"/>
              </w:rPr>
              <w:t>Федеральный бюджет</w:t>
            </w:r>
          </w:p>
        </w:tc>
        <w:tc>
          <w:tcPr>
            <w:tcW w:w="1282" w:type="dxa"/>
            <w:tcBorders>
              <w:bottom w:val="single" w:sz="4" w:space="0" w:color="auto"/>
            </w:tcBorders>
            <w:vAlign w:val="center"/>
          </w:tcPr>
          <w:p w14:paraId="57BDEB7E" w14:textId="77777777" w:rsidR="00F65ED7" w:rsidRPr="00F65ED7" w:rsidRDefault="00F65ED7" w:rsidP="00F65ED7">
            <w:pPr>
              <w:jc w:val="center"/>
              <w:rPr>
                <w:color w:val="000000"/>
                <w:sz w:val="18"/>
                <w:szCs w:val="18"/>
              </w:rPr>
            </w:pPr>
          </w:p>
        </w:tc>
        <w:tc>
          <w:tcPr>
            <w:tcW w:w="1275" w:type="dxa"/>
            <w:tcBorders>
              <w:bottom w:val="single" w:sz="4" w:space="0" w:color="auto"/>
            </w:tcBorders>
            <w:vAlign w:val="center"/>
          </w:tcPr>
          <w:p w14:paraId="2C002B66"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1D8DADBE"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5F4F02A6"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75259615"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3DFBA687" w14:textId="77777777" w:rsidR="00F65ED7" w:rsidRPr="000809BA" w:rsidRDefault="00F65ED7" w:rsidP="00F65ED7">
            <w:pPr>
              <w:jc w:val="center"/>
              <w:rPr>
                <w:color w:val="000000"/>
                <w:sz w:val="18"/>
                <w:szCs w:val="18"/>
              </w:rPr>
            </w:pPr>
          </w:p>
        </w:tc>
      </w:tr>
      <w:tr w:rsidR="00F65ED7" w14:paraId="16F4942A" w14:textId="77777777" w:rsidTr="00671F72">
        <w:trPr>
          <w:trHeight w:val="270"/>
        </w:trPr>
        <w:tc>
          <w:tcPr>
            <w:tcW w:w="652" w:type="dxa"/>
            <w:gridSpan w:val="2"/>
            <w:vMerge/>
          </w:tcPr>
          <w:p w14:paraId="2F31340C" w14:textId="77777777" w:rsidR="00F65ED7" w:rsidRPr="00E937B8" w:rsidRDefault="00F65ED7" w:rsidP="00F65ED7">
            <w:pPr>
              <w:widowControl w:val="0"/>
              <w:overflowPunct w:val="0"/>
              <w:autoSpaceDE w:val="0"/>
              <w:autoSpaceDN w:val="0"/>
              <w:adjustRightInd w:val="0"/>
              <w:jc w:val="center"/>
              <w:textAlignment w:val="baseline"/>
              <w:rPr>
                <w:color w:val="000000"/>
              </w:rPr>
            </w:pPr>
          </w:p>
        </w:tc>
        <w:tc>
          <w:tcPr>
            <w:tcW w:w="3456" w:type="dxa"/>
            <w:vMerge/>
          </w:tcPr>
          <w:p w14:paraId="0DA6881B" w14:textId="77777777" w:rsidR="00F65ED7" w:rsidRPr="00E937B8" w:rsidRDefault="00F65ED7" w:rsidP="00F65ED7">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48C01BD2" w14:textId="77777777" w:rsidR="00F65ED7" w:rsidRPr="00E937B8" w:rsidRDefault="00F65ED7" w:rsidP="00F65ED7">
            <w:pPr>
              <w:widowControl w:val="0"/>
              <w:autoSpaceDE w:val="0"/>
              <w:autoSpaceDN w:val="0"/>
              <w:adjustRightInd w:val="0"/>
              <w:rPr>
                <w:color w:val="000000"/>
              </w:rPr>
            </w:pPr>
            <w:r w:rsidRPr="00E937B8">
              <w:rPr>
                <w:color w:val="000000"/>
              </w:rPr>
              <w:t>Государственный бюджет РС(Я)</w:t>
            </w:r>
          </w:p>
        </w:tc>
        <w:tc>
          <w:tcPr>
            <w:tcW w:w="1282" w:type="dxa"/>
            <w:tcBorders>
              <w:bottom w:val="single" w:sz="4" w:space="0" w:color="auto"/>
            </w:tcBorders>
            <w:vAlign w:val="center"/>
          </w:tcPr>
          <w:p w14:paraId="0CF820FB" w14:textId="77777777" w:rsidR="00F65ED7" w:rsidRPr="00F65ED7" w:rsidRDefault="00F65ED7" w:rsidP="00F65ED7">
            <w:pPr>
              <w:jc w:val="center"/>
              <w:rPr>
                <w:color w:val="000000"/>
                <w:sz w:val="18"/>
                <w:szCs w:val="18"/>
              </w:rPr>
            </w:pPr>
          </w:p>
        </w:tc>
        <w:tc>
          <w:tcPr>
            <w:tcW w:w="1275" w:type="dxa"/>
            <w:tcBorders>
              <w:bottom w:val="single" w:sz="4" w:space="0" w:color="auto"/>
            </w:tcBorders>
            <w:vAlign w:val="center"/>
          </w:tcPr>
          <w:p w14:paraId="261600EC"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352E1901"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448208D7"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4B99F2E7"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6C0856BD" w14:textId="77777777" w:rsidR="00F65ED7" w:rsidRPr="000809BA" w:rsidRDefault="00F65ED7" w:rsidP="00F65ED7">
            <w:pPr>
              <w:jc w:val="center"/>
              <w:rPr>
                <w:color w:val="000000"/>
                <w:sz w:val="18"/>
                <w:szCs w:val="18"/>
              </w:rPr>
            </w:pPr>
          </w:p>
        </w:tc>
      </w:tr>
      <w:tr w:rsidR="00F65ED7" w14:paraId="39A1FF1E" w14:textId="77777777" w:rsidTr="00671F72">
        <w:trPr>
          <w:trHeight w:val="240"/>
        </w:trPr>
        <w:tc>
          <w:tcPr>
            <w:tcW w:w="652" w:type="dxa"/>
            <w:gridSpan w:val="2"/>
            <w:vMerge/>
          </w:tcPr>
          <w:p w14:paraId="3FE4BA58" w14:textId="77777777" w:rsidR="00F65ED7" w:rsidRPr="00E937B8" w:rsidRDefault="00F65ED7" w:rsidP="00F65ED7">
            <w:pPr>
              <w:widowControl w:val="0"/>
              <w:overflowPunct w:val="0"/>
              <w:autoSpaceDE w:val="0"/>
              <w:autoSpaceDN w:val="0"/>
              <w:adjustRightInd w:val="0"/>
              <w:jc w:val="center"/>
              <w:textAlignment w:val="baseline"/>
              <w:rPr>
                <w:color w:val="000000"/>
              </w:rPr>
            </w:pPr>
          </w:p>
        </w:tc>
        <w:tc>
          <w:tcPr>
            <w:tcW w:w="3456" w:type="dxa"/>
            <w:vMerge/>
          </w:tcPr>
          <w:p w14:paraId="44CD8674" w14:textId="77777777" w:rsidR="00F65ED7" w:rsidRPr="00E937B8" w:rsidRDefault="00F65ED7" w:rsidP="00F65ED7">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1BABEABB" w14:textId="77777777" w:rsidR="00F65ED7" w:rsidRPr="00E937B8" w:rsidRDefault="00F65ED7" w:rsidP="00F65ED7">
            <w:pPr>
              <w:widowControl w:val="0"/>
              <w:autoSpaceDE w:val="0"/>
              <w:autoSpaceDN w:val="0"/>
              <w:adjustRightInd w:val="0"/>
              <w:rPr>
                <w:color w:val="000000"/>
              </w:rPr>
            </w:pPr>
            <w:r w:rsidRPr="00E937B8">
              <w:rPr>
                <w:color w:val="000000"/>
              </w:rPr>
              <w:t xml:space="preserve">Бюджет </w:t>
            </w:r>
            <w:r>
              <w:rPr>
                <w:color w:val="000000"/>
              </w:rPr>
              <w:t>МР</w:t>
            </w:r>
            <w:r w:rsidRPr="00E937B8">
              <w:rPr>
                <w:color w:val="000000"/>
              </w:rPr>
              <w:t xml:space="preserve"> «Мирнинский район» </w:t>
            </w:r>
          </w:p>
        </w:tc>
        <w:tc>
          <w:tcPr>
            <w:tcW w:w="1282" w:type="dxa"/>
            <w:tcBorders>
              <w:bottom w:val="single" w:sz="4" w:space="0" w:color="auto"/>
            </w:tcBorders>
            <w:vAlign w:val="center"/>
          </w:tcPr>
          <w:p w14:paraId="2D58D290" w14:textId="77777777" w:rsidR="00F65ED7" w:rsidRPr="00F65ED7" w:rsidRDefault="00F65ED7" w:rsidP="00F65ED7">
            <w:pPr>
              <w:jc w:val="center"/>
              <w:rPr>
                <w:color w:val="000000"/>
                <w:sz w:val="18"/>
                <w:szCs w:val="18"/>
              </w:rPr>
            </w:pPr>
          </w:p>
        </w:tc>
        <w:tc>
          <w:tcPr>
            <w:tcW w:w="1275" w:type="dxa"/>
            <w:tcBorders>
              <w:bottom w:val="single" w:sz="4" w:space="0" w:color="auto"/>
            </w:tcBorders>
            <w:vAlign w:val="center"/>
          </w:tcPr>
          <w:p w14:paraId="4392B4DB"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6E310787"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69FABB4E"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52F08384" w14:textId="77777777" w:rsidR="00F65ED7" w:rsidRPr="000809BA" w:rsidRDefault="00F65ED7" w:rsidP="00F65ED7">
            <w:pPr>
              <w:jc w:val="center"/>
              <w:rPr>
                <w:color w:val="000000"/>
                <w:sz w:val="18"/>
                <w:szCs w:val="18"/>
              </w:rPr>
            </w:pPr>
          </w:p>
        </w:tc>
        <w:tc>
          <w:tcPr>
            <w:tcW w:w="1276" w:type="dxa"/>
            <w:tcBorders>
              <w:bottom w:val="single" w:sz="4" w:space="0" w:color="auto"/>
            </w:tcBorders>
            <w:vAlign w:val="center"/>
          </w:tcPr>
          <w:p w14:paraId="6FF2332C" w14:textId="77777777" w:rsidR="00F65ED7" w:rsidRPr="000809BA" w:rsidRDefault="00F65ED7" w:rsidP="00F65ED7">
            <w:pPr>
              <w:jc w:val="center"/>
              <w:rPr>
                <w:color w:val="000000"/>
                <w:sz w:val="18"/>
                <w:szCs w:val="18"/>
              </w:rPr>
            </w:pPr>
          </w:p>
        </w:tc>
      </w:tr>
      <w:tr w:rsidR="00F65ED7" w14:paraId="40860D43" w14:textId="77777777" w:rsidTr="00671F72">
        <w:trPr>
          <w:trHeight w:val="270"/>
        </w:trPr>
        <w:tc>
          <w:tcPr>
            <w:tcW w:w="652" w:type="dxa"/>
            <w:gridSpan w:val="2"/>
            <w:vMerge/>
          </w:tcPr>
          <w:p w14:paraId="16C4FD8A" w14:textId="77777777" w:rsidR="00F65ED7" w:rsidRPr="00E937B8" w:rsidRDefault="00F65ED7" w:rsidP="00F65ED7">
            <w:pPr>
              <w:widowControl w:val="0"/>
              <w:overflowPunct w:val="0"/>
              <w:autoSpaceDE w:val="0"/>
              <w:autoSpaceDN w:val="0"/>
              <w:adjustRightInd w:val="0"/>
              <w:jc w:val="center"/>
              <w:textAlignment w:val="baseline"/>
              <w:rPr>
                <w:color w:val="000000"/>
              </w:rPr>
            </w:pPr>
          </w:p>
        </w:tc>
        <w:tc>
          <w:tcPr>
            <w:tcW w:w="3456" w:type="dxa"/>
            <w:vMerge/>
          </w:tcPr>
          <w:p w14:paraId="1E3F503B" w14:textId="77777777" w:rsidR="00F65ED7" w:rsidRPr="00E937B8" w:rsidRDefault="00F65ED7" w:rsidP="00F65ED7">
            <w:pPr>
              <w:widowControl w:val="0"/>
              <w:overflowPunct w:val="0"/>
              <w:autoSpaceDE w:val="0"/>
              <w:autoSpaceDN w:val="0"/>
              <w:adjustRightInd w:val="0"/>
              <w:textAlignment w:val="baseline"/>
              <w:rPr>
                <w:color w:val="000000"/>
                <w:sz w:val="18"/>
                <w:szCs w:val="18"/>
              </w:rPr>
            </w:pPr>
          </w:p>
        </w:tc>
        <w:tc>
          <w:tcPr>
            <w:tcW w:w="3399" w:type="dxa"/>
            <w:tcBorders>
              <w:bottom w:val="single" w:sz="4" w:space="0" w:color="auto"/>
            </w:tcBorders>
          </w:tcPr>
          <w:p w14:paraId="7DF5AAA4" w14:textId="77777777" w:rsidR="00F65ED7" w:rsidRPr="00E937B8" w:rsidRDefault="00F65ED7" w:rsidP="00F65ED7">
            <w:pPr>
              <w:widowControl w:val="0"/>
              <w:autoSpaceDE w:val="0"/>
              <w:autoSpaceDN w:val="0"/>
              <w:adjustRightInd w:val="0"/>
              <w:rPr>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tcBorders>
              <w:bottom w:val="single" w:sz="4" w:space="0" w:color="auto"/>
            </w:tcBorders>
            <w:vAlign w:val="center"/>
          </w:tcPr>
          <w:p w14:paraId="54A05328" w14:textId="6ED9C3E3" w:rsidR="00F65ED7" w:rsidRPr="00F65ED7" w:rsidRDefault="00F65ED7" w:rsidP="00F65ED7">
            <w:pPr>
              <w:jc w:val="center"/>
              <w:rPr>
                <w:color w:val="000000"/>
                <w:sz w:val="18"/>
                <w:szCs w:val="18"/>
              </w:rPr>
            </w:pPr>
            <w:r w:rsidRPr="00F65ED7">
              <w:rPr>
                <w:color w:val="000000"/>
                <w:sz w:val="18"/>
                <w:szCs w:val="24"/>
              </w:rPr>
              <w:t>1 070 507,00</w:t>
            </w:r>
          </w:p>
        </w:tc>
        <w:tc>
          <w:tcPr>
            <w:tcW w:w="1275" w:type="dxa"/>
            <w:tcBorders>
              <w:bottom w:val="single" w:sz="4" w:space="0" w:color="auto"/>
            </w:tcBorders>
            <w:vAlign w:val="center"/>
          </w:tcPr>
          <w:p w14:paraId="25A30FDB" w14:textId="74713AFA"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7BA414BB" w14:textId="5E386BF1"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60BC3168" w14:textId="1139E9D0"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2EC05D24" w14:textId="5FA02B01" w:rsidR="00F65ED7" w:rsidRPr="000809BA" w:rsidRDefault="00F65ED7" w:rsidP="00F65ED7">
            <w:pPr>
              <w:jc w:val="center"/>
              <w:rPr>
                <w:color w:val="000000"/>
                <w:sz w:val="18"/>
                <w:szCs w:val="18"/>
              </w:rPr>
            </w:pPr>
            <w:r>
              <w:rPr>
                <w:color w:val="000000"/>
                <w:sz w:val="18"/>
                <w:szCs w:val="18"/>
              </w:rPr>
              <w:t>600 000,00</w:t>
            </w:r>
          </w:p>
        </w:tc>
        <w:tc>
          <w:tcPr>
            <w:tcW w:w="1276" w:type="dxa"/>
            <w:tcBorders>
              <w:bottom w:val="single" w:sz="4" w:space="0" w:color="auto"/>
            </w:tcBorders>
            <w:vAlign w:val="center"/>
          </w:tcPr>
          <w:p w14:paraId="24C1F94F" w14:textId="39E72100" w:rsidR="00F65ED7" w:rsidRPr="000809BA" w:rsidRDefault="00F65ED7" w:rsidP="00F65ED7">
            <w:pPr>
              <w:jc w:val="center"/>
              <w:rPr>
                <w:color w:val="000000"/>
                <w:sz w:val="18"/>
                <w:szCs w:val="18"/>
              </w:rPr>
            </w:pPr>
            <w:r>
              <w:rPr>
                <w:color w:val="000000"/>
                <w:sz w:val="18"/>
                <w:szCs w:val="18"/>
              </w:rPr>
              <w:t>600 000,00</w:t>
            </w:r>
          </w:p>
        </w:tc>
      </w:tr>
      <w:tr w:rsidR="006426A9" w:rsidRPr="006A18A2" w14:paraId="3A5892D7" w14:textId="77777777" w:rsidTr="00671F72">
        <w:trPr>
          <w:trHeight w:val="293"/>
        </w:trPr>
        <w:tc>
          <w:tcPr>
            <w:tcW w:w="645" w:type="dxa"/>
            <w:vMerge w:val="restart"/>
          </w:tcPr>
          <w:p w14:paraId="7FCF2F51" w14:textId="276DAAEE" w:rsidR="006426A9" w:rsidRPr="006426A9" w:rsidRDefault="006426A9" w:rsidP="006426A9">
            <w:pPr>
              <w:widowControl w:val="0"/>
              <w:overflowPunct w:val="0"/>
              <w:autoSpaceDE w:val="0"/>
              <w:autoSpaceDN w:val="0"/>
              <w:adjustRightInd w:val="0"/>
              <w:textAlignment w:val="baseline"/>
              <w:rPr>
                <w:color w:val="000000"/>
              </w:rPr>
            </w:pPr>
            <w:r w:rsidRPr="006426A9">
              <w:rPr>
                <w:color w:val="000000"/>
              </w:rPr>
              <w:t>8</w:t>
            </w:r>
          </w:p>
        </w:tc>
        <w:tc>
          <w:tcPr>
            <w:tcW w:w="3463" w:type="dxa"/>
            <w:gridSpan w:val="2"/>
            <w:vMerge w:val="restart"/>
          </w:tcPr>
          <w:p w14:paraId="452BAB61" w14:textId="7C6B1234" w:rsidR="006426A9" w:rsidRPr="006426A9" w:rsidRDefault="006426A9" w:rsidP="006426A9">
            <w:r w:rsidRPr="006426A9">
              <w:t xml:space="preserve">Разработка проекта </w:t>
            </w:r>
            <w:proofErr w:type="spellStart"/>
            <w:r w:rsidRPr="006426A9">
              <w:t>теплоузла</w:t>
            </w:r>
            <w:proofErr w:type="spellEnd"/>
            <w:r w:rsidRPr="006426A9">
              <w:t xml:space="preserve"> гаражного бокса муниципальной собственности ГП "Поселок Айхал", услуги по поставке оборудования и материалов, монтажу и ПНР приборов учета тепловой энергии в </w:t>
            </w:r>
            <w:proofErr w:type="spellStart"/>
            <w:r w:rsidRPr="006426A9">
              <w:t>теплоузле</w:t>
            </w:r>
            <w:proofErr w:type="spellEnd"/>
            <w:r w:rsidRPr="006426A9">
              <w:t xml:space="preserve"> гаражного бокса муниципальной собственности ГП "Поселок Айхал".</w:t>
            </w:r>
          </w:p>
          <w:p w14:paraId="1EC80DFB" w14:textId="77777777" w:rsidR="006426A9" w:rsidRPr="006426A9" w:rsidRDefault="006426A9" w:rsidP="006426A9">
            <w:pPr>
              <w:widowControl w:val="0"/>
              <w:overflowPunct w:val="0"/>
              <w:autoSpaceDE w:val="0"/>
              <w:autoSpaceDN w:val="0"/>
              <w:adjustRightInd w:val="0"/>
              <w:textAlignment w:val="baseline"/>
              <w:rPr>
                <w:color w:val="000000"/>
              </w:rPr>
            </w:pPr>
          </w:p>
        </w:tc>
        <w:tc>
          <w:tcPr>
            <w:tcW w:w="3399" w:type="dxa"/>
          </w:tcPr>
          <w:p w14:paraId="4A57240C" w14:textId="4BB77707" w:rsidR="006426A9" w:rsidRPr="00E937B8" w:rsidRDefault="006426A9" w:rsidP="006426A9">
            <w:pPr>
              <w:widowControl w:val="0"/>
              <w:overflowPunct w:val="0"/>
              <w:autoSpaceDE w:val="0"/>
              <w:autoSpaceDN w:val="0"/>
              <w:adjustRightInd w:val="0"/>
              <w:textAlignment w:val="baseline"/>
              <w:rPr>
                <w:b/>
                <w:color w:val="000000"/>
              </w:rPr>
            </w:pPr>
            <w:r w:rsidRPr="00E937B8">
              <w:rPr>
                <w:color w:val="000000"/>
              </w:rPr>
              <w:t>Всего</w:t>
            </w:r>
          </w:p>
        </w:tc>
        <w:tc>
          <w:tcPr>
            <w:tcW w:w="1282" w:type="dxa"/>
            <w:tcBorders>
              <w:top w:val="single" w:sz="4" w:space="0" w:color="auto"/>
              <w:left w:val="single" w:sz="4" w:space="0" w:color="auto"/>
              <w:bottom w:val="single" w:sz="4" w:space="0" w:color="auto"/>
              <w:right w:val="single" w:sz="4" w:space="0" w:color="auto"/>
            </w:tcBorders>
            <w:vAlign w:val="center"/>
          </w:tcPr>
          <w:p w14:paraId="0C0EB050" w14:textId="4D1D8E52" w:rsidR="006426A9" w:rsidRPr="0069227F" w:rsidRDefault="0069227F" w:rsidP="006426A9">
            <w:pPr>
              <w:widowControl w:val="0"/>
              <w:overflowPunct w:val="0"/>
              <w:autoSpaceDE w:val="0"/>
              <w:autoSpaceDN w:val="0"/>
              <w:adjustRightInd w:val="0"/>
              <w:jc w:val="center"/>
              <w:textAlignment w:val="baseline"/>
              <w:rPr>
                <w:color w:val="000000"/>
                <w:sz w:val="18"/>
                <w:szCs w:val="18"/>
              </w:rPr>
            </w:pPr>
            <w:r w:rsidRPr="0069227F">
              <w:rPr>
                <w:color w:val="000000"/>
                <w:sz w:val="18"/>
                <w:szCs w:val="18"/>
              </w:rPr>
              <w:t>466 200,00</w:t>
            </w:r>
          </w:p>
        </w:tc>
        <w:tc>
          <w:tcPr>
            <w:tcW w:w="1275" w:type="dxa"/>
            <w:tcBorders>
              <w:top w:val="single" w:sz="4" w:space="0" w:color="auto"/>
              <w:left w:val="single" w:sz="4" w:space="0" w:color="auto"/>
              <w:bottom w:val="single" w:sz="4" w:space="0" w:color="auto"/>
              <w:right w:val="single" w:sz="4" w:space="0" w:color="auto"/>
            </w:tcBorders>
            <w:vAlign w:val="center"/>
          </w:tcPr>
          <w:p w14:paraId="2A8E9946" w14:textId="2C4C6E0C" w:rsidR="006426A9" w:rsidRPr="0069227F" w:rsidRDefault="0069227F" w:rsidP="006426A9">
            <w:pPr>
              <w:widowControl w:val="0"/>
              <w:autoSpaceDE w:val="0"/>
              <w:autoSpaceDN w:val="0"/>
              <w:adjustRightInd w:val="0"/>
              <w:rPr>
                <w:color w:val="000000"/>
                <w:sz w:val="18"/>
                <w:szCs w:val="18"/>
              </w:rPr>
            </w:pPr>
            <w:r w:rsidRPr="0069227F">
              <w:rPr>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B9ACC5A" w14:textId="17C4BB5B" w:rsidR="006426A9" w:rsidRPr="0069227F" w:rsidRDefault="0069227F" w:rsidP="006426A9">
            <w:pPr>
              <w:jc w:val="center"/>
              <w:rPr>
                <w:color w:val="000000"/>
                <w:sz w:val="18"/>
                <w:szCs w:val="18"/>
              </w:rPr>
            </w:pPr>
            <w:r w:rsidRPr="0069227F">
              <w:rPr>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3C9E5BD5" w14:textId="6094F000" w:rsidR="006426A9" w:rsidRPr="0069227F" w:rsidRDefault="0069227F" w:rsidP="006426A9">
            <w:pPr>
              <w:jc w:val="center"/>
              <w:rPr>
                <w:color w:val="000000"/>
                <w:sz w:val="18"/>
                <w:szCs w:val="18"/>
              </w:rPr>
            </w:pPr>
            <w:r w:rsidRPr="0069227F">
              <w:rPr>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235CAA1" w14:textId="55AFDE88" w:rsidR="006426A9" w:rsidRPr="0069227F" w:rsidRDefault="0069227F" w:rsidP="006426A9">
            <w:pPr>
              <w:jc w:val="center"/>
              <w:rPr>
                <w:color w:val="000000"/>
                <w:sz w:val="18"/>
                <w:szCs w:val="18"/>
              </w:rPr>
            </w:pPr>
            <w:r w:rsidRPr="0069227F">
              <w:rPr>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AB4A93" w14:textId="0549D753" w:rsidR="006426A9" w:rsidRPr="0069227F" w:rsidRDefault="0069227F" w:rsidP="006426A9">
            <w:pPr>
              <w:jc w:val="center"/>
              <w:rPr>
                <w:color w:val="000000"/>
                <w:sz w:val="18"/>
                <w:szCs w:val="18"/>
              </w:rPr>
            </w:pPr>
            <w:r w:rsidRPr="0069227F">
              <w:rPr>
                <w:color w:val="000000"/>
                <w:sz w:val="18"/>
                <w:szCs w:val="18"/>
              </w:rPr>
              <w:t>0</w:t>
            </w:r>
          </w:p>
        </w:tc>
      </w:tr>
      <w:tr w:rsidR="006426A9" w:rsidRPr="006A18A2" w14:paraId="42E1C49B" w14:textId="77777777" w:rsidTr="00671F72">
        <w:trPr>
          <w:trHeight w:val="293"/>
        </w:trPr>
        <w:tc>
          <w:tcPr>
            <w:tcW w:w="645" w:type="dxa"/>
            <w:vMerge/>
          </w:tcPr>
          <w:p w14:paraId="0852C018"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463" w:type="dxa"/>
            <w:gridSpan w:val="2"/>
            <w:vMerge/>
          </w:tcPr>
          <w:p w14:paraId="1ACDD130"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399" w:type="dxa"/>
          </w:tcPr>
          <w:p w14:paraId="69A00620" w14:textId="585E305E" w:rsidR="006426A9" w:rsidRPr="00E937B8" w:rsidRDefault="006426A9" w:rsidP="006426A9">
            <w:pPr>
              <w:widowControl w:val="0"/>
              <w:overflowPunct w:val="0"/>
              <w:autoSpaceDE w:val="0"/>
              <w:autoSpaceDN w:val="0"/>
              <w:adjustRightInd w:val="0"/>
              <w:textAlignment w:val="baseline"/>
              <w:rPr>
                <w:b/>
                <w:color w:val="000000"/>
              </w:rPr>
            </w:pPr>
            <w:r w:rsidRPr="00E937B8">
              <w:rPr>
                <w:color w:val="000000"/>
              </w:rPr>
              <w:t>Федеральный бюджет</w:t>
            </w:r>
          </w:p>
        </w:tc>
        <w:tc>
          <w:tcPr>
            <w:tcW w:w="1282" w:type="dxa"/>
            <w:tcBorders>
              <w:top w:val="single" w:sz="4" w:space="0" w:color="auto"/>
              <w:left w:val="single" w:sz="4" w:space="0" w:color="auto"/>
              <w:bottom w:val="single" w:sz="4" w:space="0" w:color="auto"/>
              <w:right w:val="single" w:sz="4" w:space="0" w:color="auto"/>
            </w:tcBorders>
            <w:vAlign w:val="center"/>
          </w:tcPr>
          <w:p w14:paraId="3B17D650" w14:textId="77777777" w:rsidR="006426A9" w:rsidRPr="0021138A" w:rsidRDefault="006426A9" w:rsidP="006426A9">
            <w:pPr>
              <w:widowControl w:val="0"/>
              <w:overflowPunct w:val="0"/>
              <w:autoSpaceDE w:val="0"/>
              <w:autoSpaceDN w:val="0"/>
              <w:adjustRightInd w:val="0"/>
              <w:jc w:val="center"/>
              <w:textAlignment w:val="baseline"/>
              <w:rPr>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1C8588FE" w14:textId="77777777" w:rsidR="006426A9" w:rsidRDefault="006426A9" w:rsidP="006426A9">
            <w:pPr>
              <w:widowControl w:val="0"/>
              <w:autoSpaceDE w:val="0"/>
              <w:autoSpaceDN w:val="0"/>
              <w:adjustRightInd w:val="0"/>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9E52827" w14:textId="77777777" w:rsidR="006426A9" w:rsidRPr="00E937B8" w:rsidRDefault="006426A9" w:rsidP="006426A9">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7423CA0" w14:textId="77777777" w:rsidR="006426A9" w:rsidRPr="00E937B8" w:rsidRDefault="006426A9" w:rsidP="006426A9">
            <w:pPr>
              <w:jc w:val="center"/>
              <w:rPr>
                <w:b/>
                <w:color w:val="000000"/>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431CCBDF" w14:textId="77777777" w:rsidR="006426A9" w:rsidRPr="00E937B8" w:rsidRDefault="006426A9" w:rsidP="006426A9">
            <w:pPr>
              <w:jc w:val="center"/>
              <w:rPr>
                <w:b/>
                <w:color w:val="000000"/>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42C60CB1" w14:textId="77777777" w:rsidR="006426A9" w:rsidRPr="00E937B8" w:rsidRDefault="006426A9" w:rsidP="006426A9">
            <w:pPr>
              <w:jc w:val="center"/>
              <w:rPr>
                <w:b/>
                <w:color w:val="000000"/>
                <w:sz w:val="18"/>
                <w:szCs w:val="18"/>
                <w:highlight w:val="yellow"/>
              </w:rPr>
            </w:pPr>
          </w:p>
        </w:tc>
      </w:tr>
      <w:tr w:rsidR="006426A9" w:rsidRPr="006A18A2" w14:paraId="1C0517BB" w14:textId="77777777" w:rsidTr="00671F72">
        <w:trPr>
          <w:trHeight w:val="349"/>
        </w:trPr>
        <w:tc>
          <w:tcPr>
            <w:tcW w:w="645" w:type="dxa"/>
            <w:vMerge/>
          </w:tcPr>
          <w:p w14:paraId="6D0FBF58"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463" w:type="dxa"/>
            <w:gridSpan w:val="2"/>
            <w:vMerge/>
          </w:tcPr>
          <w:p w14:paraId="43C6AB04"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399" w:type="dxa"/>
          </w:tcPr>
          <w:p w14:paraId="102C81F1" w14:textId="30726469" w:rsidR="006426A9" w:rsidRPr="00E937B8" w:rsidRDefault="006426A9" w:rsidP="006426A9">
            <w:pPr>
              <w:widowControl w:val="0"/>
              <w:overflowPunct w:val="0"/>
              <w:autoSpaceDE w:val="0"/>
              <w:autoSpaceDN w:val="0"/>
              <w:adjustRightInd w:val="0"/>
              <w:textAlignment w:val="baseline"/>
              <w:rPr>
                <w:b/>
                <w:color w:val="000000"/>
              </w:rPr>
            </w:pPr>
            <w:r w:rsidRPr="00E937B8">
              <w:rPr>
                <w:color w:val="000000"/>
              </w:rPr>
              <w:t>Государственный бюджет РС(Я)</w:t>
            </w:r>
          </w:p>
        </w:tc>
        <w:tc>
          <w:tcPr>
            <w:tcW w:w="1282" w:type="dxa"/>
            <w:tcBorders>
              <w:top w:val="single" w:sz="4" w:space="0" w:color="auto"/>
              <w:left w:val="single" w:sz="4" w:space="0" w:color="auto"/>
              <w:bottom w:val="single" w:sz="4" w:space="0" w:color="auto"/>
              <w:right w:val="single" w:sz="4" w:space="0" w:color="auto"/>
            </w:tcBorders>
            <w:vAlign w:val="center"/>
          </w:tcPr>
          <w:p w14:paraId="1681AE7B" w14:textId="77777777" w:rsidR="006426A9" w:rsidRPr="0021138A" w:rsidRDefault="006426A9" w:rsidP="006426A9">
            <w:pPr>
              <w:widowControl w:val="0"/>
              <w:overflowPunct w:val="0"/>
              <w:autoSpaceDE w:val="0"/>
              <w:autoSpaceDN w:val="0"/>
              <w:adjustRightInd w:val="0"/>
              <w:jc w:val="center"/>
              <w:textAlignment w:val="baseline"/>
              <w:rPr>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80F5371" w14:textId="77777777" w:rsidR="006426A9" w:rsidRDefault="006426A9" w:rsidP="006426A9">
            <w:pPr>
              <w:widowControl w:val="0"/>
              <w:autoSpaceDE w:val="0"/>
              <w:autoSpaceDN w:val="0"/>
              <w:adjustRightInd w:val="0"/>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F00D6B7" w14:textId="77777777" w:rsidR="006426A9" w:rsidRPr="00E937B8" w:rsidRDefault="006426A9" w:rsidP="006426A9">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E39FAF3" w14:textId="77777777" w:rsidR="006426A9" w:rsidRPr="00E937B8" w:rsidRDefault="006426A9" w:rsidP="006426A9">
            <w:pPr>
              <w:jc w:val="center"/>
              <w:rPr>
                <w:b/>
                <w:color w:val="000000"/>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415D3FA0" w14:textId="77777777" w:rsidR="006426A9" w:rsidRPr="00E937B8" w:rsidRDefault="006426A9" w:rsidP="006426A9">
            <w:pPr>
              <w:jc w:val="center"/>
              <w:rPr>
                <w:b/>
                <w:color w:val="000000"/>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15EC700" w14:textId="77777777" w:rsidR="006426A9" w:rsidRPr="00E937B8" w:rsidRDefault="006426A9" w:rsidP="006426A9">
            <w:pPr>
              <w:jc w:val="center"/>
              <w:rPr>
                <w:b/>
                <w:color w:val="000000"/>
                <w:sz w:val="18"/>
                <w:szCs w:val="18"/>
                <w:highlight w:val="yellow"/>
              </w:rPr>
            </w:pPr>
          </w:p>
        </w:tc>
      </w:tr>
      <w:tr w:rsidR="006426A9" w:rsidRPr="006A18A2" w14:paraId="6F9FC8A3" w14:textId="77777777" w:rsidTr="00671F72">
        <w:trPr>
          <w:trHeight w:val="1048"/>
        </w:trPr>
        <w:tc>
          <w:tcPr>
            <w:tcW w:w="645" w:type="dxa"/>
            <w:vMerge/>
          </w:tcPr>
          <w:p w14:paraId="2CDA22B5"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463" w:type="dxa"/>
            <w:gridSpan w:val="2"/>
            <w:vMerge/>
          </w:tcPr>
          <w:p w14:paraId="512FD208"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399" w:type="dxa"/>
          </w:tcPr>
          <w:p w14:paraId="47723339" w14:textId="2F82D6F4" w:rsidR="006426A9" w:rsidRPr="00E937B8" w:rsidRDefault="006426A9" w:rsidP="006426A9">
            <w:pPr>
              <w:widowControl w:val="0"/>
              <w:overflowPunct w:val="0"/>
              <w:autoSpaceDE w:val="0"/>
              <w:autoSpaceDN w:val="0"/>
              <w:adjustRightInd w:val="0"/>
              <w:textAlignment w:val="baseline"/>
              <w:rPr>
                <w:b/>
                <w:color w:val="000000"/>
              </w:rPr>
            </w:pPr>
            <w:r w:rsidRPr="00E937B8">
              <w:rPr>
                <w:color w:val="000000"/>
              </w:rPr>
              <w:t xml:space="preserve">Бюджет </w:t>
            </w:r>
            <w:r>
              <w:rPr>
                <w:color w:val="000000"/>
              </w:rPr>
              <w:t>МР</w:t>
            </w:r>
            <w:r w:rsidRPr="00E937B8">
              <w:rPr>
                <w:color w:val="000000"/>
              </w:rPr>
              <w:t xml:space="preserve"> «Мирнинский район» </w:t>
            </w:r>
          </w:p>
        </w:tc>
        <w:tc>
          <w:tcPr>
            <w:tcW w:w="1282" w:type="dxa"/>
            <w:tcBorders>
              <w:top w:val="single" w:sz="4" w:space="0" w:color="auto"/>
              <w:left w:val="single" w:sz="4" w:space="0" w:color="auto"/>
              <w:bottom w:val="single" w:sz="4" w:space="0" w:color="auto"/>
              <w:right w:val="single" w:sz="4" w:space="0" w:color="auto"/>
            </w:tcBorders>
            <w:vAlign w:val="center"/>
          </w:tcPr>
          <w:p w14:paraId="0323F7C3" w14:textId="77777777" w:rsidR="006426A9" w:rsidRPr="0021138A" w:rsidRDefault="006426A9" w:rsidP="006426A9">
            <w:pPr>
              <w:widowControl w:val="0"/>
              <w:overflowPunct w:val="0"/>
              <w:autoSpaceDE w:val="0"/>
              <w:autoSpaceDN w:val="0"/>
              <w:adjustRightInd w:val="0"/>
              <w:jc w:val="center"/>
              <w:textAlignment w:val="baseline"/>
              <w:rPr>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15E4B674" w14:textId="77777777" w:rsidR="006426A9" w:rsidRDefault="006426A9" w:rsidP="006426A9">
            <w:pPr>
              <w:widowControl w:val="0"/>
              <w:autoSpaceDE w:val="0"/>
              <w:autoSpaceDN w:val="0"/>
              <w:adjustRightInd w:val="0"/>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3845FB" w14:textId="77777777" w:rsidR="006426A9" w:rsidRPr="00E937B8" w:rsidRDefault="006426A9" w:rsidP="006426A9">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3E15D63" w14:textId="77777777" w:rsidR="006426A9" w:rsidRPr="00E937B8" w:rsidRDefault="006426A9" w:rsidP="006426A9">
            <w:pPr>
              <w:jc w:val="center"/>
              <w:rPr>
                <w:b/>
                <w:color w:val="000000"/>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7C88971" w14:textId="77777777" w:rsidR="006426A9" w:rsidRPr="00E937B8" w:rsidRDefault="006426A9" w:rsidP="006426A9">
            <w:pPr>
              <w:jc w:val="center"/>
              <w:rPr>
                <w:b/>
                <w:color w:val="000000"/>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234D82CD" w14:textId="77777777" w:rsidR="006426A9" w:rsidRPr="00E937B8" w:rsidRDefault="006426A9" w:rsidP="006426A9">
            <w:pPr>
              <w:jc w:val="center"/>
              <w:rPr>
                <w:b/>
                <w:color w:val="000000"/>
                <w:sz w:val="18"/>
                <w:szCs w:val="18"/>
                <w:highlight w:val="yellow"/>
              </w:rPr>
            </w:pPr>
          </w:p>
        </w:tc>
      </w:tr>
      <w:tr w:rsidR="006426A9" w:rsidRPr="006A18A2" w14:paraId="5253BFEC" w14:textId="77777777" w:rsidTr="00671F72">
        <w:trPr>
          <w:trHeight w:val="293"/>
        </w:trPr>
        <w:tc>
          <w:tcPr>
            <w:tcW w:w="645" w:type="dxa"/>
            <w:vMerge/>
            <w:tcBorders>
              <w:bottom w:val="single" w:sz="18" w:space="0" w:color="auto"/>
            </w:tcBorders>
          </w:tcPr>
          <w:p w14:paraId="75B661F8"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463" w:type="dxa"/>
            <w:gridSpan w:val="2"/>
            <w:vMerge/>
            <w:tcBorders>
              <w:bottom w:val="single" w:sz="18" w:space="0" w:color="auto"/>
            </w:tcBorders>
          </w:tcPr>
          <w:p w14:paraId="34BA51D4" w14:textId="77777777" w:rsidR="006426A9" w:rsidRPr="00E937B8" w:rsidRDefault="006426A9" w:rsidP="006426A9">
            <w:pPr>
              <w:widowControl w:val="0"/>
              <w:overflowPunct w:val="0"/>
              <w:autoSpaceDE w:val="0"/>
              <w:autoSpaceDN w:val="0"/>
              <w:adjustRightInd w:val="0"/>
              <w:textAlignment w:val="baseline"/>
              <w:rPr>
                <w:b/>
                <w:color w:val="000000"/>
              </w:rPr>
            </w:pPr>
          </w:p>
        </w:tc>
        <w:tc>
          <w:tcPr>
            <w:tcW w:w="3399" w:type="dxa"/>
          </w:tcPr>
          <w:p w14:paraId="70D96EDC" w14:textId="497D1B11" w:rsidR="006426A9" w:rsidRPr="00E937B8" w:rsidRDefault="006426A9" w:rsidP="006426A9">
            <w:pPr>
              <w:widowControl w:val="0"/>
              <w:overflowPunct w:val="0"/>
              <w:autoSpaceDE w:val="0"/>
              <w:autoSpaceDN w:val="0"/>
              <w:adjustRightInd w:val="0"/>
              <w:textAlignment w:val="baseline"/>
              <w:rPr>
                <w:b/>
                <w:color w:val="000000"/>
              </w:rPr>
            </w:pPr>
            <w:r w:rsidRPr="00E937B8">
              <w:rPr>
                <w:color w:val="000000"/>
              </w:rPr>
              <w:t xml:space="preserve">Бюджет </w:t>
            </w:r>
            <w:r>
              <w:rPr>
                <w:color w:val="000000"/>
              </w:rPr>
              <w:t>ГП</w:t>
            </w:r>
            <w:r w:rsidRPr="00E937B8">
              <w:rPr>
                <w:color w:val="000000"/>
              </w:rPr>
              <w:t xml:space="preserve"> «Поселок Айхал»</w:t>
            </w:r>
          </w:p>
        </w:tc>
        <w:tc>
          <w:tcPr>
            <w:tcW w:w="1282" w:type="dxa"/>
            <w:tcBorders>
              <w:top w:val="single" w:sz="4" w:space="0" w:color="auto"/>
              <w:left w:val="single" w:sz="4" w:space="0" w:color="auto"/>
              <w:bottom w:val="single" w:sz="4" w:space="0" w:color="auto"/>
              <w:right w:val="single" w:sz="4" w:space="0" w:color="auto"/>
            </w:tcBorders>
            <w:vAlign w:val="center"/>
          </w:tcPr>
          <w:p w14:paraId="607EF338" w14:textId="6BA095E8" w:rsidR="006426A9" w:rsidRPr="0021138A" w:rsidRDefault="0069227F" w:rsidP="006426A9">
            <w:pPr>
              <w:widowControl w:val="0"/>
              <w:overflowPunct w:val="0"/>
              <w:autoSpaceDE w:val="0"/>
              <w:autoSpaceDN w:val="0"/>
              <w:adjustRightInd w:val="0"/>
              <w:jc w:val="center"/>
              <w:textAlignment w:val="baseline"/>
              <w:rPr>
                <w:b/>
                <w:color w:val="000000"/>
                <w:sz w:val="18"/>
                <w:szCs w:val="18"/>
              </w:rPr>
            </w:pPr>
            <w:r w:rsidRPr="0069227F">
              <w:rPr>
                <w:color w:val="000000"/>
                <w:sz w:val="18"/>
                <w:szCs w:val="18"/>
              </w:rPr>
              <w:t>466 200,00</w:t>
            </w:r>
          </w:p>
        </w:tc>
        <w:tc>
          <w:tcPr>
            <w:tcW w:w="1275" w:type="dxa"/>
            <w:tcBorders>
              <w:top w:val="single" w:sz="4" w:space="0" w:color="auto"/>
              <w:left w:val="single" w:sz="4" w:space="0" w:color="auto"/>
              <w:bottom w:val="single" w:sz="4" w:space="0" w:color="auto"/>
              <w:right w:val="single" w:sz="4" w:space="0" w:color="auto"/>
            </w:tcBorders>
            <w:vAlign w:val="center"/>
          </w:tcPr>
          <w:p w14:paraId="01458A95" w14:textId="7B9C3A9F" w:rsidR="006426A9" w:rsidRDefault="0069227F" w:rsidP="006426A9">
            <w:pPr>
              <w:widowControl w:val="0"/>
              <w:autoSpaceDE w:val="0"/>
              <w:autoSpaceDN w:val="0"/>
              <w:adjustRightInd w:val="0"/>
              <w:rPr>
                <w:b/>
                <w:color w:val="000000"/>
                <w:sz w:val="18"/>
                <w:szCs w:val="18"/>
              </w:rPr>
            </w:pPr>
            <w:r>
              <w:rPr>
                <w:b/>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63E2246F" w14:textId="494B668D" w:rsidR="006426A9" w:rsidRPr="00E937B8" w:rsidRDefault="0069227F" w:rsidP="006426A9">
            <w:pPr>
              <w:jc w:val="center"/>
              <w:rPr>
                <w:b/>
                <w:color w:val="000000"/>
                <w:sz w:val="18"/>
                <w:szCs w:val="18"/>
              </w:rPr>
            </w:pPr>
            <w:r>
              <w:rPr>
                <w:b/>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759C99E7" w14:textId="1B74FC19" w:rsidR="006426A9" w:rsidRPr="0069227F" w:rsidRDefault="0069227F" w:rsidP="006426A9">
            <w:pPr>
              <w:jc w:val="center"/>
              <w:rPr>
                <w:b/>
                <w:color w:val="000000"/>
                <w:sz w:val="18"/>
                <w:szCs w:val="18"/>
              </w:rPr>
            </w:pPr>
            <w:r w:rsidRPr="0069227F">
              <w:rPr>
                <w:b/>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13C92796" w14:textId="252E6B8A" w:rsidR="006426A9" w:rsidRPr="0069227F" w:rsidRDefault="0069227F" w:rsidP="006426A9">
            <w:pPr>
              <w:jc w:val="center"/>
              <w:rPr>
                <w:b/>
                <w:color w:val="000000"/>
                <w:sz w:val="18"/>
                <w:szCs w:val="18"/>
              </w:rPr>
            </w:pPr>
            <w:r w:rsidRPr="0069227F">
              <w:rPr>
                <w:b/>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0051ED" w14:textId="4811ABB7" w:rsidR="006426A9" w:rsidRPr="0069227F" w:rsidRDefault="0069227F" w:rsidP="006426A9">
            <w:pPr>
              <w:jc w:val="center"/>
              <w:rPr>
                <w:b/>
                <w:color w:val="000000"/>
                <w:sz w:val="18"/>
                <w:szCs w:val="18"/>
              </w:rPr>
            </w:pPr>
            <w:r w:rsidRPr="0069227F">
              <w:rPr>
                <w:b/>
                <w:color w:val="000000"/>
                <w:sz w:val="18"/>
                <w:szCs w:val="18"/>
              </w:rPr>
              <w:t>0</w:t>
            </w:r>
          </w:p>
        </w:tc>
      </w:tr>
      <w:tr w:rsidR="00F65ED7" w:rsidRPr="006A18A2" w14:paraId="4DEC1585" w14:textId="77777777" w:rsidTr="00671F72">
        <w:trPr>
          <w:trHeight w:val="293"/>
        </w:trPr>
        <w:tc>
          <w:tcPr>
            <w:tcW w:w="4108" w:type="dxa"/>
            <w:gridSpan w:val="3"/>
            <w:vMerge w:val="restart"/>
            <w:tcBorders>
              <w:bottom w:val="single" w:sz="18" w:space="0" w:color="auto"/>
            </w:tcBorders>
          </w:tcPr>
          <w:p w14:paraId="71B79AB4" w14:textId="77777777" w:rsidR="00F65ED7" w:rsidRPr="00E937B8" w:rsidRDefault="00F65ED7" w:rsidP="00F65ED7">
            <w:pPr>
              <w:widowControl w:val="0"/>
              <w:overflowPunct w:val="0"/>
              <w:autoSpaceDE w:val="0"/>
              <w:autoSpaceDN w:val="0"/>
              <w:adjustRightInd w:val="0"/>
              <w:textAlignment w:val="baseline"/>
              <w:rPr>
                <w:b/>
                <w:color w:val="000000"/>
              </w:rPr>
            </w:pPr>
            <w:r w:rsidRPr="00E937B8">
              <w:rPr>
                <w:b/>
                <w:color w:val="000000"/>
              </w:rPr>
              <w:t>ИТОГО по программе</w:t>
            </w:r>
          </w:p>
          <w:p w14:paraId="2BB6E3A7" w14:textId="77777777" w:rsidR="00F65ED7" w:rsidRPr="00E937B8" w:rsidRDefault="00F65ED7" w:rsidP="00F65ED7">
            <w:pPr>
              <w:widowControl w:val="0"/>
              <w:overflowPunct w:val="0"/>
              <w:autoSpaceDE w:val="0"/>
              <w:autoSpaceDN w:val="0"/>
              <w:adjustRightInd w:val="0"/>
              <w:jc w:val="center"/>
              <w:textAlignment w:val="baseline"/>
              <w:rPr>
                <w:color w:val="000000"/>
              </w:rPr>
            </w:pPr>
          </w:p>
        </w:tc>
        <w:tc>
          <w:tcPr>
            <w:tcW w:w="3399" w:type="dxa"/>
          </w:tcPr>
          <w:p w14:paraId="224845AD" w14:textId="77777777" w:rsidR="00F65ED7" w:rsidRPr="00E937B8" w:rsidRDefault="00F65ED7" w:rsidP="00F65ED7">
            <w:pPr>
              <w:widowControl w:val="0"/>
              <w:overflowPunct w:val="0"/>
              <w:autoSpaceDE w:val="0"/>
              <w:autoSpaceDN w:val="0"/>
              <w:adjustRightInd w:val="0"/>
              <w:textAlignment w:val="baseline"/>
              <w:rPr>
                <w:b/>
                <w:color w:val="000000"/>
              </w:rPr>
            </w:pPr>
            <w:r w:rsidRPr="00E937B8">
              <w:rPr>
                <w:b/>
                <w:color w:val="000000"/>
              </w:rPr>
              <w:t>Всего</w:t>
            </w:r>
          </w:p>
        </w:tc>
        <w:tc>
          <w:tcPr>
            <w:tcW w:w="1282" w:type="dxa"/>
            <w:tcBorders>
              <w:top w:val="single" w:sz="4" w:space="0" w:color="auto"/>
              <w:left w:val="single" w:sz="4" w:space="0" w:color="auto"/>
              <w:bottom w:val="single" w:sz="4" w:space="0" w:color="auto"/>
              <w:right w:val="single" w:sz="4" w:space="0" w:color="auto"/>
            </w:tcBorders>
            <w:vAlign w:val="center"/>
          </w:tcPr>
          <w:p w14:paraId="49A5C6AD" w14:textId="1288C96F" w:rsidR="00F65ED7" w:rsidRPr="0021138A" w:rsidRDefault="0069227F" w:rsidP="00F65ED7">
            <w:pPr>
              <w:widowControl w:val="0"/>
              <w:overflowPunct w:val="0"/>
              <w:autoSpaceDE w:val="0"/>
              <w:autoSpaceDN w:val="0"/>
              <w:adjustRightInd w:val="0"/>
              <w:jc w:val="center"/>
              <w:textAlignment w:val="baseline"/>
              <w:rPr>
                <w:b/>
                <w:color w:val="000000"/>
                <w:sz w:val="18"/>
                <w:szCs w:val="18"/>
              </w:rPr>
            </w:pPr>
            <w:r>
              <w:rPr>
                <w:b/>
                <w:color w:val="000000"/>
                <w:sz w:val="18"/>
                <w:szCs w:val="18"/>
              </w:rPr>
              <w:t>3 548 324,2</w:t>
            </w:r>
          </w:p>
        </w:tc>
        <w:tc>
          <w:tcPr>
            <w:tcW w:w="1275" w:type="dxa"/>
            <w:tcBorders>
              <w:top w:val="single" w:sz="4" w:space="0" w:color="auto"/>
              <w:left w:val="single" w:sz="4" w:space="0" w:color="auto"/>
              <w:bottom w:val="single" w:sz="4" w:space="0" w:color="auto"/>
              <w:right w:val="single" w:sz="4" w:space="0" w:color="auto"/>
            </w:tcBorders>
            <w:vAlign w:val="center"/>
          </w:tcPr>
          <w:p w14:paraId="77C3C9F7" w14:textId="628FF300" w:rsidR="00F65ED7" w:rsidRPr="00E937B8" w:rsidRDefault="00BF049A" w:rsidP="00F65ED7">
            <w:pPr>
              <w:widowControl w:val="0"/>
              <w:autoSpaceDE w:val="0"/>
              <w:autoSpaceDN w:val="0"/>
              <w:adjustRightInd w:val="0"/>
              <w:rPr>
                <w:b/>
                <w:color w:val="000000"/>
                <w:sz w:val="18"/>
                <w:szCs w:val="18"/>
              </w:rPr>
            </w:pPr>
            <w:r>
              <w:rPr>
                <w:b/>
                <w:color w:val="000000"/>
                <w:sz w:val="18"/>
                <w:szCs w:val="18"/>
              </w:rPr>
              <w:t>2 163 693,33</w:t>
            </w:r>
          </w:p>
        </w:tc>
        <w:tc>
          <w:tcPr>
            <w:tcW w:w="1276" w:type="dxa"/>
            <w:tcBorders>
              <w:top w:val="single" w:sz="4" w:space="0" w:color="auto"/>
              <w:left w:val="single" w:sz="4" w:space="0" w:color="auto"/>
              <w:bottom w:val="single" w:sz="4" w:space="0" w:color="auto"/>
              <w:right w:val="single" w:sz="4" w:space="0" w:color="auto"/>
            </w:tcBorders>
            <w:vAlign w:val="center"/>
          </w:tcPr>
          <w:p w14:paraId="2D27F0E2" w14:textId="120C9DC1" w:rsidR="00F65ED7" w:rsidRPr="00E937B8" w:rsidRDefault="0069227F" w:rsidP="00F65ED7">
            <w:pPr>
              <w:jc w:val="center"/>
              <w:rPr>
                <w:b/>
                <w:color w:val="000000"/>
                <w:sz w:val="18"/>
                <w:szCs w:val="18"/>
              </w:rPr>
            </w:pPr>
            <w:r>
              <w:rPr>
                <w:b/>
                <w:color w:val="000000"/>
                <w:sz w:val="18"/>
                <w:szCs w:val="18"/>
              </w:rPr>
              <w:t>1 100 000,00</w:t>
            </w:r>
          </w:p>
        </w:tc>
        <w:tc>
          <w:tcPr>
            <w:tcW w:w="1276" w:type="dxa"/>
            <w:tcBorders>
              <w:top w:val="single" w:sz="4" w:space="0" w:color="auto"/>
              <w:left w:val="single" w:sz="4" w:space="0" w:color="auto"/>
              <w:bottom w:val="single" w:sz="4" w:space="0" w:color="auto"/>
              <w:right w:val="single" w:sz="4" w:space="0" w:color="auto"/>
            </w:tcBorders>
            <w:vAlign w:val="center"/>
          </w:tcPr>
          <w:p w14:paraId="7050D428" w14:textId="3EB543E6" w:rsidR="00F65ED7" w:rsidRPr="00E937B8" w:rsidRDefault="0069227F" w:rsidP="00F65ED7">
            <w:pPr>
              <w:jc w:val="center"/>
              <w:rPr>
                <w:b/>
                <w:color w:val="000000"/>
                <w:sz w:val="18"/>
                <w:szCs w:val="18"/>
                <w:highlight w:val="yellow"/>
              </w:rPr>
            </w:pPr>
            <w:r>
              <w:rPr>
                <w:b/>
                <w:color w:val="000000"/>
                <w:sz w:val="18"/>
                <w:szCs w:val="18"/>
              </w:rPr>
              <w:t>1 355 000,00</w:t>
            </w:r>
          </w:p>
        </w:tc>
        <w:tc>
          <w:tcPr>
            <w:tcW w:w="1276" w:type="dxa"/>
            <w:tcBorders>
              <w:top w:val="single" w:sz="4" w:space="0" w:color="auto"/>
              <w:left w:val="single" w:sz="4" w:space="0" w:color="auto"/>
              <w:bottom w:val="single" w:sz="4" w:space="0" w:color="auto"/>
              <w:right w:val="single" w:sz="4" w:space="0" w:color="auto"/>
            </w:tcBorders>
            <w:vAlign w:val="center"/>
          </w:tcPr>
          <w:p w14:paraId="67E7FC5D" w14:textId="2539D4E4" w:rsidR="00F65ED7" w:rsidRPr="00E937B8" w:rsidRDefault="0069227F" w:rsidP="00F65ED7">
            <w:pPr>
              <w:jc w:val="center"/>
              <w:rPr>
                <w:b/>
                <w:color w:val="000000"/>
                <w:sz w:val="18"/>
                <w:szCs w:val="18"/>
                <w:highlight w:val="yellow"/>
              </w:rPr>
            </w:pPr>
            <w:r>
              <w:rPr>
                <w:b/>
                <w:color w:val="000000"/>
                <w:sz w:val="18"/>
                <w:szCs w:val="18"/>
              </w:rPr>
              <w:t>600 000,00</w:t>
            </w:r>
          </w:p>
        </w:tc>
        <w:tc>
          <w:tcPr>
            <w:tcW w:w="1276" w:type="dxa"/>
            <w:tcBorders>
              <w:top w:val="single" w:sz="4" w:space="0" w:color="auto"/>
              <w:left w:val="single" w:sz="4" w:space="0" w:color="auto"/>
              <w:bottom w:val="single" w:sz="4" w:space="0" w:color="auto"/>
              <w:right w:val="single" w:sz="4" w:space="0" w:color="auto"/>
            </w:tcBorders>
            <w:vAlign w:val="center"/>
          </w:tcPr>
          <w:p w14:paraId="49C9631C" w14:textId="104B421B" w:rsidR="00F65ED7" w:rsidRPr="00E937B8" w:rsidRDefault="0069227F" w:rsidP="00F65ED7">
            <w:pPr>
              <w:jc w:val="center"/>
              <w:rPr>
                <w:b/>
                <w:color w:val="000000"/>
                <w:sz w:val="18"/>
                <w:szCs w:val="18"/>
                <w:highlight w:val="yellow"/>
              </w:rPr>
            </w:pPr>
            <w:r>
              <w:rPr>
                <w:b/>
                <w:color w:val="000000"/>
                <w:sz w:val="18"/>
                <w:szCs w:val="18"/>
              </w:rPr>
              <w:t>1 800 000,00</w:t>
            </w:r>
          </w:p>
        </w:tc>
      </w:tr>
      <w:tr w:rsidR="00F65ED7" w:rsidRPr="005D126A" w14:paraId="3A458B5D" w14:textId="77777777" w:rsidTr="00671F72">
        <w:trPr>
          <w:trHeight w:val="322"/>
        </w:trPr>
        <w:tc>
          <w:tcPr>
            <w:tcW w:w="4108" w:type="dxa"/>
            <w:gridSpan w:val="3"/>
            <w:vMerge/>
            <w:tcBorders>
              <w:bottom w:val="single" w:sz="18" w:space="0" w:color="auto"/>
            </w:tcBorders>
          </w:tcPr>
          <w:p w14:paraId="75025BD1" w14:textId="77777777" w:rsidR="00F65ED7" w:rsidRPr="00E937B8" w:rsidRDefault="00F65ED7" w:rsidP="00F65ED7">
            <w:pPr>
              <w:widowControl w:val="0"/>
              <w:overflowPunct w:val="0"/>
              <w:autoSpaceDE w:val="0"/>
              <w:autoSpaceDN w:val="0"/>
              <w:adjustRightInd w:val="0"/>
              <w:textAlignment w:val="baseline"/>
              <w:rPr>
                <w:color w:val="000000"/>
              </w:rPr>
            </w:pPr>
          </w:p>
        </w:tc>
        <w:tc>
          <w:tcPr>
            <w:tcW w:w="3399" w:type="dxa"/>
            <w:tcBorders>
              <w:top w:val="single" w:sz="4" w:space="0" w:color="auto"/>
              <w:left w:val="single" w:sz="4" w:space="0" w:color="auto"/>
              <w:bottom w:val="single" w:sz="4" w:space="0" w:color="auto"/>
              <w:right w:val="single" w:sz="4" w:space="0" w:color="auto"/>
            </w:tcBorders>
          </w:tcPr>
          <w:p w14:paraId="76894C38" w14:textId="77777777" w:rsidR="00F65ED7" w:rsidRPr="00E937B8" w:rsidRDefault="00F65ED7" w:rsidP="00F65ED7">
            <w:pPr>
              <w:widowControl w:val="0"/>
              <w:overflowPunct w:val="0"/>
              <w:autoSpaceDE w:val="0"/>
              <w:autoSpaceDN w:val="0"/>
              <w:adjustRightInd w:val="0"/>
              <w:textAlignment w:val="baseline"/>
              <w:rPr>
                <w:b/>
                <w:color w:val="000000"/>
              </w:rPr>
            </w:pPr>
            <w:r w:rsidRPr="00E937B8">
              <w:rPr>
                <w:b/>
                <w:color w:val="000000"/>
              </w:rPr>
              <w:t>Федеральный бюджет</w:t>
            </w:r>
          </w:p>
        </w:tc>
        <w:tc>
          <w:tcPr>
            <w:tcW w:w="1282" w:type="dxa"/>
            <w:tcBorders>
              <w:top w:val="single" w:sz="4" w:space="0" w:color="auto"/>
              <w:left w:val="single" w:sz="4" w:space="0" w:color="auto"/>
              <w:bottom w:val="single" w:sz="4" w:space="0" w:color="auto"/>
              <w:right w:val="single" w:sz="4" w:space="0" w:color="auto"/>
            </w:tcBorders>
            <w:vAlign w:val="center"/>
          </w:tcPr>
          <w:p w14:paraId="0C3E04BF" w14:textId="77777777" w:rsidR="00F65ED7" w:rsidRPr="0021138A" w:rsidRDefault="00F65ED7" w:rsidP="00F65ED7">
            <w:pPr>
              <w:widowControl w:val="0"/>
              <w:overflowPunct w:val="0"/>
              <w:autoSpaceDE w:val="0"/>
              <w:autoSpaceDN w:val="0"/>
              <w:adjustRightInd w:val="0"/>
              <w:textAlignment w:val="baseline"/>
              <w:rPr>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4248C55D" w14:textId="77777777" w:rsidR="00F65ED7" w:rsidRPr="00E937B8" w:rsidRDefault="00F65ED7" w:rsidP="00F65ED7">
            <w:pPr>
              <w:widowControl w:val="0"/>
              <w:autoSpaceDE w:val="0"/>
              <w:autoSpaceDN w:val="0"/>
              <w:adjustRightInd w:val="0"/>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CC8608A"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E2C9395"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F2681EF"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353A09E" w14:textId="77777777" w:rsidR="00F65ED7" w:rsidRPr="00E937B8" w:rsidRDefault="00F65ED7" w:rsidP="00F65ED7">
            <w:pPr>
              <w:jc w:val="center"/>
              <w:rPr>
                <w:b/>
                <w:color w:val="000000"/>
                <w:sz w:val="18"/>
                <w:szCs w:val="18"/>
              </w:rPr>
            </w:pPr>
          </w:p>
        </w:tc>
      </w:tr>
      <w:tr w:rsidR="00F65ED7" w:rsidRPr="005D126A" w14:paraId="18337401" w14:textId="77777777" w:rsidTr="00671F72">
        <w:trPr>
          <w:trHeight w:val="322"/>
        </w:trPr>
        <w:tc>
          <w:tcPr>
            <w:tcW w:w="4108" w:type="dxa"/>
            <w:gridSpan w:val="3"/>
            <w:vMerge/>
            <w:tcBorders>
              <w:bottom w:val="single" w:sz="18" w:space="0" w:color="auto"/>
            </w:tcBorders>
          </w:tcPr>
          <w:p w14:paraId="190050F2" w14:textId="77777777" w:rsidR="00F65ED7" w:rsidRPr="00E937B8" w:rsidRDefault="00F65ED7" w:rsidP="00F65ED7">
            <w:pPr>
              <w:widowControl w:val="0"/>
              <w:overflowPunct w:val="0"/>
              <w:autoSpaceDE w:val="0"/>
              <w:autoSpaceDN w:val="0"/>
              <w:adjustRightInd w:val="0"/>
              <w:textAlignment w:val="baseline"/>
              <w:rPr>
                <w:color w:val="000000"/>
              </w:rPr>
            </w:pPr>
          </w:p>
        </w:tc>
        <w:tc>
          <w:tcPr>
            <w:tcW w:w="3399" w:type="dxa"/>
            <w:tcBorders>
              <w:top w:val="single" w:sz="4" w:space="0" w:color="auto"/>
              <w:left w:val="single" w:sz="4" w:space="0" w:color="auto"/>
              <w:bottom w:val="single" w:sz="4" w:space="0" w:color="auto"/>
              <w:right w:val="single" w:sz="4" w:space="0" w:color="auto"/>
            </w:tcBorders>
          </w:tcPr>
          <w:p w14:paraId="3C2E1C72" w14:textId="77777777" w:rsidR="00F65ED7" w:rsidRPr="00E937B8" w:rsidRDefault="00F65ED7" w:rsidP="00F65ED7">
            <w:pPr>
              <w:widowControl w:val="0"/>
              <w:overflowPunct w:val="0"/>
              <w:autoSpaceDE w:val="0"/>
              <w:autoSpaceDN w:val="0"/>
              <w:adjustRightInd w:val="0"/>
              <w:textAlignment w:val="baseline"/>
              <w:rPr>
                <w:b/>
                <w:color w:val="000000"/>
              </w:rPr>
            </w:pPr>
            <w:r w:rsidRPr="00E937B8">
              <w:rPr>
                <w:b/>
                <w:color w:val="000000"/>
              </w:rPr>
              <w:t>Государственный бюджет РС(Я)</w:t>
            </w:r>
          </w:p>
        </w:tc>
        <w:tc>
          <w:tcPr>
            <w:tcW w:w="1282" w:type="dxa"/>
            <w:tcBorders>
              <w:top w:val="single" w:sz="4" w:space="0" w:color="auto"/>
              <w:left w:val="single" w:sz="4" w:space="0" w:color="auto"/>
              <w:bottom w:val="single" w:sz="4" w:space="0" w:color="auto"/>
              <w:right w:val="single" w:sz="4" w:space="0" w:color="auto"/>
            </w:tcBorders>
            <w:vAlign w:val="center"/>
          </w:tcPr>
          <w:p w14:paraId="500614A9" w14:textId="77777777" w:rsidR="00F65ED7" w:rsidRPr="0021138A" w:rsidRDefault="00F65ED7" w:rsidP="00F65ED7">
            <w:pPr>
              <w:widowControl w:val="0"/>
              <w:overflowPunct w:val="0"/>
              <w:autoSpaceDE w:val="0"/>
              <w:autoSpaceDN w:val="0"/>
              <w:adjustRightInd w:val="0"/>
              <w:textAlignment w:val="baseline"/>
              <w:rPr>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145369AB" w14:textId="77777777" w:rsidR="00F65ED7" w:rsidRPr="00E937B8" w:rsidRDefault="00F65ED7" w:rsidP="00F65ED7">
            <w:pPr>
              <w:widowControl w:val="0"/>
              <w:autoSpaceDE w:val="0"/>
              <w:autoSpaceDN w:val="0"/>
              <w:adjustRightInd w:val="0"/>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F098987"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BEDFA08"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39DAD4B"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30DEC6B" w14:textId="77777777" w:rsidR="00F65ED7" w:rsidRPr="00E937B8" w:rsidRDefault="00F65ED7" w:rsidP="00F65ED7">
            <w:pPr>
              <w:jc w:val="center"/>
              <w:rPr>
                <w:b/>
                <w:color w:val="000000"/>
                <w:sz w:val="18"/>
                <w:szCs w:val="18"/>
              </w:rPr>
            </w:pPr>
          </w:p>
        </w:tc>
      </w:tr>
      <w:tr w:rsidR="00F65ED7" w:rsidRPr="005D126A" w14:paraId="2E7B9C8F" w14:textId="77777777" w:rsidTr="00671F72">
        <w:trPr>
          <w:trHeight w:val="322"/>
        </w:trPr>
        <w:tc>
          <w:tcPr>
            <w:tcW w:w="4108" w:type="dxa"/>
            <w:gridSpan w:val="3"/>
            <w:vMerge/>
            <w:tcBorders>
              <w:bottom w:val="single" w:sz="18" w:space="0" w:color="auto"/>
            </w:tcBorders>
          </w:tcPr>
          <w:p w14:paraId="08F60782" w14:textId="77777777" w:rsidR="00F65ED7" w:rsidRPr="00E937B8" w:rsidRDefault="00F65ED7" w:rsidP="00F65ED7">
            <w:pPr>
              <w:widowControl w:val="0"/>
              <w:overflowPunct w:val="0"/>
              <w:autoSpaceDE w:val="0"/>
              <w:autoSpaceDN w:val="0"/>
              <w:adjustRightInd w:val="0"/>
              <w:jc w:val="center"/>
              <w:textAlignment w:val="baseline"/>
              <w:rPr>
                <w:color w:val="000000"/>
              </w:rPr>
            </w:pPr>
          </w:p>
        </w:tc>
        <w:tc>
          <w:tcPr>
            <w:tcW w:w="3399" w:type="dxa"/>
            <w:tcBorders>
              <w:top w:val="single" w:sz="4" w:space="0" w:color="auto"/>
              <w:left w:val="single" w:sz="4" w:space="0" w:color="auto"/>
              <w:bottom w:val="single" w:sz="4" w:space="0" w:color="auto"/>
              <w:right w:val="single" w:sz="4" w:space="0" w:color="auto"/>
            </w:tcBorders>
          </w:tcPr>
          <w:p w14:paraId="618AC218" w14:textId="77777777" w:rsidR="00F65ED7" w:rsidRPr="00E937B8" w:rsidRDefault="00F65ED7" w:rsidP="00F65ED7">
            <w:pPr>
              <w:widowControl w:val="0"/>
              <w:overflowPunct w:val="0"/>
              <w:autoSpaceDE w:val="0"/>
              <w:autoSpaceDN w:val="0"/>
              <w:adjustRightInd w:val="0"/>
              <w:textAlignment w:val="baseline"/>
              <w:rPr>
                <w:b/>
                <w:color w:val="000000"/>
              </w:rPr>
            </w:pPr>
            <w:r w:rsidRPr="00E937B8">
              <w:rPr>
                <w:b/>
                <w:color w:val="000000"/>
              </w:rPr>
              <w:t xml:space="preserve">Бюджет </w:t>
            </w:r>
            <w:r>
              <w:rPr>
                <w:b/>
                <w:color w:val="000000"/>
              </w:rPr>
              <w:t>МР</w:t>
            </w:r>
            <w:r w:rsidRPr="00E937B8">
              <w:rPr>
                <w:b/>
                <w:color w:val="000000"/>
              </w:rPr>
              <w:t xml:space="preserve"> «Мирнинский район» </w:t>
            </w:r>
          </w:p>
        </w:tc>
        <w:tc>
          <w:tcPr>
            <w:tcW w:w="1282" w:type="dxa"/>
            <w:tcBorders>
              <w:top w:val="single" w:sz="4" w:space="0" w:color="auto"/>
              <w:left w:val="single" w:sz="4" w:space="0" w:color="auto"/>
              <w:bottom w:val="single" w:sz="4" w:space="0" w:color="auto"/>
              <w:right w:val="single" w:sz="4" w:space="0" w:color="auto"/>
            </w:tcBorders>
            <w:vAlign w:val="center"/>
          </w:tcPr>
          <w:p w14:paraId="2344F194" w14:textId="77777777" w:rsidR="00F65ED7" w:rsidRPr="0021138A" w:rsidRDefault="00F65ED7" w:rsidP="00F65ED7">
            <w:pPr>
              <w:widowControl w:val="0"/>
              <w:overflowPunct w:val="0"/>
              <w:autoSpaceDE w:val="0"/>
              <w:autoSpaceDN w:val="0"/>
              <w:adjustRightInd w:val="0"/>
              <w:textAlignment w:val="baseline"/>
              <w:rPr>
                <w:b/>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6F492F5" w14:textId="77777777" w:rsidR="00F65ED7" w:rsidRPr="00E937B8" w:rsidRDefault="00F65ED7" w:rsidP="00F65ED7">
            <w:pPr>
              <w:widowControl w:val="0"/>
              <w:autoSpaceDE w:val="0"/>
              <w:autoSpaceDN w:val="0"/>
              <w:adjustRightInd w:val="0"/>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FB692D4"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6A2B8FFA"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3F562B" w14:textId="77777777" w:rsidR="00F65ED7" w:rsidRPr="00E937B8" w:rsidRDefault="00F65ED7" w:rsidP="00F65ED7">
            <w:pPr>
              <w:jc w:val="center"/>
              <w:rPr>
                <w:b/>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CD97C20" w14:textId="77777777" w:rsidR="00F65ED7" w:rsidRPr="00E937B8" w:rsidRDefault="00F65ED7" w:rsidP="00F65ED7">
            <w:pPr>
              <w:jc w:val="center"/>
              <w:rPr>
                <w:b/>
                <w:color w:val="000000"/>
                <w:sz w:val="18"/>
                <w:szCs w:val="18"/>
              </w:rPr>
            </w:pPr>
          </w:p>
        </w:tc>
      </w:tr>
      <w:tr w:rsidR="00BF049A" w:rsidRPr="00017B1C" w14:paraId="75B3CB24" w14:textId="77777777" w:rsidTr="00671F72">
        <w:trPr>
          <w:trHeight w:val="322"/>
        </w:trPr>
        <w:tc>
          <w:tcPr>
            <w:tcW w:w="4108" w:type="dxa"/>
            <w:gridSpan w:val="3"/>
            <w:vMerge/>
            <w:tcBorders>
              <w:bottom w:val="single" w:sz="18" w:space="0" w:color="auto"/>
            </w:tcBorders>
          </w:tcPr>
          <w:p w14:paraId="5731F7FC" w14:textId="77777777" w:rsidR="00BF049A" w:rsidRPr="00E937B8" w:rsidRDefault="00BF049A" w:rsidP="00BF049A">
            <w:pPr>
              <w:widowControl w:val="0"/>
              <w:overflowPunct w:val="0"/>
              <w:autoSpaceDE w:val="0"/>
              <w:autoSpaceDN w:val="0"/>
              <w:adjustRightInd w:val="0"/>
              <w:jc w:val="center"/>
              <w:textAlignment w:val="baseline"/>
              <w:rPr>
                <w:color w:val="000000"/>
              </w:rPr>
            </w:pPr>
          </w:p>
        </w:tc>
        <w:tc>
          <w:tcPr>
            <w:tcW w:w="3399" w:type="dxa"/>
            <w:tcBorders>
              <w:top w:val="single" w:sz="4" w:space="0" w:color="auto"/>
              <w:left w:val="single" w:sz="4" w:space="0" w:color="auto"/>
              <w:bottom w:val="single" w:sz="4" w:space="0" w:color="auto"/>
              <w:right w:val="single" w:sz="4" w:space="0" w:color="auto"/>
            </w:tcBorders>
          </w:tcPr>
          <w:p w14:paraId="330356D0" w14:textId="77777777" w:rsidR="00BF049A" w:rsidRPr="00E937B8" w:rsidRDefault="00BF049A" w:rsidP="00BF049A">
            <w:pPr>
              <w:widowControl w:val="0"/>
              <w:overflowPunct w:val="0"/>
              <w:autoSpaceDE w:val="0"/>
              <w:autoSpaceDN w:val="0"/>
              <w:adjustRightInd w:val="0"/>
              <w:textAlignment w:val="baseline"/>
              <w:rPr>
                <w:b/>
                <w:color w:val="000000"/>
              </w:rPr>
            </w:pPr>
            <w:r w:rsidRPr="00E937B8">
              <w:rPr>
                <w:b/>
                <w:color w:val="000000"/>
              </w:rPr>
              <w:t xml:space="preserve">Бюджет </w:t>
            </w:r>
            <w:r>
              <w:rPr>
                <w:b/>
                <w:color w:val="000000"/>
              </w:rPr>
              <w:t>ГП</w:t>
            </w:r>
            <w:r w:rsidRPr="00E937B8">
              <w:rPr>
                <w:b/>
                <w:color w:val="000000"/>
              </w:rPr>
              <w:t xml:space="preserve"> «Поселок Айхал»</w:t>
            </w:r>
          </w:p>
        </w:tc>
        <w:tc>
          <w:tcPr>
            <w:tcW w:w="1282" w:type="dxa"/>
            <w:tcBorders>
              <w:top w:val="single" w:sz="4" w:space="0" w:color="auto"/>
              <w:left w:val="single" w:sz="4" w:space="0" w:color="auto"/>
              <w:bottom w:val="single" w:sz="4" w:space="0" w:color="auto"/>
              <w:right w:val="single" w:sz="4" w:space="0" w:color="auto"/>
            </w:tcBorders>
            <w:vAlign w:val="center"/>
          </w:tcPr>
          <w:p w14:paraId="2226425B" w14:textId="0AFBADF7" w:rsidR="00BF049A" w:rsidRPr="0021138A" w:rsidRDefault="0069227F" w:rsidP="00BF049A">
            <w:pPr>
              <w:widowControl w:val="0"/>
              <w:overflowPunct w:val="0"/>
              <w:autoSpaceDE w:val="0"/>
              <w:autoSpaceDN w:val="0"/>
              <w:adjustRightInd w:val="0"/>
              <w:jc w:val="center"/>
              <w:textAlignment w:val="baseline"/>
              <w:rPr>
                <w:b/>
                <w:color w:val="000000"/>
                <w:sz w:val="18"/>
                <w:szCs w:val="18"/>
              </w:rPr>
            </w:pPr>
            <w:r>
              <w:rPr>
                <w:b/>
                <w:color w:val="000000"/>
                <w:sz w:val="18"/>
                <w:szCs w:val="18"/>
              </w:rPr>
              <w:t>3 548 324,2</w:t>
            </w:r>
          </w:p>
        </w:tc>
        <w:tc>
          <w:tcPr>
            <w:tcW w:w="1275" w:type="dxa"/>
            <w:tcBorders>
              <w:top w:val="single" w:sz="4" w:space="0" w:color="auto"/>
              <w:left w:val="single" w:sz="4" w:space="0" w:color="auto"/>
              <w:bottom w:val="single" w:sz="4" w:space="0" w:color="auto"/>
              <w:right w:val="single" w:sz="4" w:space="0" w:color="auto"/>
            </w:tcBorders>
            <w:vAlign w:val="center"/>
          </w:tcPr>
          <w:p w14:paraId="30CC59E7" w14:textId="5192F6C9" w:rsidR="00BF049A" w:rsidRPr="00E937B8" w:rsidRDefault="00BF049A" w:rsidP="00BF049A">
            <w:pPr>
              <w:widowControl w:val="0"/>
              <w:autoSpaceDE w:val="0"/>
              <w:autoSpaceDN w:val="0"/>
              <w:adjustRightInd w:val="0"/>
              <w:rPr>
                <w:b/>
                <w:color w:val="000000"/>
                <w:sz w:val="18"/>
                <w:szCs w:val="18"/>
              </w:rPr>
            </w:pPr>
            <w:r>
              <w:rPr>
                <w:b/>
                <w:color w:val="000000"/>
                <w:sz w:val="18"/>
                <w:szCs w:val="18"/>
              </w:rPr>
              <w:t>2 163 693,33</w:t>
            </w:r>
          </w:p>
        </w:tc>
        <w:tc>
          <w:tcPr>
            <w:tcW w:w="1276" w:type="dxa"/>
            <w:tcBorders>
              <w:top w:val="single" w:sz="4" w:space="0" w:color="auto"/>
              <w:left w:val="single" w:sz="4" w:space="0" w:color="auto"/>
              <w:bottom w:val="single" w:sz="4" w:space="0" w:color="auto"/>
              <w:right w:val="single" w:sz="4" w:space="0" w:color="auto"/>
            </w:tcBorders>
            <w:vAlign w:val="center"/>
          </w:tcPr>
          <w:p w14:paraId="2AA1B947" w14:textId="73665700" w:rsidR="00BF049A" w:rsidRPr="00E937B8" w:rsidRDefault="00BF049A" w:rsidP="00BF049A">
            <w:pPr>
              <w:jc w:val="center"/>
              <w:rPr>
                <w:b/>
                <w:color w:val="000000"/>
                <w:sz w:val="18"/>
                <w:szCs w:val="18"/>
              </w:rPr>
            </w:pPr>
            <w:r>
              <w:rPr>
                <w:b/>
                <w:color w:val="000000"/>
                <w:sz w:val="18"/>
                <w:szCs w:val="18"/>
              </w:rPr>
              <w:t>1 100 000,00</w:t>
            </w:r>
          </w:p>
        </w:tc>
        <w:tc>
          <w:tcPr>
            <w:tcW w:w="1276" w:type="dxa"/>
            <w:tcBorders>
              <w:top w:val="single" w:sz="4" w:space="0" w:color="auto"/>
              <w:left w:val="single" w:sz="4" w:space="0" w:color="auto"/>
              <w:bottom w:val="single" w:sz="4" w:space="0" w:color="auto"/>
              <w:right w:val="single" w:sz="4" w:space="0" w:color="auto"/>
            </w:tcBorders>
            <w:vAlign w:val="center"/>
          </w:tcPr>
          <w:p w14:paraId="194DA1C7" w14:textId="156184C5" w:rsidR="00BF049A" w:rsidRPr="00E937B8" w:rsidRDefault="00BF049A" w:rsidP="00BF049A">
            <w:pPr>
              <w:jc w:val="center"/>
              <w:rPr>
                <w:b/>
                <w:color w:val="000000"/>
                <w:sz w:val="18"/>
                <w:szCs w:val="18"/>
              </w:rPr>
            </w:pPr>
            <w:r>
              <w:rPr>
                <w:b/>
                <w:color w:val="000000"/>
                <w:sz w:val="18"/>
                <w:szCs w:val="18"/>
              </w:rPr>
              <w:t>1 355 000,00</w:t>
            </w:r>
          </w:p>
        </w:tc>
        <w:tc>
          <w:tcPr>
            <w:tcW w:w="1276" w:type="dxa"/>
            <w:tcBorders>
              <w:top w:val="single" w:sz="4" w:space="0" w:color="auto"/>
              <w:left w:val="single" w:sz="4" w:space="0" w:color="auto"/>
              <w:bottom w:val="single" w:sz="4" w:space="0" w:color="auto"/>
              <w:right w:val="single" w:sz="4" w:space="0" w:color="auto"/>
            </w:tcBorders>
            <w:vAlign w:val="center"/>
          </w:tcPr>
          <w:p w14:paraId="5243FF9F" w14:textId="76082878" w:rsidR="00BF049A" w:rsidRPr="00E937B8" w:rsidRDefault="00BF049A" w:rsidP="00BF049A">
            <w:pPr>
              <w:jc w:val="center"/>
              <w:rPr>
                <w:b/>
                <w:color w:val="000000"/>
                <w:sz w:val="18"/>
                <w:szCs w:val="18"/>
              </w:rPr>
            </w:pPr>
            <w:r>
              <w:rPr>
                <w:b/>
                <w:color w:val="000000"/>
                <w:sz w:val="18"/>
                <w:szCs w:val="18"/>
              </w:rPr>
              <w:t>600 000,00</w:t>
            </w:r>
          </w:p>
        </w:tc>
        <w:tc>
          <w:tcPr>
            <w:tcW w:w="1276" w:type="dxa"/>
            <w:tcBorders>
              <w:top w:val="single" w:sz="4" w:space="0" w:color="auto"/>
              <w:left w:val="single" w:sz="4" w:space="0" w:color="auto"/>
              <w:bottom w:val="single" w:sz="4" w:space="0" w:color="auto"/>
              <w:right w:val="single" w:sz="4" w:space="0" w:color="auto"/>
            </w:tcBorders>
            <w:vAlign w:val="center"/>
          </w:tcPr>
          <w:p w14:paraId="15B256AC" w14:textId="53139528" w:rsidR="00BF049A" w:rsidRPr="00E937B8" w:rsidRDefault="00BF049A" w:rsidP="00BF049A">
            <w:pPr>
              <w:jc w:val="center"/>
              <w:rPr>
                <w:b/>
                <w:color w:val="000000"/>
                <w:sz w:val="18"/>
                <w:szCs w:val="18"/>
              </w:rPr>
            </w:pPr>
            <w:r>
              <w:rPr>
                <w:b/>
                <w:color w:val="000000"/>
                <w:sz w:val="18"/>
                <w:szCs w:val="18"/>
              </w:rPr>
              <w:t>1 800 000,00</w:t>
            </w:r>
          </w:p>
        </w:tc>
      </w:tr>
      <w:tr w:rsidR="00BF049A" w:rsidRPr="005D126A" w14:paraId="7ABAC295" w14:textId="77777777" w:rsidTr="00671F72">
        <w:trPr>
          <w:trHeight w:val="322"/>
        </w:trPr>
        <w:tc>
          <w:tcPr>
            <w:tcW w:w="4108" w:type="dxa"/>
            <w:gridSpan w:val="3"/>
            <w:vMerge/>
            <w:tcBorders>
              <w:bottom w:val="single" w:sz="18" w:space="0" w:color="auto"/>
            </w:tcBorders>
          </w:tcPr>
          <w:p w14:paraId="0D8508EF" w14:textId="77777777" w:rsidR="00BF049A" w:rsidRPr="00E937B8" w:rsidRDefault="00BF049A" w:rsidP="00BF049A">
            <w:pPr>
              <w:widowControl w:val="0"/>
              <w:overflowPunct w:val="0"/>
              <w:autoSpaceDE w:val="0"/>
              <w:autoSpaceDN w:val="0"/>
              <w:adjustRightInd w:val="0"/>
              <w:jc w:val="center"/>
              <w:textAlignment w:val="baseline"/>
              <w:rPr>
                <w:color w:val="000000"/>
              </w:rPr>
            </w:pPr>
          </w:p>
        </w:tc>
        <w:tc>
          <w:tcPr>
            <w:tcW w:w="3399" w:type="dxa"/>
            <w:tcBorders>
              <w:top w:val="single" w:sz="4" w:space="0" w:color="auto"/>
              <w:left w:val="single" w:sz="4" w:space="0" w:color="auto"/>
              <w:bottom w:val="single" w:sz="18" w:space="0" w:color="auto"/>
              <w:right w:val="single" w:sz="4" w:space="0" w:color="auto"/>
            </w:tcBorders>
          </w:tcPr>
          <w:p w14:paraId="43B47F2F" w14:textId="77777777" w:rsidR="00BF049A" w:rsidRPr="00E937B8" w:rsidRDefault="00BF049A" w:rsidP="00BF049A">
            <w:pPr>
              <w:widowControl w:val="0"/>
              <w:overflowPunct w:val="0"/>
              <w:autoSpaceDE w:val="0"/>
              <w:autoSpaceDN w:val="0"/>
              <w:adjustRightInd w:val="0"/>
              <w:textAlignment w:val="baseline"/>
              <w:rPr>
                <w:b/>
                <w:color w:val="000000"/>
              </w:rPr>
            </w:pPr>
            <w:r w:rsidRPr="00E937B8">
              <w:rPr>
                <w:b/>
                <w:color w:val="000000"/>
              </w:rPr>
              <w:t>Другие источники</w:t>
            </w:r>
          </w:p>
        </w:tc>
        <w:tc>
          <w:tcPr>
            <w:tcW w:w="1282" w:type="dxa"/>
            <w:tcBorders>
              <w:top w:val="single" w:sz="4" w:space="0" w:color="auto"/>
              <w:left w:val="single" w:sz="4" w:space="0" w:color="auto"/>
              <w:bottom w:val="single" w:sz="18" w:space="0" w:color="auto"/>
              <w:right w:val="single" w:sz="4" w:space="0" w:color="auto"/>
            </w:tcBorders>
            <w:vAlign w:val="center"/>
          </w:tcPr>
          <w:p w14:paraId="7E7FF70D" w14:textId="77777777" w:rsidR="00BF049A" w:rsidRPr="00E937B8" w:rsidRDefault="00BF049A" w:rsidP="00BF049A">
            <w:pPr>
              <w:widowControl w:val="0"/>
              <w:overflowPunct w:val="0"/>
              <w:autoSpaceDE w:val="0"/>
              <w:autoSpaceDN w:val="0"/>
              <w:adjustRightInd w:val="0"/>
              <w:textAlignment w:val="baseline"/>
              <w:rPr>
                <w:b/>
                <w:color w:val="000000"/>
                <w:sz w:val="18"/>
                <w:szCs w:val="18"/>
              </w:rPr>
            </w:pPr>
          </w:p>
        </w:tc>
        <w:tc>
          <w:tcPr>
            <w:tcW w:w="1275" w:type="dxa"/>
            <w:tcBorders>
              <w:top w:val="single" w:sz="4" w:space="0" w:color="auto"/>
              <w:left w:val="single" w:sz="4" w:space="0" w:color="auto"/>
              <w:bottom w:val="single" w:sz="18" w:space="0" w:color="auto"/>
              <w:right w:val="single" w:sz="4" w:space="0" w:color="auto"/>
            </w:tcBorders>
            <w:vAlign w:val="center"/>
          </w:tcPr>
          <w:p w14:paraId="0E35AAC8" w14:textId="77777777" w:rsidR="00BF049A" w:rsidRPr="00E937B8" w:rsidRDefault="00BF049A" w:rsidP="00BF049A">
            <w:pPr>
              <w:widowControl w:val="0"/>
              <w:autoSpaceDE w:val="0"/>
              <w:autoSpaceDN w:val="0"/>
              <w:adjustRightInd w:val="0"/>
              <w:rPr>
                <w:b/>
                <w:color w:val="000000"/>
                <w:sz w:val="18"/>
                <w:szCs w:val="18"/>
              </w:rPr>
            </w:pPr>
          </w:p>
        </w:tc>
        <w:tc>
          <w:tcPr>
            <w:tcW w:w="1276" w:type="dxa"/>
            <w:tcBorders>
              <w:top w:val="single" w:sz="4" w:space="0" w:color="auto"/>
              <w:left w:val="single" w:sz="4" w:space="0" w:color="auto"/>
              <w:bottom w:val="single" w:sz="18" w:space="0" w:color="auto"/>
              <w:right w:val="single" w:sz="4" w:space="0" w:color="auto"/>
            </w:tcBorders>
            <w:vAlign w:val="center"/>
          </w:tcPr>
          <w:p w14:paraId="3BE57447" w14:textId="77777777" w:rsidR="00BF049A" w:rsidRPr="00E937B8" w:rsidRDefault="00BF049A" w:rsidP="00BF049A">
            <w:pPr>
              <w:jc w:val="center"/>
              <w:rPr>
                <w:b/>
                <w:color w:val="000000"/>
                <w:sz w:val="18"/>
                <w:szCs w:val="18"/>
              </w:rPr>
            </w:pPr>
          </w:p>
        </w:tc>
        <w:tc>
          <w:tcPr>
            <w:tcW w:w="1276" w:type="dxa"/>
            <w:tcBorders>
              <w:top w:val="single" w:sz="4" w:space="0" w:color="auto"/>
              <w:left w:val="single" w:sz="4" w:space="0" w:color="auto"/>
              <w:bottom w:val="single" w:sz="18" w:space="0" w:color="auto"/>
              <w:right w:val="single" w:sz="4" w:space="0" w:color="auto"/>
            </w:tcBorders>
            <w:vAlign w:val="center"/>
          </w:tcPr>
          <w:p w14:paraId="6CAA956B" w14:textId="77777777" w:rsidR="00BF049A" w:rsidRPr="00E937B8" w:rsidRDefault="00BF049A" w:rsidP="00BF049A">
            <w:pPr>
              <w:jc w:val="center"/>
              <w:rPr>
                <w:b/>
                <w:color w:val="000000"/>
                <w:sz w:val="18"/>
                <w:szCs w:val="18"/>
              </w:rPr>
            </w:pPr>
          </w:p>
        </w:tc>
        <w:tc>
          <w:tcPr>
            <w:tcW w:w="1276" w:type="dxa"/>
            <w:tcBorders>
              <w:top w:val="single" w:sz="4" w:space="0" w:color="auto"/>
              <w:left w:val="single" w:sz="4" w:space="0" w:color="auto"/>
              <w:bottom w:val="single" w:sz="18" w:space="0" w:color="auto"/>
              <w:right w:val="single" w:sz="4" w:space="0" w:color="auto"/>
            </w:tcBorders>
            <w:vAlign w:val="center"/>
          </w:tcPr>
          <w:p w14:paraId="67330A9A" w14:textId="77777777" w:rsidR="00BF049A" w:rsidRPr="00E937B8" w:rsidRDefault="00BF049A" w:rsidP="00BF049A">
            <w:pPr>
              <w:jc w:val="center"/>
              <w:rPr>
                <w:b/>
                <w:color w:val="000000"/>
                <w:sz w:val="18"/>
                <w:szCs w:val="18"/>
              </w:rPr>
            </w:pPr>
          </w:p>
        </w:tc>
        <w:tc>
          <w:tcPr>
            <w:tcW w:w="1276" w:type="dxa"/>
            <w:tcBorders>
              <w:top w:val="single" w:sz="4" w:space="0" w:color="auto"/>
              <w:left w:val="single" w:sz="4" w:space="0" w:color="auto"/>
              <w:bottom w:val="single" w:sz="18" w:space="0" w:color="auto"/>
              <w:right w:val="single" w:sz="4" w:space="0" w:color="auto"/>
            </w:tcBorders>
            <w:vAlign w:val="center"/>
          </w:tcPr>
          <w:p w14:paraId="2C2AA2F8" w14:textId="77777777" w:rsidR="00BF049A" w:rsidRPr="00E937B8" w:rsidRDefault="00BF049A" w:rsidP="00BF049A">
            <w:pPr>
              <w:jc w:val="center"/>
              <w:rPr>
                <w:b/>
                <w:color w:val="000000"/>
                <w:sz w:val="18"/>
                <w:szCs w:val="18"/>
              </w:rPr>
            </w:pPr>
          </w:p>
        </w:tc>
      </w:tr>
    </w:tbl>
    <w:p w14:paraId="7D8B25FA" w14:textId="7023603F" w:rsidR="00390BFB" w:rsidRDefault="00390BFB" w:rsidP="009D53AC">
      <w:pPr>
        <w:overflowPunct w:val="0"/>
        <w:autoSpaceDE w:val="0"/>
        <w:autoSpaceDN w:val="0"/>
        <w:adjustRightInd w:val="0"/>
        <w:jc w:val="center"/>
        <w:textAlignment w:val="baseline"/>
        <w:rPr>
          <w:b/>
          <w:sz w:val="28"/>
          <w:szCs w:val="28"/>
        </w:rPr>
      </w:pPr>
    </w:p>
    <w:p w14:paraId="644CC274" w14:textId="77777777" w:rsidR="00D758AD" w:rsidRDefault="00D758AD" w:rsidP="009D53AC">
      <w:pPr>
        <w:overflowPunct w:val="0"/>
        <w:autoSpaceDE w:val="0"/>
        <w:autoSpaceDN w:val="0"/>
        <w:adjustRightInd w:val="0"/>
        <w:jc w:val="center"/>
        <w:textAlignment w:val="baseline"/>
        <w:rPr>
          <w:b/>
          <w:sz w:val="28"/>
          <w:szCs w:val="28"/>
        </w:rPr>
      </w:pPr>
    </w:p>
    <w:p w14:paraId="28EB898D" w14:textId="77777777" w:rsidR="00D758AD" w:rsidRPr="00081222" w:rsidRDefault="00D758AD" w:rsidP="00D758AD">
      <w:pPr>
        <w:overflowPunct w:val="0"/>
        <w:autoSpaceDE w:val="0"/>
        <w:autoSpaceDN w:val="0"/>
        <w:adjustRightInd w:val="0"/>
        <w:textAlignment w:val="baseline"/>
        <w:rPr>
          <w:b/>
          <w:i/>
          <w:sz w:val="24"/>
          <w:szCs w:val="24"/>
        </w:rPr>
      </w:pPr>
      <w:proofErr w:type="spellStart"/>
      <w:r w:rsidRPr="00081222">
        <w:rPr>
          <w:b/>
          <w:i/>
          <w:sz w:val="24"/>
          <w:szCs w:val="24"/>
        </w:rPr>
        <w:t>Справочно</w:t>
      </w:r>
      <w:proofErr w:type="spellEnd"/>
      <w:r w:rsidRPr="00081222">
        <w:rPr>
          <w:b/>
          <w:i/>
          <w:sz w:val="24"/>
          <w:szCs w:val="24"/>
        </w:rPr>
        <w:t xml:space="preserve"> к разделу 3:</w:t>
      </w:r>
    </w:p>
    <w:p w14:paraId="6F089E6B" w14:textId="77777777" w:rsidR="00D758AD" w:rsidRPr="00081222" w:rsidRDefault="00D758AD" w:rsidP="00D758AD">
      <w:pPr>
        <w:overflowPunct w:val="0"/>
        <w:autoSpaceDE w:val="0"/>
        <w:autoSpaceDN w:val="0"/>
        <w:adjustRightInd w:val="0"/>
        <w:textAlignment w:val="baseline"/>
        <w:rPr>
          <w:b/>
          <w:i/>
          <w:sz w:val="24"/>
          <w:szCs w:val="24"/>
        </w:rPr>
      </w:pPr>
    </w:p>
    <w:p w14:paraId="38B2518D" w14:textId="24B6FD7E" w:rsidR="00D758AD" w:rsidRPr="00081222" w:rsidRDefault="00D758AD" w:rsidP="00D758AD">
      <w:pPr>
        <w:overflowPunct w:val="0"/>
        <w:autoSpaceDE w:val="0"/>
        <w:autoSpaceDN w:val="0"/>
        <w:adjustRightInd w:val="0"/>
        <w:jc w:val="center"/>
        <w:textAlignment w:val="baseline"/>
        <w:rPr>
          <w:b/>
          <w:sz w:val="24"/>
          <w:szCs w:val="24"/>
        </w:rPr>
      </w:pPr>
      <w:r w:rsidRPr="00081222">
        <w:rPr>
          <w:b/>
          <w:sz w:val="24"/>
          <w:szCs w:val="24"/>
        </w:rPr>
        <w:t>Финансирование муниципальной программы</w:t>
      </w:r>
      <w:r w:rsidR="00C73B6A">
        <w:rPr>
          <w:b/>
          <w:sz w:val="24"/>
          <w:szCs w:val="24"/>
        </w:rPr>
        <w:t xml:space="preserve"> городского поселения «</w:t>
      </w:r>
      <w:proofErr w:type="spellStart"/>
      <w:r w:rsidR="00C73B6A">
        <w:rPr>
          <w:b/>
          <w:sz w:val="24"/>
          <w:szCs w:val="24"/>
        </w:rPr>
        <w:t>Поселой</w:t>
      </w:r>
      <w:proofErr w:type="spellEnd"/>
      <w:r w:rsidR="00C73B6A">
        <w:rPr>
          <w:b/>
          <w:sz w:val="24"/>
          <w:szCs w:val="24"/>
        </w:rPr>
        <w:t xml:space="preserve"> Айхал» муниципального района «Мирнинский район» Республики Саха (Якутия) </w:t>
      </w:r>
      <w:r w:rsidR="00C73B6A" w:rsidRPr="00C73B6A">
        <w:rPr>
          <w:b/>
          <w:sz w:val="24"/>
          <w:szCs w:val="24"/>
        </w:rPr>
        <w:t>«Энергосбережение и повышение энергетической эффективности ГП «Поселок Айхал» на 2026-2031 годы»</w:t>
      </w:r>
    </w:p>
    <w:p w14:paraId="2BEF709B" w14:textId="77777777" w:rsidR="00D758AD" w:rsidRDefault="00D758AD" w:rsidP="00D758AD">
      <w:pPr>
        <w:overflowPunct w:val="0"/>
        <w:autoSpaceDE w:val="0"/>
        <w:autoSpaceDN w:val="0"/>
        <w:adjustRightInd w:val="0"/>
        <w:jc w:val="center"/>
        <w:textAlignment w:val="baseline"/>
        <w:rPr>
          <w:b/>
          <w:sz w:val="24"/>
          <w:szCs w:val="24"/>
        </w:rPr>
      </w:pPr>
      <w:r w:rsidRPr="00081222">
        <w:rPr>
          <w:b/>
          <w:sz w:val="24"/>
          <w:szCs w:val="24"/>
        </w:rPr>
        <w:t>за счет внебюджетных средств</w:t>
      </w:r>
    </w:p>
    <w:p w14:paraId="1BBFB0BE" w14:textId="77777777" w:rsidR="00D758AD" w:rsidRPr="00081222" w:rsidRDefault="00D758AD" w:rsidP="00D758AD">
      <w:pPr>
        <w:overflowPunct w:val="0"/>
        <w:autoSpaceDE w:val="0"/>
        <w:autoSpaceDN w:val="0"/>
        <w:adjustRightInd w:val="0"/>
        <w:jc w:val="center"/>
        <w:textAlignment w:val="baseline"/>
        <w:rPr>
          <w:b/>
          <w:sz w:val="24"/>
          <w:szCs w:val="24"/>
        </w:rPr>
      </w:pPr>
    </w:p>
    <w:p w14:paraId="23EC38F9" w14:textId="77777777" w:rsidR="00D758AD" w:rsidRPr="00081222" w:rsidRDefault="00D758AD" w:rsidP="00D758AD">
      <w:pPr>
        <w:overflowPunct w:val="0"/>
        <w:autoSpaceDE w:val="0"/>
        <w:autoSpaceDN w:val="0"/>
        <w:adjustRightInd w:val="0"/>
        <w:jc w:val="right"/>
        <w:textAlignment w:val="baseline"/>
        <w:rPr>
          <w:sz w:val="24"/>
          <w:szCs w:val="24"/>
        </w:rPr>
      </w:pPr>
    </w:p>
    <w:p w14:paraId="38527B07" w14:textId="77777777" w:rsidR="00D758AD" w:rsidRPr="00081222" w:rsidRDefault="00D758AD" w:rsidP="00D758AD">
      <w:pPr>
        <w:overflowPunct w:val="0"/>
        <w:autoSpaceDE w:val="0"/>
        <w:autoSpaceDN w:val="0"/>
        <w:adjustRightInd w:val="0"/>
        <w:jc w:val="right"/>
        <w:textAlignment w:val="baseline"/>
        <w:rPr>
          <w:sz w:val="24"/>
          <w:szCs w:val="24"/>
        </w:rPr>
      </w:pPr>
      <w:r w:rsidRPr="00081222">
        <w:rPr>
          <w:sz w:val="24"/>
          <w:szCs w:val="24"/>
        </w:rPr>
        <w:t>рублей</w:t>
      </w:r>
    </w:p>
    <w:tbl>
      <w:tblPr>
        <w:tblW w:w="14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095"/>
        <w:gridCol w:w="1163"/>
        <w:gridCol w:w="1163"/>
        <w:gridCol w:w="1304"/>
        <w:gridCol w:w="1162"/>
        <w:gridCol w:w="1163"/>
        <w:gridCol w:w="1163"/>
        <w:gridCol w:w="1701"/>
      </w:tblGrid>
      <w:tr w:rsidR="001157A4" w:rsidRPr="009839DC" w14:paraId="06570B71" w14:textId="77777777" w:rsidTr="00861580">
        <w:trPr>
          <w:tblHeader/>
        </w:trPr>
        <w:tc>
          <w:tcPr>
            <w:tcW w:w="576" w:type="dxa"/>
            <w:vMerge w:val="restart"/>
            <w:shd w:val="clear" w:color="auto" w:fill="auto"/>
            <w:vAlign w:val="center"/>
          </w:tcPr>
          <w:p w14:paraId="4F469BD3" w14:textId="77777777" w:rsidR="001157A4" w:rsidRPr="009839DC" w:rsidRDefault="001157A4" w:rsidP="00861580">
            <w:pPr>
              <w:overflowPunct w:val="0"/>
              <w:autoSpaceDE w:val="0"/>
              <w:autoSpaceDN w:val="0"/>
              <w:adjustRightInd w:val="0"/>
              <w:jc w:val="center"/>
              <w:textAlignment w:val="baseline"/>
              <w:rPr>
                <w:b/>
                <w:sz w:val="24"/>
                <w:szCs w:val="24"/>
              </w:rPr>
            </w:pPr>
            <w:r w:rsidRPr="009839DC">
              <w:rPr>
                <w:b/>
                <w:sz w:val="24"/>
                <w:szCs w:val="24"/>
              </w:rPr>
              <w:t>№</w:t>
            </w:r>
          </w:p>
        </w:tc>
        <w:tc>
          <w:tcPr>
            <w:tcW w:w="5095" w:type="dxa"/>
            <w:vMerge w:val="restart"/>
            <w:shd w:val="clear" w:color="auto" w:fill="auto"/>
            <w:vAlign w:val="center"/>
          </w:tcPr>
          <w:p w14:paraId="62D4D726" w14:textId="77777777" w:rsidR="001157A4" w:rsidRPr="009839DC" w:rsidRDefault="001157A4" w:rsidP="00861580">
            <w:pPr>
              <w:overflowPunct w:val="0"/>
              <w:autoSpaceDE w:val="0"/>
              <w:autoSpaceDN w:val="0"/>
              <w:adjustRightInd w:val="0"/>
              <w:jc w:val="center"/>
              <w:textAlignment w:val="baseline"/>
              <w:rPr>
                <w:b/>
                <w:sz w:val="24"/>
                <w:szCs w:val="24"/>
              </w:rPr>
            </w:pPr>
            <w:r w:rsidRPr="009839DC">
              <w:rPr>
                <w:b/>
                <w:sz w:val="24"/>
                <w:szCs w:val="24"/>
              </w:rPr>
              <w:t>Мероприятие</w:t>
            </w:r>
          </w:p>
        </w:tc>
        <w:tc>
          <w:tcPr>
            <w:tcW w:w="7118" w:type="dxa"/>
            <w:gridSpan w:val="6"/>
            <w:shd w:val="clear" w:color="auto" w:fill="auto"/>
          </w:tcPr>
          <w:p w14:paraId="39B97134" w14:textId="176CEF16" w:rsidR="001157A4" w:rsidRPr="009839DC" w:rsidRDefault="001157A4" w:rsidP="00861580">
            <w:pPr>
              <w:overflowPunct w:val="0"/>
              <w:autoSpaceDE w:val="0"/>
              <w:autoSpaceDN w:val="0"/>
              <w:adjustRightInd w:val="0"/>
              <w:jc w:val="center"/>
              <w:textAlignment w:val="baseline"/>
              <w:rPr>
                <w:b/>
                <w:sz w:val="24"/>
                <w:szCs w:val="24"/>
              </w:rPr>
            </w:pPr>
            <w:r w:rsidRPr="009839DC">
              <w:rPr>
                <w:b/>
                <w:sz w:val="24"/>
                <w:szCs w:val="24"/>
              </w:rPr>
              <w:t>Объем финансирования по годам</w:t>
            </w:r>
            <w:r>
              <w:rPr>
                <w:b/>
                <w:sz w:val="24"/>
                <w:szCs w:val="24"/>
              </w:rPr>
              <w:t>, руб.</w:t>
            </w:r>
          </w:p>
        </w:tc>
        <w:tc>
          <w:tcPr>
            <w:tcW w:w="1701" w:type="dxa"/>
            <w:vMerge w:val="restart"/>
            <w:shd w:val="clear" w:color="auto" w:fill="auto"/>
            <w:vAlign w:val="center"/>
          </w:tcPr>
          <w:p w14:paraId="5AABA7F3" w14:textId="2B92CC6E" w:rsidR="001157A4" w:rsidRPr="009839DC" w:rsidRDefault="001157A4" w:rsidP="00861580">
            <w:pPr>
              <w:overflowPunct w:val="0"/>
              <w:autoSpaceDE w:val="0"/>
              <w:autoSpaceDN w:val="0"/>
              <w:adjustRightInd w:val="0"/>
              <w:jc w:val="center"/>
              <w:textAlignment w:val="baseline"/>
              <w:rPr>
                <w:b/>
                <w:sz w:val="24"/>
                <w:szCs w:val="24"/>
              </w:rPr>
            </w:pPr>
            <w:r w:rsidRPr="009839DC">
              <w:rPr>
                <w:b/>
                <w:sz w:val="24"/>
                <w:szCs w:val="24"/>
              </w:rPr>
              <w:t>Источник</w:t>
            </w:r>
          </w:p>
        </w:tc>
      </w:tr>
      <w:tr w:rsidR="001157A4" w:rsidRPr="009839DC" w14:paraId="21E0D208" w14:textId="77777777" w:rsidTr="001157A4">
        <w:trPr>
          <w:tblHeader/>
        </w:trPr>
        <w:tc>
          <w:tcPr>
            <w:tcW w:w="576" w:type="dxa"/>
            <w:vMerge/>
            <w:shd w:val="clear" w:color="auto" w:fill="auto"/>
            <w:vAlign w:val="center"/>
          </w:tcPr>
          <w:p w14:paraId="545EB2AF" w14:textId="77777777" w:rsidR="001157A4" w:rsidRPr="009839DC" w:rsidRDefault="001157A4" w:rsidP="001157A4">
            <w:pPr>
              <w:overflowPunct w:val="0"/>
              <w:autoSpaceDE w:val="0"/>
              <w:autoSpaceDN w:val="0"/>
              <w:adjustRightInd w:val="0"/>
              <w:jc w:val="center"/>
              <w:textAlignment w:val="baseline"/>
              <w:rPr>
                <w:b/>
                <w:sz w:val="24"/>
                <w:szCs w:val="24"/>
              </w:rPr>
            </w:pPr>
          </w:p>
        </w:tc>
        <w:tc>
          <w:tcPr>
            <w:tcW w:w="5095" w:type="dxa"/>
            <w:vMerge/>
            <w:shd w:val="clear" w:color="auto" w:fill="auto"/>
            <w:vAlign w:val="center"/>
          </w:tcPr>
          <w:p w14:paraId="4FF9CC19" w14:textId="77777777" w:rsidR="001157A4" w:rsidRPr="009839DC" w:rsidRDefault="001157A4" w:rsidP="001157A4">
            <w:pPr>
              <w:overflowPunct w:val="0"/>
              <w:autoSpaceDE w:val="0"/>
              <w:autoSpaceDN w:val="0"/>
              <w:adjustRightInd w:val="0"/>
              <w:jc w:val="center"/>
              <w:textAlignment w:val="baseline"/>
              <w:rPr>
                <w:b/>
                <w:sz w:val="24"/>
                <w:szCs w:val="24"/>
              </w:rPr>
            </w:pPr>
          </w:p>
        </w:tc>
        <w:tc>
          <w:tcPr>
            <w:tcW w:w="1163" w:type="dxa"/>
            <w:shd w:val="clear" w:color="auto" w:fill="auto"/>
            <w:vAlign w:val="center"/>
          </w:tcPr>
          <w:p w14:paraId="3D17C3D5" w14:textId="3A72B466" w:rsidR="001157A4" w:rsidRPr="001157A4" w:rsidRDefault="001157A4" w:rsidP="001157A4">
            <w:pPr>
              <w:widowControl w:val="0"/>
              <w:autoSpaceDE w:val="0"/>
              <w:autoSpaceDN w:val="0"/>
              <w:adjustRightInd w:val="0"/>
              <w:jc w:val="center"/>
              <w:rPr>
                <w:b/>
                <w:sz w:val="24"/>
                <w:szCs w:val="24"/>
              </w:rPr>
            </w:pPr>
            <w:r w:rsidRPr="001157A4">
              <w:rPr>
                <w:b/>
              </w:rPr>
              <w:t>2026 год</w:t>
            </w:r>
          </w:p>
        </w:tc>
        <w:tc>
          <w:tcPr>
            <w:tcW w:w="1163" w:type="dxa"/>
            <w:shd w:val="clear" w:color="auto" w:fill="auto"/>
            <w:vAlign w:val="center"/>
          </w:tcPr>
          <w:p w14:paraId="53C099AB" w14:textId="7E72B2D4" w:rsidR="001157A4" w:rsidRPr="001157A4" w:rsidRDefault="001157A4" w:rsidP="001157A4">
            <w:pPr>
              <w:widowControl w:val="0"/>
              <w:autoSpaceDE w:val="0"/>
              <w:autoSpaceDN w:val="0"/>
              <w:adjustRightInd w:val="0"/>
              <w:jc w:val="center"/>
              <w:rPr>
                <w:b/>
                <w:sz w:val="24"/>
                <w:szCs w:val="24"/>
              </w:rPr>
            </w:pPr>
            <w:r w:rsidRPr="001157A4">
              <w:rPr>
                <w:b/>
                <w:sz w:val="22"/>
                <w:szCs w:val="22"/>
              </w:rPr>
              <w:t>2027 год</w:t>
            </w:r>
          </w:p>
        </w:tc>
        <w:tc>
          <w:tcPr>
            <w:tcW w:w="1304" w:type="dxa"/>
            <w:shd w:val="clear" w:color="auto" w:fill="auto"/>
            <w:vAlign w:val="center"/>
          </w:tcPr>
          <w:p w14:paraId="1ED4266A" w14:textId="60038C10" w:rsidR="001157A4" w:rsidRPr="001157A4" w:rsidRDefault="001157A4" w:rsidP="001157A4">
            <w:pPr>
              <w:widowControl w:val="0"/>
              <w:autoSpaceDE w:val="0"/>
              <w:autoSpaceDN w:val="0"/>
              <w:adjustRightInd w:val="0"/>
              <w:jc w:val="center"/>
              <w:rPr>
                <w:b/>
                <w:sz w:val="24"/>
                <w:szCs w:val="24"/>
              </w:rPr>
            </w:pPr>
            <w:r w:rsidRPr="001157A4">
              <w:rPr>
                <w:b/>
                <w:sz w:val="22"/>
                <w:szCs w:val="22"/>
              </w:rPr>
              <w:t>2028 год</w:t>
            </w:r>
          </w:p>
        </w:tc>
        <w:tc>
          <w:tcPr>
            <w:tcW w:w="1162" w:type="dxa"/>
            <w:shd w:val="clear" w:color="auto" w:fill="auto"/>
            <w:vAlign w:val="center"/>
          </w:tcPr>
          <w:p w14:paraId="4BD27C8F" w14:textId="28C140BF" w:rsidR="001157A4" w:rsidRPr="001157A4" w:rsidRDefault="001157A4" w:rsidP="001157A4">
            <w:pPr>
              <w:widowControl w:val="0"/>
              <w:autoSpaceDE w:val="0"/>
              <w:autoSpaceDN w:val="0"/>
              <w:adjustRightInd w:val="0"/>
              <w:jc w:val="center"/>
              <w:rPr>
                <w:b/>
                <w:sz w:val="24"/>
                <w:szCs w:val="24"/>
                <w:lang w:val="en-US"/>
              </w:rPr>
            </w:pPr>
            <w:r w:rsidRPr="001157A4">
              <w:rPr>
                <w:b/>
                <w:sz w:val="22"/>
                <w:szCs w:val="22"/>
              </w:rPr>
              <w:t>2029 год</w:t>
            </w:r>
          </w:p>
        </w:tc>
        <w:tc>
          <w:tcPr>
            <w:tcW w:w="1163" w:type="dxa"/>
            <w:shd w:val="clear" w:color="auto" w:fill="auto"/>
            <w:vAlign w:val="center"/>
          </w:tcPr>
          <w:p w14:paraId="650161CC" w14:textId="0A464F36" w:rsidR="001157A4" w:rsidRPr="001157A4" w:rsidRDefault="001157A4" w:rsidP="001157A4">
            <w:pPr>
              <w:widowControl w:val="0"/>
              <w:autoSpaceDE w:val="0"/>
              <w:autoSpaceDN w:val="0"/>
              <w:adjustRightInd w:val="0"/>
              <w:jc w:val="center"/>
              <w:rPr>
                <w:b/>
                <w:sz w:val="24"/>
                <w:szCs w:val="24"/>
              </w:rPr>
            </w:pPr>
            <w:r w:rsidRPr="001157A4">
              <w:rPr>
                <w:b/>
                <w:sz w:val="22"/>
                <w:szCs w:val="22"/>
              </w:rPr>
              <w:t>2030 год</w:t>
            </w:r>
          </w:p>
        </w:tc>
        <w:tc>
          <w:tcPr>
            <w:tcW w:w="1163" w:type="dxa"/>
          </w:tcPr>
          <w:p w14:paraId="0832F0B6" w14:textId="1F67A1C1" w:rsidR="001157A4" w:rsidRPr="001157A4" w:rsidRDefault="001157A4" w:rsidP="001157A4">
            <w:pPr>
              <w:overflowPunct w:val="0"/>
              <w:autoSpaceDE w:val="0"/>
              <w:autoSpaceDN w:val="0"/>
              <w:adjustRightInd w:val="0"/>
              <w:jc w:val="center"/>
              <w:textAlignment w:val="baseline"/>
              <w:rPr>
                <w:b/>
                <w:sz w:val="24"/>
                <w:szCs w:val="24"/>
              </w:rPr>
            </w:pPr>
            <w:r w:rsidRPr="001157A4">
              <w:rPr>
                <w:b/>
                <w:sz w:val="22"/>
                <w:szCs w:val="22"/>
              </w:rPr>
              <w:t>2031 год</w:t>
            </w:r>
          </w:p>
        </w:tc>
        <w:tc>
          <w:tcPr>
            <w:tcW w:w="1701" w:type="dxa"/>
            <w:vMerge/>
            <w:shd w:val="clear" w:color="auto" w:fill="auto"/>
          </w:tcPr>
          <w:p w14:paraId="0111C5E0" w14:textId="1A38982F" w:rsidR="001157A4" w:rsidRPr="009839DC" w:rsidRDefault="001157A4" w:rsidP="001157A4">
            <w:pPr>
              <w:overflowPunct w:val="0"/>
              <w:autoSpaceDE w:val="0"/>
              <w:autoSpaceDN w:val="0"/>
              <w:adjustRightInd w:val="0"/>
              <w:jc w:val="center"/>
              <w:textAlignment w:val="baseline"/>
              <w:rPr>
                <w:b/>
                <w:sz w:val="24"/>
                <w:szCs w:val="24"/>
              </w:rPr>
            </w:pPr>
          </w:p>
        </w:tc>
      </w:tr>
      <w:tr w:rsidR="001157A4" w:rsidRPr="009839DC" w14:paraId="3BF11ADD" w14:textId="77777777" w:rsidTr="001157A4">
        <w:tc>
          <w:tcPr>
            <w:tcW w:w="576" w:type="dxa"/>
            <w:shd w:val="clear" w:color="auto" w:fill="auto"/>
          </w:tcPr>
          <w:p w14:paraId="48E64477" w14:textId="77777777" w:rsidR="001157A4" w:rsidRPr="001157A4" w:rsidRDefault="001157A4" w:rsidP="001157A4">
            <w:pPr>
              <w:overflowPunct w:val="0"/>
              <w:autoSpaceDE w:val="0"/>
              <w:autoSpaceDN w:val="0"/>
              <w:adjustRightInd w:val="0"/>
              <w:jc w:val="center"/>
              <w:textAlignment w:val="baseline"/>
              <w:rPr>
                <w:sz w:val="24"/>
                <w:szCs w:val="24"/>
              </w:rPr>
            </w:pPr>
            <w:r w:rsidRPr="001157A4">
              <w:rPr>
                <w:sz w:val="24"/>
                <w:szCs w:val="24"/>
              </w:rPr>
              <w:t>1</w:t>
            </w:r>
          </w:p>
        </w:tc>
        <w:tc>
          <w:tcPr>
            <w:tcW w:w="5095" w:type="dxa"/>
            <w:shd w:val="clear" w:color="auto" w:fill="auto"/>
          </w:tcPr>
          <w:p w14:paraId="44DD5A1E" w14:textId="439B717E" w:rsidR="001157A4" w:rsidRPr="001157A4" w:rsidRDefault="001157A4" w:rsidP="00C73B6A">
            <w:pPr>
              <w:overflowPunct w:val="0"/>
              <w:autoSpaceDE w:val="0"/>
              <w:autoSpaceDN w:val="0"/>
              <w:adjustRightInd w:val="0"/>
              <w:jc w:val="both"/>
              <w:textAlignment w:val="baseline"/>
              <w:rPr>
                <w:sz w:val="18"/>
                <w:szCs w:val="18"/>
              </w:rPr>
            </w:pPr>
            <w:r w:rsidRPr="001157A4">
              <w:rPr>
                <w:sz w:val="18"/>
                <w:szCs w:val="18"/>
              </w:rPr>
              <w:t>Приобретение, установка, поверка приборов учета электрической энергии, коммунальных ресурсов в жилых помещениях, находящихся в муниципальной собственности</w:t>
            </w:r>
            <w:r w:rsidR="00C73B6A">
              <w:rPr>
                <w:sz w:val="18"/>
                <w:szCs w:val="18"/>
              </w:rPr>
              <w:t xml:space="preserve"> ГП «Поселок Айхал»</w:t>
            </w:r>
          </w:p>
        </w:tc>
        <w:tc>
          <w:tcPr>
            <w:tcW w:w="1163" w:type="dxa"/>
            <w:shd w:val="clear" w:color="auto" w:fill="auto"/>
            <w:vAlign w:val="center"/>
          </w:tcPr>
          <w:p w14:paraId="7AD6FAA0" w14:textId="557DBB0D" w:rsidR="001157A4" w:rsidRPr="003529DE" w:rsidRDefault="003529DE" w:rsidP="003529DE">
            <w:pPr>
              <w:overflowPunct w:val="0"/>
              <w:autoSpaceDE w:val="0"/>
              <w:autoSpaceDN w:val="0"/>
              <w:adjustRightInd w:val="0"/>
              <w:jc w:val="center"/>
              <w:textAlignment w:val="baseline"/>
              <w:rPr>
                <w:sz w:val="24"/>
                <w:szCs w:val="24"/>
              </w:rPr>
            </w:pPr>
            <w:r w:rsidRPr="003529DE">
              <w:rPr>
                <w:sz w:val="24"/>
                <w:szCs w:val="24"/>
              </w:rPr>
              <w:t>0</w:t>
            </w:r>
          </w:p>
        </w:tc>
        <w:tc>
          <w:tcPr>
            <w:tcW w:w="1163" w:type="dxa"/>
            <w:shd w:val="clear" w:color="auto" w:fill="auto"/>
            <w:vAlign w:val="center"/>
          </w:tcPr>
          <w:p w14:paraId="2459C224" w14:textId="537DC620" w:rsidR="001157A4" w:rsidRPr="003529DE" w:rsidRDefault="003529DE" w:rsidP="003529DE">
            <w:pPr>
              <w:overflowPunct w:val="0"/>
              <w:autoSpaceDE w:val="0"/>
              <w:autoSpaceDN w:val="0"/>
              <w:adjustRightInd w:val="0"/>
              <w:jc w:val="center"/>
              <w:textAlignment w:val="baseline"/>
              <w:rPr>
                <w:sz w:val="24"/>
                <w:szCs w:val="24"/>
              </w:rPr>
            </w:pPr>
            <w:r w:rsidRPr="003529DE">
              <w:rPr>
                <w:sz w:val="24"/>
                <w:szCs w:val="24"/>
              </w:rPr>
              <w:t>0</w:t>
            </w:r>
          </w:p>
        </w:tc>
        <w:tc>
          <w:tcPr>
            <w:tcW w:w="1304" w:type="dxa"/>
            <w:shd w:val="clear" w:color="auto" w:fill="auto"/>
            <w:vAlign w:val="center"/>
          </w:tcPr>
          <w:p w14:paraId="227995DA" w14:textId="1B26A2C1" w:rsidR="001157A4" w:rsidRPr="003529DE" w:rsidRDefault="003529DE" w:rsidP="003529DE">
            <w:pPr>
              <w:overflowPunct w:val="0"/>
              <w:autoSpaceDE w:val="0"/>
              <w:autoSpaceDN w:val="0"/>
              <w:adjustRightInd w:val="0"/>
              <w:jc w:val="center"/>
              <w:textAlignment w:val="baseline"/>
              <w:rPr>
                <w:sz w:val="24"/>
                <w:szCs w:val="24"/>
              </w:rPr>
            </w:pPr>
            <w:r w:rsidRPr="003529DE">
              <w:rPr>
                <w:sz w:val="24"/>
                <w:szCs w:val="24"/>
              </w:rPr>
              <w:t>0</w:t>
            </w:r>
          </w:p>
        </w:tc>
        <w:tc>
          <w:tcPr>
            <w:tcW w:w="1162" w:type="dxa"/>
            <w:shd w:val="clear" w:color="auto" w:fill="auto"/>
            <w:vAlign w:val="center"/>
          </w:tcPr>
          <w:p w14:paraId="2D769D92" w14:textId="343E7385" w:rsidR="001157A4" w:rsidRPr="003529DE" w:rsidRDefault="003529DE" w:rsidP="003529DE">
            <w:pPr>
              <w:overflowPunct w:val="0"/>
              <w:autoSpaceDE w:val="0"/>
              <w:autoSpaceDN w:val="0"/>
              <w:adjustRightInd w:val="0"/>
              <w:jc w:val="center"/>
              <w:textAlignment w:val="baseline"/>
              <w:rPr>
                <w:sz w:val="24"/>
                <w:szCs w:val="24"/>
              </w:rPr>
            </w:pPr>
            <w:r w:rsidRPr="003529DE">
              <w:rPr>
                <w:sz w:val="24"/>
                <w:szCs w:val="24"/>
              </w:rPr>
              <w:t>0</w:t>
            </w:r>
          </w:p>
        </w:tc>
        <w:tc>
          <w:tcPr>
            <w:tcW w:w="1163" w:type="dxa"/>
            <w:shd w:val="clear" w:color="auto" w:fill="auto"/>
            <w:vAlign w:val="center"/>
          </w:tcPr>
          <w:p w14:paraId="3A87A78E" w14:textId="5AE29200" w:rsidR="001157A4" w:rsidRPr="003529DE" w:rsidRDefault="003529DE" w:rsidP="003529DE">
            <w:pPr>
              <w:overflowPunct w:val="0"/>
              <w:autoSpaceDE w:val="0"/>
              <w:autoSpaceDN w:val="0"/>
              <w:adjustRightInd w:val="0"/>
              <w:jc w:val="center"/>
              <w:textAlignment w:val="baseline"/>
              <w:rPr>
                <w:sz w:val="24"/>
                <w:szCs w:val="24"/>
              </w:rPr>
            </w:pPr>
            <w:r w:rsidRPr="003529DE">
              <w:rPr>
                <w:sz w:val="24"/>
                <w:szCs w:val="24"/>
              </w:rPr>
              <w:t>0</w:t>
            </w:r>
          </w:p>
        </w:tc>
        <w:tc>
          <w:tcPr>
            <w:tcW w:w="1163" w:type="dxa"/>
          </w:tcPr>
          <w:p w14:paraId="6AB3331F" w14:textId="77777777" w:rsidR="003529DE" w:rsidRDefault="003529DE" w:rsidP="003529DE">
            <w:pPr>
              <w:overflowPunct w:val="0"/>
              <w:autoSpaceDE w:val="0"/>
              <w:autoSpaceDN w:val="0"/>
              <w:adjustRightInd w:val="0"/>
              <w:jc w:val="center"/>
              <w:textAlignment w:val="baseline"/>
              <w:rPr>
                <w:sz w:val="22"/>
                <w:szCs w:val="22"/>
              </w:rPr>
            </w:pPr>
          </w:p>
          <w:p w14:paraId="009CF71D" w14:textId="4107FE4A" w:rsidR="001157A4" w:rsidRPr="003529DE" w:rsidRDefault="003529DE" w:rsidP="003529DE">
            <w:pPr>
              <w:overflowPunct w:val="0"/>
              <w:autoSpaceDE w:val="0"/>
              <w:autoSpaceDN w:val="0"/>
              <w:adjustRightInd w:val="0"/>
              <w:jc w:val="center"/>
              <w:textAlignment w:val="baseline"/>
              <w:rPr>
                <w:sz w:val="22"/>
                <w:szCs w:val="22"/>
              </w:rPr>
            </w:pPr>
            <w:r w:rsidRPr="003529DE">
              <w:rPr>
                <w:sz w:val="22"/>
                <w:szCs w:val="22"/>
              </w:rPr>
              <w:t>0</w:t>
            </w:r>
          </w:p>
        </w:tc>
        <w:tc>
          <w:tcPr>
            <w:tcW w:w="1701" w:type="dxa"/>
            <w:shd w:val="clear" w:color="auto" w:fill="auto"/>
            <w:vAlign w:val="center"/>
          </w:tcPr>
          <w:p w14:paraId="0133D14D" w14:textId="65B51E29" w:rsidR="001157A4" w:rsidRPr="009839DC" w:rsidRDefault="001157A4" w:rsidP="001157A4">
            <w:pPr>
              <w:overflowPunct w:val="0"/>
              <w:autoSpaceDE w:val="0"/>
              <w:autoSpaceDN w:val="0"/>
              <w:adjustRightInd w:val="0"/>
              <w:jc w:val="center"/>
              <w:textAlignment w:val="baseline"/>
              <w:rPr>
                <w:b/>
                <w:sz w:val="24"/>
                <w:szCs w:val="24"/>
              </w:rPr>
            </w:pPr>
          </w:p>
        </w:tc>
      </w:tr>
      <w:tr w:rsidR="003529DE" w:rsidRPr="009839DC" w14:paraId="2559DD62" w14:textId="77777777" w:rsidTr="00861580">
        <w:tc>
          <w:tcPr>
            <w:tcW w:w="576" w:type="dxa"/>
            <w:shd w:val="clear" w:color="auto" w:fill="auto"/>
          </w:tcPr>
          <w:p w14:paraId="2BA06A5A" w14:textId="0C106EAF" w:rsidR="003529DE" w:rsidRPr="001157A4" w:rsidRDefault="003529DE" w:rsidP="003529DE">
            <w:pPr>
              <w:overflowPunct w:val="0"/>
              <w:autoSpaceDE w:val="0"/>
              <w:autoSpaceDN w:val="0"/>
              <w:adjustRightInd w:val="0"/>
              <w:jc w:val="center"/>
              <w:textAlignment w:val="baseline"/>
              <w:rPr>
                <w:sz w:val="24"/>
                <w:szCs w:val="24"/>
              </w:rPr>
            </w:pPr>
            <w:r w:rsidRPr="001157A4">
              <w:rPr>
                <w:sz w:val="24"/>
                <w:szCs w:val="24"/>
              </w:rPr>
              <w:t>2</w:t>
            </w:r>
          </w:p>
        </w:tc>
        <w:tc>
          <w:tcPr>
            <w:tcW w:w="5095" w:type="dxa"/>
            <w:shd w:val="clear" w:color="auto" w:fill="auto"/>
          </w:tcPr>
          <w:p w14:paraId="441CCA5F" w14:textId="7A5E912A" w:rsidR="003529DE" w:rsidRPr="001157A4" w:rsidRDefault="003529DE" w:rsidP="00C73B6A">
            <w:pPr>
              <w:overflowPunct w:val="0"/>
              <w:autoSpaceDE w:val="0"/>
              <w:autoSpaceDN w:val="0"/>
              <w:adjustRightInd w:val="0"/>
              <w:jc w:val="both"/>
              <w:textAlignment w:val="baseline"/>
              <w:rPr>
                <w:sz w:val="18"/>
                <w:szCs w:val="18"/>
              </w:rPr>
            </w:pPr>
            <w:r w:rsidRPr="001157A4">
              <w:rPr>
                <w:sz w:val="18"/>
                <w:szCs w:val="18"/>
              </w:rPr>
              <w:t xml:space="preserve">Приобретение и установка энергосберегающих светодиодных светильников </w:t>
            </w:r>
            <w:proofErr w:type="gramStart"/>
            <w:r w:rsidRPr="001157A4">
              <w:rPr>
                <w:sz w:val="18"/>
                <w:szCs w:val="18"/>
              </w:rPr>
              <w:t>( в</w:t>
            </w:r>
            <w:proofErr w:type="gramEnd"/>
            <w:r w:rsidRPr="001157A4">
              <w:rPr>
                <w:sz w:val="18"/>
                <w:szCs w:val="18"/>
              </w:rPr>
              <w:t xml:space="preserve"> </w:t>
            </w:r>
            <w:proofErr w:type="spellStart"/>
            <w:r w:rsidRPr="001157A4">
              <w:rPr>
                <w:sz w:val="18"/>
                <w:szCs w:val="18"/>
              </w:rPr>
              <w:t>т.ч</w:t>
            </w:r>
            <w:proofErr w:type="spellEnd"/>
            <w:r w:rsidRPr="001157A4">
              <w:rPr>
                <w:sz w:val="18"/>
                <w:szCs w:val="18"/>
              </w:rPr>
              <w:t>. материалов для монтажа)  на объекты муниципальной собственности</w:t>
            </w:r>
            <w:r w:rsidR="00C73B6A">
              <w:rPr>
                <w:sz w:val="18"/>
                <w:szCs w:val="18"/>
              </w:rPr>
              <w:t xml:space="preserve"> ГП «Поселок Айхал»</w:t>
            </w:r>
          </w:p>
        </w:tc>
        <w:tc>
          <w:tcPr>
            <w:tcW w:w="1163" w:type="dxa"/>
            <w:shd w:val="clear" w:color="auto" w:fill="auto"/>
            <w:vAlign w:val="center"/>
          </w:tcPr>
          <w:p w14:paraId="1F8C89E3" w14:textId="7713C5C4"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6D92881A" w14:textId="4C96F1D4"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297C47F4" w14:textId="55C83525"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1FE134E2" w14:textId="7CABB231"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1DB68264" w14:textId="61DFF543"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67D10818" w14:textId="77777777" w:rsidR="003529DE" w:rsidRDefault="003529DE" w:rsidP="003529DE">
            <w:pPr>
              <w:overflowPunct w:val="0"/>
              <w:autoSpaceDE w:val="0"/>
              <w:autoSpaceDN w:val="0"/>
              <w:adjustRightInd w:val="0"/>
              <w:jc w:val="center"/>
              <w:textAlignment w:val="baseline"/>
              <w:rPr>
                <w:sz w:val="22"/>
                <w:szCs w:val="22"/>
              </w:rPr>
            </w:pPr>
          </w:p>
          <w:p w14:paraId="1E40B408" w14:textId="59306B1E" w:rsidR="003529DE" w:rsidRPr="009839DC" w:rsidRDefault="003529DE" w:rsidP="003529DE">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7DB50A52" w14:textId="20C0C48A" w:rsidR="003529DE" w:rsidRPr="009839DC" w:rsidRDefault="003529DE" w:rsidP="003529DE">
            <w:pPr>
              <w:overflowPunct w:val="0"/>
              <w:autoSpaceDE w:val="0"/>
              <w:autoSpaceDN w:val="0"/>
              <w:adjustRightInd w:val="0"/>
              <w:jc w:val="center"/>
              <w:textAlignment w:val="baseline"/>
              <w:rPr>
                <w:b/>
                <w:sz w:val="24"/>
                <w:szCs w:val="24"/>
              </w:rPr>
            </w:pPr>
          </w:p>
        </w:tc>
      </w:tr>
      <w:tr w:rsidR="003529DE" w:rsidRPr="009839DC" w14:paraId="2F229EFF" w14:textId="77777777" w:rsidTr="00861580">
        <w:tc>
          <w:tcPr>
            <w:tcW w:w="576" w:type="dxa"/>
            <w:shd w:val="clear" w:color="auto" w:fill="auto"/>
          </w:tcPr>
          <w:p w14:paraId="038EBA2B" w14:textId="6EDE7477" w:rsidR="003529DE" w:rsidRPr="001157A4" w:rsidRDefault="003529DE" w:rsidP="003529DE">
            <w:pPr>
              <w:overflowPunct w:val="0"/>
              <w:autoSpaceDE w:val="0"/>
              <w:autoSpaceDN w:val="0"/>
              <w:adjustRightInd w:val="0"/>
              <w:jc w:val="center"/>
              <w:textAlignment w:val="baseline"/>
              <w:rPr>
                <w:sz w:val="24"/>
                <w:szCs w:val="24"/>
              </w:rPr>
            </w:pPr>
            <w:r w:rsidRPr="001157A4">
              <w:rPr>
                <w:sz w:val="24"/>
                <w:szCs w:val="24"/>
              </w:rPr>
              <w:t>3</w:t>
            </w:r>
          </w:p>
        </w:tc>
        <w:tc>
          <w:tcPr>
            <w:tcW w:w="5095" w:type="dxa"/>
            <w:shd w:val="clear" w:color="auto" w:fill="auto"/>
          </w:tcPr>
          <w:p w14:paraId="1588B4A1" w14:textId="476BADC6" w:rsidR="003529DE" w:rsidRPr="00C73B6A" w:rsidRDefault="003529DE" w:rsidP="00C73B6A">
            <w:pPr>
              <w:overflowPunct w:val="0"/>
              <w:autoSpaceDE w:val="0"/>
              <w:autoSpaceDN w:val="0"/>
              <w:adjustRightInd w:val="0"/>
              <w:jc w:val="both"/>
              <w:textAlignment w:val="baseline"/>
              <w:rPr>
                <w:sz w:val="18"/>
                <w:szCs w:val="18"/>
              </w:rPr>
            </w:pPr>
            <w:r w:rsidRPr="00C73B6A">
              <w:rPr>
                <w:sz w:val="18"/>
                <w:szCs w:val="18"/>
              </w:rPr>
              <w:t>Приобретение и установка энергосберегающего осветительного оборудования светодиодных светильников для установки на уличное освещение поселка (без опор)</w:t>
            </w:r>
          </w:p>
        </w:tc>
        <w:tc>
          <w:tcPr>
            <w:tcW w:w="1163" w:type="dxa"/>
            <w:shd w:val="clear" w:color="auto" w:fill="auto"/>
            <w:vAlign w:val="center"/>
          </w:tcPr>
          <w:p w14:paraId="38863006" w14:textId="4E1A91B7"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0EED1E1D" w14:textId="6C54F258"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39A90066" w14:textId="11E20425"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238115EF" w14:textId="26C5C1C1"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2A33333D" w14:textId="0BA6D971"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1AF06CBD" w14:textId="77777777" w:rsidR="003529DE" w:rsidRDefault="003529DE" w:rsidP="003529DE">
            <w:pPr>
              <w:overflowPunct w:val="0"/>
              <w:autoSpaceDE w:val="0"/>
              <w:autoSpaceDN w:val="0"/>
              <w:adjustRightInd w:val="0"/>
              <w:jc w:val="center"/>
              <w:textAlignment w:val="baseline"/>
              <w:rPr>
                <w:sz w:val="22"/>
                <w:szCs w:val="22"/>
              </w:rPr>
            </w:pPr>
          </w:p>
          <w:p w14:paraId="55C75C1D" w14:textId="14885A57" w:rsidR="003529DE" w:rsidRPr="009839DC" w:rsidRDefault="003529DE" w:rsidP="003529DE">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09417498" w14:textId="33476A57" w:rsidR="003529DE" w:rsidRPr="009839DC" w:rsidRDefault="003529DE" w:rsidP="003529DE">
            <w:pPr>
              <w:overflowPunct w:val="0"/>
              <w:autoSpaceDE w:val="0"/>
              <w:autoSpaceDN w:val="0"/>
              <w:adjustRightInd w:val="0"/>
              <w:jc w:val="center"/>
              <w:textAlignment w:val="baseline"/>
              <w:rPr>
                <w:b/>
                <w:sz w:val="24"/>
                <w:szCs w:val="24"/>
              </w:rPr>
            </w:pPr>
          </w:p>
        </w:tc>
      </w:tr>
      <w:tr w:rsidR="003529DE" w:rsidRPr="009839DC" w14:paraId="0AA8161F" w14:textId="77777777" w:rsidTr="00861580">
        <w:tc>
          <w:tcPr>
            <w:tcW w:w="576" w:type="dxa"/>
            <w:shd w:val="clear" w:color="auto" w:fill="auto"/>
          </w:tcPr>
          <w:p w14:paraId="5E3A63D1" w14:textId="68D928FD" w:rsidR="003529DE" w:rsidRPr="001157A4" w:rsidRDefault="003529DE" w:rsidP="003529DE">
            <w:pPr>
              <w:overflowPunct w:val="0"/>
              <w:autoSpaceDE w:val="0"/>
              <w:autoSpaceDN w:val="0"/>
              <w:adjustRightInd w:val="0"/>
              <w:jc w:val="center"/>
              <w:textAlignment w:val="baseline"/>
              <w:rPr>
                <w:sz w:val="24"/>
                <w:szCs w:val="24"/>
              </w:rPr>
            </w:pPr>
            <w:r w:rsidRPr="001157A4">
              <w:rPr>
                <w:sz w:val="24"/>
                <w:szCs w:val="24"/>
              </w:rPr>
              <w:t>4</w:t>
            </w:r>
          </w:p>
        </w:tc>
        <w:tc>
          <w:tcPr>
            <w:tcW w:w="5095" w:type="dxa"/>
            <w:shd w:val="clear" w:color="auto" w:fill="auto"/>
          </w:tcPr>
          <w:p w14:paraId="01143833" w14:textId="2C3AAD97" w:rsidR="003529DE" w:rsidRPr="001157A4" w:rsidRDefault="003529DE" w:rsidP="00C73B6A">
            <w:pPr>
              <w:overflowPunct w:val="0"/>
              <w:autoSpaceDE w:val="0"/>
              <w:autoSpaceDN w:val="0"/>
              <w:adjustRightInd w:val="0"/>
              <w:jc w:val="both"/>
              <w:textAlignment w:val="baseline"/>
              <w:rPr>
                <w:b/>
                <w:sz w:val="18"/>
                <w:szCs w:val="18"/>
              </w:rPr>
            </w:pPr>
            <w:r w:rsidRPr="001157A4">
              <w:rPr>
                <w:color w:val="000000"/>
                <w:sz w:val="18"/>
                <w:szCs w:val="18"/>
              </w:rPr>
              <w:t>Проведение мероприятий и (или) капитального ремонта объектов коммунальной инфраструктуры, находящихся в муниципальной собственности ГП «Поселок Айхал»</w:t>
            </w:r>
          </w:p>
        </w:tc>
        <w:tc>
          <w:tcPr>
            <w:tcW w:w="1163" w:type="dxa"/>
            <w:shd w:val="clear" w:color="auto" w:fill="auto"/>
            <w:vAlign w:val="center"/>
          </w:tcPr>
          <w:p w14:paraId="7FBCA5E2" w14:textId="1FE34E31"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0334D980" w14:textId="6E3B6B0D"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1D88AF09" w14:textId="7886D196"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1FAFB435" w14:textId="67235376"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32A107C2" w14:textId="5145CC54"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7DBC9305" w14:textId="77777777" w:rsidR="003529DE" w:rsidRDefault="003529DE" w:rsidP="003529DE">
            <w:pPr>
              <w:overflowPunct w:val="0"/>
              <w:autoSpaceDE w:val="0"/>
              <w:autoSpaceDN w:val="0"/>
              <w:adjustRightInd w:val="0"/>
              <w:jc w:val="center"/>
              <w:textAlignment w:val="baseline"/>
              <w:rPr>
                <w:sz w:val="22"/>
                <w:szCs w:val="22"/>
              </w:rPr>
            </w:pPr>
          </w:p>
          <w:p w14:paraId="2E17DDF5" w14:textId="46612538" w:rsidR="003529DE" w:rsidRPr="009839DC" w:rsidRDefault="003529DE" w:rsidP="003529DE">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66B36149" w14:textId="5C25B830" w:rsidR="003529DE" w:rsidRPr="009839DC" w:rsidRDefault="003529DE" w:rsidP="003529DE">
            <w:pPr>
              <w:overflowPunct w:val="0"/>
              <w:autoSpaceDE w:val="0"/>
              <w:autoSpaceDN w:val="0"/>
              <w:adjustRightInd w:val="0"/>
              <w:jc w:val="center"/>
              <w:textAlignment w:val="baseline"/>
              <w:rPr>
                <w:b/>
                <w:sz w:val="24"/>
                <w:szCs w:val="24"/>
              </w:rPr>
            </w:pPr>
          </w:p>
        </w:tc>
      </w:tr>
      <w:tr w:rsidR="003529DE" w:rsidRPr="009839DC" w14:paraId="06CA6691" w14:textId="77777777" w:rsidTr="00861580">
        <w:tc>
          <w:tcPr>
            <w:tcW w:w="576" w:type="dxa"/>
            <w:shd w:val="clear" w:color="auto" w:fill="auto"/>
          </w:tcPr>
          <w:p w14:paraId="6D656C9D" w14:textId="06496BC0" w:rsidR="003529DE" w:rsidRPr="001157A4" w:rsidRDefault="003529DE" w:rsidP="003529DE">
            <w:pPr>
              <w:overflowPunct w:val="0"/>
              <w:autoSpaceDE w:val="0"/>
              <w:autoSpaceDN w:val="0"/>
              <w:adjustRightInd w:val="0"/>
              <w:jc w:val="center"/>
              <w:textAlignment w:val="baseline"/>
              <w:rPr>
                <w:sz w:val="24"/>
                <w:szCs w:val="24"/>
              </w:rPr>
            </w:pPr>
            <w:r w:rsidRPr="001157A4">
              <w:rPr>
                <w:sz w:val="24"/>
                <w:szCs w:val="24"/>
              </w:rPr>
              <w:t>5</w:t>
            </w:r>
          </w:p>
        </w:tc>
        <w:tc>
          <w:tcPr>
            <w:tcW w:w="5095" w:type="dxa"/>
            <w:shd w:val="clear" w:color="auto" w:fill="auto"/>
          </w:tcPr>
          <w:p w14:paraId="6704BC91" w14:textId="57AB761D" w:rsidR="003529DE" w:rsidRPr="001157A4" w:rsidRDefault="003529DE" w:rsidP="00C73B6A">
            <w:pPr>
              <w:overflowPunct w:val="0"/>
              <w:autoSpaceDE w:val="0"/>
              <w:autoSpaceDN w:val="0"/>
              <w:adjustRightInd w:val="0"/>
              <w:jc w:val="both"/>
              <w:textAlignment w:val="baseline"/>
              <w:rPr>
                <w:b/>
                <w:sz w:val="18"/>
                <w:szCs w:val="18"/>
              </w:rPr>
            </w:pPr>
            <w:r w:rsidRPr="001157A4">
              <w:rPr>
                <w:color w:val="000000"/>
                <w:sz w:val="18"/>
                <w:szCs w:val="18"/>
              </w:rPr>
              <w:t>Возмещение затрат по установке общедомовых приборов учета в многоквартирных домах нежилого и жилого фонда Администрации ГП «Поселок Айхал»</w:t>
            </w:r>
          </w:p>
        </w:tc>
        <w:tc>
          <w:tcPr>
            <w:tcW w:w="1163" w:type="dxa"/>
            <w:shd w:val="clear" w:color="auto" w:fill="auto"/>
            <w:vAlign w:val="center"/>
          </w:tcPr>
          <w:p w14:paraId="3BC2F87E" w14:textId="6565523F"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41C3D03E" w14:textId="7B112701"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1018A588" w14:textId="5C1255AF"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1C92FF11" w14:textId="466E1262"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4E4FEC8B" w14:textId="07C42474"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0AB72A5F" w14:textId="77777777" w:rsidR="003529DE" w:rsidRDefault="003529DE" w:rsidP="003529DE">
            <w:pPr>
              <w:overflowPunct w:val="0"/>
              <w:autoSpaceDE w:val="0"/>
              <w:autoSpaceDN w:val="0"/>
              <w:adjustRightInd w:val="0"/>
              <w:jc w:val="center"/>
              <w:textAlignment w:val="baseline"/>
              <w:rPr>
                <w:sz w:val="22"/>
                <w:szCs w:val="22"/>
              </w:rPr>
            </w:pPr>
          </w:p>
          <w:p w14:paraId="08D30C63" w14:textId="2FE122C7" w:rsidR="003529DE" w:rsidRPr="009839DC" w:rsidRDefault="003529DE" w:rsidP="003529DE">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6B326144" w14:textId="64AAD5A5" w:rsidR="003529DE" w:rsidRPr="009839DC" w:rsidRDefault="003529DE" w:rsidP="003529DE">
            <w:pPr>
              <w:overflowPunct w:val="0"/>
              <w:autoSpaceDE w:val="0"/>
              <w:autoSpaceDN w:val="0"/>
              <w:adjustRightInd w:val="0"/>
              <w:jc w:val="center"/>
              <w:textAlignment w:val="baseline"/>
              <w:rPr>
                <w:b/>
                <w:sz w:val="24"/>
                <w:szCs w:val="24"/>
              </w:rPr>
            </w:pPr>
          </w:p>
        </w:tc>
      </w:tr>
      <w:tr w:rsidR="003529DE" w:rsidRPr="009839DC" w14:paraId="25CEA113" w14:textId="77777777" w:rsidTr="00861580">
        <w:tc>
          <w:tcPr>
            <w:tcW w:w="576" w:type="dxa"/>
            <w:shd w:val="clear" w:color="auto" w:fill="auto"/>
          </w:tcPr>
          <w:p w14:paraId="1DCD7BB4" w14:textId="171A1944" w:rsidR="003529DE" w:rsidRPr="001157A4" w:rsidRDefault="003529DE" w:rsidP="003529DE">
            <w:pPr>
              <w:overflowPunct w:val="0"/>
              <w:autoSpaceDE w:val="0"/>
              <w:autoSpaceDN w:val="0"/>
              <w:adjustRightInd w:val="0"/>
              <w:jc w:val="center"/>
              <w:textAlignment w:val="baseline"/>
              <w:rPr>
                <w:sz w:val="24"/>
                <w:szCs w:val="24"/>
              </w:rPr>
            </w:pPr>
            <w:r w:rsidRPr="001157A4">
              <w:rPr>
                <w:sz w:val="24"/>
                <w:szCs w:val="24"/>
              </w:rPr>
              <w:t>6</w:t>
            </w:r>
          </w:p>
        </w:tc>
        <w:tc>
          <w:tcPr>
            <w:tcW w:w="5095" w:type="dxa"/>
            <w:shd w:val="clear" w:color="auto" w:fill="auto"/>
          </w:tcPr>
          <w:p w14:paraId="6F0F769D" w14:textId="4648AA00" w:rsidR="003529DE" w:rsidRPr="001157A4" w:rsidRDefault="003529DE" w:rsidP="00C73B6A">
            <w:pPr>
              <w:overflowPunct w:val="0"/>
              <w:autoSpaceDE w:val="0"/>
              <w:autoSpaceDN w:val="0"/>
              <w:adjustRightInd w:val="0"/>
              <w:jc w:val="both"/>
              <w:textAlignment w:val="baseline"/>
              <w:rPr>
                <w:b/>
                <w:sz w:val="18"/>
                <w:szCs w:val="18"/>
              </w:rPr>
            </w:pPr>
            <w:r w:rsidRPr="001157A4">
              <w:rPr>
                <w:sz w:val="18"/>
                <w:szCs w:val="18"/>
              </w:rPr>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1163" w:type="dxa"/>
            <w:shd w:val="clear" w:color="auto" w:fill="auto"/>
            <w:vAlign w:val="center"/>
          </w:tcPr>
          <w:p w14:paraId="3F465727" w14:textId="3BFBADDF"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088A3F39" w14:textId="414A24E5"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3AA82F32" w14:textId="547639B6"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6127618F" w14:textId="5690D0C2"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3ED6A755" w14:textId="0CA593EC"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4728785C" w14:textId="77777777" w:rsidR="003529DE" w:rsidRDefault="003529DE" w:rsidP="003529DE">
            <w:pPr>
              <w:overflowPunct w:val="0"/>
              <w:autoSpaceDE w:val="0"/>
              <w:autoSpaceDN w:val="0"/>
              <w:adjustRightInd w:val="0"/>
              <w:jc w:val="center"/>
              <w:textAlignment w:val="baseline"/>
              <w:rPr>
                <w:sz w:val="22"/>
                <w:szCs w:val="22"/>
              </w:rPr>
            </w:pPr>
          </w:p>
          <w:p w14:paraId="3C0AB177" w14:textId="769E4107" w:rsidR="003529DE" w:rsidRPr="009839DC" w:rsidRDefault="003529DE" w:rsidP="003529DE">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4BDE2F6F" w14:textId="238EE598" w:rsidR="003529DE" w:rsidRPr="009839DC" w:rsidRDefault="003529DE" w:rsidP="003529DE">
            <w:pPr>
              <w:overflowPunct w:val="0"/>
              <w:autoSpaceDE w:val="0"/>
              <w:autoSpaceDN w:val="0"/>
              <w:adjustRightInd w:val="0"/>
              <w:jc w:val="center"/>
              <w:textAlignment w:val="baseline"/>
              <w:rPr>
                <w:b/>
                <w:sz w:val="24"/>
                <w:szCs w:val="24"/>
              </w:rPr>
            </w:pPr>
          </w:p>
        </w:tc>
      </w:tr>
      <w:tr w:rsidR="003529DE" w:rsidRPr="009839DC" w14:paraId="7CC02599" w14:textId="77777777" w:rsidTr="00861580">
        <w:tc>
          <w:tcPr>
            <w:tcW w:w="576" w:type="dxa"/>
            <w:shd w:val="clear" w:color="auto" w:fill="auto"/>
          </w:tcPr>
          <w:p w14:paraId="03061106" w14:textId="692354E1" w:rsidR="003529DE" w:rsidRPr="001157A4" w:rsidRDefault="003529DE" w:rsidP="003529DE">
            <w:pPr>
              <w:overflowPunct w:val="0"/>
              <w:autoSpaceDE w:val="0"/>
              <w:autoSpaceDN w:val="0"/>
              <w:adjustRightInd w:val="0"/>
              <w:jc w:val="center"/>
              <w:textAlignment w:val="baseline"/>
              <w:rPr>
                <w:sz w:val="24"/>
                <w:szCs w:val="24"/>
              </w:rPr>
            </w:pPr>
            <w:r w:rsidRPr="001157A4">
              <w:rPr>
                <w:sz w:val="24"/>
                <w:szCs w:val="24"/>
              </w:rPr>
              <w:t>7</w:t>
            </w:r>
          </w:p>
        </w:tc>
        <w:tc>
          <w:tcPr>
            <w:tcW w:w="5095" w:type="dxa"/>
            <w:shd w:val="clear" w:color="auto" w:fill="auto"/>
          </w:tcPr>
          <w:p w14:paraId="7C07B01B" w14:textId="77777777" w:rsidR="003529DE" w:rsidRPr="001157A4" w:rsidRDefault="003529DE" w:rsidP="00C73B6A">
            <w:pPr>
              <w:tabs>
                <w:tab w:val="left" w:pos="993"/>
                <w:tab w:val="left" w:pos="1701"/>
              </w:tabs>
              <w:jc w:val="both"/>
              <w:rPr>
                <w:sz w:val="18"/>
                <w:szCs w:val="18"/>
              </w:rPr>
            </w:pPr>
            <w:r w:rsidRPr="001157A4">
              <w:rPr>
                <w:sz w:val="18"/>
                <w:szCs w:val="18"/>
              </w:rPr>
              <w:t>Актуализация схемы тепло-водоснабжения</w:t>
            </w:r>
          </w:p>
          <w:p w14:paraId="1AC7D2B9" w14:textId="77777777" w:rsidR="003529DE" w:rsidRPr="001157A4" w:rsidRDefault="003529DE" w:rsidP="00C73B6A">
            <w:pPr>
              <w:overflowPunct w:val="0"/>
              <w:autoSpaceDE w:val="0"/>
              <w:autoSpaceDN w:val="0"/>
              <w:adjustRightInd w:val="0"/>
              <w:jc w:val="both"/>
              <w:textAlignment w:val="baseline"/>
              <w:rPr>
                <w:b/>
                <w:sz w:val="18"/>
                <w:szCs w:val="18"/>
              </w:rPr>
            </w:pPr>
          </w:p>
        </w:tc>
        <w:tc>
          <w:tcPr>
            <w:tcW w:w="1163" w:type="dxa"/>
            <w:shd w:val="clear" w:color="auto" w:fill="auto"/>
            <w:vAlign w:val="center"/>
          </w:tcPr>
          <w:p w14:paraId="7EEBB7E1" w14:textId="75FC35C5" w:rsidR="003529DE" w:rsidRPr="009839DC" w:rsidRDefault="003529DE" w:rsidP="00C73B6A">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33FA3E2E" w14:textId="67A7B8D4" w:rsidR="003529DE" w:rsidRPr="009839DC" w:rsidRDefault="003529DE" w:rsidP="00C73B6A">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223045E7" w14:textId="286A9D5F" w:rsidR="003529DE" w:rsidRPr="009839DC" w:rsidRDefault="003529DE" w:rsidP="00C73B6A">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30F66491" w14:textId="1D23FEC2" w:rsidR="003529DE" w:rsidRPr="009839DC" w:rsidRDefault="003529DE" w:rsidP="00C73B6A">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777CEA9C" w14:textId="08F129A1" w:rsidR="003529DE" w:rsidRPr="009839DC" w:rsidRDefault="003529DE" w:rsidP="00C73B6A">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18F3E941" w14:textId="77777777" w:rsidR="00C73B6A" w:rsidRDefault="00C73B6A" w:rsidP="00C73B6A">
            <w:pPr>
              <w:overflowPunct w:val="0"/>
              <w:autoSpaceDE w:val="0"/>
              <w:autoSpaceDN w:val="0"/>
              <w:adjustRightInd w:val="0"/>
              <w:jc w:val="center"/>
              <w:textAlignment w:val="baseline"/>
              <w:rPr>
                <w:sz w:val="22"/>
                <w:szCs w:val="22"/>
              </w:rPr>
            </w:pPr>
          </w:p>
          <w:p w14:paraId="19F39F37" w14:textId="14E1E028" w:rsidR="003529DE" w:rsidRPr="009839DC" w:rsidRDefault="003529DE" w:rsidP="00C73B6A">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0E415E02" w14:textId="0146F362" w:rsidR="003529DE" w:rsidRPr="009839DC" w:rsidRDefault="003529DE" w:rsidP="003529DE">
            <w:pPr>
              <w:overflowPunct w:val="0"/>
              <w:autoSpaceDE w:val="0"/>
              <w:autoSpaceDN w:val="0"/>
              <w:adjustRightInd w:val="0"/>
              <w:jc w:val="center"/>
              <w:textAlignment w:val="baseline"/>
              <w:rPr>
                <w:b/>
                <w:sz w:val="24"/>
                <w:szCs w:val="24"/>
              </w:rPr>
            </w:pPr>
          </w:p>
        </w:tc>
      </w:tr>
      <w:tr w:rsidR="003529DE" w:rsidRPr="009839DC" w14:paraId="00347224" w14:textId="77777777" w:rsidTr="00861580">
        <w:tc>
          <w:tcPr>
            <w:tcW w:w="576" w:type="dxa"/>
            <w:shd w:val="clear" w:color="auto" w:fill="auto"/>
          </w:tcPr>
          <w:p w14:paraId="726F6B98" w14:textId="34098CC8" w:rsidR="003529DE" w:rsidRPr="001157A4" w:rsidRDefault="003529DE" w:rsidP="003529DE">
            <w:pPr>
              <w:overflowPunct w:val="0"/>
              <w:autoSpaceDE w:val="0"/>
              <w:autoSpaceDN w:val="0"/>
              <w:adjustRightInd w:val="0"/>
              <w:jc w:val="center"/>
              <w:textAlignment w:val="baseline"/>
              <w:rPr>
                <w:sz w:val="24"/>
                <w:szCs w:val="24"/>
              </w:rPr>
            </w:pPr>
            <w:r w:rsidRPr="001157A4">
              <w:rPr>
                <w:sz w:val="24"/>
                <w:szCs w:val="24"/>
              </w:rPr>
              <w:lastRenderedPageBreak/>
              <w:t>8</w:t>
            </w:r>
          </w:p>
        </w:tc>
        <w:tc>
          <w:tcPr>
            <w:tcW w:w="5095" w:type="dxa"/>
            <w:shd w:val="clear" w:color="auto" w:fill="auto"/>
          </w:tcPr>
          <w:p w14:paraId="58B79CF9" w14:textId="77777777" w:rsidR="003529DE" w:rsidRPr="001157A4" w:rsidRDefault="003529DE" w:rsidP="00C73B6A">
            <w:pPr>
              <w:jc w:val="both"/>
              <w:rPr>
                <w:sz w:val="18"/>
                <w:szCs w:val="18"/>
              </w:rPr>
            </w:pPr>
            <w:r w:rsidRPr="001157A4">
              <w:rPr>
                <w:sz w:val="18"/>
                <w:szCs w:val="18"/>
              </w:rPr>
              <w:t xml:space="preserve">Разработка проекта </w:t>
            </w:r>
            <w:proofErr w:type="spellStart"/>
            <w:r w:rsidRPr="001157A4">
              <w:rPr>
                <w:sz w:val="18"/>
                <w:szCs w:val="18"/>
              </w:rPr>
              <w:t>теплоузла</w:t>
            </w:r>
            <w:proofErr w:type="spellEnd"/>
            <w:r w:rsidRPr="001157A4">
              <w:rPr>
                <w:sz w:val="18"/>
                <w:szCs w:val="18"/>
              </w:rPr>
              <w:t xml:space="preserve"> гаражного бокса муниципальной собственности ГП "Поселок Айхал", услуги по поставке оборудования и материалов, монтажу и ПНР приборов учета тепловой энергии в </w:t>
            </w:r>
            <w:proofErr w:type="spellStart"/>
            <w:r w:rsidRPr="001157A4">
              <w:rPr>
                <w:sz w:val="18"/>
                <w:szCs w:val="18"/>
              </w:rPr>
              <w:t>теплоузле</w:t>
            </w:r>
            <w:proofErr w:type="spellEnd"/>
            <w:r w:rsidRPr="001157A4">
              <w:rPr>
                <w:sz w:val="18"/>
                <w:szCs w:val="18"/>
              </w:rPr>
              <w:t xml:space="preserve"> гаражного бокса муниципальной собственности ГП "Поселок Айхал".</w:t>
            </w:r>
          </w:p>
          <w:p w14:paraId="377FA0BA" w14:textId="77777777" w:rsidR="003529DE" w:rsidRPr="001157A4" w:rsidRDefault="003529DE" w:rsidP="003529DE">
            <w:pPr>
              <w:overflowPunct w:val="0"/>
              <w:autoSpaceDE w:val="0"/>
              <w:autoSpaceDN w:val="0"/>
              <w:adjustRightInd w:val="0"/>
              <w:jc w:val="center"/>
              <w:textAlignment w:val="baseline"/>
              <w:rPr>
                <w:b/>
                <w:sz w:val="18"/>
                <w:szCs w:val="18"/>
              </w:rPr>
            </w:pPr>
          </w:p>
        </w:tc>
        <w:tc>
          <w:tcPr>
            <w:tcW w:w="1163" w:type="dxa"/>
            <w:shd w:val="clear" w:color="auto" w:fill="auto"/>
            <w:vAlign w:val="center"/>
          </w:tcPr>
          <w:p w14:paraId="3645D8D0" w14:textId="22A608FA"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309B63DA" w14:textId="56B31930"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54527630" w14:textId="2FDA3362"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7A8D0107" w14:textId="60F2147C"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0E6D5179" w14:textId="4208C9BD"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663038B1" w14:textId="77777777" w:rsidR="003529DE" w:rsidRDefault="003529DE" w:rsidP="003529DE">
            <w:pPr>
              <w:overflowPunct w:val="0"/>
              <w:autoSpaceDE w:val="0"/>
              <w:autoSpaceDN w:val="0"/>
              <w:adjustRightInd w:val="0"/>
              <w:jc w:val="center"/>
              <w:textAlignment w:val="baseline"/>
              <w:rPr>
                <w:sz w:val="22"/>
                <w:szCs w:val="22"/>
              </w:rPr>
            </w:pPr>
          </w:p>
          <w:p w14:paraId="6DBFEBEE" w14:textId="62FBC0C1" w:rsidR="003529DE" w:rsidRPr="009839DC" w:rsidRDefault="003529DE" w:rsidP="003529DE">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12DB400A" w14:textId="322FC5B1" w:rsidR="003529DE" w:rsidRPr="009839DC" w:rsidRDefault="003529DE" w:rsidP="003529DE">
            <w:pPr>
              <w:overflowPunct w:val="0"/>
              <w:autoSpaceDE w:val="0"/>
              <w:autoSpaceDN w:val="0"/>
              <w:adjustRightInd w:val="0"/>
              <w:jc w:val="center"/>
              <w:textAlignment w:val="baseline"/>
              <w:rPr>
                <w:b/>
                <w:sz w:val="24"/>
                <w:szCs w:val="24"/>
              </w:rPr>
            </w:pPr>
          </w:p>
        </w:tc>
      </w:tr>
      <w:tr w:rsidR="003529DE" w:rsidRPr="009839DC" w14:paraId="6CADE4D2" w14:textId="77777777" w:rsidTr="00861580">
        <w:tc>
          <w:tcPr>
            <w:tcW w:w="576" w:type="dxa"/>
            <w:shd w:val="clear" w:color="auto" w:fill="auto"/>
          </w:tcPr>
          <w:p w14:paraId="770B6C86" w14:textId="77777777" w:rsidR="003529DE" w:rsidRPr="009839DC" w:rsidRDefault="003529DE" w:rsidP="003529DE">
            <w:pPr>
              <w:overflowPunct w:val="0"/>
              <w:autoSpaceDE w:val="0"/>
              <w:autoSpaceDN w:val="0"/>
              <w:adjustRightInd w:val="0"/>
              <w:jc w:val="center"/>
              <w:textAlignment w:val="baseline"/>
              <w:rPr>
                <w:b/>
                <w:sz w:val="24"/>
                <w:szCs w:val="24"/>
              </w:rPr>
            </w:pPr>
          </w:p>
        </w:tc>
        <w:tc>
          <w:tcPr>
            <w:tcW w:w="5095" w:type="dxa"/>
            <w:shd w:val="clear" w:color="auto" w:fill="auto"/>
          </w:tcPr>
          <w:p w14:paraId="0C4F3949" w14:textId="77777777" w:rsidR="003529DE" w:rsidRPr="009839DC" w:rsidRDefault="003529DE" w:rsidP="003529DE">
            <w:pPr>
              <w:overflowPunct w:val="0"/>
              <w:autoSpaceDE w:val="0"/>
              <w:autoSpaceDN w:val="0"/>
              <w:adjustRightInd w:val="0"/>
              <w:jc w:val="right"/>
              <w:textAlignment w:val="baseline"/>
              <w:rPr>
                <w:b/>
                <w:sz w:val="24"/>
                <w:szCs w:val="24"/>
              </w:rPr>
            </w:pPr>
            <w:r w:rsidRPr="009839DC">
              <w:rPr>
                <w:b/>
                <w:sz w:val="24"/>
                <w:szCs w:val="24"/>
              </w:rPr>
              <w:t>ИТОГО:</w:t>
            </w:r>
          </w:p>
        </w:tc>
        <w:tc>
          <w:tcPr>
            <w:tcW w:w="1163" w:type="dxa"/>
            <w:shd w:val="clear" w:color="auto" w:fill="auto"/>
            <w:vAlign w:val="center"/>
          </w:tcPr>
          <w:p w14:paraId="565556E5" w14:textId="2E07EC93"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22F383EF" w14:textId="010B9587"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304" w:type="dxa"/>
            <w:shd w:val="clear" w:color="auto" w:fill="auto"/>
            <w:vAlign w:val="center"/>
          </w:tcPr>
          <w:p w14:paraId="73191B26" w14:textId="34741284"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2" w:type="dxa"/>
            <w:shd w:val="clear" w:color="auto" w:fill="auto"/>
            <w:vAlign w:val="center"/>
          </w:tcPr>
          <w:p w14:paraId="25336AE8" w14:textId="63F72DD1"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shd w:val="clear" w:color="auto" w:fill="auto"/>
            <w:vAlign w:val="center"/>
          </w:tcPr>
          <w:p w14:paraId="4099018D" w14:textId="1CA5846E" w:rsidR="003529DE" w:rsidRPr="009839DC" w:rsidRDefault="003529DE" w:rsidP="003529DE">
            <w:pPr>
              <w:overflowPunct w:val="0"/>
              <w:autoSpaceDE w:val="0"/>
              <w:autoSpaceDN w:val="0"/>
              <w:adjustRightInd w:val="0"/>
              <w:jc w:val="center"/>
              <w:textAlignment w:val="baseline"/>
              <w:rPr>
                <w:b/>
                <w:sz w:val="24"/>
                <w:szCs w:val="24"/>
              </w:rPr>
            </w:pPr>
            <w:r w:rsidRPr="003529DE">
              <w:rPr>
                <w:sz w:val="24"/>
                <w:szCs w:val="24"/>
              </w:rPr>
              <w:t>0</w:t>
            </w:r>
          </w:p>
        </w:tc>
        <w:tc>
          <w:tcPr>
            <w:tcW w:w="1163" w:type="dxa"/>
          </w:tcPr>
          <w:p w14:paraId="644EB6D9" w14:textId="78CF1230" w:rsidR="003529DE" w:rsidRPr="009839DC" w:rsidRDefault="003529DE" w:rsidP="003529DE">
            <w:pPr>
              <w:overflowPunct w:val="0"/>
              <w:autoSpaceDE w:val="0"/>
              <w:autoSpaceDN w:val="0"/>
              <w:adjustRightInd w:val="0"/>
              <w:jc w:val="center"/>
              <w:textAlignment w:val="baseline"/>
              <w:rPr>
                <w:b/>
                <w:sz w:val="24"/>
                <w:szCs w:val="24"/>
              </w:rPr>
            </w:pPr>
            <w:r w:rsidRPr="003529DE">
              <w:rPr>
                <w:sz w:val="22"/>
                <w:szCs w:val="22"/>
              </w:rPr>
              <w:t>0</w:t>
            </w:r>
          </w:p>
        </w:tc>
        <w:tc>
          <w:tcPr>
            <w:tcW w:w="1701" w:type="dxa"/>
            <w:shd w:val="clear" w:color="auto" w:fill="auto"/>
          </w:tcPr>
          <w:p w14:paraId="48DD4BB3" w14:textId="76CAFCBC" w:rsidR="003529DE" w:rsidRPr="009839DC" w:rsidRDefault="003529DE" w:rsidP="003529DE">
            <w:pPr>
              <w:overflowPunct w:val="0"/>
              <w:autoSpaceDE w:val="0"/>
              <w:autoSpaceDN w:val="0"/>
              <w:adjustRightInd w:val="0"/>
              <w:jc w:val="center"/>
              <w:textAlignment w:val="baseline"/>
              <w:rPr>
                <w:b/>
                <w:sz w:val="24"/>
                <w:szCs w:val="24"/>
              </w:rPr>
            </w:pPr>
          </w:p>
        </w:tc>
      </w:tr>
    </w:tbl>
    <w:p w14:paraId="183054C3" w14:textId="2A36E434" w:rsidR="009B160A" w:rsidRDefault="009B160A" w:rsidP="009D53AC">
      <w:pPr>
        <w:overflowPunct w:val="0"/>
        <w:autoSpaceDE w:val="0"/>
        <w:autoSpaceDN w:val="0"/>
        <w:adjustRightInd w:val="0"/>
        <w:jc w:val="center"/>
        <w:textAlignment w:val="baseline"/>
        <w:rPr>
          <w:b/>
          <w:sz w:val="28"/>
          <w:szCs w:val="28"/>
        </w:rPr>
      </w:pPr>
    </w:p>
    <w:p w14:paraId="16DD71C4" w14:textId="656CDCCE" w:rsidR="009B160A" w:rsidRDefault="009B160A" w:rsidP="009D53AC">
      <w:pPr>
        <w:overflowPunct w:val="0"/>
        <w:autoSpaceDE w:val="0"/>
        <w:autoSpaceDN w:val="0"/>
        <w:adjustRightInd w:val="0"/>
        <w:jc w:val="center"/>
        <w:textAlignment w:val="baseline"/>
        <w:rPr>
          <w:b/>
          <w:sz w:val="28"/>
          <w:szCs w:val="28"/>
        </w:rPr>
      </w:pPr>
    </w:p>
    <w:p w14:paraId="1C5FA6C7" w14:textId="4F717E7A" w:rsidR="009B160A" w:rsidRDefault="009B160A" w:rsidP="009D53AC">
      <w:pPr>
        <w:overflowPunct w:val="0"/>
        <w:autoSpaceDE w:val="0"/>
        <w:autoSpaceDN w:val="0"/>
        <w:adjustRightInd w:val="0"/>
        <w:jc w:val="center"/>
        <w:textAlignment w:val="baseline"/>
        <w:rPr>
          <w:b/>
          <w:sz w:val="28"/>
          <w:szCs w:val="28"/>
        </w:rPr>
      </w:pPr>
    </w:p>
    <w:p w14:paraId="500DDB92" w14:textId="6BD2018A" w:rsidR="009B160A" w:rsidRDefault="009B160A" w:rsidP="009D53AC">
      <w:pPr>
        <w:overflowPunct w:val="0"/>
        <w:autoSpaceDE w:val="0"/>
        <w:autoSpaceDN w:val="0"/>
        <w:adjustRightInd w:val="0"/>
        <w:jc w:val="center"/>
        <w:textAlignment w:val="baseline"/>
        <w:rPr>
          <w:b/>
          <w:sz w:val="28"/>
          <w:szCs w:val="28"/>
        </w:rPr>
      </w:pPr>
    </w:p>
    <w:p w14:paraId="7291F3CE" w14:textId="492A8592" w:rsidR="009B160A" w:rsidRDefault="009B160A" w:rsidP="009D53AC">
      <w:pPr>
        <w:overflowPunct w:val="0"/>
        <w:autoSpaceDE w:val="0"/>
        <w:autoSpaceDN w:val="0"/>
        <w:adjustRightInd w:val="0"/>
        <w:jc w:val="center"/>
        <w:textAlignment w:val="baseline"/>
        <w:rPr>
          <w:b/>
          <w:sz w:val="28"/>
          <w:szCs w:val="28"/>
        </w:rPr>
      </w:pPr>
    </w:p>
    <w:p w14:paraId="7F530595" w14:textId="77777777" w:rsidR="006B1CE8" w:rsidRDefault="006B1CE8" w:rsidP="009D53AC">
      <w:pPr>
        <w:overflowPunct w:val="0"/>
        <w:autoSpaceDE w:val="0"/>
        <w:autoSpaceDN w:val="0"/>
        <w:adjustRightInd w:val="0"/>
        <w:jc w:val="center"/>
        <w:textAlignment w:val="baseline"/>
        <w:rPr>
          <w:b/>
          <w:sz w:val="28"/>
          <w:szCs w:val="28"/>
        </w:rPr>
      </w:pPr>
    </w:p>
    <w:p w14:paraId="13BF6D3F" w14:textId="515E6F90" w:rsidR="009B160A" w:rsidRDefault="009B160A" w:rsidP="009D53AC">
      <w:pPr>
        <w:overflowPunct w:val="0"/>
        <w:autoSpaceDE w:val="0"/>
        <w:autoSpaceDN w:val="0"/>
        <w:adjustRightInd w:val="0"/>
        <w:jc w:val="center"/>
        <w:textAlignment w:val="baseline"/>
        <w:rPr>
          <w:b/>
          <w:sz w:val="28"/>
          <w:szCs w:val="28"/>
        </w:rPr>
      </w:pPr>
    </w:p>
    <w:p w14:paraId="2EEABD68" w14:textId="77777777" w:rsidR="009B160A" w:rsidRDefault="009B160A" w:rsidP="009D53AC">
      <w:pPr>
        <w:overflowPunct w:val="0"/>
        <w:autoSpaceDE w:val="0"/>
        <w:autoSpaceDN w:val="0"/>
        <w:adjustRightInd w:val="0"/>
        <w:jc w:val="center"/>
        <w:textAlignment w:val="baseline"/>
        <w:rPr>
          <w:b/>
          <w:sz w:val="28"/>
          <w:szCs w:val="28"/>
        </w:rPr>
      </w:pPr>
    </w:p>
    <w:p w14:paraId="722A07AB" w14:textId="77777777" w:rsidR="00F94715" w:rsidRDefault="00F94715" w:rsidP="009D53AC">
      <w:pPr>
        <w:overflowPunct w:val="0"/>
        <w:autoSpaceDE w:val="0"/>
        <w:autoSpaceDN w:val="0"/>
        <w:adjustRightInd w:val="0"/>
        <w:jc w:val="center"/>
        <w:textAlignment w:val="baseline"/>
        <w:rPr>
          <w:b/>
          <w:sz w:val="28"/>
          <w:szCs w:val="28"/>
        </w:rPr>
      </w:pPr>
    </w:p>
    <w:p w14:paraId="1BA3665D" w14:textId="0B66647F" w:rsidR="009D53AC" w:rsidRPr="003020A2" w:rsidRDefault="009D53AC" w:rsidP="009D53AC">
      <w:pPr>
        <w:overflowPunct w:val="0"/>
        <w:autoSpaceDE w:val="0"/>
        <w:autoSpaceDN w:val="0"/>
        <w:adjustRightInd w:val="0"/>
        <w:jc w:val="center"/>
        <w:textAlignment w:val="baseline"/>
        <w:rPr>
          <w:b/>
          <w:sz w:val="28"/>
          <w:szCs w:val="28"/>
        </w:rPr>
      </w:pPr>
      <w:r w:rsidRPr="003020A2">
        <w:rPr>
          <w:b/>
          <w:sz w:val="28"/>
          <w:szCs w:val="28"/>
        </w:rPr>
        <w:t>РАЗДЕЛ 4.</w:t>
      </w:r>
    </w:p>
    <w:p w14:paraId="669AC079" w14:textId="2A1288D4" w:rsidR="009D53AC" w:rsidRPr="003020A2" w:rsidRDefault="009D53AC" w:rsidP="009D53AC">
      <w:pPr>
        <w:overflowPunct w:val="0"/>
        <w:autoSpaceDE w:val="0"/>
        <w:autoSpaceDN w:val="0"/>
        <w:adjustRightInd w:val="0"/>
        <w:jc w:val="center"/>
        <w:textAlignment w:val="baseline"/>
        <w:rPr>
          <w:b/>
          <w:sz w:val="28"/>
          <w:szCs w:val="28"/>
        </w:rPr>
      </w:pPr>
      <w:r w:rsidRPr="003020A2">
        <w:rPr>
          <w:b/>
          <w:sz w:val="28"/>
          <w:szCs w:val="28"/>
        </w:rPr>
        <w:t xml:space="preserve">Перечень целевых индикаторов </w:t>
      </w:r>
      <w:r w:rsidR="00C73B6A">
        <w:rPr>
          <w:b/>
          <w:sz w:val="28"/>
          <w:szCs w:val="28"/>
        </w:rPr>
        <w:t xml:space="preserve">муниципальной </w:t>
      </w:r>
      <w:r w:rsidRPr="003020A2">
        <w:rPr>
          <w:b/>
          <w:sz w:val="28"/>
          <w:szCs w:val="28"/>
        </w:rPr>
        <w:t xml:space="preserve">программы </w:t>
      </w:r>
      <w:r w:rsidR="00C73B6A">
        <w:rPr>
          <w:b/>
          <w:sz w:val="28"/>
          <w:szCs w:val="28"/>
        </w:rPr>
        <w:t>городского поселения «Поселок Айхал» муниципального района «Мирнинский район» Республики Саха (Якутия)</w:t>
      </w:r>
    </w:p>
    <w:p w14:paraId="790B08B4" w14:textId="2E28968A" w:rsidR="00B42E50" w:rsidRPr="009138CB" w:rsidRDefault="00B42E50" w:rsidP="00B42E50">
      <w:pPr>
        <w:overflowPunct w:val="0"/>
        <w:autoSpaceDE w:val="0"/>
        <w:autoSpaceDN w:val="0"/>
        <w:adjustRightInd w:val="0"/>
        <w:jc w:val="center"/>
        <w:textAlignment w:val="baseline"/>
        <w:rPr>
          <w:b/>
          <w:sz w:val="28"/>
          <w:szCs w:val="28"/>
          <w:u w:val="single"/>
        </w:rPr>
      </w:pPr>
      <w:r w:rsidRPr="009138CB">
        <w:rPr>
          <w:b/>
          <w:sz w:val="24"/>
          <w:szCs w:val="24"/>
          <w:u w:val="single"/>
        </w:rPr>
        <w:t>«Энергосбережение и повышение энергетической эффективности</w:t>
      </w:r>
      <w:r w:rsidR="0052524B">
        <w:rPr>
          <w:b/>
          <w:sz w:val="24"/>
          <w:szCs w:val="24"/>
          <w:u w:val="single"/>
        </w:rPr>
        <w:t xml:space="preserve"> </w:t>
      </w:r>
      <w:r w:rsidR="00B86A0D">
        <w:rPr>
          <w:b/>
          <w:sz w:val="24"/>
          <w:szCs w:val="24"/>
          <w:u w:val="single"/>
        </w:rPr>
        <w:t xml:space="preserve">ГП </w:t>
      </w:r>
      <w:r w:rsidR="0052524B">
        <w:rPr>
          <w:b/>
          <w:sz w:val="24"/>
          <w:szCs w:val="24"/>
          <w:u w:val="single"/>
        </w:rPr>
        <w:t>«Поселок Айхал» на 202</w:t>
      </w:r>
      <w:r w:rsidR="00671F72">
        <w:rPr>
          <w:b/>
          <w:sz w:val="24"/>
          <w:szCs w:val="24"/>
          <w:u w:val="single"/>
        </w:rPr>
        <w:t>6</w:t>
      </w:r>
      <w:r w:rsidR="0052524B">
        <w:rPr>
          <w:b/>
          <w:sz w:val="24"/>
          <w:szCs w:val="24"/>
          <w:u w:val="single"/>
        </w:rPr>
        <w:t>-20</w:t>
      </w:r>
      <w:r w:rsidR="00671F72">
        <w:rPr>
          <w:b/>
          <w:sz w:val="24"/>
          <w:szCs w:val="24"/>
          <w:u w:val="single"/>
        </w:rPr>
        <w:t>31</w:t>
      </w:r>
      <w:r w:rsidRPr="009138CB">
        <w:rPr>
          <w:b/>
          <w:sz w:val="24"/>
          <w:szCs w:val="24"/>
          <w:u w:val="single"/>
        </w:rPr>
        <w:t xml:space="preserve"> годы</w:t>
      </w:r>
      <w:r w:rsidRPr="009138CB">
        <w:rPr>
          <w:b/>
          <w:sz w:val="28"/>
          <w:szCs w:val="28"/>
          <w:u w:val="single"/>
        </w:rPr>
        <w:t>»</w:t>
      </w:r>
    </w:p>
    <w:p w14:paraId="1F6DA195" w14:textId="77777777" w:rsidR="009D53AC" w:rsidRDefault="009D53AC" w:rsidP="009D53AC">
      <w:pPr>
        <w:overflowPunct w:val="0"/>
        <w:autoSpaceDE w:val="0"/>
        <w:autoSpaceDN w:val="0"/>
        <w:adjustRightInd w:val="0"/>
        <w:jc w:val="center"/>
        <w:textAlignment w:val="baseline"/>
        <w:rPr>
          <w:i/>
          <w:sz w:val="18"/>
          <w:szCs w:val="18"/>
        </w:rPr>
      </w:pPr>
      <w:r w:rsidRPr="003020A2">
        <w:rPr>
          <w:i/>
          <w:sz w:val="18"/>
          <w:szCs w:val="18"/>
        </w:rPr>
        <w:t xml:space="preserve">(наименование программы) </w:t>
      </w:r>
    </w:p>
    <w:p w14:paraId="4BDC9F81" w14:textId="77777777" w:rsidR="009D53AC" w:rsidRPr="003020A2" w:rsidRDefault="009D53AC" w:rsidP="009D53AC">
      <w:pPr>
        <w:overflowPunct w:val="0"/>
        <w:autoSpaceDE w:val="0"/>
        <w:autoSpaceDN w:val="0"/>
        <w:adjustRightInd w:val="0"/>
        <w:jc w:val="center"/>
        <w:textAlignment w:val="baseline"/>
        <w:rPr>
          <w:i/>
          <w:sz w:val="18"/>
          <w:szCs w:val="18"/>
        </w:rPr>
      </w:pPr>
    </w:p>
    <w:tbl>
      <w:tblPr>
        <w:tblStyle w:val="af3"/>
        <w:tblW w:w="14454" w:type="dxa"/>
        <w:tblLook w:val="04A0" w:firstRow="1" w:lastRow="0" w:firstColumn="1" w:lastColumn="0" w:noHBand="0" w:noVBand="1"/>
      </w:tblPr>
      <w:tblGrid>
        <w:gridCol w:w="595"/>
        <w:gridCol w:w="3655"/>
        <w:gridCol w:w="1339"/>
        <w:gridCol w:w="1598"/>
        <w:gridCol w:w="1194"/>
        <w:gridCol w:w="1228"/>
        <w:gridCol w:w="1226"/>
        <w:gridCol w:w="1194"/>
        <w:gridCol w:w="1194"/>
        <w:gridCol w:w="1231"/>
      </w:tblGrid>
      <w:tr w:rsidR="009B160A" w:rsidRPr="00501643" w14:paraId="42BA62E8" w14:textId="77777777" w:rsidTr="008F533C">
        <w:tc>
          <w:tcPr>
            <w:tcW w:w="607" w:type="dxa"/>
            <w:vMerge w:val="restart"/>
          </w:tcPr>
          <w:p w14:paraId="69DFF18D" w14:textId="77777777" w:rsidR="00A63D63" w:rsidRPr="00501643" w:rsidRDefault="00A63D63"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 п/п</w:t>
            </w:r>
          </w:p>
        </w:tc>
        <w:tc>
          <w:tcPr>
            <w:tcW w:w="3878" w:type="dxa"/>
            <w:vMerge w:val="restart"/>
            <w:shd w:val="clear" w:color="auto" w:fill="auto"/>
            <w:vAlign w:val="center"/>
          </w:tcPr>
          <w:p w14:paraId="4F429852" w14:textId="77777777" w:rsidR="00A63D63" w:rsidRPr="00501643" w:rsidRDefault="00A63D63" w:rsidP="003F15F0">
            <w:pPr>
              <w:widowControl w:val="0"/>
              <w:overflowPunct w:val="0"/>
              <w:autoSpaceDE w:val="0"/>
              <w:autoSpaceDN w:val="0"/>
              <w:adjustRightInd w:val="0"/>
              <w:jc w:val="center"/>
              <w:textAlignment w:val="baseline"/>
              <w:rPr>
                <w:rFonts w:ascii="Times New Roman" w:hAnsi="Times New Roman" w:cs="Times New Roman"/>
                <w:sz w:val="20"/>
                <w:szCs w:val="20"/>
              </w:rPr>
            </w:pPr>
            <w:r w:rsidRPr="00501643">
              <w:rPr>
                <w:rFonts w:ascii="Times New Roman" w:hAnsi="Times New Roman" w:cs="Times New Roman"/>
                <w:sz w:val="20"/>
                <w:szCs w:val="20"/>
              </w:rPr>
              <w:t>Наименование индикатора</w:t>
            </w:r>
          </w:p>
        </w:tc>
        <w:tc>
          <w:tcPr>
            <w:tcW w:w="1351" w:type="dxa"/>
            <w:vMerge w:val="restart"/>
            <w:tcBorders>
              <w:right w:val="single" w:sz="4" w:space="0" w:color="auto"/>
            </w:tcBorders>
            <w:shd w:val="clear" w:color="auto" w:fill="auto"/>
            <w:vAlign w:val="center"/>
          </w:tcPr>
          <w:p w14:paraId="48DA636C" w14:textId="77777777" w:rsidR="00A63D63" w:rsidRPr="00501643" w:rsidRDefault="00A63D63" w:rsidP="003F15F0">
            <w:pPr>
              <w:widowControl w:val="0"/>
              <w:overflowPunct w:val="0"/>
              <w:autoSpaceDE w:val="0"/>
              <w:autoSpaceDN w:val="0"/>
              <w:adjustRightInd w:val="0"/>
              <w:jc w:val="center"/>
              <w:textAlignment w:val="baseline"/>
              <w:rPr>
                <w:rFonts w:ascii="Times New Roman" w:hAnsi="Times New Roman" w:cs="Times New Roman"/>
                <w:sz w:val="20"/>
                <w:szCs w:val="20"/>
              </w:rPr>
            </w:pPr>
            <w:r w:rsidRPr="00501643">
              <w:rPr>
                <w:rFonts w:ascii="Times New Roman" w:hAnsi="Times New Roman" w:cs="Times New Roman"/>
                <w:sz w:val="20"/>
                <w:szCs w:val="20"/>
              </w:rPr>
              <w:t xml:space="preserve">Единица       </w:t>
            </w:r>
            <w:r w:rsidRPr="00501643">
              <w:rPr>
                <w:rFonts w:ascii="Times New Roman" w:hAnsi="Times New Roman" w:cs="Times New Roman"/>
                <w:sz w:val="20"/>
                <w:szCs w:val="20"/>
              </w:rPr>
              <w:br/>
              <w:t>измерения</w:t>
            </w:r>
          </w:p>
        </w:tc>
        <w:tc>
          <w:tcPr>
            <w:tcW w:w="1598" w:type="dxa"/>
            <w:vMerge w:val="restart"/>
            <w:tcBorders>
              <w:left w:val="single" w:sz="4" w:space="0" w:color="auto"/>
            </w:tcBorders>
            <w:shd w:val="clear" w:color="auto" w:fill="auto"/>
            <w:vAlign w:val="center"/>
          </w:tcPr>
          <w:p w14:paraId="7D24F3B5" w14:textId="77777777" w:rsidR="00A63D63" w:rsidRPr="00501643" w:rsidRDefault="00A63D63" w:rsidP="003F15F0">
            <w:pPr>
              <w:widowControl w:val="0"/>
              <w:overflowPunct w:val="0"/>
              <w:autoSpaceDE w:val="0"/>
              <w:autoSpaceDN w:val="0"/>
              <w:adjustRightInd w:val="0"/>
              <w:jc w:val="center"/>
              <w:textAlignment w:val="baseline"/>
              <w:rPr>
                <w:rFonts w:ascii="Times New Roman" w:hAnsi="Times New Roman" w:cs="Times New Roman"/>
                <w:sz w:val="20"/>
                <w:szCs w:val="20"/>
              </w:rPr>
            </w:pPr>
            <w:r w:rsidRPr="00501643">
              <w:rPr>
                <w:rFonts w:ascii="Times New Roman" w:hAnsi="Times New Roman" w:cs="Times New Roman"/>
                <w:sz w:val="20"/>
                <w:szCs w:val="20"/>
              </w:rPr>
              <w:t>Базовое значение индикатора</w:t>
            </w:r>
          </w:p>
        </w:tc>
        <w:tc>
          <w:tcPr>
            <w:tcW w:w="7020" w:type="dxa"/>
            <w:gridSpan w:val="6"/>
          </w:tcPr>
          <w:p w14:paraId="0DA65FEB" w14:textId="77777777" w:rsidR="00A63D63" w:rsidRPr="00501643" w:rsidRDefault="00A63D63" w:rsidP="003F15F0">
            <w:pPr>
              <w:pStyle w:val="12"/>
              <w:keepNext/>
              <w:keepLines/>
              <w:shd w:val="clear" w:color="auto" w:fill="auto"/>
              <w:spacing w:line="240" w:lineRule="auto"/>
              <w:ind w:firstLine="0"/>
              <w:jc w:val="center"/>
              <w:rPr>
                <w:rStyle w:val="115pt"/>
                <w:rFonts w:eastAsiaTheme="minorEastAsia"/>
                <w:b/>
                <w:sz w:val="20"/>
                <w:szCs w:val="20"/>
              </w:rPr>
            </w:pPr>
            <w:r w:rsidRPr="00501643">
              <w:rPr>
                <w:rStyle w:val="115pt"/>
                <w:rFonts w:eastAsiaTheme="minorEastAsia"/>
                <w:b/>
                <w:sz w:val="20"/>
                <w:szCs w:val="20"/>
              </w:rPr>
              <w:t>Планируемое значение показателя по годам реализации</w:t>
            </w:r>
          </w:p>
        </w:tc>
      </w:tr>
      <w:tr w:rsidR="008F533C" w:rsidRPr="00501643" w14:paraId="0A7B64BB" w14:textId="5DE9CAC0" w:rsidTr="008F533C">
        <w:tc>
          <w:tcPr>
            <w:tcW w:w="607" w:type="dxa"/>
            <w:vMerge/>
          </w:tcPr>
          <w:p w14:paraId="03714264" w14:textId="77777777"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3878" w:type="dxa"/>
            <w:vMerge/>
            <w:shd w:val="clear" w:color="auto" w:fill="auto"/>
          </w:tcPr>
          <w:p w14:paraId="2B0C9D38" w14:textId="77777777"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1351" w:type="dxa"/>
            <w:vMerge/>
            <w:tcBorders>
              <w:right w:val="single" w:sz="4" w:space="0" w:color="auto"/>
            </w:tcBorders>
            <w:shd w:val="clear" w:color="auto" w:fill="auto"/>
          </w:tcPr>
          <w:p w14:paraId="1DF82B3D" w14:textId="77777777"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1598" w:type="dxa"/>
            <w:vMerge/>
            <w:tcBorders>
              <w:left w:val="single" w:sz="4" w:space="0" w:color="auto"/>
            </w:tcBorders>
            <w:shd w:val="clear" w:color="auto" w:fill="auto"/>
          </w:tcPr>
          <w:p w14:paraId="549F77FC" w14:textId="77777777"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sz w:val="20"/>
                <w:szCs w:val="20"/>
              </w:rPr>
            </w:pPr>
          </w:p>
        </w:tc>
        <w:tc>
          <w:tcPr>
            <w:tcW w:w="1102" w:type="dxa"/>
          </w:tcPr>
          <w:p w14:paraId="04CADA90" w14:textId="78F804D1"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w:t>
            </w:r>
            <w:r w:rsidR="002654FB">
              <w:rPr>
                <w:rFonts w:ascii="Times New Roman" w:hAnsi="Times New Roman" w:cs="Times New Roman"/>
                <w:b/>
                <w:sz w:val="20"/>
                <w:szCs w:val="20"/>
              </w:rPr>
              <w:t>6</w:t>
            </w:r>
          </w:p>
        </w:tc>
        <w:tc>
          <w:tcPr>
            <w:tcW w:w="1233" w:type="dxa"/>
          </w:tcPr>
          <w:p w14:paraId="752F7BE2" w14:textId="5F398CB4"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w:t>
            </w:r>
            <w:r w:rsidR="002654FB">
              <w:rPr>
                <w:rFonts w:ascii="Times New Roman" w:hAnsi="Times New Roman" w:cs="Times New Roman"/>
                <w:b/>
                <w:sz w:val="20"/>
                <w:szCs w:val="20"/>
              </w:rPr>
              <w:t>7</w:t>
            </w:r>
          </w:p>
        </w:tc>
        <w:tc>
          <w:tcPr>
            <w:tcW w:w="1230" w:type="dxa"/>
          </w:tcPr>
          <w:p w14:paraId="39B0886F" w14:textId="55FC573A"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w:t>
            </w:r>
            <w:r w:rsidR="002654FB">
              <w:rPr>
                <w:rFonts w:ascii="Times New Roman" w:hAnsi="Times New Roman" w:cs="Times New Roman"/>
                <w:b/>
                <w:sz w:val="20"/>
                <w:szCs w:val="20"/>
              </w:rPr>
              <w:t>8</w:t>
            </w:r>
          </w:p>
        </w:tc>
        <w:tc>
          <w:tcPr>
            <w:tcW w:w="1124" w:type="dxa"/>
          </w:tcPr>
          <w:p w14:paraId="446EE390" w14:textId="3FB8CB9D" w:rsidR="008F533C" w:rsidRPr="00501643" w:rsidRDefault="008F533C" w:rsidP="003F15F0">
            <w:pPr>
              <w:pStyle w:val="12"/>
              <w:keepNext/>
              <w:keepLines/>
              <w:shd w:val="clear" w:color="auto" w:fill="auto"/>
              <w:spacing w:line="240" w:lineRule="auto"/>
              <w:ind w:firstLine="0"/>
              <w:jc w:val="center"/>
              <w:rPr>
                <w:rFonts w:ascii="Times New Roman" w:hAnsi="Times New Roman" w:cs="Times New Roman"/>
                <w:b/>
                <w:sz w:val="20"/>
                <w:szCs w:val="20"/>
              </w:rPr>
            </w:pPr>
            <w:r w:rsidRPr="00501643">
              <w:rPr>
                <w:rFonts w:ascii="Times New Roman" w:hAnsi="Times New Roman" w:cs="Times New Roman"/>
                <w:b/>
                <w:sz w:val="20"/>
                <w:szCs w:val="20"/>
              </w:rPr>
              <w:t>202</w:t>
            </w:r>
            <w:r w:rsidR="002654FB">
              <w:rPr>
                <w:rFonts w:ascii="Times New Roman" w:hAnsi="Times New Roman" w:cs="Times New Roman"/>
                <w:b/>
                <w:sz w:val="20"/>
                <w:szCs w:val="20"/>
              </w:rPr>
              <w:t>9</w:t>
            </w:r>
          </w:p>
        </w:tc>
        <w:tc>
          <w:tcPr>
            <w:tcW w:w="1095" w:type="dxa"/>
            <w:tcBorders>
              <w:right w:val="single" w:sz="4" w:space="0" w:color="auto"/>
            </w:tcBorders>
          </w:tcPr>
          <w:p w14:paraId="6D1CF1F6" w14:textId="07326C78" w:rsidR="008F533C" w:rsidRPr="00501643" w:rsidRDefault="002654FB" w:rsidP="003F15F0">
            <w:pPr>
              <w:pStyle w:val="12"/>
              <w:keepNext/>
              <w:keepLines/>
              <w:shd w:val="clear" w:color="auto" w:fill="auto"/>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2030</w:t>
            </w:r>
          </w:p>
        </w:tc>
        <w:tc>
          <w:tcPr>
            <w:tcW w:w="1236" w:type="dxa"/>
            <w:tcBorders>
              <w:left w:val="single" w:sz="4" w:space="0" w:color="auto"/>
              <w:right w:val="single" w:sz="4" w:space="0" w:color="auto"/>
            </w:tcBorders>
          </w:tcPr>
          <w:p w14:paraId="455F9355" w14:textId="5942FF87" w:rsidR="008F533C" w:rsidRPr="00501643" w:rsidRDefault="002654FB" w:rsidP="00D64522">
            <w:pPr>
              <w:pStyle w:val="12"/>
              <w:keepNext/>
              <w:keepLines/>
              <w:shd w:val="clear" w:color="auto" w:fill="auto"/>
              <w:spacing w:line="240" w:lineRule="auto"/>
              <w:ind w:firstLine="0"/>
              <w:jc w:val="center"/>
              <w:rPr>
                <w:b/>
                <w:sz w:val="20"/>
                <w:szCs w:val="20"/>
              </w:rPr>
            </w:pPr>
            <w:r>
              <w:rPr>
                <w:rFonts w:ascii="Times New Roman" w:hAnsi="Times New Roman" w:cs="Times New Roman"/>
                <w:b/>
                <w:sz w:val="20"/>
                <w:szCs w:val="20"/>
              </w:rPr>
              <w:t>2031</w:t>
            </w:r>
          </w:p>
        </w:tc>
      </w:tr>
      <w:tr w:rsidR="008F533C" w:rsidRPr="00501643" w14:paraId="18C99DD5" w14:textId="0C91F896" w:rsidTr="008F533C">
        <w:trPr>
          <w:trHeight w:val="720"/>
        </w:trPr>
        <w:tc>
          <w:tcPr>
            <w:tcW w:w="607" w:type="dxa"/>
            <w:tcBorders>
              <w:top w:val="single" w:sz="4" w:space="0" w:color="auto"/>
            </w:tcBorders>
            <w:vAlign w:val="center"/>
          </w:tcPr>
          <w:p w14:paraId="1EB8E1DF" w14:textId="04ECDBB1" w:rsidR="008F533C" w:rsidRPr="00501643" w:rsidRDefault="008F533C" w:rsidP="003F15F0">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1</w:t>
            </w:r>
          </w:p>
        </w:tc>
        <w:tc>
          <w:tcPr>
            <w:tcW w:w="3878" w:type="dxa"/>
            <w:tcBorders>
              <w:top w:val="single" w:sz="4" w:space="0" w:color="auto"/>
            </w:tcBorders>
            <w:vAlign w:val="center"/>
          </w:tcPr>
          <w:p w14:paraId="7A356FBB" w14:textId="77777777" w:rsidR="008F533C" w:rsidRPr="00501643" w:rsidRDefault="008F533C" w:rsidP="00C73B6A">
            <w:pPr>
              <w:pStyle w:val="ConsPlusTitle"/>
              <w:widowControl/>
              <w:jc w:val="both"/>
              <w:outlineLvl w:val="3"/>
              <w:rPr>
                <w:rFonts w:ascii="Times New Roman" w:hAnsi="Times New Roman" w:cs="Times New Roman"/>
                <w:b w:val="0"/>
                <w:color w:val="000000" w:themeColor="text1"/>
                <w:sz w:val="20"/>
                <w:szCs w:val="20"/>
              </w:rPr>
            </w:pPr>
          </w:p>
          <w:p w14:paraId="6F0C5B88" w14:textId="77777777" w:rsidR="008F533C" w:rsidRPr="00501643" w:rsidRDefault="008F533C" w:rsidP="00C73B6A">
            <w:pPr>
              <w:pStyle w:val="ConsPlusTitle"/>
              <w:widowControl/>
              <w:jc w:val="both"/>
              <w:outlineLvl w:val="3"/>
              <w:rPr>
                <w:rFonts w:ascii="Times New Roman" w:hAnsi="Times New Roman" w:cs="Times New Roman"/>
                <w:b w:val="0"/>
                <w:color w:val="000000" w:themeColor="text1"/>
                <w:sz w:val="20"/>
                <w:szCs w:val="20"/>
              </w:rPr>
            </w:pPr>
          </w:p>
          <w:p w14:paraId="216D7FC6" w14:textId="48206153" w:rsidR="008F533C" w:rsidRPr="00501643" w:rsidRDefault="008F533C" w:rsidP="00C73B6A">
            <w:pPr>
              <w:pStyle w:val="ConsPlusTitle"/>
              <w:widowControl/>
              <w:jc w:val="both"/>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Увеличение количества установленных </w:t>
            </w:r>
            <w:r w:rsidRPr="00501643">
              <w:rPr>
                <w:rFonts w:ascii="Times New Roman" w:hAnsi="Times New Roman" w:cs="Times New Roman"/>
                <w:b w:val="0"/>
                <w:color w:val="000000" w:themeColor="text1"/>
                <w:sz w:val="20"/>
                <w:szCs w:val="20"/>
              </w:rPr>
              <w:t>приборов учета электрической энергии</w:t>
            </w:r>
            <w:r>
              <w:rPr>
                <w:rFonts w:ascii="Times New Roman" w:hAnsi="Times New Roman" w:cs="Times New Roman"/>
                <w:b w:val="0"/>
                <w:color w:val="000000" w:themeColor="text1"/>
                <w:sz w:val="20"/>
                <w:szCs w:val="20"/>
              </w:rPr>
              <w:t xml:space="preserve">, </w:t>
            </w:r>
            <w:r w:rsidRPr="00501643">
              <w:rPr>
                <w:rFonts w:ascii="Times New Roman" w:hAnsi="Times New Roman" w:cs="Times New Roman"/>
                <w:b w:val="0"/>
                <w:color w:val="000000" w:themeColor="text1"/>
                <w:sz w:val="20"/>
                <w:szCs w:val="20"/>
              </w:rPr>
              <w:t>горячего</w:t>
            </w:r>
            <w:r>
              <w:rPr>
                <w:rFonts w:ascii="Times New Roman" w:hAnsi="Times New Roman" w:cs="Times New Roman"/>
                <w:b w:val="0"/>
                <w:color w:val="000000" w:themeColor="text1"/>
                <w:sz w:val="20"/>
                <w:szCs w:val="20"/>
              </w:rPr>
              <w:t xml:space="preserve">, холодного </w:t>
            </w:r>
            <w:r w:rsidRPr="00501643">
              <w:rPr>
                <w:rFonts w:ascii="Times New Roman" w:hAnsi="Times New Roman" w:cs="Times New Roman"/>
                <w:b w:val="0"/>
                <w:color w:val="000000" w:themeColor="text1"/>
                <w:sz w:val="20"/>
                <w:szCs w:val="20"/>
              </w:rPr>
              <w:t>водоснабжения в жилых помещениях, находящихся в муниципальной собственности</w:t>
            </w:r>
          </w:p>
          <w:p w14:paraId="35BDF9FC" w14:textId="00CB9956" w:rsidR="008F533C" w:rsidRPr="00501643" w:rsidRDefault="008F533C" w:rsidP="00C73B6A">
            <w:pPr>
              <w:pStyle w:val="ConsPlusTitle"/>
              <w:jc w:val="both"/>
              <w:outlineLvl w:val="3"/>
              <w:rPr>
                <w:rFonts w:ascii="Times New Roman" w:hAnsi="Times New Roman" w:cs="Times New Roman"/>
                <w:b w:val="0"/>
                <w:color w:val="000000" w:themeColor="text1"/>
                <w:sz w:val="20"/>
                <w:szCs w:val="20"/>
              </w:rPr>
            </w:pPr>
            <w:r w:rsidRPr="00501643">
              <w:rPr>
                <w:rFonts w:ascii="Times New Roman" w:hAnsi="Times New Roman" w:cs="Times New Roman"/>
                <w:b w:val="0"/>
                <w:color w:val="000000" w:themeColor="text1"/>
                <w:sz w:val="20"/>
                <w:szCs w:val="20"/>
              </w:rPr>
              <w:t xml:space="preserve"> </w:t>
            </w:r>
          </w:p>
        </w:tc>
        <w:tc>
          <w:tcPr>
            <w:tcW w:w="1351" w:type="dxa"/>
            <w:tcBorders>
              <w:top w:val="single" w:sz="4" w:space="0" w:color="auto"/>
              <w:left w:val="single" w:sz="4" w:space="0" w:color="auto"/>
              <w:right w:val="single" w:sz="4" w:space="0" w:color="auto"/>
            </w:tcBorders>
            <w:vAlign w:val="center"/>
          </w:tcPr>
          <w:p w14:paraId="542C0772" w14:textId="643493EF" w:rsidR="008F533C" w:rsidRDefault="008F533C" w:rsidP="003F15F0">
            <w:pPr>
              <w:pStyle w:val="ConsPlusTitle"/>
              <w:jc w:val="center"/>
              <w:outlineLvl w:val="3"/>
              <w:rPr>
                <w:rFonts w:ascii="Times New Roman" w:hAnsi="Times New Roman" w:cs="Times New Roman"/>
                <w:b w:val="0"/>
                <w:color w:val="000000" w:themeColor="text1"/>
                <w:sz w:val="20"/>
                <w:szCs w:val="20"/>
              </w:rPr>
            </w:pPr>
            <w:proofErr w:type="spellStart"/>
            <w:r>
              <w:rPr>
                <w:rFonts w:ascii="Times New Roman" w:hAnsi="Times New Roman" w:cs="Times New Roman"/>
                <w:b w:val="0"/>
                <w:color w:val="000000" w:themeColor="text1"/>
                <w:sz w:val="20"/>
                <w:szCs w:val="20"/>
              </w:rPr>
              <w:t>шт</w:t>
            </w:r>
            <w:proofErr w:type="spellEnd"/>
          </w:p>
        </w:tc>
        <w:tc>
          <w:tcPr>
            <w:tcW w:w="1598" w:type="dxa"/>
            <w:tcBorders>
              <w:top w:val="single" w:sz="4" w:space="0" w:color="auto"/>
              <w:left w:val="single" w:sz="4" w:space="0" w:color="auto"/>
              <w:right w:val="single" w:sz="4" w:space="0" w:color="auto"/>
            </w:tcBorders>
            <w:vAlign w:val="center"/>
          </w:tcPr>
          <w:p w14:paraId="3CE42B8D" w14:textId="783FE3A8" w:rsidR="008F533C" w:rsidRDefault="008F533C" w:rsidP="004B06E7">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Жилые помещения в муниципальной собственности</w:t>
            </w:r>
          </w:p>
          <w:p w14:paraId="502685FD" w14:textId="4A5847D9" w:rsidR="008F533C" w:rsidRDefault="008F533C" w:rsidP="004B06E7">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ГВС – 320</w:t>
            </w:r>
          </w:p>
          <w:p w14:paraId="38268485" w14:textId="17B34BA2" w:rsidR="008F533C" w:rsidRPr="00501643" w:rsidRDefault="008F533C" w:rsidP="004B06E7">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ХВС - 320</w:t>
            </w:r>
          </w:p>
        </w:tc>
        <w:tc>
          <w:tcPr>
            <w:tcW w:w="1102" w:type="dxa"/>
            <w:tcBorders>
              <w:top w:val="single" w:sz="4" w:space="0" w:color="auto"/>
              <w:left w:val="single" w:sz="4" w:space="0" w:color="auto"/>
              <w:right w:val="single" w:sz="4" w:space="0" w:color="auto"/>
            </w:tcBorders>
            <w:vAlign w:val="center"/>
          </w:tcPr>
          <w:p w14:paraId="3877C93F" w14:textId="29ADFF43" w:rsidR="008F533C" w:rsidRDefault="002654FB"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ГВС – 30</w:t>
            </w:r>
          </w:p>
          <w:p w14:paraId="38B6AF91" w14:textId="3E03AE0B" w:rsidR="008F533C" w:rsidRDefault="002654FB"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ХВС - 30</w:t>
            </w:r>
          </w:p>
        </w:tc>
        <w:tc>
          <w:tcPr>
            <w:tcW w:w="1233" w:type="dxa"/>
            <w:tcBorders>
              <w:top w:val="single" w:sz="4" w:space="0" w:color="auto"/>
              <w:left w:val="single" w:sz="4" w:space="0" w:color="auto"/>
              <w:right w:val="single" w:sz="4" w:space="0" w:color="auto"/>
            </w:tcBorders>
            <w:vAlign w:val="center"/>
          </w:tcPr>
          <w:p w14:paraId="544FE2A4" w14:textId="77777777" w:rsidR="008463AE" w:rsidRDefault="008463AE" w:rsidP="008463AE">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ГВС – 30</w:t>
            </w:r>
          </w:p>
          <w:p w14:paraId="537A31EE" w14:textId="17B680FA" w:rsidR="008F533C" w:rsidRDefault="008463AE" w:rsidP="008463AE">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ХВС - 30</w:t>
            </w:r>
          </w:p>
        </w:tc>
        <w:tc>
          <w:tcPr>
            <w:tcW w:w="1230" w:type="dxa"/>
            <w:tcBorders>
              <w:top w:val="single" w:sz="4" w:space="0" w:color="auto"/>
              <w:left w:val="single" w:sz="4" w:space="0" w:color="auto"/>
              <w:right w:val="single" w:sz="4" w:space="0" w:color="auto"/>
            </w:tcBorders>
            <w:vAlign w:val="center"/>
          </w:tcPr>
          <w:p w14:paraId="11DA52A7" w14:textId="280A3305" w:rsidR="008F533C" w:rsidRPr="008463AE" w:rsidRDefault="008463AE" w:rsidP="003F15F0">
            <w:pPr>
              <w:pStyle w:val="ConsPlusTitle"/>
              <w:jc w:val="center"/>
              <w:outlineLvl w:val="3"/>
              <w:rPr>
                <w:rFonts w:ascii="Times New Roman" w:hAnsi="Times New Roman" w:cs="Times New Roman"/>
                <w:b w:val="0"/>
                <w:color w:val="000000" w:themeColor="text1"/>
                <w:sz w:val="20"/>
                <w:szCs w:val="20"/>
                <w:lang w:val="en-US"/>
              </w:rPr>
            </w:pPr>
            <w:r>
              <w:rPr>
                <w:rFonts w:ascii="Times New Roman" w:hAnsi="Times New Roman" w:cs="Times New Roman"/>
                <w:b w:val="0"/>
                <w:color w:val="000000" w:themeColor="text1"/>
                <w:sz w:val="20"/>
                <w:szCs w:val="20"/>
                <w:lang w:val="en-US"/>
              </w:rPr>
              <w:t>0</w:t>
            </w:r>
          </w:p>
        </w:tc>
        <w:tc>
          <w:tcPr>
            <w:tcW w:w="1124" w:type="dxa"/>
            <w:tcBorders>
              <w:top w:val="single" w:sz="4" w:space="0" w:color="auto"/>
              <w:left w:val="single" w:sz="4" w:space="0" w:color="auto"/>
            </w:tcBorders>
            <w:vAlign w:val="center"/>
          </w:tcPr>
          <w:p w14:paraId="7FA18650" w14:textId="263D7ACC" w:rsidR="008F533C" w:rsidRPr="008463AE" w:rsidRDefault="008463AE" w:rsidP="000C0EE2">
            <w:pPr>
              <w:pStyle w:val="ConsPlusTitle"/>
              <w:outlineLvl w:val="3"/>
              <w:rPr>
                <w:rFonts w:ascii="Times New Roman" w:hAnsi="Times New Roman" w:cs="Times New Roman"/>
                <w:b w:val="0"/>
                <w:color w:val="000000" w:themeColor="text1"/>
                <w:sz w:val="20"/>
                <w:szCs w:val="20"/>
                <w:lang w:val="en-US"/>
              </w:rPr>
            </w:pPr>
            <w:r>
              <w:rPr>
                <w:rFonts w:ascii="Times New Roman" w:hAnsi="Times New Roman" w:cs="Times New Roman"/>
                <w:b w:val="0"/>
                <w:color w:val="000000" w:themeColor="text1"/>
                <w:sz w:val="20"/>
                <w:szCs w:val="20"/>
                <w:lang w:val="en-US"/>
              </w:rPr>
              <w:t>0</w:t>
            </w:r>
          </w:p>
        </w:tc>
        <w:tc>
          <w:tcPr>
            <w:tcW w:w="1095" w:type="dxa"/>
            <w:tcBorders>
              <w:top w:val="single" w:sz="4" w:space="0" w:color="auto"/>
              <w:right w:val="single" w:sz="4" w:space="0" w:color="auto"/>
            </w:tcBorders>
            <w:vAlign w:val="center"/>
          </w:tcPr>
          <w:p w14:paraId="72AAAD5C" w14:textId="71EE72D8" w:rsidR="008F533C" w:rsidRPr="008463AE" w:rsidRDefault="008463AE" w:rsidP="004B06E7">
            <w:pPr>
              <w:pStyle w:val="ConsPlusTitle"/>
              <w:jc w:val="center"/>
              <w:outlineLvl w:val="3"/>
              <w:rPr>
                <w:rFonts w:ascii="Times New Roman" w:hAnsi="Times New Roman" w:cs="Times New Roman"/>
                <w:b w:val="0"/>
                <w:color w:val="000000" w:themeColor="text1"/>
                <w:sz w:val="20"/>
                <w:szCs w:val="20"/>
                <w:lang w:val="en-US"/>
              </w:rPr>
            </w:pPr>
            <w:r>
              <w:rPr>
                <w:rFonts w:ascii="Times New Roman" w:hAnsi="Times New Roman" w:cs="Times New Roman"/>
                <w:b w:val="0"/>
                <w:color w:val="000000" w:themeColor="text1"/>
                <w:sz w:val="20"/>
                <w:szCs w:val="20"/>
                <w:lang w:val="en-US"/>
              </w:rPr>
              <w:t>0</w:t>
            </w:r>
          </w:p>
        </w:tc>
        <w:tc>
          <w:tcPr>
            <w:tcW w:w="1236" w:type="dxa"/>
            <w:tcBorders>
              <w:top w:val="single" w:sz="4" w:space="0" w:color="auto"/>
              <w:left w:val="single" w:sz="4" w:space="0" w:color="auto"/>
              <w:right w:val="single" w:sz="4" w:space="0" w:color="auto"/>
            </w:tcBorders>
            <w:vAlign w:val="center"/>
          </w:tcPr>
          <w:p w14:paraId="57F1078B" w14:textId="34D0F893" w:rsidR="0021138A" w:rsidRDefault="0021138A" w:rsidP="0021138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ГВС – 60</w:t>
            </w:r>
          </w:p>
          <w:p w14:paraId="7D2B6A87" w14:textId="0D8CC299" w:rsidR="008F533C" w:rsidRPr="008463AE" w:rsidRDefault="0021138A" w:rsidP="0021138A">
            <w:pPr>
              <w:pStyle w:val="ConsPlusTitle"/>
              <w:jc w:val="center"/>
              <w:outlineLvl w:val="3"/>
              <w:rPr>
                <w:rFonts w:ascii="Times New Roman" w:hAnsi="Times New Roman" w:cs="Times New Roman"/>
                <w:b w:val="0"/>
                <w:color w:val="000000" w:themeColor="text1"/>
                <w:sz w:val="20"/>
                <w:szCs w:val="20"/>
                <w:lang w:val="en-US"/>
              </w:rPr>
            </w:pPr>
            <w:r>
              <w:rPr>
                <w:rFonts w:ascii="Times New Roman" w:hAnsi="Times New Roman" w:cs="Times New Roman"/>
                <w:b w:val="0"/>
                <w:color w:val="000000" w:themeColor="text1"/>
                <w:sz w:val="20"/>
                <w:szCs w:val="20"/>
              </w:rPr>
              <w:t>ХВС - 60</w:t>
            </w:r>
          </w:p>
        </w:tc>
      </w:tr>
      <w:tr w:rsidR="008F533C" w:rsidRPr="00501643" w14:paraId="496FA004" w14:textId="5BDF8C93" w:rsidTr="008F533C">
        <w:trPr>
          <w:trHeight w:val="190"/>
        </w:trPr>
        <w:tc>
          <w:tcPr>
            <w:tcW w:w="607" w:type="dxa"/>
            <w:tcBorders>
              <w:top w:val="single" w:sz="4" w:space="0" w:color="auto"/>
              <w:bottom w:val="single" w:sz="4" w:space="0" w:color="auto"/>
            </w:tcBorders>
            <w:vAlign w:val="center"/>
          </w:tcPr>
          <w:p w14:paraId="280954C2" w14:textId="146393BC" w:rsidR="008F533C" w:rsidRPr="00501643" w:rsidRDefault="008F533C" w:rsidP="003F15F0">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c>
          <w:tcPr>
            <w:tcW w:w="3878" w:type="dxa"/>
            <w:tcBorders>
              <w:top w:val="single" w:sz="4" w:space="0" w:color="auto"/>
              <w:bottom w:val="single" w:sz="4" w:space="0" w:color="auto"/>
            </w:tcBorders>
            <w:vAlign w:val="center"/>
          </w:tcPr>
          <w:p w14:paraId="090558DE" w14:textId="5C5098CB" w:rsidR="008F533C" w:rsidRPr="00501643" w:rsidRDefault="008F533C" w:rsidP="00C73B6A">
            <w:pPr>
              <w:pStyle w:val="ConsPlusTitle"/>
              <w:jc w:val="both"/>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Снижение потребления объемов электрической энергии </w:t>
            </w:r>
            <w:r w:rsidRPr="00501643">
              <w:rPr>
                <w:rFonts w:ascii="Times New Roman" w:hAnsi="Times New Roman" w:cs="Times New Roman"/>
                <w:b w:val="0"/>
                <w:color w:val="000000" w:themeColor="text1"/>
                <w:sz w:val="20"/>
                <w:szCs w:val="20"/>
              </w:rPr>
              <w:t xml:space="preserve">на объекты </w:t>
            </w:r>
            <w:r w:rsidRPr="00501643">
              <w:rPr>
                <w:rFonts w:ascii="Times New Roman" w:hAnsi="Times New Roman" w:cs="Times New Roman"/>
                <w:b w:val="0"/>
                <w:color w:val="000000" w:themeColor="text1"/>
                <w:sz w:val="20"/>
                <w:szCs w:val="20"/>
              </w:rPr>
              <w:lastRenderedPageBreak/>
              <w:t xml:space="preserve">муниципальной собственности </w:t>
            </w:r>
            <w:r>
              <w:rPr>
                <w:rFonts w:ascii="Times New Roman" w:hAnsi="Times New Roman" w:cs="Times New Roman"/>
                <w:b w:val="0"/>
                <w:color w:val="000000" w:themeColor="text1"/>
                <w:sz w:val="20"/>
                <w:szCs w:val="20"/>
              </w:rPr>
              <w:t xml:space="preserve">за счет установки </w:t>
            </w:r>
            <w:r w:rsidRPr="00501643">
              <w:rPr>
                <w:rFonts w:ascii="Times New Roman" w:hAnsi="Times New Roman" w:cs="Times New Roman"/>
                <w:b w:val="0"/>
                <w:color w:val="000000" w:themeColor="text1"/>
                <w:sz w:val="20"/>
                <w:szCs w:val="20"/>
              </w:rPr>
              <w:t>энергосберегающих светодиодных светильников</w:t>
            </w:r>
          </w:p>
        </w:tc>
        <w:tc>
          <w:tcPr>
            <w:tcW w:w="1351" w:type="dxa"/>
            <w:tcBorders>
              <w:top w:val="single" w:sz="4" w:space="0" w:color="auto"/>
              <w:left w:val="single" w:sz="4" w:space="0" w:color="auto"/>
              <w:bottom w:val="single" w:sz="4" w:space="0" w:color="auto"/>
              <w:right w:val="single" w:sz="4" w:space="0" w:color="auto"/>
            </w:tcBorders>
            <w:vAlign w:val="center"/>
          </w:tcPr>
          <w:p w14:paraId="2D2EED94" w14:textId="488C2683" w:rsidR="008F533C" w:rsidRPr="00501643" w:rsidRDefault="008F533C"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кВт ч</w:t>
            </w:r>
          </w:p>
        </w:tc>
        <w:tc>
          <w:tcPr>
            <w:tcW w:w="1598" w:type="dxa"/>
            <w:tcBorders>
              <w:top w:val="single" w:sz="4" w:space="0" w:color="auto"/>
              <w:left w:val="single" w:sz="4" w:space="0" w:color="auto"/>
              <w:bottom w:val="single" w:sz="4" w:space="0" w:color="auto"/>
              <w:right w:val="single" w:sz="4" w:space="0" w:color="auto"/>
            </w:tcBorders>
            <w:vAlign w:val="center"/>
          </w:tcPr>
          <w:p w14:paraId="651BAA37" w14:textId="77777777" w:rsidR="008F533C" w:rsidRDefault="008F533C" w:rsidP="001B3F71">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Годовой расход</w:t>
            </w:r>
          </w:p>
          <w:p w14:paraId="7ED082D5" w14:textId="77777777" w:rsidR="008F533C" w:rsidRDefault="008F533C" w:rsidP="001B3F71">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электроэнергии </w:t>
            </w:r>
            <w:r>
              <w:rPr>
                <w:rFonts w:ascii="Times New Roman" w:hAnsi="Times New Roman" w:cs="Times New Roman"/>
                <w:b w:val="0"/>
                <w:color w:val="000000" w:themeColor="text1"/>
                <w:sz w:val="20"/>
                <w:szCs w:val="20"/>
              </w:rPr>
              <w:lastRenderedPageBreak/>
              <w:t>зданий Администрации</w:t>
            </w:r>
          </w:p>
          <w:p w14:paraId="7C5D11B1" w14:textId="198A327E" w:rsidR="008F533C" w:rsidRPr="00501643" w:rsidRDefault="008F533C" w:rsidP="001B3F71">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18 000 кВт ч</w:t>
            </w:r>
          </w:p>
        </w:tc>
        <w:tc>
          <w:tcPr>
            <w:tcW w:w="1102" w:type="dxa"/>
            <w:tcBorders>
              <w:top w:val="single" w:sz="4" w:space="0" w:color="auto"/>
              <w:left w:val="single" w:sz="4" w:space="0" w:color="auto"/>
              <w:bottom w:val="single" w:sz="4" w:space="0" w:color="auto"/>
              <w:right w:val="single" w:sz="4" w:space="0" w:color="auto"/>
            </w:tcBorders>
            <w:vAlign w:val="center"/>
          </w:tcPr>
          <w:p w14:paraId="197CA5B8" w14:textId="0021331F" w:rsidR="008F533C" w:rsidRPr="00501643" w:rsidRDefault="00DB61A9"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Снижение до 11</w:t>
            </w:r>
            <w:r w:rsidR="008C64CA">
              <w:rPr>
                <w:rFonts w:ascii="Times New Roman" w:hAnsi="Times New Roman" w:cs="Times New Roman"/>
                <w:b w:val="0"/>
                <w:color w:val="000000" w:themeColor="text1"/>
                <w:sz w:val="20"/>
                <w:szCs w:val="20"/>
              </w:rPr>
              <w:t>000</w:t>
            </w:r>
            <w:r w:rsidR="008F533C">
              <w:rPr>
                <w:rFonts w:ascii="Times New Roman" w:hAnsi="Times New Roman" w:cs="Times New Roman"/>
                <w:b w:val="0"/>
                <w:color w:val="000000" w:themeColor="text1"/>
                <w:sz w:val="20"/>
                <w:szCs w:val="20"/>
              </w:rPr>
              <w:t xml:space="preserve"> </w:t>
            </w:r>
            <w:r w:rsidR="008F533C">
              <w:rPr>
                <w:rFonts w:ascii="Times New Roman" w:hAnsi="Times New Roman" w:cs="Times New Roman"/>
                <w:b w:val="0"/>
                <w:color w:val="000000" w:themeColor="text1"/>
                <w:sz w:val="20"/>
                <w:szCs w:val="20"/>
              </w:rPr>
              <w:lastRenderedPageBreak/>
              <w:t>кВт ч</w:t>
            </w:r>
          </w:p>
        </w:tc>
        <w:tc>
          <w:tcPr>
            <w:tcW w:w="1233" w:type="dxa"/>
            <w:tcBorders>
              <w:top w:val="single" w:sz="4" w:space="0" w:color="auto"/>
              <w:left w:val="single" w:sz="4" w:space="0" w:color="auto"/>
              <w:bottom w:val="single" w:sz="4" w:space="0" w:color="auto"/>
              <w:right w:val="single" w:sz="4" w:space="0" w:color="auto"/>
            </w:tcBorders>
            <w:vAlign w:val="center"/>
          </w:tcPr>
          <w:p w14:paraId="5DEE4568" w14:textId="6ED120F5" w:rsidR="008F533C" w:rsidRPr="00501643" w:rsidRDefault="00DB61A9"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Снижение до 10</w:t>
            </w:r>
            <w:r w:rsidR="008F533C">
              <w:rPr>
                <w:rFonts w:ascii="Times New Roman" w:hAnsi="Times New Roman" w:cs="Times New Roman"/>
                <w:b w:val="0"/>
                <w:color w:val="000000" w:themeColor="text1"/>
                <w:sz w:val="20"/>
                <w:szCs w:val="20"/>
              </w:rPr>
              <w:t xml:space="preserve"> 000 </w:t>
            </w:r>
            <w:r w:rsidR="008F533C">
              <w:rPr>
                <w:rFonts w:ascii="Times New Roman" w:hAnsi="Times New Roman" w:cs="Times New Roman"/>
                <w:b w:val="0"/>
                <w:color w:val="000000" w:themeColor="text1"/>
                <w:sz w:val="20"/>
                <w:szCs w:val="20"/>
              </w:rPr>
              <w:lastRenderedPageBreak/>
              <w:t>кВт ч</w:t>
            </w:r>
          </w:p>
        </w:tc>
        <w:tc>
          <w:tcPr>
            <w:tcW w:w="1230" w:type="dxa"/>
            <w:tcBorders>
              <w:top w:val="single" w:sz="4" w:space="0" w:color="auto"/>
              <w:left w:val="single" w:sz="4" w:space="0" w:color="auto"/>
              <w:bottom w:val="single" w:sz="4" w:space="0" w:color="auto"/>
              <w:right w:val="single" w:sz="4" w:space="0" w:color="auto"/>
            </w:tcBorders>
            <w:vAlign w:val="center"/>
          </w:tcPr>
          <w:p w14:paraId="1F12A06B" w14:textId="77777777" w:rsidR="008F533C" w:rsidRDefault="008F533C"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Снижение</w:t>
            </w:r>
          </w:p>
          <w:p w14:paraId="0C75EC74" w14:textId="2945A1FB" w:rsidR="008F533C" w:rsidRDefault="00DB61A9"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до 95</w:t>
            </w:r>
            <w:r w:rsidR="008F533C">
              <w:rPr>
                <w:rFonts w:ascii="Times New Roman" w:hAnsi="Times New Roman" w:cs="Times New Roman"/>
                <w:b w:val="0"/>
                <w:color w:val="000000" w:themeColor="text1"/>
                <w:sz w:val="20"/>
                <w:szCs w:val="20"/>
              </w:rPr>
              <w:t>000</w:t>
            </w:r>
          </w:p>
          <w:p w14:paraId="18E97E26" w14:textId="1722F5F2" w:rsidR="008F533C" w:rsidRPr="00501643" w:rsidRDefault="008F533C" w:rsidP="003F15F0">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кВт ч</w:t>
            </w:r>
          </w:p>
        </w:tc>
        <w:tc>
          <w:tcPr>
            <w:tcW w:w="1124" w:type="dxa"/>
            <w:tcBorders>
              <w:top w:val="single" w:sz="4" w:space="0" w:color="auto"/>
              <w:left w:val="single" w:sz="4" w:space="0" w:color="auto"/>
              <w:bottom w:val="single" w:sz="4" w:space="0" w:color="auto"/>
            </w:tcBorders>
            <w:vAlign w:val="center"/>
          </w:tcPr>
          <w:p w14:paraId="509949B3" w14:textId="00DB26D3" w:rsidR="008F533C" w:rsidRPr="00501643" w:rsidRDefault="008C64CA" w:rsidP="004B393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Снижение до</w:t>
            </w:r>
            <w:r w:rsidR="00DB61A9">
              <w:rPr>
                <w:rFonts w:ascii="Times New Roman" w:hAnsi="Times New Roman" w:cs="Times New Roman"/>
                <w:b w:val="0"/>
                <w:color w:val="000000" w:themeColor="text1"/>
                <w:sz w:val="20"/>
                <w:szCs w:val="20"/>
              </w:rPr>
              <w:t xml:space="preserve"> 9</w:t>
            </w:r>
            <w:r w:rsidR="008F533C">
              <w:rPr>
                <w:rFonts w:ascii="Times New Roman" w:hAnsi="Times New Roman" w:cs="Times New Roman"/>
                <w:b w:val="0"/>
                <w:color w:val="000000" w:themeColor="text1"/>
                <w:sz w:val="20"/>
                <w:szCs w:val="20"/>
              </w:rPr>
              <w:t xml:space="preserve">000 </w:t>
            </w:r>
            <w:r w:rsidR="008F533C">
              <w:rPr>
                <w:rFonts w:ascii="Times New Roman" w:hAnsi="Times New Roman" w:cs="Times New Roman"/>
                <w:b w:val="0"/>
                <w:color w:val="000000" w:themeColor="text1"/>
                <w:sz w:val="20"/>
                <w:szCs w:val="20"/>
              </w:rPr>
              <w:lastRenderedPageBreak/>
              <w:t>кВт ч</w:t>
            </w:r>
          </w:p>
        </w:tc>
        <w:tc>
          <w:tcPr>
            <w:tcW w:w="1095" w:type="dxa"/>
            <w:tcBorders>
              <w:top w:val="single" w:sz="4" w:space="0" w:color="auto"/>
              <w:bottom w:val="single" w:sz="4" w:space="0" w:color="auto"/>
              <w:right w:val="single" w:sz="4" w:space="0" w:color="auto"/>
            </w:tcBorders>
            <w:vAlign w:val="center"/>
          </w:tcPr>
          <w:p w14:paraId="23AD4653" w14:textId="083DCC9E" w:rsidR="008F533C" w:rsidRPr="00501643" w:rsidRDefault="00DB61A9" w:rsidP="004B393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Снижение до 85</w:t>
            </w:r>
            <w:r w:rsidR="008F533C">
              <w:rPr>
                <w:rFonts w:ascii="Times New Roman" w:hAnsi="Times New Roman" w:cs="Times New Roman"/>
                <w:b w:val="0"/>
                <w:color w:val="000000" w:themeColor="text1"/>
                <w:sz w:val="20"/>
                <w:szCs w:val="20"/>
              </w:rPr>
              <w:t xml:space="preserve">00 </w:t>
            </w:r>
            <w:r w:rsidR="008F533C">
              <w:rPr>
                <w:rFonts w:ascii="Times New Roman" w:hAnsi="Times New Roman" w:cs="Times New Roman"/>
                <w:b w:val="0"/>
                <w:color w:val="000000" w:themeColor="text1"/>
                <w:sz w:val="20"/>
                <w:szCs w:val="20"/>
              </w:rPr>
              <w:lastRenderedPageBreak/>
              <w:t>кВт ч</w:t>
            </w:r>
          </w:p>
        </w:tc>
        <w:tc>
          <w:tcPr>
            <w:tcW w:w="1236" w:type="dxa"/>
            <w:tcBorders>
              <w:top w:val="single" w:sz="4" w:space="0" w:color="auto"/>
              <w:left w:val="single" w:sz="4" w:space="0" w:color="auto"/>
              <w:bottom w:val="single" w:sz="4" w:space="0" w:color="auto"/>
              <w:right w:val="single" w:sz="4" w:space="0" w:color="auto"/>
            </w:tcBorders>
            <w:vAlign w:val="center"/>
          </w:tcPr>
          <w:p w14:paraId="127F0E27" w14:textId="3167EF51" w:rsidR="008F533C" w:rsidRPr="00501643" w:rsidRDefault="00DB61A9" w:rsidP="004B393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Снижение до 8</w:t>
            </w:r>
            <w:r w:rsidR="008C64CA">
              <w:rPr>
                <w:rFonts w:ascii="Times New Roman" w:hAnsi="Times New Roman" w:cs="Times New Roman"/>
                <w:b w:val="0"/>
                <w:color w:val="000000" w:themeColor="text1"/>
                <w:sz w:val="20"/>
                <w:szCs w:val="20"/>
              </w:rPr>
              <w:t xml:space="preserve">000 </w:t>
            </w:r>
            <w:r w:rsidR="008C64CA">
              <w:rPr>
                <w:rFonts w:ascii="Times New Roman" w:hAnsi="Times New Roman" w:cs="Times New Roman"/>
                <w:b w:val="0"/>
                <w:color w:val="000000" w:themeColor="text1"/>
                <w:sz w:val="20"/>
                <w:szCs w:val="20"/>
              </w:rPr>
              <w:lastRenderedPageBreak/>
              <w:t>кВт ч</w:t>
            </w:r>
          </w:p>
        </w:tc>
      </w:tr>
      <w:tr w:rsidR="008C64CA" w:rsidRPr="00501643" w14:paraId="33DDB1ED" w14:textId="61B25B83" w:rsidTr="008F533C">
        <w:trPr>
          <w:trHeight w:val="1644"/>
        </w:trPr>
        <w:tc>
          <w:tcPr>
            <w:tcW w:w="607" w:type="dxa"/>
            <w:tcBorders>
              <w:top w:val="single" w:sz="4" w:space="0" w:color="auto"/>
              <w:bottom w:val="single" w:sz="4" w:space="0" w:color="auto"/>
            </w:tcBorders>
            <w:vAlign w:val="center"/>
          </w:tcPr>
          <w:p w14:paraId="11588925" w14:textId="62650C24" w:rsidR="008C64CA" w:rsidRDefault="008C64CA" w:rsidP="008C64CA">
            <w:pPr>
              <w:pStyle w:val="ConsPlusTitle"/>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lastRenderedPageBreak/>
              <w:t>3</w:t>
            </w:r>
          </w:p>
        </w:tc>
        <w:tc>
          <w:tcPr>
            <w:tcW w:w="3878" w:type="dxa"/>
            <w:tcBorders>
              <w:top w:val="single" w:sz="4" w:space="0" w:color="auto"/>
              <w:bottom w:val="single" w:sz="4" w:space="0" w:color="auto"/>
            </w:tcBorders>
            <w:vAlign w:val="center"/>
          </w:tcPr>
          <w:p w14:paraId="0C920E09" w14:textId="1BBAD029" w:rsidR="008C64CA" w:rsidRDefault="008C64CA" w:rsidP="00C73B6A">
            <w:pPr>
              <w:pStyle w:val="ConsPlusTitle"/>
              <w:jc w:val="both"/>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Снижение потребления объемов электрической энергии </w:t>
            </w:r>
            <w:r w:rsidRPr="00501643">
              <w:rPr>
                <w:rFonts w:ascii="Times New Roman" w:hAnsi="Times New Roman" w:cs="Times New Roman"/>
                <w:b w:val="0"/>
                <w:color w:val="000000" w:themeColor="text1"/>
                <w:sz w:val="20"/>
                <w:szCs w:val="20"/>
              </w:rPr>
              <w:t xml:space="preserve">на </w:t>
            </w:r>
            <w:r>
              <w:rPr>
                <w:rFonts w:ascii="Times New Roman" w:hAnsi="Times New Roman" w:cs="Times New Roman"/>
                <w:b w:val="0"/>
                <w:color w:val="000000" w:themeColor="text1"/>
                <w:sz w:val="20"/>
                <w:szCs w:val="20"/>
              </w:rPr>
              <w:t xml:space="preserve">объектах </w:t>
            </w:r>
            <w:r w:rsidRPr="00501643">
              <w:rPr>
                <w:rFonts w:ascii="Times New Roman" w:hAnsi="Times New Roman" w:cs="Times New Roman"/>
                <w:b w:val="0"/>
                <w:color w:val="000000" w:themeColor="text1"/>
                <w:sz w:val="20"/>
                <w:szCs w:val="20"/>
              </w:rPr>
              <w:t>улично</w:t>
            </w:r>
            <w:r>
              <w:rPr>
                <w:rFonts w:ascii="Times New Roman" w:hAnsi="Times New Roman" w:cs="Times New Roman"/>
                <w:b w:val="0"/>
                <w:color w:val="000000" w:themeColor="text1"/>
                <w:sz w:val="20"/>
                <w:szCs w:val="20"/>
              </w:rPr>
              <w:t>го</w:t>
            </w:r>
            <w:r w:rsidRPr="00501643">
              <w:rPr>
                <w:rFonts w:ascii="Times New Roman" w:hAnsi="Times New Roman" w:cs="Times New Roman"/>
                <w:b w:val="0"/>
                <w:color w:val="000000" w:themeColor="text1"/>
                <w:sz w:val="20"/>
                <w:szCs w:val="20"/>
              </w:rPr>
              <w:t xml:space="preserve"> освещение города</w:t>
            </w:r>
            <w:r>
              <w:rPr>
                <w:rFonts w:ascii="Times New Roman" w:hAnsi="Times New Roman" w:cs="Times New Roman"/>
                <w:b w:val="0"/>
                <w:color w:val="000000" w:themeColor="text1"/>
                <w:sz w:val="20"/>
                <w:szCs w:val="20"/>
              </w:rPr>
              <w:t>, за счет</w:t>
            </w:r>
            <w:r w:rsidRPr="00501643">
              <w:rPr>
                <w:rFonts w:ascii="Times New Roman" w:hAnsi="Times New Roman" w:cs="Times New Roman"/>
                <w:b w:val="0"/>
                <w:color w:val="000000" w:themeColor="text1"/>
                <w:sz w:val="20"/>
                <w:szCs w:val="20"/>
              </w:rPr>
              <w:t xml:space="preserve"> энергосберегающего осветительного оборудования светодиодных светильников</w:t>
            </w:r>
          </w:p>
        </w:tc>
        <w:tc>
          <w:tcPr>
            <w:tcW w:w="1351" w:type="dxa"/>
            <w:tcBorders>
              <w:top w:val="single" w:sz="4" w:space="0" w:color="auto"/>
              <w:left w:val="single" w:sz="4" w:space="0" w:color="auto"/>
              <w:bottom w:val="single" w:sz="4" w:space="0" w:color="auto"/>
              <w:right w:val="single" w:sz="4" w:space="0" w:color="auto"/>
            </w:tcBorders>
            <w:vAlign w:val="center"/>
          </w:tcPr>
          <w:p w14:paraId="5A312E95" w14:textId="3896D85B"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598" w:type="dxa"/>
            <w:tcBorders>
              <w:top w:val="single" w:sz="4" w:space="0" w:color="auto"/>
              <w:left w:val="single" w:sz="4" w:space="0" w:color="auto"/>
              <w:bottom w:val="single" w:sz="4" w:space="0" w:color="auto"/>
              <w:right w:val="single" w:sz="4" w:space="0" w:color="auto"/>
            </w:tcBorders>
            <w:vAlign w:val="center"/>
          </w:tcPr>
          <w:p w14:paraId="736143D6" w14:textId="6953576C" w:rsidR="008C64CA" w:rsidRDefault="008C64C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Годовой расход электроэнергии за обслуживание уличного освещения п. Айхал</w:t>
            </w:r>
          </w:p>
          <w:p w14:paraId="2BD4F6A0" w14:textId="757465DF"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250 000 кВт ч</w:t>
            </w:r>
          </w:p>
        </w:tc>
        <w:tc>
          <w:tcPr>
            <w:tcW w:w="1102" w:type="dxa"/>
            <w:tcBorders>
              <w:top w:val="single" w:sz="4" w:space="0" w:color="auto"/>
              <w:left w:val="single" w:sz="4" w:space="0" w:color="auto"/>
              <w:bottom w:val="single" w:sz="4" w:space="0" w:color="auto"/>
              <w:right w:val="single" w:sz="4" w:space="0" w:color="auto"/>
            </w:tcBorders>
            <w:vAlign w:val="center"/>
          </w:tcPr>
          <w:p w14:paraId="24063291" w14:textId="1C67AC1C"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220 000 кВт ч</w:t>
            </w:r>
          </w:p>
        </w:tc>
        <w:tc>
          <w:tcPr>
            <w:tcW w:w="1233" w:type="dxa"/>
            <w:tcBorders>
              <w:top w:val="single" w:sz="4" w:space="0" w:color="auto"/>
              <w:left w:val="single" w:sz="4" w:space="0" w:color="auto"/>
              <w:bottom w:val="single" w:sz="4" w:space="0" w:color="auto"/>
              <w:right w:val="single" w:sz="4" w:space="0" w:color="auto"/>
            </w:tcBorders>
            <w:vAlign w:val="center"/>
          </w:tcPr>
          <w:p w14:paraId="1CCEA15F" w14:textId="1E5C52D4"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210 000 кВт ч</w:t>
            </w:r>
          </w:p>
        </w:tc>
        <w:tc>
          <w:tcPr>
            <w:tcW w:w="1230" w:type="dxa"/>
            <w:tcBorders>
              <w:top w:val="single" w:sz="4" w:space="0" w:color="auto"/>
              <w:left w:val="single" w:sz="4" w:space="0" w:color="auto"/>
              <w:right w:val="single" w:sz="4" w:space="0" w:color="auto"/>
            </w:tcBorders>
            <w:vAlign w:val="center"/>
          </w:tcPr>
          <w:p w14:paraId="449235E9" w14:textId="1B128E43"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205 000</w:t>
            </w:r>
          </w:p>
          <w:p w14:paraId="3E1171EF" w14:textId="382B1345"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124" w:type="dxa"/>
            <w:tcBorders>
              <w:top w:val="single" w:sz="4" w:space="0" w:color="auto"/>
              <w:left w:val="single" w:sz="4" w:space="0" w:color="auto"/>
            </w:tcBorders>
            <w:vAlign w:val="center"/>
          </w:tcPr>
          <w:p w14:paraId="5434C4B6" w14:textId="0CF7A3A5"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Снижение до 200 000</w:t>
            </w:r>
          </w:p>
          <w:p w14:paraId="3E4CAF0C" w14:textId="076B5AEE"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095" w:type="dxa"/>
            <w:tcBorders>
              <w:top w:val="single" w:sz="4" w:space="0" w:color="auto"/>
              <w:right w:val="single" w:sz="4" w:space="0" w:color="auto"/>
            </w:tcBorders>
            <w:vAlign w:val="center"/>
          </w:tcPr>
          <w:p w14:paraId="01860239" w14:textId="48CC66F4"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195 000</w:t>
            </w:r>
          </w:p>
          <w:p w14:paraId="1EE4354E" w14:textId="0D0FF1BE"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c>
          <w:tcPr>
            <w:tcW w:w="1236" w:type="dxa"/>
            <w:tcBorders>
              <w:top w:val="single" w:sz="4" w:space="0" w:color="auto"/>
              <w:left w:val="single" w:sz="4" w:space="0" w:color="auto"/>
              <w:right w:val="single" w:sz="4" w:space="0" w:color="auto"/>
            </w:tcBorders>
            <w:vAlign w:val="center"/>
          </w:tcPr>
          <w:p w14:paraId="6F3E4611" w14:textId="613FC411"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 xml:space="preserve"> Снижение до 190 000</w:t>
            </w:r>
          </w:p>
          <w:p w14:paraId="633C699E" w14:textId="4312F462" w:rsidR="008C64CA" w:rsidRDefault="008C64CA" w:rsidP="008C64CA">
            <w:pPr>
              <w:pStyle w:val="ConsPlusTitle"/>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кВт ч</w:t>
            </w:r>
          </w:p>
        </w:tc>
      </w:tr>
      <w:tr w:rsidR="008C64CA" w14:paraId="6025A383" w14:textId="008E9629" w:rsidTr="008F5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5"/>
        </w:trPr>
        <w:tc>
          <w:tcPr>
            <w:tcW w:w="607" w:type="dxa"/>
            <w:vMerge w:val="restart"/>
          </w:tcPr>
          <w:p w14:paraId="011E4AC9" w14:textId="0D164232" w:rsidR="008C64CA" w:rsidRDefault="008C64CA" w:rsidP="008C64CA">
            <w:pPr>
              <w:pStyle w:val="12"/>
              <w:keepNext/>
              <w:keepLines/>
              <w:shd w:val="clear" w:color="auto" w:fill="auto"/>
              <w:spacing w:line="240" w:lineRule="auto"/>
              <w:ind w:firstLine="0"/>
              <w:rPr>
                <w:b/>
                <w:sz w:val="28"/>
                <w:szCs w:val="28"/>
                <w:highlight w:val="yellow"/>
              </w:rPr>
            </w:pPr>
            <w:r>
              <w:rPr>
                <w:rFonts w:ascii="Times New Roman" w:hAnsi="Times New Roman" w:cs="Times New Roman"/>
                <w:color w:val="000000" w:themeColor="text1"/>
                <w:sz w:val="20"/>
                <w:szCs w:val="20"/>
              </w:rPr>
              <w:t>4</w:t>
            </w:r>
          </w:p>
          <w:p w14:paraId="524FF2E2" w14:textId="5BF582EC" w:rsidR="008C64CA" w:rsidRDefault="008C64CA" w:rsidP="008C64CA">
            <w:pPr>
              <w:pStyle w:val="12"/>
              <w:keepNext/>
              <w:keepLines/>
              <w:spacing w:line="240" w:lineRule="auto"/>
              <w:jc w:val="center"/>
              <w:rPr>
                <w:b/>
                <w:sz w:val="28"/>
                <w:szCs w:val="28"/>
                <w:highlight w:val="yellow"/>
              </w:rPr>
            </w:pPr>
          </w:p>
        </w:tc>
        <w:tc>
          <w:tcPr>
            <w:tcW w:w="3878" w:type="dxa"/>
            <w:vMerge w:val="restart"/>
          </w:tcPr>
          <w:p w14:paraId="46F3ECF1" w14:textId="5FCDA572" w:rsidR="008C64CA" w:rsidRPr="00DB6A6B" w:rsidRDefault="008C64CA" w:rsidP="00C73B6A">
            <w:pPr>
              <w:pStyle w:val="12"/>
              <w:keepNext/>
              <w:keepLines/>
              <w:shd w:val="clear" w:color="auto" w:fill="auto"/>
              <w:spacing w:line="240" w:lineRule="auto"/>
              <w:ind w:firstLine="0"/>
              <w:rPr>
                <w:b/>
                <w:sz w:val="28"/>
                <w:szCs w:val="28"/>
                <w:highlight w:val="yellow"/>
              </w:rPr>
            </w:pPr>
            <w:r w:rsidRPr="00523608">
              <w:rPr>
                <w:rFonts w:ascii="Times New Roman" w:eastAsia="Calibri" w:hAnsi="Times New Roman" w:cs="Times New Roman"/>
                <w:color w:val="000000" w:themeColor="text1"/>
                <w:sz w:val="20"/>
                <w:szCs w:val="20"/>
                <w:lang w:eastAsia="en-US"/>
              </w:rPr>
              <w:t>Снижение протяж</w:t>
            </w:r>
            <w:r w:rsidR="00BF049A">
              <w:rPr>
                <w:rFonts w:ascii="Times New Roman" w:eastAsia="Calibri" w:hAnsi="Times New Roman" w:cs="Times New Roman"/>
                <w:color w:val="000000" w:themeColor="text1"/>
                <w:sz w:val="20"/>
                <w:szCs w:val="20"/>
                <w:lang w:eastAsia="en-US"/>
              </w:rPr>
              <w:t>енности</w:t>
            </w:r>
            <w:r w:rsidRPr="00523608">
              <w:rPr>
                <w:rFonts w:ascii="Times New Roman" w:eastAsia="Calibri" w:hAnsi="Times New Roman" w:cs="Times New Roman"/>
                <w:color w:val="000000" w:themeColor="text1"/>
                <w:sz w:val="20"/>
                <w:szCs w:val="20"/>
                <w:lang w:eastAsia="en-US"/>
              </w:rPr>
              <w:t xml:space="preserve"> аварийных участков городского коллектора</w:t>
            </w:r>
            <w:r>
              <w:rPr>
                <w:rFonts w:ascii="Times New Roman" w:eastAsia="Calibri" w:hAnsi="Times New Roman" w:cs="Times New Roman"/>
                <w:color w:val="000000" w:themeColor="text1"/>
                <w:sz w:val="20"/>
                <w:szCs w:val="20"/>
                <w:lang w:eastAsia="en-US"/>
              </w:rPr>
              <w:t xml:space="preserve"> (за счет средств АО ООО ПТВС в рамках подготовки к ОЗП)</w:t>
            </w:r>
          </w:p>
          <w:p w14:paraId="0C814CE8" w14:textId="77777777" w:rsidR="008C64CA" w:rsidRDefault="008C64CA" w:rsidP="00C73B6A">
            <w:pPr>
              <w:pStyle w:val="12"/>
              <w:keepNext/>
              <w:keepLines/>
              <w:spacing w:line="240" w:lineRule="auto"/>
              <w:rPr>
                <w:b/>
                <w:sz w:val="28"/>
                <w:szCs w:val="28"/>
                <w:highlight w:val="yellow"/>
              </w:rPr>
            </w:pPr>
          </w:p>
        </w:tc>
        <w:tc>
          <w:tcPr>
            <w:tcW w:w="1351" w:type="dxa"/>
            <w:vMerge w:val="restart"/>
          </w:tcPr>
          <w:p w14:paraId="493E2746" w14:textId="0024041F" w:rsidR="008C64CA" w:rsidRDefault="008C64CA" w:rsidP="008C64CA">
            <w:pPr>
              <w:jc w:val="center"/>
              <w:rPr>
                <w:b/>
                <w:sz w:val="28"/>
                <w:szCs w:val="28"/>
                <w:highlight w:val="yellow"/>
              </w:rPr>
            </w:pPr>
            <w:r>
              <w:rPr>
                <w:rFonts w:ascii="Times New Roman" w:hAnsi="Times New Roman" w:cs="Times New Roman"/>
                <w:color w:val="000000" w:themeColor="text1"/>
                <w:sz w:val="20"/>
                <w:szCs w:val="20"/>
              </w:rPr>
              <w:t>км</w:t>
            </w:r>
          </w:p>
          <w:p w14:paraId="5C5EEFDA" w14:textId="77777777" w:rsidR="008C64CA" w:rsidRDefault="008C64CA" w:rsidP="008C64CA">
            <w:pPr>
              <w:pStyle w:val="12"/>
              <w:keepNext/>
              <w:keepLines/>
              <w:spacing w:line="240" w:lineRule="auto"/>
              <w:jc w:val="center"/>
              <w:rPr>
                <w:b/>
                <w:sz w:val="28"/>
                <w:szCs w:val="28"/>
                <w:highlight w:val="yellow"/>
              </w:rPr>
            </w:pPr>
          </w:p>
        </w:tc>
        <w:tc>
          <w:tcPr>
            <w:tcW w:w="1598" w:type="dxa"/>
          </w:tcPr>
          <w:p w14:paraId="39C474BC" w14:textId="2BE66B17" w:rsidR="008C64CA" w:rsidRPr="00EE0372" w:rsidRDefault="008C64CA" w:rsidP="008C64CA">
            <w:pPr>
              <w:jc w:val="center"/>
              <w:rPr>
                <w:b/>
                <w:sz w:val="28"/>
                <w:szCs w:val="28"/>
              </w:rPr>
            </w:pPr>
            <w:r w:rsidRPr="00EE0372">
              <w:rPr>
                <w:rFonts w:ascii="Times New Roman" w:hAnsi="Times New Roman" w:cs="Times New Roman"/>
                <w:color w:val="000000" w:themeColor="text1"/>
                <w:sz w:val="20"/>
                <w:szCs w:val="20"/>
              </w:rPr>
              <w:t>Тепловые сети 60,5</w:t>
            </w:r>
          </w:p>
        </w:tc>
        <w:tc>
          <w:tcPr>
            <w:tcW w:w="1102" w:type="dxa"/>
          </w:tcPr>
          <w:p w14:paraId="27BB5B54" w14:textId="1EE8B0B6" w:rsidR="008C64CA" w:rsidRPr="00EE0372" w:rsidRDefault="00AD1DA5" w:rsidP="008C64CA">
            <w:pPr>
              <w:jc w:val="center"/>
              <w:rPr>
                <w:b/>
                <w:sz w:val="28"/>
                <w:szCs w:val="28"/>
              </w:rPr>
            </w:pPr>
            <w:r w:rsidRPr="00EE0372">
              <w:rPr>
                <w:rFonts w:ascii="Times New Roman" w:hAnsi="Times New Roman" w:cs="Times New Roman"/>
                <w:color w:val="000000" w:themeColor="text1"/>
                <w:sz w:val="20"/>
                <w:szCs w:val="20"/>
              </w:rPr>
              <w:t>1,97</w:t>
            </w:r>
          </w:p>
          <w:p w14:paraId="282E913F" w14:textId="77777777" w:rsidR="008C64CA" w:rsidRPr="00EE0372" w:rsidRDefault="008C64CA" w:rsidP="008C64CA">
            <w:pPr>
              <w:pStyle w:val="12"/>
              <w:keepNext/>
              <w:keepLines/>
              <w:spacing w:line="240" w:lineRule="auto"/>
              <w:jc w:val="center"/>
              <w:rPr>
                <w:b/>
                <w:sz w:val="28"/>
                <w:szCs w:val="28"/>
              </w:rPr>
            </w:pPr>
          </w:p>
        </w:tc>
        <w:tc>
          <w:tcPr>
            <w:tcW w:w="1233" w:type="dxa"/>
          </w:tcPr>
          <w:p w14:paraId="1304952F" w14:textId="2B81053F" w:rsidR="008C64CA" w:rsidRPr="00EE0372" w:rsidRDefault="00AD1DA5" w:rsidP="008C64CA">
            <w:pPr>
              <w:jc w:val="center"/>
              <w:rPr>
                <w:rFonts w:ascii="Times New Roman" w:hAnsi="Times New Roman" w:cs="Times New Roman"/>
                <w:sz w:val="20"/>
                <w:szCs w:val="20"/>
              </w:rPr>
            </w:pPr>
            <w:r w:rsidRPr="00EE0372">
              <w:rPr>
                <w:rFonts w:ascii="Times New Roman" w:hAnsi="Times New Roman" w:cs="Times New Roman"/>
                <w:sz w:val="20"/>
                <w:szCs w:val="20"/>
              </w:rPr>
              <w:t>1,95</w:t>
            </w:r>
          </w:p>
          <w:p w14:paraId="2F02F52F" w14:textId="77777777" w:rsidR="008C64CA" w:rsidRPr="00EE0372" w:rsidRDefault="008C64CA" w:rsidP="008C64CA">
            <w:pPr>
              <w:pStyle w:val="12"/>
              <w:keepNext/>
              <w:keepLines/>
              <w:spacing w:line="240" w:lineRule="auto"/>
              <w:jc w:val="center"/>
              <w:rPr>
                <w:b/>
                <w:sz w:val="22"/>
                <w:szCs w:val="28"/>
              </w:rPr>
            </w:pPr>
          </w:p>
        </w:tc>
        <w:tc>
          <w:tcPr>
            <w:tcW w:w="1230" w:type="dxa"/>
          </w:tcPr>
          <w:p w14:paraId="275E3B3C" w14:textId="2DD84F61" w:rsidR="008C64CA" w:rsidRPr="00EE0372" w:rsidRDefault="00AD1DA5" w:rsidP="008C64CA">
            <w:pPr>
              <w:jc w:val="center"/>
              <w:rPr>
                <w:rFonts w:ascii="Times New Roman" w:hAnsi="Times New Roman" w:cs="Times New Roman"/>
                <w:sz w:val="20"/>
                <w:szCs w:val="28"/>
              </w:rPr>
            </w:pPr>
            <w:r w:rsidRPr="00EE0372">
              <w:rPr>
                <w:rFonts w:ascii="Times New Roman" w:hAnsi="Times New Roman" w:cs="Times New Roman"/>
                <w:sz w:val="20"/>
                <w:szCs w:val="28"/>
              </w:rPr>
              <w:t>1,95</w:t>
            </w:r>
          </w:p>
          <w:p w14:paraId="17755255" w14:textId="77777777" w:rsidR="008C64CA" w:rsidRPr="00EE0372" w:rsidRDefault="008C64CA" w:rsidP="008C64CA">
            <w:pPr>
              <w:pStyle w:val="12"/>
              <w:keepNext/>
              <w:keepLines/>
              <w:spacing w:line="240" w:lineRule="auto"/>
              <w:jc w:val="center"/>
              <w:rPr>
                <w:rFonts w:ascii="Times New Roman" w:hAnsi="Times New Roman" w:cs="Times New Roman"/>
                <w:sz w:val="20"/>
                <w:szCs w:val="28"/>
              </w:rPr>
            </w:pPr>
          </w:p>
        </w:tc>
        <w:tc>
          <w:tcPr>
            <w:tcW w:w="1124" w:type="dxa"/>
          </w:tcPr>
          <w:p w14:paraId="66404BB7" w14:textId="114B8266" w:rsidR="008C64CA" w:rsidRPr="00EE0372" w:rsidRDefault="008C64CA" w:rsidP="008C64CA">
            <w:pPr>
              <w:jc w:val="center"/>
              <w:rPr>
                <w:rFonts w:ascii="Times New Roman" w:hAnsi="Times New Roman" w:cs="Times New Roman"/>
                <w:sz w:val="20"/>
                <w:szCs w:val="28"/>
              </w:rPr>
            </w:pPr>
            <w:r w:rsidRPr="00EE0372">
              <w:rPr>
                <w:rFonts w:ascii="Times New Roman" w:hAnsi="Times New Roman" w:cs="Times New Roman"/>
                <w:sz w:val="20"/>
                <w:szCs w:val="28"/>
              </w:rPr>
              <w:t>2,6</w:t>
            </w:r>
          </w:p>
          <w:p w14:paraId="69E058FC" w14:textId="77777777" w:rsidR="008C64CA" w:rsidRPr="00EE0372" w:rsidRDefault="008C64CA" w:rsidP="008C64CA">
            <w:pPr>
              <w:pStyle w:val="12"/>
              <w:keepNext/>
              <w:keepLines/>
              <w:spacing w:line="240" w:lineRule="auto"/>
              <w:jc w:val="center"/>
              <w:rPr>
                <w:rFonts w:ascii="Times New Roman" w:hAnsi="Times New Roman" w:cs="Times New Roman"/>
                <w:sz w:val="20"/>
                <w:szCs w:val="28"/>
              </w:rPr>
            </w:pPr>
          </w:p>
        </w:tc>
        <w:tc>
          <w:tcPr>
            <w:tcW w:w="1095" w:type="dxa"/>
          </w:tcPr>
          <w:p w14:paraId="759DE66B" w14:textId="1FBE7DFC" w:rsidR="008C64CA" w:rsidRPr="00EE0372" w:rsidRDefault="008C64CA" w:rsidP="008C64CA">
            <w:pPr>
              <w:jc w:val="center"/>
              <w:rPr>
                <w:rFonts w:ascii="Times New Roman" w:hAnsi="Times New Roman" w:cs="Times New Roman"/>
                <w:sz w:val="20"/>
                <w:szCs w:val="28"/>
              </w:rPr>
            </w:pPr>
            <w:r w:rsidRPr="00EE0372">
              <w:rPr>
                <w:rFonts w:ascii="Times New Roman" w:hAnsi="Times New Roman" w:cs="Times New Roman"/>
                <w:sz w:val="20"/>
                <w:szCs w:val="28"/>
              </w:rPr>
              <w:t>2,8</w:t>
            </w:r>
          </w:p>
          <w:p w14:paraId="6DE005C2" w14:textId="77777777" w:rsidR="008C64CA" w:rsidRPr="00EE0372" w:rsidRDefault="008C64CA" w:rsidP="008C64CA">
            <w:pPr>
              <w:pStyle w:val="12"/>
              <w:keepNext/>
              <w:keepLines/>
              <w:spacing w:line="240" w:lineRule="auto"/>
              <w:jc w:val="center"/>
              <w:rPr>
                <w:rFonts w:ascii="Times New Roman" w:hAnsi="Times New Roman" w:cs="Times New Roman"/>
                <w:sz w:val="20"/>
                <w:szCs w:val="28"/>
              </w:rPr>
            </w:pPr>
          </w:p>
        </w:tc>
        <w:tc>
          <w:tcPr>
            <w:tcW w:w="1236" w:type="dxa"/>
          </w:tcPr>
          <w:p w14:paraId="7C2CD287" w14:textId="44284980" w:rsidR="008C64CA" w:rsidRPr="00EE0372" w:rsidRDefault="008C64CA" w:rsidP="008C64CA">
            <w:pPr>
              <w:rPr>
                <w:rFonts w:ascii="Times New Roman" w:hAnsi="Times New Roman" w:cs="Times New Roman"/>
                <w:sz w:val="20"/>
                <w:szCs w:val="28"/>
              </w:rPr>
            </w:pPr>
            <w:r w:rsidRPr="00EE0372">
              <w:rPr>
                <w:rFonts w:ascii="Times New Roman" w:hAnsi="Times New Roman" w:cs="Times New Roman"/>
                <w:sz w:val="20"/>
                <w:szCs w:val="28"/>
              </w:rPr>
              <w:t>3,0</w:t>
            </w:r>
          </w:p>
          <w:p w14:paraId="7193A6A2" w14:textId="77777777" w:rsidR="008C64CA" w:rsidRPr="00EE0372" w:rsidRDefault="008C64CA" w:rsidP="008C64CA">
            <w:pPr>
              <w:pStyle w:val="12"/>
              <w:keepNext/>
              <w:keepLines/>
              <w:spacing w:line="240" w:lineRule="auto"/>
              <w:jc w:val="center"/>
              <w:rPr>
                <w:rFonts w:ascii="Times New Roman" w:hAnsi="Times New Roman" w:cs="Times New Roman"/>
                <w:sz w:val="20"/>
                <w:szCs w:val="28"/>
              </w:rPr>
            </w:pPr>
          </w:p>
        </w:tc>
      </w:tr>
      <w:tr w:rsidR="008C64CA" w14:paraId="65FF8B7A" w14:textId="2292898F" w:rsidTr="008F5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40"/>
        </w:trPr>
        <w:tc>
          <w:tcPr>
            <w:tcW w:w="607" w:type="dxa"/>
            <w:vMerge/>
          </w:tcPr>
          <w:p w14:paraId="59EA6B2F" w14:textId="77777777" w:rsidR="008C64CA" w:rsidRDefault="008C64CA" w:rsidP="008C64CA">
            <w:pPr>
              <w:pStyle w:val="12"/>
              <w:keepNext/>
              <w:keepLines/>
              <w:shd w:val="clear" w:color="auto" w:fill="auto"/>
              <w:spacing w:line="240" w:lineRule="auto"/>
              <w:ind w:firstLine="0"/>
              <w:rPr>
                <w:color w:val="000000" w:themeColor="text1"/>
                <w:sz w:val="20"/>
                <w:szCs w:val="20"/>
              </w:rPr>
            </w:pPr>
          </w:p>
        </w:tc>
        <w:tc>
          <w:tcPr>
            <w:tcW w:w="3878" w:type="dxa"/>
            <w:vMerge/>
          </w:tcPr>
          <w:p w14:paraId="111EE226" w14:textId="77777777" w:rsidR="008C64CA" w:rsidRPr="00523608" w:rsidRDefault="008C64CA" w:rsidP="00C73B6A">
            <w:pPr>
              <w:pStyle w:val="12"/>
              <w:keepNext/>
              <w:keepLines/>
              <w:shd w:val="clear" w:color="auto" w:fill="auto"/>
              <w:spacing w:line="240" w:lineRule="auto"/>
              <w:ind w:firstLine="0"/>
              <w:rPr>
                <w:rFonts w:eastAsia="Calibri"/>
                <w:color w:val="000000" w:themeColor="text1"/>
                <w:sz w:val="20"/>
                <w:szCs w:val="20"/>
                <w:lang w:eastAsia="en-US"/>
              </w:rPr>
            </w:pPr>
          </w:p>
        </w:tc>
        <w:tc>
          <w:tcPr>
            <w:tcW w:w="1351" w:type="dxa"/>
            <w:vMerge/>
          </w:tcPr>
          <w:p w14:paraId="68D69588" w14:textId="77777777" w:rsidR="008C64CA" w:rsidRDefault="008C64CA" w:rsidP="008C64CA">
            <w:pPr>
              <w:jc w:val="center"/>
              <w:rPr>
                <w:color w:val="000000" w:themeColor="text1"/>
              </w:rPr>
            </w:pPr>
          </w:p>
        </w:tc>
        <w:tc>
          <w:tcPr>
            <w:tcW w:w="1598" w:type="dxa"/>
          </w:tcPr>
          <w:p w14:paraId="0B33786C" w14:textId="3D06F302" w:rsidR="008C64CA" w:rsidRPr="00EE0372" w:rsidRDefault="008C64CA" w:rsidP="008C64CA">
            <w:pPr>
              <w:jc w:val="center"/>
              <w:rPr>
                <w:color w:val="000000" w:themeColor="text1"/>
              </w:rPr>
            </w:pPr>
            <w:r w:rsidRPr="00EE0372">
              <w:rPr>
                <w:rFonts w:ascii="Times New Roman" w:hAnsi="Times New Roman" w:cs="Times New Roman"/>
                <w:color w:val="000000" w:themeColor="text1"/>
                <w:sz w:val="20"/>
                <w:szCs w:val="20"/>
              </w:rPr>
              <w:t>Сети водоснабжения 18,75</w:t>
            </w:r>
          </w:p>
        </w:tc>
        <w:tc>
          <w:tcPr>
            <w:tcW w:w="1102" w:type="dxa"/>
          </w:tcPr>
          <w:p w14:paraId="4A6B1908" w14:textId="2711983F" w:rsidR="008C64CA" w:rsidRPr="00EE0372" w:rsidRDefault="00EE0372" w:rsidP="008C64CA">
            <w:pPr>
              <w:jc w:val="center"/>
              <w:rPr>
                <w:b/>
                <w:sz w:val="28"/>
                <w:szCs w:val="28"/>
              </w:rPr>
            </w:pPr>
            <w:r w:rsidRPr="00EE0372">
              <w:rPr>
                <w:rFonts w:ascii="Times New Roman" w:hAnsi="Times New Roman" w:cs="Times New Roman"/>
                <w:color w:val="000000" w:themeColor="text1"/>
                <w:sz w:val="20"/>
                <w:szCs w:val="20"/>
              </w:rPr>
              <w:t>4,62</w:t>
            </w:r>
          </w:p>
          <w:p w14:paraId="509F7DEE" w14:textId="5721E56B" w:rsidR="008C64CA" w:rsidRPr="00EE0372" w:rsidRDefault="008C64CA" w:rsidP="008C64CA">
            <w:pPr>
              <w:pStyle w:val="12"/>
              <w:keepNext/>
              <w:keepLines/>
              <w:spacing w:line="240" w:lineRule="auto"/>
              <w:jc w:val="center"/>
              <w:rPr>
                <w:color w:val="000000" w:themeColor="text1"/>
              </w:rPr>
            </w:pPr>
          </w:p>
        </w:tc>
        <w:tc>
          <w:tcPr>
            <w:tcW w:w="1233" w:type="dxa"/>
          </w:tcPr>
          <w:p w14:paraId="4C6A3E15" w14:textId="5A749F76" w:rsidR="008C64CA" w:rsidRPr="00EE0372" w:rsidRDefault="00EE0372" w:rsidP="008C64CA">
            <w:pPr>
              <w:jc w:val="center"/>
              <w:rPr>
                <w:rFonts w:ascii="Times New Roman" w:hAnsi="Times New Roman" w:cs="Times New Roman"/>
                <w:sz w:val="20"/>
                <w:szCs w:val="20"/>
              </w:rPr>
            </w:pPr>
            <w:r w:rsidRPr="00EE0372">
              <w:rPr>
                <w:rFonts w:ascii="Times New Roman" w:hAnsi="Times New Roman" w:cs="Times New Roman"/>
                <w:sz w:val="20"/>
                <w:szCs w:val="20"/>
              </w:rPr>
              <w:t>4,43</w:t>
            </w:r>
          </w:p>
          <w:p w14:paraId="11AF043B" w14:textId="07FFB79A" w:rsidR="008C64CA" w:rsidRPr="00EE0372" w:rsidRDefault="008C64CA" w:rsidP="008C64CA">
            <w:pPr>
              <w:pStyle w:val="12"/>
              <w:keepNext/>
              <w:keepLines/>
              <w:spacing w:line="240" w:lineRule="auto"/>
              <w:jc w:val="center"/>
              <w:rPr>
                <w:color w:val="000000" w:themeColor="text1"/>
              </w:rPr>
            </w:pPr>
          </w:p>
        </w:tc>
        <w:tc>
          <w:tcPr>
            <w:tcW w:w="1230" w:type="dxa"/>
          </w:tcPr>
          <w:p w14:paraId="02420D13" w14:textId="41FA6263" w:rsidR="008C64CA" w:rsidRPr="00EE0372" w:rsidRDefault="00EE0372" w:rsidP="008C64CA">
            <w:pPr>
              <w:pStyle w:val="12"/>
              <w:keepNext/>
              <w:keepLines/>
              <w:spacing w:line="240" w:lineRule="auto"/>
              <w:jc w:val="center"/>
              <w:rPr>
                <w:rFonts w:ascii="Times New Roman" w:hAnsi="Times New Roman" w:cs="Times New Roman"/>
                <w:color w:val="000000" w:themeColor="text1"/>
                <w:sz w:val="20"/>
              </w:rPr>
            </w:pPr>
            <w:r w:rsidRPr="00EE0372">
              <w:rPr>
                <w:rFonts w:ascii="Times New Roman" w:hAnsi="Times New Roman" w:cs="Times New Roman"/>
                <w:color w:val="000000" w:themeColor="text1"/>
                <w:sz w:val="20"/>
              </w:rPr>
              <w:t>4,39</w:t>
            </w:r>
          </w:p>
        </w:tc>
        <w:tc>
          <w:tcPr>
            <w:tcW w:w="1124" w:type="dxa"/>
          </w:tcPr>
          <w:p w14:paraId="3AFC49E0" w14:textId="1DF4351F" w:rsidR="008C64CA" w:rsidRPr="00EE0372" w:rsidRDefault="00EE0372" w:rsidP="008C64CA">
            <w:pPr>
              <w:pStyle w:val="12"/>
              <w:keepNext/>
              <w:keepLines/>
              <w:spacing w:line="240" w:lineRule="auto"/>
              <w:jc w:val="center"/>
              <w:rPr>
                <w:rFonts w:ascii="Times New Roman" w:hAnsi="Times New Roman" w:cs="Times New Roman"/>
                <w:color w:val="000000" w:themeColor="text1"/>
                <w:sz w:val="20"/>
              </w:rPr>
            </w:pPr>
            <w:r w:rsidRPr="00EE0372">
              <w:rPr>
                <w:rFonts w:ascii="Times New Roman" w:hAnsi="Times New Roman" w:cs="Times New Roman"/>
                <w:color w:val="000000" w:themeColor="text1"/>
                <w:sz w:val="20"/>
              </w:rPr>
              <w:t>4,8</w:t>
            </w:r>
          </w:p>
        </w:tc>
        <w:tc>
          <w:tcPr>
            <w:tcW w:w="1095" w:type="dxa"/>
          </w:tcPr>
          <w:p w14:paraId="7BAAE426" w14:textId="38968B67" w:rsidR="008C64CA" w:rsidRPr="00EE0372" w:rsidRDefault="00EE0372" w:rsidP="008C64CA">
            <w:pPr>
              <w:pStyle w:val="12"/>
              <w:keepNext/>
              <w:keepLines/>
              <w:spacing w:line="240" w:lineRule="auto"/>
              <w:jc w:val="center"/>
              <w:rPr>
                <w:rFonts w:ascii="Times New Roman" w:hAnsi="Times New Roman" w:cs="Times New Roman"/>
                <w:color w:val="000000" w:themeColor="text1"/>
                <w:sz w:val="20"/>
              </w:rPr>
            </w:pPr>
            <w:r w:rsidRPr="00EE0372">
              <w:rPr>
                <w:rFonts w:ascii="Times New Roman" w:hAnsi="Times New Roman" w:cs="Times New Roman"/>
                <w:color w:val="000000" w:themeColor="text1"/>
                <w:sz w:val="20"/>
              </w:rPr>
              <w:t>5,1</w:t>
            </w:r>
          </w:p>
        </w:tc>
        <w:tc>
          <w:tcPr>
            <w:tcW w:w="1236" w:type="dxa"/>
          </w:tcPr>
          <w:p w14:paraId="73895114" w14:textId="3963AE83" w:rsidR="008C64CA" w:rsidRPr="00EE0372" w:rsidRDefault="00EE0372" w:rsidP="008C64CA">
            <w:pPr>
              <w:pStyle w:val="12"/>
              <w:keepNext/>
              <w:keepLines/>
              <w:spacing w:line="240" w:lineRule="auto"/>
              <w:jc w:val="center"/>
              <w:rPr>
                <w:rFonts w:ascii="Times New Roman" w:hAnsi="Times New Roman" w:cs="Times New Roman"/>
                <w:color w:val="000000" w:themeColor="text1"/>
                <w:sz w:val="20"/>
              </w:rPr>
            </w:pPr>
            <w:r w:rsidRPr="00EE0372">
              <w:rPr>
                <w:rFonts w:ascii="Times New Roman" w:hAnsi="Times New Roman" w:cs="Times New Roman"/>
                <w:color w:val="000000" w:themeColor="text1"/>
                <w:sz w:val="20"/>
              </w:rPr>
              <w:t>5,4</w:t>
            </w:r>
          </w:p>
        </w:tc>
      </w:tr>
      <w:tr w:rsidR="008C64CA" w14:paraId="7A8C88D6" w14:textId="3E481F9C" w:rsidTr="008F53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7"/>
        </w:trPr>
        <w:tc>
          <w:tcPr>
            <w:tcW w:w="607" w:type="dxa"/>
            <w:vMerge/>
          </w:tcPr>
          <w:p w14:paraId="54E91276" w14:textId="77777777" w:rsidR="008C64CA" w:rsidRDefault="008C64CA" w:rsidP="008C64CA">
            <w:pPr>
              <w:pStyle w:val="12"/>
              <w:keepNext/>
              <w:keepLines/>
              <w:shd w:val="clear" w:color="auto" w:fill="auto"/>
              <w:spacing w:line="240" w:lineRule="auto"/>
              <w:ind w:firstLine="0"/>
              <w:rPr>
                <w:color w:val="000000" w:themeColor="text1"/>
                <w:sz w:val="20"/>
                <w:szCs w:val="20"/>
              </w:rPr>
            </w:pPr>
          </w:p>
        </w:tc>
        <w:tc>
          <w:tcPr>
            <w:tcW w:w="3878" w:type="dxa"/>
            <w:vMerge/>
          </w:tcPr>
          <w:p w14:paraId="0C76133C" w14:textId="77777777" w:rsidR="008C64CA" w:rsidRPr="00523608" w:rsidRDefault="008C64CA" w:rsidP="00C73B6A">
            <w:pPr>
              <w:pStyle w:val="12"/>
              <w:keepNext/>
              <w:keepLines/>
              <w:shd w:val="clear" w:color="auto" w:fill="auto"/>
              <w:spacing w:line="240" w:lineRule="auto"/>
              <w:ind w:firstLine="0"/>
              <w:rPr>
                <w:rFonts w:eastAsia="Calibri"/>
                <w:color w:val="000000" w:themeColor="text1"/>
                <w:sz w:val="20"/>
                <w:szCs w:val="20"/>
                <w:lang w:eastAsia="en-US"/>
              </w:rPr>
            </w:pPr>
          </w:p>
        </w:tc>
        <w:tc>
          <w:tcPr>
            <w:tcW w:w="1351" w:type="dxa"/>
            <w:vMerge/>
          </w:tcPr>
          <w:p w14:paraId="28CC9A86" w14:textId="77777777" w:rsidR="008C64CA" w:rsidRDefault="008C64CA" w:rsidP="008C64CA">
            <w:pPr>
              <w:jc w:val="center"/>
              <w:rPr>
                <w:color w:val="000000" w:themeColor="text1"/>
              </w:rPr>
            </w:pPr>
          </w:p>
        </w:tc>
        <w:tc>
          <w:tcPr>
            <w:tcW w:w="1598" w:type="dxa"/>
          </w:tcPr>
          <w:p w14:paraId="0C136BB6" w14:textId="77777777" w:rsidR="008C64CA" w:rsidRPr="002F0496" w:rsidRDefault="008C64CA" w:rsidP="008C64CA">
            <w:pPr>
              <w:pStyle w:val="12"/>
              <w:keepNext/>
              <w:keepLines/>
              <w:spacing w:line="240" w:lineRule="auto"/>
              <w:jc w:val="center"/>
              <w:rPr>
                <w:rFonts w:ascii="Times New Roman" w:hAnsi="Times New Roman" w:cs="Times New Roman"/>
                <w:color w:val="000000" w:themeColor="text1"/>
                <w:sz w:val="20"/>
                <w:szCs w:val="20"/>
              </w:rPr>
            </w:pPr>
            <w:r w:rsidRPr="002F0496">
              <w:rPr>
                <w:rFonts w:ascii="Times New Roman" w:hAnsi="Times New Roman" w:cs="Times New Roman"/>
                <w:color w:val="000000" w:themeColor="text1"/>
                <w:sz w:val="20"/>
                <w:szCs w:val="20"/>
              </w:rPr>
              <w:t>Сети</w:t>
            </w:r>
          </w:p>
          <w:p w14:paraId="4C50C339" w14:textId="3FFC0CE1" w:rsidR="008C64CA" w:rsidRPr="002F0496" w:rsidRDefault="008C64CA" w:rsidP="008C64CA">
            <w:pPr>
              <w:pStyle w:val="12"/>
              <w:keepNext/>
              <w:keepLines/>
              <w:spacing w:line="240" w:lineRule="auto"/>
              <w:jc w:val="center"/>
              <w:rPr>
                <w:color w:val="000000" w:themeColor="text1"/>
              </w:rPr>
            </w:pPr>
            <w:r w:rsidRPr="002F0496">
              <w:rPr>
                <w:rFonts w:ascii="Times New Roman" w:hAnsi="Times New Roman" w:cs="Times New Roman"/>
                <w:color w:val="000000" w:themeColor="text1"/>
                <w:sz w:val="20"/>
                <w:szCs w:val="20"/>
              </w:rPr>
              <w:t xml:space="preserve">       водоотведения 18,75</w:t>
            </w:r>
          </w:p>
        </w:tc>
        <w:tc>
          <w:tcPr>
            <w:tcW w:w="1102" w:type="dxa"/>
          </w:tcPr>
          <w:p w14:paraId="289A49E4" w14:textId="1957AC3E" w:rsidR="008C64CA" w:rsidRPr="002F0496" w:rsidRDefault="00C53C59" w:rsidP="008C64CA">
            <w:pPr>
              <w:jc w:val="center"/>
              <w:rPr>
                <w:rFonts w:ascii="Times New Roman" w:hAnsi="Times New Roman" w:cs="Times New Roman"/>
                <w:sz w:val="20"/>
                <w:szCs w:val="20"/>
              </w:rPr>
            </w:pPr>
            <w:r w:rsidRPr="002F0496">
              <w:rPr>
                <w:rFonts w:ascii="Times New Roman" w:hAnsi="Times New Roman" w:cs="Times New Roman"/>
                <w:sz w:val="20"/>
                <w:szCs w:val="20"/>
              </w:rPr>
              <w:t>3,35</w:t>
            </w:r>
          </w:p>
          <w:p w14:paraId="515E328E" w14:textId="77777777" w:rsidR="008C64CA" w:rsidRPr="002F0496" w:rsidRDefault="008C64CA" w:rsidP="008C64CA">
            <w:pPr>
              <w:jc w:val="center"/>
              <w:rPr>
                <w:color w:val="000000" w:themeColor="text1"/>
              </w:rPr>
            </w:pPr>
          </w:p>
        </w:tc>
        <w:tc>
          <w:tcPr>
            <w:tcW w:w="1233" w:type="dxa"/>
          </w:tcPr>
          <w:p w14:paraId="0685EB4A" w14:textId="3575725E" w:rsidR="008C64CA" w:rsidRPr="002F0496" w:rsidRDefault="00C53C59" w:rsidP="008C64CA">
            <w:pPr>
              <w:jc w:val="center"/>
              <w:rPr>
                <w:rFonts w:ascii="Times New Roman" w:hAnsi="Times New Roman" w:cs="Times New Roman"/>
                <w:sz w:val="20"/>
                <w:szCs w:val="20"/>
              </w:rPr>
            </w:pPr>
            <w:r w:rsidRPr="002F0496">
              <w:rPr>
                <w:rFonts w:ascii="Times New Roman" w:hAnsi="Times New Roman" w:cs="Times New Roman"/>
                <w:sz w:val="20"/>
                <w:szCs w:val="20"/>
              </w:rPr>
              <w:t>3,0</w:t>
            </w:r>
          </w:p>
          <w:p w14:paraId="25C64B0D" w14:textId="77777777" w:rsidR="008C64CA" w:rsidRPr="002F0496" w:rsidRDefault="008C64CA" w:rsidP="008C64CA">
            <w:pPr>
              <w:jc w:val="center"/>
              <w:rPr>
                <w:color w:val="000000" w:themeColor="text1"/>
              </w:rPr>
            </w:pPr>
          </w:p>
        </w:tc>
        <w:tc>
          <w:tcPr>
            <w:tcW w:w="1230" w:type="dxa"/>
          </w:tcPr>
          <w:p w14:paraId="433A06EB" w14:textId="05264FAE" w:rsidR="008C64CA" w:rsidRPr="002F0496" w:rsidRDefault="00C53C59" w:rsidP="008C64CA">
            <w:pPr>
              <w:jc w:val="center"/>
              <w:rPr>
                <w:color w:val="000000" w:themeColor="text1"/>
              </w:rPr>
            </w:pPr>
            <w:r w:rsidRPr="002F0496">
              <w:rPr>
                <w:color w:val="000000" w:themeColor="text1"/>
              </w:rPr>
              <w:t>3,1</w:t>
            </w:r>
          </w:p>
        </w:tc>
        <w:tc>
          <w:tcPr>
            <w:tcW w:w="1124" w:type="dxa"/>
          </w:tcPr>
          <w:p w14:paraId="24282D01" w14:textId="6EE8F3F3" w:rsidR="008C64CA" w:rsidRPr="002F0496" w:rsidRDefault="00C53C59" w:rsidP="008C64CA">
            <w:pPr>
              <w:jc w:val="center"/>
              <w:rPr>
                <w:color w:val="000000" w:themeColor="text1"/>
              </w:rPr>
            </w:pPr>
            <w:r w:rsidRPr="002F0496">
              <w:rPr>
                <w:color w:val="000000" w:themeColor="text1"/>
              </w:rPr>
              <w:t>3,1</w:t>
            </w:r>
          </w:p>
        </w:tc>
        <w:tc>
          <w:tcPr>
            <w:tcW w:w="1095" w:type="dxa"/>
          </w:tcPr>
          <w:p w14:paraId="34534BB7" w14:textId="37BF62D0" w:rsidR="008C64CA" w:rsidRPr="002F0496" w:rsidRDefault="00C53C59" w:rsidP="008C64CA">
            <w:pPr>
              <w:jc w:val="center"/>
              <w:rPr>
                <w:color w:val="000000" w:themeColor="text1"/>
              </w:rPr>
            </w:pPr>
            <w:r w:rsidRPr="002F0496">
              <w:rPr>
                <w:color w:val="000000" w:themeColor="text1"/>
              </w:rPr>
              <w:t>3,1</w:t>
            </w:r>
          </w:p>
        </w:tc>
        <w:tc>
          <w:tcPr>
            <w:tcW w:w="1236" w:type="dxa"/>
          </w:tcPr>
          <w:p w14:paraId="26312342" w14:textId="134AFB0D" w:rsidR="008C64CA" w:rsidRPr="002F0496" w:rsidRDefault="00C53C59" w:rsidP="008C64CA">
            <w:pPr>
              <w:jc w:val="center"/>
              <w:rPr>
                <w:color w:val="000000" w:themeColor="text1"/>
              </w:rPr>
            </w:pPr>
            <w:r w:rsidRPr="002F0496">
              <w:rPr>
                <w:color w:val="000000" w:themeColor="text1"/>
              </w:rPr>
              <w:t>3,1</w:t>
            </w:r>
          </w:p>
        </w:tc>
      </w:tr>
      <w:tr w:rsidR="008C64CA" w:rsidRPr="00501643" w14:paraId="29C19D4C" w14:textId="5E6B572B" w:rsidTr="008F533C">
        <w:trPr>
          <w:trHeight w:val="660"/>
        </w:trPr>
        <w:tc>
          <w:tcPr>
            <w:tcW w:w="607" w:type="dxa"/>
            <w:tcBorders>
              <w:bottom w:val="single" w:sz="4" w:space="0" w:color="auto"/>
              <w:right w:val="single" w:sz="4" w:space="0" w:color="auto"/>
            </w:tcBorders>
            <w:vAlign w:val="center"/>
          </w:tcPr>
          <w:p w14:paraId="282B8504" w14:textId="18349C31" w:rsidR="008C64CA" w:rsidRPr="00501643" w:rsidRDefault="008C64CA" w:rsidP="008C64CA">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p w14:paraId="289AA832" w14:textId="77777777" w:rsidR="008C64CA" w:rsidRPr="00501643" w:rsidRDefault="008C64CA" w:rsidP="008C64CA">
            <w:pPr>
              <w:pStyle w:val="ConsPlusTitle"/>
              <w:widowControl/>
              <w:outlineLvl w:val="3"/>
              <w:rPr>
                <w:rFonts w:ascii="Times New Roman" w:hAnsi="Times New Roman" w:cs="Times New Roman"/>
                <w:b w:val="0"/>
                <w:color w:val="000000" w:themeColor="text1"/>
                <w:sz w:val="20"/>
                <w:szCs w:val="20"/>
              </w:rPr>
            </w:pPr>
          </w:p>
          <w:p w14:paraId="5033536A" w14:textId="33F586FE" w:rsidR="008C64CA" w:rsidRPr="00501643" w:rsidRDefault="008C64CA" w:rsidP="008C64CA">
            <w:pPr>
              <w:pStyle w:val="ConsPlusTitle"/>
              <w:outlineLvl w:val="3"/>
              <w:rPr>
                <w:rFonts w:ascii="Times New Roman" w:hAnsi="Times New Roman" w:cs="Times New Roman"/>
                <w:b w:val="0"/>
                <w:color w:val="000000" w:themeColor="text1"/>
                <w:sz w:val="20"/>
                <w:szCs w:val="20"/>
              </w:rPr>
            </w:pPr>
          </w:p>
        </w:tc>
        <w:tc>
          <w:tcPr>
            <w:tcW w:w="3878" w:type="dxa"/>
            <w:tcBorders>
              <w:left w:val="single" w:sz="4" w:space="0" w:color="auto"/>
              <w:bottom w:val="single" w:sz="4" w:space="0" w:color="auto"/>
            </w:tcBorders>
            <w:vAlign w:val="center"/>
          </w:tcPr>
          <w:p w14:paraId="6DD603C0" w14:textId="5DBFC11A" w:rsidR="008C64CA" w:rsidRPr="00501643" w:rsidRDefault="008C64CA" w:rsidP="00C73B6A">
            <w:pPr>
              <w:pStyle w:val="ConsPlusTitle"/>
              <w:jc w:val="both"/>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w:t>
            </w:r>
            <w:r w:rsidRPr="004B06E7">
              <w:rPr>
                <w:rFonts w:ascii="Times New Roman" w:hAnsi="Times New Roman" w:cs="Times New Roman"/>
                <w:b w:val="0"/>
                <w:color w:val="000000" w:themeColor="text1"/>
                <w:sz w:val="20"/>
                <w:szCs w:val="20"/>
              </w:rPr>
              <w:t>озмещение затрат по установке общедомовых приборов учета в многоквартирных домах нежилого</w:t>
            </w:r>
            <w:r>
              <w:rPr>
                <w:rFonts w:ascii="Times New Roman" w:hAnsi="Times New Roman" w:cs="Times New Roman"/>
                <w:b w:val="0"/>
                <w:color w:val="000000" w:themeColor="text1"/>
                <w:sz w:val="20"/>
                <w:szCs w:val="20"/>
              </w:rPr>
              <w:t xml:space="preserve"> и жилого</w:t>
            </w:r>
            <w:r w:rsidRPr="004B06E7">
              <w:rPr>
                <w:rFonts w:ascii="Times New Roman" w:hAnsi="Times New Roman" w:cs="Times New Roman"/>
                <w:b w:val="0"/>
                <w:color w:val="000000" w:themeColor="text1"/>
                <w:sz w:val="20"/>
                <w:szCs w:val="20"/>
              </w:rPr>
              <w:t xml:space="preserve"> фонда Администрации </w:t>
            </w:r>
            <w:r>
              <w:rPr>
                <w:rFonts w:ascii="Times New Roman" w:hAnsi="Times New Roman" w:cs="Times New Roman"/>
                <w:b w:val="0"/>
                <w:color w:val="000000" w:themeColor="text1"/>
                <w:sz w:val="20"/>
                <w:szCs w:val="20"/>
              </w:rPr>
              <w:t xml:space="preserve">ГП </w:t>
            </w:r>
            <w:r w:rsidRPr="004B06E7">
              <w:rPr>
                <w:rFonts w:ascii="Times New Roman" w:hAnsi="Times New Roman" w:cs="Times New Roman"/>
                <w:b w:val="0"/>
                <w:color w:val="000000" w:themeColor="text1"/>
                <w:sz w:val="20"/>
                <w:szCs w:val="20"/>
              </w:rPr>
              <w:t>«Поселок Айхал»</w:t>
            </w:r>
          </w:p>
        </w:tc>
        <w:tc>
          <w:tcPr>
            <w:tcW w:w="1351" w:type="dxa"/>
            <w:tcBorders>
              <w:left w:val="single" w:sz="4" w:space="0" w:color="auto"/>
              <w:bottom w:val="single" w:sz="4" w:space="0" w:color="auto"/>
              <w:right w:val="single" w:sz="4" w:space="0" w:color="auto"/>
            </w:tcBorders>
            <w:vAlign w:val="center"/>
          </w:tcPr>
          <w:p w14:paraId="5C13EDC3" w14:textId="7F54A8A0" w:rsidR="008C64CA" w:rsidRPr="00501643" w:rsidRDefault="008C64CA" w:rsidP="008C64CA">
            <w:pPr>
              <w:pStyle w:val="ConsPlusTitle"/>
              <w:widowControl/>
              <w:jc w:val="center"/>
              <w:outlineLvl w:val="3"/>
              <w:rPr>
                <w:rFonts w:ascii="Times New Roman" w:hAnsi="Times New Roman" w:cs="Times New Roman"/>
                <w:b w:val="0"/>
                <w:color w:val="000000" w:themeColor="text1"/>
                <w:sz w:val="20"/>
                <w:szCs w:val="20"/>
              </w:rPr>
            </w:pPr>
            <w:proofErr w:type="spellStart"/>
            <w:r>
              <w:rPr>
                <w:rFonts w:ascii="Times New Roman" w:hAnsi="Times New Roman" w:cs="Times New Roman"/>
                <w:b w:val="0"/>
                <w:color w:val="000000" w:themeColor="text1"/>
                <w:sz w:val="20"/>
                <w:szCs w:val="20"/>
              </w:rPr>
              <w:t>шт</w:t>
            </w:r>
            <w:proofErr w:type="spellEnd"/>
          </w:p>
        </w:tc>
        <w:tc>
          <w:tcPr>
            <w:tcW w:w="1598" w:type="dxa"/>
            <w:tcBorders>
              <w:left w:val="single" w:sz="4" w:space="0" w:color="auto"/>
              <w:bottom w:val="single" w:sz="4" w:space="0" w:color="auto"/>
              <w:right w:val="single" w:sz="4" w:space="0" w:color="auto"/>
            </w:tcBorders>
            <w:vAlign w:val="center"/>
          </w:tcPr>
          <w:p w14:paraId="03952D08" w14:textId="77777777" w:rsidR="008C64CA" w:rsidRDefault="008C64C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ОДПУ</w:t>
            </w:r>
          </w:p>
          <w:p w14:paraId="0CED418F" w14:textId="304C4B8F" w:rsidR="008C64CA" w:rsidRPr="00501643" w:rsidRDefault="00A147F1"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(99</w:t>
            </w:r>
            <w:r w:rsidR="008C64CA">
              <w:rPr>
                <w:rFonts w:ascii="Times New Roman" w:hAnsi="Times New Roman" w:cs="Times New Roman"/>
                <w:b w:val="0"/>
                <w:color w:val="000000" w:themeColor="text1"/>
                <w:sz w:val="20"/>
                <w:szCs w:val="20"/>
              </w:rPr>
              <w:t xml:space="preserve"> МКД)</w:t>
            </w:r>
          </w:p>
        </w:tc>
        <w:tc>
          <w:tcPr>
            <w:tcW w:w="1102" w:type="dxa"/>
            <w:tcBorders>
              <w:left w:val="single" w:sz="4" w:space="0" w:color="auto"/>
              <w:bottom w:val="single" w:sz="4" w:space="0" w:color="auto"/>
              <w:right w:val="single" w:sz="4" w:space="0" w:color="auto"/>
            </w:tcBorders>
            <w:vAlign w:val="center"/>
          </w:tcPr>
          <w:p w14:paraId="04F8C087" w14:textId="465625B6" w:rsidR="008C64CA" w:rsidRPr="00501643" w:rsidRDefault="008C64C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tc>
        <w:tc>
          <w:tcPr>
            <w:tcW w:w="1233" w:type="dxa"/>
            <w:tcBorders>
              <w:left w:val="single" w:sz="4" w:space="0" w:color="auto"/>
              <w:bottom w:val="single" w:sz="4" w:space="0" w:color="auto"/>
              <w:right w:val="single" w:sz="4" w:space="0" w:color="auto"/>
            </w:tcBorders>
            <w:vAlign w:val="center"/>
          </w:tcPr>
          <w:p w14:paraId="55FEA9A6" w14:textId="77DD2557" w:rsidR="008C64CA" w:rsidRPr="00501643" w:rsidRDefault="00BF049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0</w:t>
            </w:r>
          </w:p>
        </w:tc>
        <w:tc>
          <w:tcPr>
            <w:tcW w:w="1230" w:type="dxa"/>
            <w:tcBorders>
              <w:left w:val="single" w:sz="4" w:space="0" w:color="auto"/>
              <w:bottom w:val="single" w:sz="4" w:space="0" w:color="auto"/>
              <w:right w:val="single" w:sz="4" w:space="0" w:color="auto"/>
            </w:tcBorders>
            <w:vAlign w:val="center"/>
          </w:tcPr>
          <w:p w14:paraId="25BF1E65" w14:textId="26CEC463" w:rsidR="008C64CA" w:rsidRPr="00501643" w:rsidRDefault="00BF049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0</w:t>
            </w:r>
          </w:p>
        </w:tc>
        <w:tc>
          <w:tcPr>
            <w:tcW w:w="1124" w:type="dxa"/>
            <w:tcBorders>
              <w:left w:val="single" w:sz="4" w:space="0" w:color="auto"/>
              <w:bottom w:val="single" w:sz="4" w:space="0" w:color="auto"/>
            </w:tcBorders>
            <w:vAlign w:val="center"/>
          </w:tcPr>
          <w:p w14:paraId="2FFDE168" w14:textId="43B0702B" w:rsidR="008C64CA" w:rsidRPr="00501643" w:rsidRDefault="00BF049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0</w:t>
            </w:r>
          </w:p>
        </w:tc>
        <w:tc>
          <w:tcPr>
            <w:tcW w:w="1095" w:type="dxa"/>
            <w:tcBorders>
              <w:bottom w:val="single" w:sz="4" w:space="0" w:color="auto"/>
              <w:right w:val="single" w:sz="4" w:space="0" w:color="auto"/>
            </w:tcBorders>
            <w:vAlign w:val="center"/>
          </w:tcPr>
          <w:p w14:paraId="39BD2F05" w14:textId="4B3FE247" w:rsidR="008C64CA" w:rsidRPr="00501643" w:rsidRDefault="00BF049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0</w:t>
            </w:r>
          </w:p>
        </w:tc>
        <w:tc>
          <w:tcPr>
            <w:tcW w:w="1236" w:type="dxa"/>
            <w:tcBorders>
              <w:left w:val="single" w:sz="4" w:space="0" w:color="auto"/>
              <w:bottom w:val="single" w:sz="4" w:space="0" w:color="auto"/>
              <w:right w:val="single" w:sz="4" w:space="0" w:color="auto"/>
            </w:tcBorders>
            <w:vAlign w:val="center"/>
          </w:tcPr>
          <w:p w14:paraId="05C3997E" w14:textId="4FD45C38" w:rsidR="008C64CA" w:rsidRPr="00501643" w:rsidRDefault="00BF049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0</w:t>
            </w:r>
          </w:p>
        </w:tc>
      </w:tr>
      <w:tr w:rsidR="008C64CA" w:rsidRPr="00501643" w14:paraId="7D77E2E7" w14:textId="79176952" w:rsidTr="008F533C">
        <w:trPr>
          <w:trHeight w:val="660"/>
        </w:trPr>
        <w:tc>
          <w:tcPr>
            <w:tcW w:w="607" w:type="dxa"/>
          </w:tcPr>
          <w:p w14:paraId="444C88E6" w14:textId="7175C8B5" w:rsidR="008C64CA" w:rsidRPr="00501643" w:rsidRDefault="008C64CA" w:rsidP="008C64CA">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6</w:t>
            </w:r>
          </w:p>
          <w:p w14:paraId="472CB01A" w14:textId="77777777" w:rsidR="008C64CA" w:rsidRPr="00501643" w:rsidRDefault="008C64CA" w:rsidP="008C64CA">
            <w:pPr>
              <w:pStyle w:val="ConsPlusTitle"/>
              <w:widowControl/>
              <w:outlineLvl w:val="3"/>
              <w:rPr>
                <w:rFonts w:ascii="Times New Roman" w:hAnsi="Times New Roman" w:cs="Times New Roman"/>
                <w:b w:val="0"/>
                <w:color w:val="000000" w:themeColor="text1"/>
                <w:sz w:val="20"/>
                <w:szCs w:val="20"/>
              </w:rPr>
            </w:pPr>
          </w:p>
          <w:p w14:paraId="186CB967" w14:textId="77777777" w:rsidR="008C64CA" w:rsidRPr="00501643" w:rsidRDefault="008C64CA" w:rsidP="008C64CA">
            <w:pPr>
              <w:pStyle w:val="ConsPlusTitle"/>
              <w:outlineLvl w:val="3"/>
              <w:rPr>
                <w:rFonts w:ascii="Times New Roman" w:hAnsi="Times New Roman" w:cs="Times New Roman"/>
                <w:b w:val="0"/>
                <w:color w:val="000000" w:themeColor="text1"/>
                <w:sz w:val="20"/>
                <w:szCs w:val="20"/>
              </w:rPr>
            </w:pPr>
          </w:p>
        </w:tc>
        <w:tc>
          <w:tcPr>
            <w:tcW w:w="3878" w:type="dxa"/>
          </w:tcPr>
          <w:p w14:paraId="1E1163BC" w14:textId="445FC466" w:rsidR="008C64CA" w:rsidRPr="00501643" w:rsidRDefault="008C64CA" w:rsidP="00C73B6A">
            <w:pPr>
              <w:pStyle w:val="ConsPlusTitle"/>
              <w:jc w:val="both"/>
              <w:outlineLvl w:val="3"/>
              <w:rPr>
                <w:rFonts w:ascii="Times New Roman" w:hAnsi="Times New Roman" w:cs="Times New Roman"/>
                <w:b w:val="0"/>
                <w:color w:val="000000" w:themeColor="text1"/>
                <w:sz w:val="20"/>
                <w:szCs w:val="20"/>
              </w:rPr>
            </w:pPr>
            <w:r w:rsidRPr="00AE1A77">
              <w:rPr>
                <w:rFonts w:ascii="Times New Roman" w:hAnsi="Times New Roman" w:cs="Times New Roman"/>
                <w:b w:val="0"/>
                <w:color w:val="000000" w:themeColor="text1"/>
                <w:sz w:val="20"/>
                <w:szCs w:val="20"/>
              </w:rPr>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1351" w:type="dxa"/>
          </w:tcPr>
          <w:p w14:paraId="3F7698C4" w14:textId="77777777" w:rsidR="008C64CA" w:rsidRDefault="008C64C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Выявлено/</w:t>
            </w:r>
          </w:p>
          <w:p w14:paraId="1C2BE96F" w14:textId="46469B37" w:rsidR="008C64CA" w:rsidRPr="00501643" w:rsidRDefault="000A3DB3"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598" w:type="dxa"/>
          </w:tcPr>
          <w:p w14:paraId="30075B1C" w14:textId="4C95604F" w:rsidR="008C64CA" w:rsidRPr="00501643" w:rsidRDefault="008C64C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Сокращение потерь энергетических ресурсов при их передаче, в том числе в их системах коммунальной инфраструктуре</w:t>
            </w:r>
          </w:p>
        </w:tc>
        <w:tc>
          <w:tcPr>
            <w:tcW w:w="1102" w:type="dxa"/>
          </w:tcPr>
          <w:p w14:paraId="253F1FF5" w14:textId="5568DF28" w:rsidR="008C64CA" w:rsidRPr="00501643" w:rsidRDefault="008C64C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233" w:type="dxa"/>
          </w:tcPr>
          <w:p w14:paraId="01B9CB3B" w14:textId="7322ACBC"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230" w:type="dxa"/>
          </w:tcPr>
          <w:p w14:paraId="4FB64603" w14:textId="480D6F2B"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124" w:type="dxa"/>
          </w:tcPr>
          <w:p w14:paraId="1EA8C80C" w14:textId="4F75EFD6"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095" w:type="dxa"/>
            <w:tcBorders>
              <w:right w:val="single" w:sz="4" w:space="0" w:color="auto"/>
            </w:tcBorders>
          </w:tcPr>
          <w:p w14:paraId="4C0F2E81" w14:textId="4A65F491"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c>
          <w:tcPr>
            <w:tcW w:w="1236" w:type="dxa"/>
            <w:tcBorders>
              <w:left w:val="single" w:sz="4" w:space="0" w:color="auto"/>
              <w:right w:val="single" w:sz="4" w:space="0" w:color="auto"/>
            </w:tcBorders>
          </w:tcPr>
          <w:p w14:paraId="73553A7F" w14:textId="0E34EF72"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Не выявлено</w:t>
            </w:r>
          </w:p>
        </w:tc>
      </w:tr>
      <w:tr w:rsidR="008C64CA" w:rsidRPr="00501643" w14:paraId="0C0B1760" w14:textId="2DF00C06" w:rsidTr="008F533C">
        <w:trPr>
          <w:trHeight w:val="660"/>
        </w:trPr>
        <w:tc>
          <w:tcPr>
            <w:tcW w:w="607" w:type="dxa"/>
          </w:tcPr>
          <w:p w14:paraId="6318EAB4" w14:textId="49374205" w:rsidR="008C64CA" w:rsidRPr="00501643" w:rsidRDefault="008C64CA" w:rsidP="008C64CA">
            <w:pPr>
              <w:pStyle w:val="ConsPlusTitle"/>
              <w:widowControl/>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7</w:t>
            </w:r>
          </w:p>
          <w:p w14:paraId="4DF0D860" w14:textId="77777777" w:rsidR="008C64CA" w:rsidRPr="00501643" w:rsidRDefault="008C64CA" w:rsidP="008C64CA">
            <w:pPr>
              <w:pStyle w:val="ConsPlusTitle"/>
              <w:widowControl/>
              <w:outlineLvl w:val="3"/>
              <w:rPr>
                <w:rFonts w:ascii="Times New Roman" w:hAnsi="Times New Roman" w:cs="Times New Roman"/>
                <w:b w:val="0"/>
                <w:color w:val="000000" w:themeColor="text1"/>
                <w:sz w:val="20"/>
                <w:szCs w:val="20"/>
              </w:rPr>
            </w:pPr>
          </w:p>
          <w:p w14:paraId="2BA9C4AD" w14:textId="77777777" w:rsidR="008C64CA" w:rsidRPr="00501643" w:rsidRDefault="008C64CA" w:rsidP="008C64CA">
            <w:pPr>
              <w:pStyle w:val="ConsPlusTitle"/>
              <w:outlineLvl w:val="3"/>
              <w:rPr>
                <w:rFonts w:ascii="Times New Roman" w:hAnsi="Times New Roman" w:cs="Times New Roman"/>
                <w:b w:val="0"/>
                <w:color w:val="000000" w:themeColor="text1"/>
                <w:sz w:val="20"/>
                <w:szCs w:val="20"/>
              </w:rPr>
            </w:pPr>
          </w:p>
        </w:tc>
        <w:tc>
          <w:tcPr>
            <w:tcW w:w="3878" w:type="dxa"/>
          </w:tcPr>
          <w:p w14:paraId="105B37C6" w14:textId="77777777" w:rsidR="008C64CA" w:rsidRPr="007F6184" w:rsidRDefault="008C64CA" w:rsidP="00C73B6A">
            <w:pPr>
              <w:tabs>
                <w:tab w:val="left" w:pos="993"/>
                <w:tab w:val="left" w:pos="1701"/>
              </w:tabs>
              <w:jc w:val="both"/>
              <w:rPr>
                <w:rFonts w:ascii="Times New Roman" w:hAnsi="Times New Roman" w:cs="Times New Roman"/>
                <w:sz w:val="20"/>
                <w:szCs w:val="20"/>
              </w:rPr>
            </w:pPr>
            <w:r w:rsidRPr="007F6184">
              <w:rPr>
                <w:rFonts w:ascii="Times New Roman" w:hAnsi="Times New Roman" w:cs="Times New Roman"/>
                <w:sz w:val="20"/>
                <w:szCs w:val="20"/>
              </w:rPr>
              <w:t>Актуализация схемы тепло-водоснабжения</w:t>
            </w:r>
          </w:p>
          <w:p w14:paraId="2AEAE69C" w14:textId="6D632A50" w:rsidR="008C64CA" w:rsidRPr="00501643" w:rsidRDefault="008C64CA" w:rsidP="00C73B6A">
            <w:pPr>
              <w:pStyle w:val="ConsPlusTitle"/>
              <w:jc w:val="both"/>
              <w:outlineLvl w:val="3"/>
              <w:rPr>
                <w:rFonts w:ascii="Times New Roman" w:hAnsi="Times New Roman" w:cs="Times New Roman"/>
                <w:b w:val="0"/>
                <w:color w:val="000000" w:themeColor="text1"/>
                <w:sz w:val="20"/>
                <w:szCs w:val="20"/>
              </w:rPr>
            </w:pPr>
          </w:p>
        </w:tc>
        <w:tc>
          <w:tcPr>
            <w:tcW w:w="1351" w:type="dxa"/>
          </w:tcPr>
          <w:p w14:paraId="319C1791" w14:textId="77777777" w:rsidR="008C64CA" w:rsidRDefault="008C64CA"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Выполнено/</w:t>
            </w:r>
          </w:p>
          <w:p w14:paraId="109DA646" w14:textId="583028D2" w:rsidR="008C64CA" w:rsidRPr="00501643" w:rsidRDefault="000A3DB3" w:rsidP="008C64CA">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н</w:t>
            </w:r>
            <w:r w:rsidR="008C64CA">
              <w:rPr>
                <w:rFonts w:ascii="Times New Roman" w:hAnsi="Times New Roman" w:cs="Times New Roman"/>
                <w:b w:val="0"/>
                <w:color w:val="000000" w:themeColor="text1"/>
                <w:sz w:val="20"/>
                <w:szCs w:val="20"/>
              </w:rPr>
              <w:t>е</w:t>
            </w:r>
            <w:r>
              <w:rPr>
                <w:rFonts w:ascii="Times New Roman" w:hAnsi="Times New Roman" w:cs="Times New Roman"/>
                <w:b w:val="0"/>
                <w:color w:val="000000" w:themeColor="text1"/>
                <w:sz w:val="20"/>
                <w:szCs w:val="20"/>
              </w:rPr>
              <w:t xml:space="preserve"> </w:t>
            </w:r>
            <w:r w:rsidR="008C64CA">
              <w:rPr>
                <w:rFonts w:ascii="Times New Roman" w:hAnsi="Times New Roman" w:cs="Times New Roman"/>
                <w:b w:val="0"/>
                <w:color w:val="000000" w:themeColor="text1"/>
                <w:sz w:val="20"/>
                <w:szCs w:val="20"/>
              </w:rPr>
              <w:t>выполнено</w:t>
            </w:r>
          </w:p>
        </w:tc>
        <w:tc>
          <w:tcPr>
            <w:tcW w:w="1598" w:type="dxa"/>
          </w:tcPr>
          <w:p w14:paraId="2BC9AAB3" w14:textId="3C599868" w:rsidR="008C64CA" w:rsidRPr="00501643" w:rsidRDefault="008C64CA" w:rsidP="008C64CA">
            <w:pPr>
              <w:pStyle w:val="ConsPlusTitle"/>
              <w:widowControl/>
              <w:jc w:val="center"/>
              <w:outlineLvl w:val="3"/>
              <w:rPr>
                <w:rFonts w:ascii="Times New Roman" w:hAnsi="Times New Roman" w:cs="Times New Roman"/>
                <w:b w:val="0"/>
                <w:color w:val="000000" w:themeColor="text1"/>
                <w:sz w:val="20"/>
                <w:szCs w:val="20"/>
              </w:rPr>
            </w:pPr>
          </w:p>
        </w:tc>
        <w:tc>
          <w:tcPr>
            <w:tcW w:w="1102" w:type="dxa"/>
          </w:tcPr>
          <w:p w14:paraId="72A6517E" w14:textId="2148F7E9"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sidRPr="008506AC">
              <w:rPr>
                <w:rFonts w:ascii="Times New Roman" w:hAnsi="Times New Roman" w:cs="Times New Roman"/>
                <w:b w:val="0"/>
                <w:color w:val="000000" w:themeColor="text1"/>
                <w:sz w:val="20"/>
                <w:szCs w:val="20"/>
              </w:rPr>
              <w:t>В</w:t>
            </w:r>
            <w:r w:rsidR="008C64CA" w:rsidRPr="008506AC">
              <w:rPr>
                <w:rFonts w:ascii="Times New Roman" w:hAnsi="Times New Roman" w:cs="Times New Roman"/>
                <w:b w:val="0"/>
                <w:color w:val="000000" w:themeColor="text1"/>
                <w:sz w:val="20"/>
                <w:szCs w:val="20"/>
              </w:rPr>
              <w:t>ыполнено</w:t>
            </w:r>
          </w:p>
        </w:tc>
        <w:tc>
          <w:tcPr>
            <w:tcW w:w="1233" w:type="dxa"/>
          </w:tcPr>
          <w:p w14:paraId="71913F03" w14:textId="263577BD"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sidRPr="008506AC">
              <w:rPr>
                <w:rFonts w:ascii="Times New Roman" w:hAnsi="Times New Roman" w:cs="Times New Roman"/>
                <w:b w:val="0"/>
                <w:color w:val="000000" w:themeColor="text1"/>
                <w:sz w:val="20"/>
                <w:szCs w:val="20"/>
              </w:rPr>
              <w:t>Выполнено</w:t>
            </w:r>
          </w:p>
        </w:tc>
        <w:tc>
          <w:tcPr>
            <w:tcW w:w="1230" w:type="dxa"/>
          </w:tcPr>
          <w:p w14:paraId="6C2B5A30" w14:textId="01A0F95D"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sidRPr="008506AC">
              <w:rPr>
                <w:rFonts w:ascii="Times New Roman" w:hAnsi="Times New Roman" w:cs="Times New Roman"/>
                <w:b w:val="0"/>
                <w:color w:val="000000" w:themeColor="text1"/>
                <w:sz w:val="20"/>
                <w:szCs w:val="20"/>
              </w:rPr>
              <w:t>Выполнено</w:t>
            </w:r>
          </w:p>
        </w:tc>
        <w:tc>
          <w:tcPr>
            <w:tcW w:w="1124" w:type="dxa"/>
          </w:tcPr>
          <w:p w14:paraId="562FC644" w14:textId="629F1385"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sidRPr="008506AC">
              <w:rPr>
                <w:rFonts w:ascii="Times New Roman" w:hAnsi="Times New Roman" w:cs="Times New Roman"/>
                <w:b w:val="0"/>
                <w:color w:val="000000" w:themeColor="text1"/>
                <w:sz w:val="20"/>
                <w:szCs w:val="20"/>
              </w:rPr>
              <w:t>Выполнено</w:t>
            </w:r>
          </w:p>
        </w:tc>
        <w:tc>
          <w:tcPr>
            <w:tcW w:w="1095" w:type="dxa"/>
            <w:tcBorders>
              <w:right w:val="single" w:sz="4" w:space="0" w:color="auto"/>
            </w:tcBorders>
          </w:tcPr>
          <w:p w14:paraId="01D60F06" w14:textId="04FDADA2" w:rsidR="008C64CA" w:rsidRPr="00687C3D" w:rsidRDefault="008506AC" w:rsidP="008C64CA">
            <w:pPr>
              <w:pStyle w:val="ConsPlusTitle"/>
              <w:widowControl/>
              <w:jc w:val="center"/>
              <w:outlineLvl w:val="3"/>
              <w:rPr>
                <w:rFonts w:ascii="Times New Roman" w:hAnsi="Times New Roman" w:cs="Times New Roman"/>
                <w:b w:val="0"/>
                <w:color w:val="000000" w:themeColor="text1"/>
                <w:sz w:val="20"/>
                <w:szCs w:val="20"/>
                <w:lang w:val="en-US"/>
              </w:rPr>
            </w:pPr>
            <w:r w:rsidRPr="008506AC">
              <w:rPr>
                <w:rFonts w:ascii="Times New Roman" w:hAnsi="Times New Roman" w:cs="Times New Roman"/>
                <w:b w:val="0"/>
                <w:color w:val="000000" w:themeColor="text1"/>
                <w:sz w:val="20"/>
                <w:szCs w:val="20"/>
              </w:rPr>
              <w:t>Выполнено</w:t>
            </w:r>
          </w:p>
        </w:tc>
        <w:tc>
          <w:tcPr>
            <w:tcW w:w="1236" w:type="dxa"/>
            <w:tcBorders>
              <w:left w:val="single" w:sz="4" w:space="0" w:color="auto"/>
              <w:right w:val="single" w:sz="4" w:space="0" w:color="auto"/>
            </w:tcBorders>
          </w:tcPr>
          <w:p w14:paraId="16B5B2E6" w14:textId="0132E26A" w:rsidR="008C64CA" w:rsidRPr="00501643" w:rsidRDefault="008506AC" w:rsidP="008C64CA">
            <w:pPr>
              <w:pStyle w:val="ConsPlusTitle"/>
              <w:widowControl/>
              <w:jc w:val="center"/>
              <w:outlineLvl w:val="3"/>
              <w:rPr>
                <w:rFonts w:ascii="Times New Roman" w:hAnsi="Times New Roman" w:cs="Times New Roman"/>
                <w:b w:val="0"/>
                <w:color w:val="000000" w:themeColor="text1"/>
                <w:sz w:val="20"/>
                <w:szCs w:val="20"/>
              </w:rPr>
            </w:pPr>
            <w:r w:rsidRPr="008506AC">
              <w:rPr>
                <w:rFonts w:ascii="Times New Roman" w:hAnsi="Times New Roman" w:cs="Times New Roman"/>
                <w:b w:val="0"/>
                <w:color w:val="000000" w:themeColor="text1"/>
                <w:sz w:val="20"/>
                <w:szCs w:val="20"/>
              </w:rPr>
              <w:t>Выполнено</w:t>
            </w:r>
          </w:p>
        </w:tc>
      </w:tr>
    </w:tbl>
    <w:p w14:paraId="37FACD73" w14:textId="77777777" w:rsidR="00781CD1" w:rsidRDefault="00781CD1" w:rsidP="007F6184">
      <w:pPr>
        <w:rPr>
          <w:b/>
          <w:sz w:val="24"/>
          <w:szCs w:val="24"/>
        </w:rPr>
      </w:pPr>
    </w:p>
    <w:p w14:paraId="2BA8790A" w14:textId="2C4F6EF9" w:rsidR="00267E51" w:rsidRDefault="00267E51" w:rsidP="00033E78">
      <w:pPr>
        <w:ind w:firstLine="709"/>
        <w:jc w:val="center"/>
        <w:rPr>
          <w:b/>
          <w:sz w:val="24"/>
          <w:szCs w:val="24"/>
        </w:rPr>
      </w:pPr>
    </w:p>
    <w:p w14:paraId="03741ECE" w14:textId="77777777" w:rsidR="003529DE" w:rsidRDefault="003529DE" w:rsidP="00033E78">
      <w:pPr>
        <w:ind w:firstLine="709"/>
        <w:jc w:val="center"/>
        <w:rPr>
          <w:b/>
          <w:sz w:val="24"/>
          <w:szCs w:val="24"/>
        </w:rPr>
      </w:pPr>
    </w:p>
    <w:p w14:paraId="6AA95351" w14:textId="77777777" w:rsidR="003529DE" w:rsidRDefault="003529DE" w:rsidP="003529DE">
      <w:pPr>
        <w:spacing w:line="302" w:lineRule="atLeast"/>
        <w:jc w:val="center"/>
        <w:rPr>
          <w:b/>
          <w:color w:val="000000"/>
          <w:sz w:val="24"/>
          <w:szCs w:val="24"/>
        </w:rPr>
      </w:pPr>
    </w:p>
    <w:p w14:paraId="7CEE4A40" w14:textId="77777777" w:rsidR="003529DE" w:rsidRDefault="003529DE" w:rsidP="003529DE">
      <w:pPr>
        <w:spacing w:line="302" w:lineRule="atLeast"/>
        <w:jc w:val="center"/>
        <w:rPr>
          <w:b/>
          <w:color w:val="000000"/>
          <w:sz w:val="24"/>
          <w:szCs w:val="24"/>
        </w:rPr>
      </w:pPr>
    </w:p>
    <w:p w14:paraId="5CA374CE" w14:textId="77777777" w:rsidR="003529DE" w:rsidRDefault="003529DE" w:rsidP="003529DE">
      <w:pPr>
        <w:spacing w:line="302" w:lineRule="atLeast"/>
        <w:jc w:val="center"/>
        <w:rPr>
          <w:b/>
          <w:color w:val="000000"/>
          <w:sz w:val="24"/>
          <w:szCs w:val="24"/>
        </w:rPr>
      </w:pPr>
    </w:p>
    <w:p w14:paraId="5EFFD62B" w14:textId="77777777" w:rsidR="000A3DB3" w:rsidRPr="000A3DB3" w:rsidRDefault="003529DE" w:rsidP="000A3DB3">
      <w:pPr>
        <w:spacing w:line="302" w:lineRule="atLeast"/>
        <w:jc w:val="center"/>
        <w:rPr>
          <w:b/>
          <w:color w:val="000000"/>
          <w:sz w:val="24"/>
          <w:szCs w:val="24"/>
        </w:rPr>
      </w:pPr>
      <w:r w:rsidRPr="00081222">
        <w:rPr>
          <w:b/>
          <w:color w:val="000000"/>
          <w:sz w:val="24"/>
          <w:szCs w:val="24"/>
        </w:rPr>
        <w:t>Источник значений целевых индикаторов муниципальной программы</w:t>
      </w:r>
      <w:r w:rsidR="000A3DB3">
        <w:rPr>
          <w:b/>
          <w:color w:val="000000"/>
          <w:sz w:val="24"/>
          <w:szCs w:val="24"/>
        </w:rPr>
        <w:t xml:space="preserve"> </w:t>
      </w:r>
      <w:r w:rsidR="000A3DB3" w:rsidRPr="000A3DB3">
        <w:rPr>
          <w:b/>
          <w:color w:val="000000"/>
          <w:sz w:val="24"/>
          <w:szCs w:val="24"/>
        </w:rPr>
        <w:t>городского поселения «Поселок Айхал» муниципального района «Мирнинский район» Республики Саха (Якутия)</w:t>
      </w:r>
    </w:p>
    <w:p w14:paraId="012B2A07" w14:textId="17C8202B" w:rsidR="003529DE" w:rsidRPr="00081222" w:rsidRDefault="000A3DB3" w:rsidP="000A3DB3">
      <w:pPr>
        <w:spacing w:line="302" w:lineRule="atLeast"/>
        <w:jc w:val="center"/>
        <w:rPr>
          <w:b/>
          <w:color w:val="000000"/>
          <w:sz w:val="24"/>
          <w:szCs w:val="24"/>
        </w:rPr>
      </w:pPr>
      <w:r w:rsidRPr="000A3DB3">
        <w:rPr>
          <w:b/>
          <w:color w:val="000000"/>
          <w:sz w:val="24"/>
          <w:szCs w:val="24"/>
        </w:rPr>
        <w:t>«Энергосбережение и повышение энергетической эффективности ГП «Поселок Айхал» на 2026-2031 годы»</w:t>
      </w:r>
    </w:p>
    <w:p w14:paraId="6FF80DA1" w14:textId="77777777" w:rsidR="003529DE" w:rsidRPr="00081222" w:rsidRDefault="003529DE" w:rsidP="003529DE">
      <w:pPr>
        <w:spacing w:line="302" w:lineRule="atLeast"/>
        <w:jc w:val="center"/>
        <w:rPr>
          <w:color w:val="000000"/>
          <w:sz w:val="24"/>
          <w:szCs w:val="24"/>
        </w:rPr>
      </w:pPr>
    </w:p>
    <w:tbl>
      <w:tblPr>
        <w:tblW w:w="14992" w:type="dxa"/>
        <w:tblCellMar>
          <w:top w:w="15" w:type="dxa"/>
          <w:left w:w="15" w:type="dxa"/>
          <w:bottom w:w="15" w:type="dxa"/>
          <w:right w:w="15" w:type="dxa"/>
        </w:tblCellMar>
        <w:tblLook w:val="04A0" w:firstRow="1" w:lastRow="0" w:firstColumn="1" w:lastColumn="0" w:noHBand="0" w:noVBand="1"/>
      </w:tblPr>
      <w:tblGrid>
        <w:gridCol w:w="675"/>
        <w:gridCol w:w="3828"/>
        <w:gridCol w:w="1292"/>
        <w:gridCol w:w="1418"/>
        <w:gridCol w:w="2976"/>
        <w:gridCol w:w="2535"/>
        <w:gridCol w:w="2268"/>
      </w:tblGrid>
      <w:tr w:rsidR="003529DE" w:rsidRPr="00081222" w14:paraId="2E3B08DF" w14:textId="77777777" w:rsidTr="00861580">
        <w:trPr>
          <w:tblHeader/>
        </w:trPr>
        <w:tc>
          <w:tcPr>
            <w:tcW w:w="67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2FD772" w14:textId="77777777" w:rsidR="003529DE" w:rsidRPr="00081222" w:rsidRDefault="003529DE" w:rsidP="00861580">
            <w:pPr>
              <w:spacing w:line="259" w:lineRule="atLeast"/>
              <w:jc w:val="center"/>
              <w:rPr>
                <w:sz w:val="24"/>
                <w:szCs w:val="24"/>
              </w:rPr>
            </w:pPr>
            <w:r w:rsidRPr="00081222">
              <w:rPr>
                <w:sz w:val="24"/>
                <w:szCs w:val="24"/>
              </w:rPr>
              <w:t>№№ п/п</w:t>
            </w:r>
          </w:p>
        </w:tc>
        <w:tc>
          <w:tcPr>
            <w:tcW w:w="38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8FC78" w14:textId="77777777" w:rsidR="003529DE" w:rsidRPr="00081222" w:rsidRDefault="003529DE" w:rsidP="00861580">
            <w:pPr>
              <w:spacing w:line="259" w:lineRule="atLeast"/>
              <w:jc w:val="center"/>
              <w:rPr>
                <w:sz w:val="24"/>
                <w:szCs w:val="24"/>
              </w:rPr>
            </w:pPr>
            <w:r w:rsidRPr="00081222">
              <w:rPr>
                <w:sz w:val="24"/>
                <w:szCs w:val="24"/>
              </w:rPr>
              <w:t>Наименование целевого индикатора</w:t>
            </w:r>
          </w:p>
        </w:tc>
        <w:tc>
          <w:tcPr>
            <w:tcW w:w="12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4915" w14:textId="77777777" w:rsidR="003529DE" w:rsidRPr="00081222" w:rsidRDefault="003529DE" w:rsidP="00861580">
            <w:pPr>
              <w:spacing w:line="259" w:lineRule="atLeast"/>
              <w:jc w:val="center"/>
              <w:rPr>
                <w:sz w:val="24"/>
                <w:szCs w:val="24"/>
              </w:rPr>
            </w:pPr>
            <w:r w:rsidRPr="00081222">
              <w:rPr>
                <w:sz w:val="24"/>
                <w:szCs w:val="24"/>
              </w:rPr>
              <w:t>Единица измерения</w:t>
            </w:r>
          </w:p>
        </w:tc>
        <w:tc>
          <w:tcPr>
            <w:tcW w:w="439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C27B07" w14:textId="77777777" w:rsidR="003529DE" w:rsidRPr="00081222" w:rsidRDefault="003529DE" w:rsidP="00861580">
            <w:pPr>
              <w:spacing w:line="259" w:lineRule="atLeast"/>
              <w:ind w:firstLine="14"/>
              <w:jc w:val="center"/>
              <w:rPr>
                <w:sz w:val="24"/>
                <w:szCs w:val="24"/>
              </w:rPr>
            </w:pPr>
            <w:r w:rsidRPr="00081222">
              <w:rPr>
                <w:sz w:val="24"/>
                <w:szCs w:val="24"/>
              </w:rPr>
              <w:t>Расчет показателя целевого индикатора</w:t>
            </w:r>
          </w:p>
        </w:tc>
        <w:tc>
          <w:tcPr>
            <w:tcW w:w="4803"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F69190" w14:textId="77777777" w:rsidR="003529DE" w:rsidRPr="00081222" w:rsidRDefault="003529DE" w:rsidP="00861580">
            <w:pPr>
              <w:spacing w:line="259" w:lineRule="atLeast"/>
              <w:jc w:val="center"/>
              <w:rPr>
                <w:sz w:val="24"/>
                <w:szCs w:val="24"/>
              </w:rPr>
            </w:pPr>
            <w:r w:rsidRPr="00081222">
              <w:rPr>
                <w:sz w:val="24"/>
                <w:szCs w:val="24"/>
              </w:rPr>
              <w:t>Исходные данные для расчета значений показателя целевого индикатора</w:t>
            </w:r>
          </w:p>
        </w:tc>
      </w:tr>
      <w:tr w:rsidR="003529DE" w:rsidRPr="00081222" w14:paraId="42B9533F" w14:textId="77777777" w:rsidTr="00861580">
        <w:trPr>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9D01866" w14:textId="77777777" w:rsidR="003529DE" w:rsidRPr="00081222" w:rsidRDefault="003529DE" w:rsidP="00861580">
            <w:pPr>
              <w:jc w:val="center"/>
              <w:rPr>
                <w:sz w:val="24"/>
                <w:szCs w:val="24"/>
              </w:rPr>
            </w:pPr>
          </w:p>
        </w:tc>
        <w:tc>
          <w:tcPr>
            <w:tcW w:w="3828" w:type="dxa"/>
            <w:vMerge/>
            <w:tcBorders>
              <w:top w:val="single" w:sz="8" w:space="0" w:color="auto"/>
              <w:left w:val="single" w:sz="8" w:space="0" w:color="auto"/>
              <w:bottom w:val="single" w:sz="8" w:space="0" w:color="auto"/>
              <w:right w:val="single" w:sz="8" w:space="0" w:color="auto"/>
            </w:tcBorders>
            <w:vAlign w:val="center"/>
            <w:hideMark/>
          </w:tcPr>
          <w:p w14:paraId="2F44BC2D" w14:textId="77777777" w:rsidR="003529DE" w:rsidRPr="00081222" w:rsidRDefault="003529DE" w:rsidP="00861580">
            <w:pPr>
              <w:jc w:val="center"/>
              <w:rPr>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AF3C9E2" w14:textId="77777777" w:rsidR="003529DE" w:rsidRPr="00081222" w:rsidRDefault="003529DE" w:rsidP="00861580">
            <w:pPr>
              <w:jc w:val="center"/>
              <w:rPr>
                <w:sz w:val="24"/>
                <w:szCs w:val="24"/>
              </w:rPr>
            </w:pP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94E480" w14:textId="77777777" w:rsidR="003529DE" w:rsidRPr="00081222" w:rsidRDefault="003529DE" w:rsidP="00861580">
            <w:pPr>
              <w:spacing w:line="259" w:lineRule="atLeast"/>
              <w:ind w:firstLine="14"/>
              <w:jc w:val="center"/>
              <w:rPr>
                <w:sz w:val="24"/>
                <w:szCs w:val="24"/>
              </w:rPr>
            </w:pPr>
            <w:r w:rsidRPr="00081222">
              <w:rPr>
                <w:sz w:val="24"/>
                <w:szCs w:val="24"/>
              </w:rPr>
              <w:t>формула расчета</w:t>
            </w: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0EF703" w14:textId="77777777" w:rsidR="003529DE" w:rsidRPr="00081222" w:rsidRDefault="003529DE" w:rsidP="00861580">
            <w:pPr>
              <w:spacing w:line="259" w:lineRule="atLeast"/>
              <w:jc w:val="center"/>
              <w:rPr>
                <w:sz w:val="24"/>
                <w:szCs w:val="24"/>
              </w:rPr>
            </w:pPr>
            <w:r w:rsidRPr="00081222">
              <w:rPr>
                <w:sz w:val="24"/>
                <w:szCs w:val="24"/>
              </w:rPr>
              <w:t>буквенное обозначение переменной в формуле расчета</w:t>
            </w: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271951" w14:textId="77777777" w:rsidR="003529DE" w:rsidRPr="00081222" w:rsidRDefault="003529DE" w:rsidP="00861580">
            <w:pPr>
              <w:spacing w:line="259" w:lineRule="atLeast"/>
              <w:jc w:val="center"/>
              <w:rPr>
                <w:sz w:val="24"/>
                <w:szCs w:val="24"/>
              </w:rPr>
            </w:pPr>
            <w:r w:rsidRPr="00081222">
              <w:rPr>
                <w:sz w:val="24"/>
                <w:szCs w:val="24"/>
              </w:rPr>
              <w:t>источник исходных данных</w:t>
            </w: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02E935" w14:textId="77777777" w:rsidR="003529DE" w:rsidRPr="00081222" w:rsidRDefault="003529DE" w:rsidP="00861580">
            <w:pPr>
              <w:spacing w:line="259" w:lineRule="atLeast"/>
              <w:jc w:val="center"/>
              <w:rPr>
                <w:sz w:val="24"/>
                <w:szCs w:val="24"/>
              </w:rPr>
            </w:pPr>
            <w:r w:rsidRPr="00081222">
              <w:rPr>
                <w:sz w:val="24"/>
                <w:szCs w:val="24"/>
              </w:rPr>
              <w:t>метод сбора исходных данных</w:t>
            </w:r>
          </w:p>
        </w:tc>
      </w:tr>
      <w:tr w:rsidR="003529DE" w:rsidRPr="00081222" w14:paraId="17E0EB5B"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BB6C2E" w14:textId="77777777" w:rsidR="003529DE" w:rsidRPr="00081222" w:rsidRDefault="003529DE" w:rsidP="00861580">
            <w:pPr>
              <w:spacing w:line="259" w:lineRule="atLeast"/>
              <w:jc w:val="center"/>
              <w:rPr>
                <w:b/>
                <w:i/>
                <w:sz w:val="24"/>
                <w:szCs w:val="24"/>
              </w:rPr>
            </w:pPr>
            <w:r w:rsidRPr="00081222">
              <w:rPr>
                <w:b/>
                <w:i/>
                <w:sz w:val="24"/>
                <w:szCs w:val="24"/>
              </w:rPr>
              <w:t>1</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3207CF" w14:textId="77777777" w:rsidR="003529DE" w:rsidRPr="00081222" w:rsidRDefault="003529DE" w:rsidP="00861580">
            <w:pPr>
              <w:spacing w:line="259" w:lineRule="atLeast"/>
              <w:jc w:val="center"/>
              <w:rPr>
                <w:b/>
                <w:i/>
                <w:sz w:val="24"/>
                <w:szCs w:val="24"/>
              </w:rPr>
            </w:pPr>
            <w:r w:rsidRPr="00081222">
              <w:rPr>
                <w:b/>
                <w:i/>
                <w:sz w:val="24"/>
                <w:szCs w:val="24"/>
              </w:rPr>
              <w:t>2</w:t>
            </w: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628E02" w14:textId="77777777" w:rsidR="003529DE" w:rsidRPr="00081222" w:rsidRDefault="003529DE" w:rsidP="00861580">
            <w:pPr>
              <w:spacing w:line="259" w:lineRule="atLeast"/>
              <w:jc w:val="center"/>
              <w:rPr>
                <w:b/>
                <w:i/>
                <w:sz w:val="24"/>
                <w:szCs w:val="24"/>
              </w:rPr>
            </w:pPr>
            <w:r w:rsidRPr="00081222">
              <w:rPr>
                <w:b/>
                <w:i/>
                <w:sz w:val="24"/>
                <w:szCs w:val="24"/>
              </w:rPr>
              <w:t>3</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EE953B" w14:textId="77777777" w:rsidR="003529DE" w:rsidRPr="00081222" w:rsidRDefault="003529DE" w:rsidP="00861580">
            <w:pPr>
              <w:spacing w:line="259" w:lineRule="atLeast"/>
              <w:jc w:val="center"/>
              <w:rPr>
                <w:b/>
                <w:i/>
                <w:sz w:val="24"/>
                <w:szCs w:val="24"/>
              </w:rPr>
            </w:pPr>
            <w:r w:rsidRPr="00081222">
              <w:rPr>
                <w:b/>
                <w:i/>
                <w:sz w:val="24"/>
                <w:szCs w:val="24"/>
              </w:rPr>
              <w:t>4</w:t>
            </w: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DFBC3F" w14:textId="77777777" w:rsidR="003529DE" w:rsidRPr="00081222" w:rsidRDefault="003529DE" w:rsidP="00861580">
            <w:pPr>
              <w:spacing w:line="259" w:lineRule="atLeast"/>
              <w:jc w:val="center"/>
              <w:rPr>
                <w:b/>
                <w:i/>
                <w:sz w:val="24"/>
                <w:szCs w:val="24"/>
              </w:rPr>
            </w:pPr>
            <w:r w:rsidRPr="00081222">
              <w:rPr>
                <w:b/>
                <w:i/>
                <w:sz w:val="24"/>
                <w:szCs w:val="24"/>
              </w:rPr>
              <w:t>5</w:t>
            </w: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457F20" w14:textId="77777777" w:rsidR="003529DE" w:rsidRPr="00081222" w:rsidRDefault="003529DE" w:rsidP="00861580">
            <w:pPr>
              <w:spacing w:line="259" w:lineRule="atLeast"/>
              <w:jc w:val="center"/>
              <w:rPr>
                <w:b/>
                <w:i/>
                <w:sz w:val="24"/>
                <w:szCs w:val="24"/>
              </w:rPr>
            </w:pPr>
            <w:r w:rsidRPr="00081222">
              <w:rPr>
                <w:b/>
                <w:i/>
                <w:sz w:val="24"/>
                <w:szCs w:val="24"/>
              </w:rPr>
              <w:t>6</w:t>
            </w: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2AB7FC" w14:textId="77777777" w:rsidR="003529DE" w:rsidRPr="00081222" w:rsidRDefault="003529DE" w:rsidP="00861580">
            <w:pPr>
              <w:spacing w:line="259" w:lineRule="atLeast"/>
              <w:jc w:val="center"/>
              <w:rPr>
                <w:b/>
                <w:i/>
                <w:sz w:val="24"/>
                <w:szCs w:val="24"/>
              </w:rPr>
            </w:pPr>
            <w:r w:rsidRPr="00081222">
              <w:rPr>
                <w:b/>
                <w:i/>
                <w:sz w:val="24"/>
                <w:szCs w:val="24"/>
              </w:rPr>
              <w:t>7</w:t>
            </w:r>
          </w:p>
        </w:tc>
      </w:tr>
      <w:tr w:rsidR="00B03435" w:rsidRPr="00081222" w14:paraId="19065471"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B1CD5D" w14:textId="0F218097" w:rsidR="00B03435" w:rsidRPr="00081222" w:rsidRDefault="00B03435" w:rsidP="00B03435">
            <w:pPr>
              <w:spacing w:line="259" w:lineRule="atLeast"/>
              <w:jc w:val="center"/>
              <w:rPr>
                <w:sz w:val="24"/>
                <w:szCs w:val="24"/>
              </w:rPr>
            </w:pPr>
            <w:r>
              <w:rPr>
                <w:sz w:val="24"/>
                <w:szCs w:val="24"/>
              </w:rPr>
              <w:t>1</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5A325FD" w14:textId="77777777" w:rsidR="00B03435" w:rsidRPr="000A3DB3" w:rsidRDefault="00B03435" w:rsidP="000A3DB3">
            <w:pPr>
              <w:pStyle w:val="ConsPlusTitle"/>
              <w:widowControl/>
              <w:jc w:val="both"/>
              <w:outlineLvl w:val="3"/>
              <w:rPr>
                <w:rFonts w:ascii="Times New Roman" w:hAnsi="Times New Roman" w:cs="Times New Roman"/>
                <w:b w:val="0"/>
                <w:color w:val="000000" w:themeColor="text1"/>
                <w:sz w:val="20"/>
                <w:szCs w:val="20"/>
              </w:rPr>
            </w:pPr>
          </w:p>
          <w:p w14:paraId="0EF550A0" w14:textId="77777777" w:rsidR="00B03435" w:rsidRPr="000A3DB3" w:rsidRDefault="00B03435" w:rsidP="000A3DB3">
            <w:pPr>
              <w:pStyle w:val="ConsPlusTitle"/>
              <w:widowControl/>
              <w:jc w:val="both"/>
              <w:outlineLvl w:val="3"/>
              <w:rPr>
                <w:rFonts w:ascii="Times New Roman" w:hAnsi="Times New Roman" w:cs="Times New Roman"/>
                <w:b w:val="0"/>
                <w:color w:val="000000" w:themeColor="text1"/>
                <w:sz w:val="20"/>
                <w:szCs w:val="20"/>
              </w:rPr>
            </w:pPr>
          </w:p>
          <w:p w14:paraId="7422CB62" w14:textId="77777777" w:rsidR="00B03435" w:rsidRPr="000A3DB3" w:rsidRDefault="00B03435" w:rsidP="000A3DB3">
            <w:pPr>
              <w:pStyle w:val="ConsPlusTitle"/>
              <w:widowControl/>
              <w:jc w:val="both"/>
              <w:outlineLvl w:val="3"/>
              <w:rPr>
                <w:rFonts w:ascii="Times New Roman" w:hAnsi="Times New Roman" w:cs="Times New Roman"/>
                <w:b w:val="0"/>
                <w:color w:val="000000" w:themeColor="text1"/>
                <w:sz w:val="20"/>
                <w:szCs w:val="20"/>
              </w:rPr>
            </w:pPr>
            <w:r w:rsidRPr="000A3DB3">
              <w:rPr>
                <w:rFonts w:ascii="Times New Roman" w:hAnsi="Times New Roman" w:cs="Times New Roman"/>
                <w:b w:val="0"/>
                <w:color w:val="000000" w:themeColor="text1"/>
                <w:sz w:val="20"/>
                <w:szCs w:val="20"/>
              </w:rPr>
              <w:t>Увеличение количества установленных приборов учета электрической энергии, горячего, холодного водоснабжения в жилых помещениях, находящихся в муниципальной собственности</w:t>
            </w:r>
          </w:p>
          <w:p w14:paraId="02203152" w14:textId="75E176D1" w:rsidR="00B03435" w:rsidRPr="000A3DB3" w:rsidRDefault="00B03435" w:rsidP="000A3DB3">
            <w:pPr>
              <w:spacing w:line="259" w:lineRule="atLeast"/>
              <w:jc w:val="both"/>
              <w:rPr>
                <w:sz w:val="24"/>
                <w:szCs w:val="24"/>
              </w:rPr>
            </w:pPr>
            <w:r w:rsidRPr="000A3DB3">
              <w:rPr>
                <w:color w:val="000000" w:themeColor="text1"/>
              </w:rPr>
              <w:t xml:space="preserve"> </w:t>
            </w: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10C3AC" w14:textId="6D337488" w:rsidR="00B03435" w:rsidRPr="00081222" w:rsidRDefault="00B03435" w:rsidP="00B03435">
            <w:pPr>
              <w:spacing w:line="259" w:lineRule="atLeast"/>
              <w:jc w:val="center"/>
              <w:rPr>
                <w:sz w:val="24"/>
                <w:szCs w:val="24"/>
              </w:rPr>
            </w:pPr>
            <w:proofErr w:type="spellStart"/>
            <w:r>
              <w:rPr>
                <w:b/>
                <w:color w:val="000000" w:themeColor="text1"/>
              </w:rPr>
              <w:t>шт</w:t>
            </w:r>
            <w:proofErr w:type="spellEnd"/>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2F6FC3" w14:textId="77777777" w:rsidR="00B03435" w:rsidRPr="00081222" w:rsidRDefault="00B03435" w:rsidP="00B03435">
            <w:pPr>
              <w:spacing w:line="259" w:lineRule="atLeast"/>
              <w:jc w:val="center"/>
              <w:rPr>
                <w:sz w:val="24"/>
                <w:szCs w:val="24"/>
              </w:rPr>
            </w:pP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4DF40E5" w14:textId="77777777" w:rsidR="00B03435" w:rsidRPr="00081222" w:rsidRDefault="00B03435" w:rsidP="00B03435">
            <w:pPr>
              <w:spacing w:line="259" w:lineRule="atLeast"/>
              <w:jc w:val="center"/>
              <w:rPr>
                <w:sz w:val="24"/>
                <w:szCs w:val="24"/>
              </w:rPr>
            </w:pP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C93563" w14:textId="77777777" w:rsidR="00B03435" w:rsidRPr="00081222" w:rsidRDefault="00B03435" w:rsidP="00B03435">
            <w:pPr>
              <w:spacing w:line="259" w:lineRule="atLeast"/>
              <w:jc w:val="center"/>
              <w:rPr>
                <w:sz w:val="24"/>
                <w:szCs w:val="24"/>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11C02D" w14:textId="77777777" w:rsidR="00B03435" w:rsidRPr="00081222" w:rsidRDefault="00B03435" w:rsidP="00B03435">
            <w:pPr>
              <w:spacing w:line="259" w:lineRule="atLeast"/>
              <w:jc w:val="center"/>
              <w:rPr>
                <w:sz w:val="24"/>
                <w:szCs w:val="24"/>
              </w:rPr>
            </w:pPr>
          </w:p>
        </w:tc>
      </w:tr>
      <w:tr w:rsidR="00B03435" w:rsidRPr="00081222" w14:paraId="3BFBD8B9"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E24194" w14:textId="134EC9EB" w:rsidR="00B03435" w:rsidRPr="00081222" w:rsidRDefault="00B03435" w:rsidP="00B03435">
            <w:pPr>
              <w:spacing w:line="259" w:lineRule="atLeast"/>
              <w:jc w:val="center"/>
              <w:rPr>
                <w:sz w:val="24"/>
                <w:szCs w:val="24"/>
              </w:rPr>
            </w:pPr>
            <w:r>
              <w:rPr>
                <w:sz w:val="24"/>
                <w:szCs w:val="24"/>
              </w:rPr>
              <w:t>2</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FA8C07" w14:textId="659838D1" w:rsidR="00B03435" w:rsidRPr="000A3DB3" w:rsidRDefault="00B03435" w:rsidP="000A3DB3">
            <w:pPr>
              <w:spacing w:line="259" w:lineRule="atLeast"/>
              <w:jc w:val="both"/>
              <w:rPr>
                <w:sz w:val="24"/>
                <w:szCs w:val="24"/>
              </w:rPr>
            </w:pPr>
            <w:r w:rsidRPr="000A3DB3">
              <w:rPr>
                <w:color w:val="000000" w:themeColor="text1"/>
              </w:rPr>
              <w:t>Снижение потребления объемов электрической энергии на объекты муниципальной собственности за счет установки энергосберегающих светодиодных светильников</w:t>
            </w: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2DACA67" w14:textId="6A0A7592" w:rsidR="00B03435" w:rsidRPr="00081222" w:rsidRDefault="00B03435" w:rsidP="00B03435">
            <w:pPr>
              <w:spacing w:line="259" w:lineRule="atLeast"/>
              <w:jc w:val="center"/>
              <w:rPr>
                <w:sz w:val="24"/>
                <w:szCs w:val="24"/>
              </w:rPr>
            </w:pPr>
            <w:r>
              <w:rPr>
                <w:b/>
                <w:color w:val="000000" w:themeColor="text1"/>
              </w:rPr>
              <w:t>кВт ч</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938D6F" w14:textId="77777777" w:rsidR="00B03435" w:rsidRPr="00081222" w:rsidRDefault="00B03435" w:rsidP="00B03435">
            <w:pPr>
              <w:spacing w:line="259" w:lineRule="atLeast"/>
              <w:jc w:val="center"/>
              <w:rPr>
                <w:sz w:val="24"/>
                <w:szCs w:val="24"/>
              </w:rPr>
            </w:pP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DA5C81F" w14:textId="77777777" w:rsidR="00B03435" w:rsidRPr="00081222" w:rsidRDefault="00B03435" w:rsidP="00B03435">
            <w:pPr>
              <w:spacing w:line="259" w:lineRule="atLeast"/>
              <w:jc w:val="center"/>
              <w:rPr>
                <w:sz w:val="24"/>
                <w:szCs w:val="24"/>
              </w:rPr>
            </w:pP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FB1D36" w14:textId="77777777" w:rsidR="00B03435" w:rsidRPr="00081222" w:rsidRDefault="00B03435" w:rsidP="00B03435">
            <w:pPr>
              <w:spacing w:line="259" w:lineRule="atLeast"/>
              <w:jc w:val="center"/>
              <w:rPr>
                <w:sz w:val="24"/>
                <w:szCs w:val="24"/>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B9C732F" w14:textId="77777777" w:rsidR="00B03435" w:rsidRPr="00081222" w:rsidRDefault="00B03435" w:rsidP="00B03435">
            <w:pPr>
              <w:spacing w:line="259" w:lineRule="atLeast"/>
              <w:jc w:val="center"/>
              <w:rPr>
                <w:sz w:val="24"/>
                <w:szCs w:val="24"/>
              </w:rPr>
            </w:pPr>
          </w:p>
        </w:tc>
      </w:tr>
      <w:tr w:rsidR="00B03435" w:rsidRPr="00081222" w14:paraId="55626B04"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B5F46B" w14:textId="50A50487" w:rsidR="00B03435" w:rsidRPr="00081222" w:rsidRDefault="00B03435" w:rsidP="00B03435">
            <w:pPr>
              <w:spacing w:line="259" w:lineRule="atLeast"/>
              <w:jc w:val="center"/>
              <w:rPr>
                <w:sz w:val="24"/>
                <w:szCs w:val="24"/>
              </w:rPr>
            </w:pPr>
            <w:r>
              <w:rPr>
                <w:sz w:val="24"/>
                <w:szCs w:val="24"/>
              </w:rPr>
              <w:t>3</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6E8417" w14:textId="1BC8A4BC" w:rsidR="00B03435" w:rsidRPr="000A3DB3" w:rsidRDefault="00B03435" w:rsidP="000A3DB3">
            <w:pPr>
              <w:spacing w:line="259" w:lineRule="atLeast"/>
              <w:jc w:val="both"/>
              <w:rPr>
                <w:sz w:val="24"/>
                <w:szCs w:val="24"/>
              </w:rPr>
            </w:pPr>
            <w:r w:rsidRPr="000A3DB3">
              <w:rPr>
                <w:color w:val="000000" w:themeColor="text1"/>
              </w:rPr>
              <w:t>Снижение потребления объемов электрической энергии на объектах уличного освещение города, за счет энергосберегающего осветительного оборудования светодиодных светильников</w:t>
            </w: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CE2A50" w14:textId="2E4D5F19" w:rsidR="00B03435" w:rsidRPr="00081222" w:rsidRDefault="00B03435" w:rsidP="00B03435">
            <w:pPr>
              <w:spacing w:line="259" w:lineRule="atLeast"/>
              <w:jc w:val="center"/>
              <w:rPr>
                <w:sz w:val="24"/>
                <w:szCs w:val="24"/>
              </w:rPr>
            </w:pPr>
            <w:r>
              <w:rPr>
                <w:b/>
                <w:color w:val="000000" w:themeColor="text1"/>
              </w:rPr>
              <w:t>кВт ч</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3A359A" w14:textId="77777777" w:rsidR="00B03435" w:rsidRPr="00081222" w:rsidRDefault="00B03435" w:rsidP="00B03435">
            <w:pPr>
              <w:spacing w:line="259" w:lineRule="atLeast"/>
              <w:jc w:val="center"/>
              <w:rPr>
                <w:sz w:val="24"/>
                <w:szCs w:val="24"/>
              </w:rPr>
            </w:pP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0271636" w14:textId="77777777" w:rsidR="00B03435" w:rsidRPr="00081222" w:rsidRDefault="00B03435" w:rsidP="00B03435">
            <w:pPr>
              <w:spacing w:line="259" w:lineRule="atLeast"/>
              <w:jc w:val="center"/>
              <w:rPr>
                <w:sz w:val="24"/>
                <w:szCs w:val="24"/>
              </w:rPr>
            </w:pP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68BD11D" w14:textId="77777777" w:rsidR="00B03435" w:rsidRPr="00081222" w:rsidRDefault="00B03435" w:rsidP="00B03435">
            <w:pPr>
              <w:spacing w:line="259" w:lineRule="atLeast"/>
              <w:jc w:val="center"/>
              <w:rPr>
                <w:sz w:val="24"/>
                <w:szCs w:val="24"/>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CE2018E" w14:textId="77777777" w:rsidR="00B03435" w:rsidRPr="00081222" w:rsidRDefault="00B03435" w:rsidP="00B03435">
            <w:pPr>
              <w:spacing w:line="259" w:lineRule="atLeast"/>
              <w:jc w:val="center"/>
              <w:rPr>
                <w:sz w:val="24"/>
                <w:szCs w:val="24"/>
              </w:rPr>
            </w:pPr>
          </w:p>
        </w:tc>
      </w:tr>
      <w:tr w:rsidR="00B03435" w:rsidRPr="00081222" w14:paraId="1DB64B08"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25402E" w14:textId="65AB85CF" w:rsidR="00B03435" w:rsidRPr="00081222" w:rsidRDefault="00B03435" w:rsidP="00B03435">
            <w:pPr>
              <w:spacing w:line="259" w:lineRule="atLeast"/>
              <w:jc w:val="center"/>
              <w:rPr>
                <w:sz w:val="24"/>
                <w:szCs w:val="24"/>
              </w:rPr>
            </w:pPr>
            <w:r>
              <w:rPr>
                <w:sz w:val="24"/>
                <w:szCs w:val="24"/>
              </w:rPr>
              <w:lastRenderedPageBreak/>
              <w:t>4</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9C3F47" w14:textId="77777777" w:rsidR="00B03435" w:rsidRPr="000A3DB3" w:rsidRDefault="00B03435" w:rsidP="000A3DB3">
            <w:pPr>
              <w:pStyle w:val="12"/>
              <w:keepNext/>
              <w:keepLines/>
              <w:shd w:val="clear" w:color="auto" w:fill="auto"/>
              <w:spacing w:line="240" w:lineRule="auto"/>
              <w:ind w:firstLine="0"/>
              <w:rPr>
                <w:sz w:val="20"/>
                <w:szCs w:val="20"/>
                <w:highlight w:val="yellow"/>
              </w:rPr>
            </w:pPr>
            <w:r w:rsidRPr="000A3DB3">
              <w:rPr>
                <w:rFonts w:eastAsia="Calibri"/>
                <w:color w:val="000000" w:themeColor="text1"/>
                <w:sz w:val="20"/>
                <w:szCs w:val="20"/>
                <w:lang w:eastAsia="en-US"/>
              </w:rPr>
              <w:t>Снижение протяженности аварийных участков городского коллектора (за счет средств АО ООО ПТВС в рамках подготовки к ОЗП)</w:t>
            </w:r>
          </w:p>
          <w:p w14:paraId="421C09B7" w14:textId="77777777" w:rsidR="00B03435" w:rsidRPr="000A3DB3" w:rsidRDefault="00B03435" w:rsidP="000A3DB3">
            <w:pPr>
              <w:spacing w:line="259" w:lineRule="atLeast"/>
              <w:jc w:val="both"/>
            </w:pP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A3FDB4" w14:textId="77777777" w:rsidR="00B03435" w:rsidRDefault="00B03435" w:rsidP="00B03435">
            <w:pPr>
              <w:jc w:val="center"/>
              <w:rPr>
                <w:b/>
                <w:sz w:val="28"/>
                <w:szCs w:val="28"/>
                <w:highlight w:val="yellow"/>
              </w:rPr>
            </w:pPr>
            <w:r>
              <w:rPr>
                <w:color w:val="000000" w:themeColor="text1"/>
              </w:rPr>
              <w:t>км</w:t>
            </w:r>
          </w:p>
          <w:p w14:paraId="48AD85A0" w14:textId="77777777" w:rsidR="00B03435" w:rsidRPr="00081222" w:rsidRDefault="00B03435" w:rsidP="00B03435">
            <w:pPr>
              <w:spacing w:line="259" w:lineRule="atLeast"/>
              <w:jc w:val="center"/>
              <w:rPr>
                <w:sz w:val="24"/>
                <w:szCs w:val="24"/>
              </w:rPr>
            </w:pP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EC244A" w14:textId="77777777" w:rsidR="00B03435" w:rsidRPr="00081222" w:rsidRDefault="00B03435" w:rsidP="00B03435">
            <w:pPr>
              <w:spacing w:line="259" w:lineRule="atLeast"/>
              <w:jc w:val="center"/>
              <w:rPr>
                <w:sz w:val="24"/>
                <w:szCs w:val="24"/>
              </w:rPr>
            </w:pP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390A91" w14:textId="77777777" w:rsidR="00B03435" w:rsidRPr="00081222" w:rsidRDefault="00B03435" w:rsidP="00B03435">
            <w:pPr>
              <w:spacing w:line="259" w:lineRule="atLeast"/>
              <w:jc w:val="center"/>
              <w:rPr>
                <w:sz w:val="24"/>
                <w:szCs w:val="24"/>
              </w:rPr>
            </w:pP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85734CC" w14:textId="77777777" w:rsidR="00B03435" w:rsidRPr="00081222" w:rsidRDefault="00B03435" w:rsidP="00B03435">
            <w:pPr>
              <w:spacing w:line="259" w:lineRule="atLeast"/>
              <w:jc w:val="center"/>
              <w:rPr>
                <w:sz w:val="24"/>
                <w:szCs w:val="24"/>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911A9A" w14:textId="77777777" w:rsidR="00B03435" w:rsidRPr="00081222" w:rsidRDefault="00B03435" w:rsidP="00B03435">
            <w:pPr>
              <w:spacing w:line="259" w:lineRule="atLeast"/>
              <w:jc w:val="center"/>
              <w:rPr>
                <w:sz w:val="24"/>
                <w:szCs w:val="24"/>
              </w:rPr>
            </w:pPr>
          </w:p>
        </w:tc>
      </w:tr>
      <w:tr w:rsidR="00B03435" w:rsidRPr="00081222" w14:paraId="34C452CD"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B06EC4" w14:textId="00393D14" w:rsidR="00B03435" w:rsidRPr="00081222" w:rsidRDefault="00B03435" w:rsidP="00B03435">
            <w:pPr>
              <w:spacing w:line="259" w:lineRule="atLeast"/>
              <w:jc w:val="center"/>
              <w:rPr>
                <w:sz w:val="24"/>
                <w:szCs w:val="24"/>
              </w:rPr>
            </w:pPr>
            <w:r>
              <w:rPr>
                <w:sz w:val="24"/>
                <w:szCs w:val="24"/>
              </w:rPr>
              <w:t>5</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A9627C5" w14:textId="3C8F5086" w:rsidR="00B03435" w:rsidRPr="000A3DB3" w:rsidRDefault="00B03435" w:rsidP="000A3DB3">
            <w:pPr>
              <w:spacing w:line="259" w:lineRule="atLeast"/>
              <w:jc w:val="both"/>
            </w:pPr>
            <w:r w:rsidRPr="000A3DB3">
              <w:rPr>
                <w:color w:val="000000" w:themeColor="text1"/>
              </w:rPr>
              <w:t>Возмещение затрат по установке общедомовых приборов учета в многоквартирных домах нежилого и жилого фонда Администрации ГП «Поселок Айхал»</w:t>
            </w: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80B736" w14:textId="4A563FDC" w:rsidR="00B03435" w:rsidRPr="00081222" w:rsidRDefault="00B03435" w:rsidP="00B03435">
            <w:pPr>
              <w:spacing w:line="259" w:lineRule="atLeast"/>
              <w:jc w:val="center"/>
              <w:rPr>
                <w:sz w:val="24"/>
                <w:szCs w:val="24"/>
              </w:rPr>
            </w:pPr>
            <w:proofErr w:type="spellStart"/>
            <w:r>
              <w:rPr>
                <w:b/>
                <w:color w:val="000000" w:themeColor="text1"/>
              </w:rPr>
              <w:t>шт</w:t>
            </w:r>
            <w:proofErr w:type="spellEnd"/>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017C30" w14:textId="77777777" w:rsidR="00B03435" w:rsidRPr="00081222" w:rsidRDefault="00B03435" w:rsidP="00B03435">
            <w:pPr>
              <w:spacing w:line="259" w:lineRule="atLeast"/>
              <w:jc w:val="center"/>
              <w:rPr>
                <w:sz w:val="24"/>
                <w:szCs w:val="24"/>
              </w:rPr>
            </w:pP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063B18" w14:textId="77777777" w:rsidR="00B03435" w:rsidRPr="00081222" w:rsidRDefault="00B03435" w:rsidP="00B03435">
            <w:pPr>
              <w:spacing w:line="259" w:lineRule="atLeast"/>
              <w:jc w:val="center"/>
              <w:rPr>
                <w:sz w:val="24"/>
                <w:szCs w:val="24"/>
              </w:rPr>
            </w:pP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15D2B8" w14:textId="77777777" w:rsidR="00B03435" w:rsidRPr="00081222" w:rsidRDefault="00B03435" w:rsidP="00B03435">
            <w:pPr>
              <w:spacing w:line="259" w:lineRule="atLeast"/>
              <w:jc w:val="center"/>
              <w:rPr>
                <w:sz w:val="24"/>
                <w:szCs w:val="24"/>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41D63A" w14:textId="77777777" w:rsidR="00B03435" w:rsidRPr="00081222" w:rsidRDefault="00B03435" w:rsidP="00B03435">
            <w:pPr>
              <w:spacing w:line="259" w:lineRule="atLeast"/>
              <w:jc w:val="center"/>
              <w:rPr>
                <w:sz w:val="24"/>
                <w:szCs w:val="24"/>
              </w:rPr>
            </w:pPr>
          </w:p>
        </w:tc>
      </w:tr>
      <w:tr w:rsidR="00B03435" w:rsidRPr="00081222" w14:paraId="6095A4D1"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0C7DF4" w14:textId="2EE8EACE" w:rsidR="00B03435" w:rsidRPr="00081222" w:rsidRDefault="00B03435" w:rsidP="00B03435">
            <w:pPr>
              <w:spacing w:line="259" w:lineRule="atLeast"/>
              <w:jc w:val="center"/>
              <w:rPr>
                <w:sz w:val="24"/>
                <w:szCs w:val="24"/>
              </w:rPr>
            </w:pPr>
            <w:r>
              <w:rPr>
                <w:sz w:val="24"/>
                <w:szCs w:val="24"/>
              </w:rPr>
              <w:t>6</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048D62D" w14:textId="7294BBFB" w:rsidR="00B03435" w:rsidRPr="000A3DB3" w:rsidRDefault="00B03435" w:rsidP="000A3DB3">
            <w:pPr>
              <w:spacing w:line="259" w:lineRule="atLeast"/>
              <w:jc w:val="both"/>
            </w:pPr>
            <w:r w:rsidRPr="000A3DB3">
              <w:t>Выявление бесхозных объектов недвижимого имущества, используемых для передачи энергетических ресурсов, организации постановки таких объектов на учет в качестве бесхозных объектов недвижимого имущества и последующему признанию права муниципальной собственности на такие бесхозные объекты недвижимого имущества</w:t>
            </w: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40272ED" w14:textId="77777777" w:rsidR="00B03435" w:rsidRDefault="00B03435" w:rsidP="00B03435">
            <w:pPr>
              <w:pStyle w:val="ConsPlusTitle"/>
              <w:widowControl/>
              <w:jc w:val="center"/>
              <w:outlineLvl w:val="3"/>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Выявлено/</w:t>
            </w:r>
          </w:p>
          <w:p w14:paraId="154D62B4" w14:textId="1A3F647D" w:rsidR="00B03435" w:rsidRPr="000A3DB3" w:rsidRDefault="000A3DB3" w:rsidP="00B03435">
            <w:pPr>
              <w:spacing w:line="259" w:lineRule="atLeast"/>
              <w:jc w:val="center"/>
              <w:rPr>
                <w:sz w:val="24"/>
                <w:szCs w:val="24"/>
              </w:rPr>
            </w:pPr>
            <w:r w:rsidRPr="000A3DB3">
              <w:rPr>
                <w:color w:val="000000" w:themeColor="text1"/>
              </w:rPr>
              <w:t>Н</w:t>
            </w:r>
            <w:r w:rsidR="00B03435" w:rsidRPr="000A3DB3">
              <w:rPr>
                <w:color w:val="000000" w:themeColor="text1"/>
              </w:rPr>
              <w:t>е</w:t>
            </w:r>
            <w:r w:rsidRPr="000A3DB3">
              <w:rPr>
                <w:color w:val="000000" w:themeColor="text1"/>
              </w:rPr>
              <w:t xml:space="preserve"> </w:t>
            </w:r>
            <w:r w:rsidR="00B03435" w:rsidRPr="000A3DB3">
              <w:rPr>
                <w:color w:val="000000" w:themeColor="text1"/>
              </w:rPr>
              <w:t>выявлено</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D04B83" w14:textId="77777777" w:rsidR="00B03435" w:rsidRPr="00081222" w:rsidRDefault="00B03435" w:rsidP="00B03435">
            <w:pPr>
              <w:spacing w:line="259" w:lineRule="atLeast"/>
              <w:jc w:val="center"/>
              <w:rPr>
                <w:sz w:val="24"/>
                <w:szCs w:val="24"/>
              </w:rPr>
            </w:pP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EDBC4D" w14:textId="77777777" w:rsidR="00B03435" w:rsidRPr="00081222" w:rsidRDefault="00B03435" w:rsidP="00B03435">
            <w:pPr>
              <w:spacing w:line="259" w:lineRule="atLeast"/>
              <w:jc w:val="center"/>
              <w:rPr>
                <w:sz w:val="24"/>
                <w:szCs w:val="24"/>
              </w:rPr>
            </w:pP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5DBC67" w14:textId="77777777" w:rsidR="00B03435" w:rsidRPr="00081222" w:rsidRDefault="00B03435" w:rsidP="00B03435">
            <w:pPr>
              <w:spacing w:line="259" w:lineRule="atLeast"/>
              <w:jc w:val="center"/>
              <w:rPr>
                <w:sz w:val="24"/>
                <w:szCs w:val="24"/>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3117A82" w14:textId="77777777" w:rsidR="00B03435" w:rsidRPr="00081222" w:rsidRDefault="00B03435" w:rsidP="00B03435">
            <w:pPr>
              <w:spacing w:line="259" w:lineRule="atLeast"/>
              <w:jc w:val="center"/>
              <w:rPr>
                <w:sz w:val="24"/>
                <w:szCs w:val="24"/>
              </w:rPr>
            </w:pPr>
          </w:p>
        </w:tc>
      </w:tr>
      <w:tr w:rsidR="00B03435" w:rsidRPr="00081222" w14:paraId="72C15B18" w14:textId="77777777" w:rsidTr="00861580">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80F59AF" w14:textId="38849FB4" w:rsidR="00B03435" w:rsidRPr="00081222" w:rsidRDefault="00B03435" w:rsidP="00B03435">
            <w:pPr>
              <w:spacing w:line="259" w:lineRule="atLeast"/>
              <w:jc w:val="center"/>
              <w:rPr>
                <w:sz w:val="24"/>
                <w:szCs w:val="24"/>
              </w:rPr>
            </w:pPr>
            <w:r>
              <w:rPr>
                <w:sz w:val="24"/>
                <w:szCs w:val="24"/>
              </w:rPr>
              <w:t>7</w:t>
            </w:r>
          </w:p>
        </w:tc>
        <w:tc>
          <w:tcPr>
            <w:tcW w:w="3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AB3BCA" w14:textId="77777777" w:rsidR="00B03435" w:rsidRPr="000A3DB3" w:rsidRDefault="00B03435" w:rsidP="000A3DB3">
            <w:pPr>
              <w:tabs>
                <w:tab w:val="left" w:pos="993"/>
                <w:tab w:val="left" w:pos="1701"/>
              </w:tabs>
              <w:jc w:val="both"/>
            </w:pPr>
            <w:r w:rsidRPr="000A3DB3">
              <w:t>Актуализация схемы тепло-водоснабжения</w:t>
            </w:r>
          </w:p>
          <w:p w14:paraId="7FF09897" w14:textId="77777777" w:rsidR="00B03435" w:rsidRPr="000A3DB3" w:rsidRDefault="00B03435" w:rsidP="000A3DB3">
            <w:pPr>
              <w:spacing w:line="259" w:lineRule="atLeast"/>
              <w:jc w:val="both"/>
            </w:pPr>
          </w:p>
        </w:tc>
        <w:tc>
          <w:tcPr>
            <w:tcW w:w="12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210DE68" w14:textId="77777777" w:rsidR="00B03435" w:rsidRPr="000A3DB3" w:rsidRDefault="00B03435" w:rsidP="00B03435">
            <w:pPr>
              <w:pStyle w:val="ConsPlusTitle"/>
              <w:widowControl/>
              <w:jc w:val="center"/>
              <w:outlineLvl w:val="3"/>
              <w:rPr>
                <w:rFonts w:ascii="Times New Roman" w:hAnsi="Times New Roman" w:cs="Times New Roman"/>
                <w:b w:val="0"/>
                <w:color w:val="000000" w:themeColor="text1"/>
                <w:sz w:val="20"/>
                <w:szCs w:val="20"/>
              </w:rPr>
            </w:pPr>
            <w:r w:rsidRPr="000A3DB3">
              <w:rPr>
                <w:rFonts w:ascii="Times New Roman" w:hAnsi="Times New Roman" w:cs="Times New Roman"/>
                <w:b w:val="0"/>
                <w:color w:val="000000" w:themeColor="text1"/>
                <w:sz w:val="20"/>
                <w:szCs w:val="20"/>
              </w:rPr>
              <w:t>Выполнено/</w:t>
            </w:r>
          </w:p>
          <w:p w14:paraId="4C1AC92C" w14:textId="2128E495" w:rsidR="00B03435" w:rsidRPr="000A3DB3" w:rsidRDefault="000A3DB3" w:rsidP="00B03435">
            <w:pPr>
              <w:spacing w:line="259" w:lineRule="atLeast"/>
              <w:jc w:val="center"/>
              <w:rPr>
                <w:sz w:val="24"/>
                <w:szCs w:val="24"/>
              </w:rPr>
            </w:pPr>
            <w:r w:rsidRPr="000A3DB3">
              <w:rPr>
                <w:color w:val="000000" w:themeColor="text1"/>
              </w:rPr>
              <w:t>Н</w:t>
            </w:r>
            <w:r w:rsidR="00B03435" w:rsidRPr="000A3DB3">
              <w:rPr>
                <w:color w:val="000000" w:themeColor="text1"/>
              </w:rPr>
              <w:t>е</w:t>
            </w:r>
            <w:r w:rsidRPr="000A3DB3">
              <w:rPr>
                <w:color w:val="000000" w:themeColor="text1"/>
              </w:rPr>
              <w:t xml:space="preserve"> </w:t>
            </w:r>
            <w:r w:rsidR="00B03435" w:rsidRPr="000A3DB3">
              <w:rPr>
                <w:color w:val="000000" w:themeColor="text1"/>
              </w:rPr>
              <w:t>выполнено</w:t>
            </w:r>
          </w:p>
        </w:tc>
        <w:tc>
          <w:tcPr>
            <w:tcW w:w="14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A4819D" w14:textId="77777777" w:rsidR="00B03435" w:rsidRPr="000A3DB3" w:rsidRDefault="00B03435" w:rsidP="00B03435">
            <w:pPr>
              <w:spacing w:line="259" w:lineRule="atLeast"/>
              <w:jc w:val="center"/>
              <w:rPr>
                <w:sz w:val="24"/>
                <w:szCs w:val="24"/>
              </w:rPr>
            </w:pPr>
          </w:p>
        </w:tc>
        <w:tc>
          <w:tcPr>
            <w:tcW w:w="29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40D3BB3" w14:textId="77777777" w:rsidR="00B03435" w:rsidRPr="00081222" w:rsidRDefault="00B03435" w:rsidP="00B03435">
            <w:pPr>
              <w:spacing w:line="259" w:lineRule="atLeast"/>
              <w:jc w:val="center"/>
              <w:rPr>
                <w:sz w:val="24"/>
                <w:szCs w:val="24"/>
              </w:rPr>
            </w:pPr>
          </w:p>
        </w:tc>
        <w:tc>
          <w:tcPr>
            <w:tcW w:w="25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B82FCD" w14:textId="77777777" w:rsidR="00B03435" w:rsidRPr="00081222" w:rsidRDefault="00B03435" w:rsidP="00B03435">
            <w:pPr>
              <w:spacing w:line="259" w:lineRule="atLeast"/>
              <w:jc w:val="center"/>
              <w:rPr>
                <w:sz w:val="24"/>
                <w:szCs w:val="24"/>
              </w:rPr>
            </w:pPr>
          </w:p>
        </w:tc>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70E82EC" w14:textId="77777777" w:rsidR="00B03435" w:rsidRPr="00081222" w:rsidRDefault="00B03435" w:rsidP="00B03435">
            <w:pPr>
              <w:spacing w:line="259" w:lineRule="atLeast"/>
              <w:jc w:val="center"/>
              <w:rPr>
                <w:sz w:val="24"/>
                <w:szCs w:val="24"/>
              </w:rPr>
            </w:pPr>
          </w:p>
        </w:tc>
      </w:tr>
    </w:tbl>
    <w:p w14:paraId="118D22BE" w14:textId="706252D2" w:rsidR="007F6184" w:rsidRDefault="007F6184" w:rsidP="008506AC">
      <w:pPr>
        <w:rPr>
          <w:b/>
          <w:sz w:val="24"/>
          <w:szCs w:val="24"/>
        </w:rPr>
        <w:sectPr w:rsidR="007F6184" w:rsidSect="009D6490">
          <w:pgSz w:w="16838" w:h="11906" w:orient="landscape"/>
          <w:pgMar w:top="851" w:right="709" w:bottom="426" w:left="1134" w:header="708" w:footer="708" w:gutter="0"/>
          <w:cols w:space="708"/>
          <w:docGrid w:linePitch="360"/>
        </w:sectPr>
      </w:pPr>
    </w:p>
    <w:p w14:paraId="316C3DF8" w14:textId="77777777" w:rsidR="004829AF" w:rsidRPr="00F45506" w:rsidRDefault="004829AF" w:rsidP="008506AC">
      <w:pPr>
        <w:rPr>
          <w:sz w:val="24"/>
          <w:szCs w:val="24"/>
        </w:rPr>
      </w:pPr>
    </w:p>
    <w:sectPr w:rsidR="004829AF" w:rsidRPr="00F45506" w:rsidSect="00267E51">
      <w:pgSz w:w="11906" w:h="16838"/>
      <w:pgMar w:top="709" w:right="849"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BEF74" w14:textId="77777777" w:rsidR="00E62668" w:rsidRDefault="00E62668">
      <w:r>
        <w:separator/>
      </w:r>
    </w:p>
  </w:endnote>
  <w:endnote w:type="continuationSeparator" w:id="0">
    <w:p w14:paraId="33705630" w14:textId="77777777" w:rsidR="00E62668" w:rsidRDefault="00E62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iberation Serif">
    <w:altName w:val="Times New Roman"/>
    <w:charset w:val="CC"/>
    <w:family w:val="roman"/>
    <w:pitch w:val="variable"/>
    <w:sig w:usb0="00000001"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775351"/>
      <w:docPartObj>
        <w:docPartGallery w:val="Page Numbers (Bottom of Page)"/>
        <w:docPartUnique/>
      </w:docPartObj>
    </w:sdtPr>
    <w:sdtContent>
      <w:p w14:paraId="722744B6" w14:textId="47214EF4" w:rsidR="00BD479E" w:rsidRDefault="00BD479E">
        <w:pPr>
          <w:pStyle w:val="a7"/>
          <w:jc w:val="right"/>
        </w:pPr>
        <w:r>
          <w:fldChar w:fldCharType="begin"/>
        </w:r>
        <w:r>
          <w:instrText xml:space="preserve"> PAGE   \* MERGEFORMAT </w:instrText>
        </w:r>
        <w:r>
          <w:fldChar w:fldCharType="separate"/>
        </w:r>
        <w:r w:rsidR="005248BA">
          <w:rPr>
            <w:noProof/>
          </w:rPr>
          <w:t>21</w:t>
        </w:r>
        <w:r>
          <w:rPr>
            <w:noProof/>
          </w:rPr>
          <w:fldChar w:fldCharType="end"/>
        </w:r>
      </w:p>
    </w:sdtContent>
  </w:sdt>
  <w:p w14:paraId="6783FA3E" w14:textId="77777777" w:rsidR="00BD479E" w:rsidRDefault="00BD479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22CC5" w14:textId="77777777" w:rsidR="00E62668" w:rsidRDefault="00E62668">
      <w:r>
        <w:separator/>
      </w:r>
    </w:p>
  </w:footnote>
  <w:footnote w:type="continuationSeparator" w:id="0">
    <w:p w14:paraId="00F116FE" w14:textId="77777777" w:rsidR="00E62668" w:rsidRDefault="00E62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D24E1" w14:textId="77777777" w:rsidR="00BD479E" w:rsidRPr="008F6405" w:rsidRDefault="00BD479E" w:rsidP="00861580">
    <w:pPr>
      <w:pStyle w:val="a5"/>
      <w:jc w:val="right"/>
      <w:rPr>
        <w:b/>
        <w:bCs/>
      </w:rPr>
    </w:pPr>
    <w:r>
      <w:rPr>
        <w:b/>
        <w:bCs/>
      </w:rPr>
      <w:t>ПРОЕКТ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C45A8" w14:textId="1A81AF8D" w:rsidR="00BD479E" w:rsidRDefault="00BD479E">
    <w:pPr>
      <w:pStyle w:val="a5"/>
    </w:pPr>
    <w: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97"/>
    <w:multiLevelType w:val="hybridMultilevel"/>
    <w:tmpl w:val="A6800188"/>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725AE8"/>
    <w:multiLevelType w:val="hybridMultilevel"/>
    <w:tmpl w:val="60621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E21ABF"/>
    <w:multiLevelType w:val="multilevel"/>
    <w:tmpl w:val="EA3246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1EB397C"/>
    <w:multiLevelType w:val="hybridMultilevel"/>
    <w:tmpl w:val="F3140A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36922F60"/>
    <w:multiLevelType w:val="multilevel"/>
    <w:tmpl w:val="85C419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50F51E4C"/>
    <w:multiLevelType w:val="hybridMultilevel"/>
    <w:tmpl w:val="F1760480"/>
    <w:lvl w:ilvl="0" w:tplc="8CEE0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F923B8"/>
    <w:multiLevelType w:val="hybridMultilevel"/>
    <w:tmpl w:val="FD7E9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0E610A"/>
    <w:multiLevelType w:val="multilevel"/>
    <w:tmpl w:val="43EADDE2"/>
    <w:lvl w:ilvl="0">
      <w:start w:val="1"/>
      <w:numFmt w:val="decimal"/>
      <w:lvlText w:val="%1."/>
      <w:lvlJc w:val="left"/>
      <w:pPr>
        <w:ind w:left="1080" w:hanging="360"/>
      </w:pPr>
      <w:rPr>
        <w:rFonts w:eastAsiaTheme="minorEastAsia" w:hint="default"/>
        <w:color w:val="000000"/>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649032F2"/>
    <w:multiLevelType w:val="hybridMultilevel"/>
    <w:tmpl w:val="7A8CBF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7413A20"/>
    <w:multiLevelType w:val="hybridMultilevel"/>
    <w:tmpl w:val="381025E6"/>
    <w:lvl w:ilvl="0" w:tplc="344CBA3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C15157"/>
    <w:multiLevelType w:val="hybridMultilevel"/>
    <w:tmpl w:val="3D44E242"/>
    <w:lvl w:ilvl="0" w:tplc="8F589BAA">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4"/>
  </w:num>
  <w:num w:numId="3">
    <w:abstractNumId w:val="7"/>
  </w:num>
  <w:num w:numId="4">
    <w:abstractNumId w:val="9"/>
  </w:num>
  <w:num w:numId="5">
    <w:abstractNumId w:val="8"/>
  </w:num>
  <w:num w:numId="6">
    <w:abstractNumId w:val="3"/>
  </w:num>
  <w:num w:numId="7">
    <w:abstractNumId w:val="6"/>
  </w:num>
  <w:num w:numId="8">
    <w:abstractNumId w:val="1"/>
  </w:num>
  <w:num w:numId="9">
    <w:abstractNumId w:val="0"/>
  </w:num>
  <w:num w:numId="10">
    <w:abstractNumId w:val="5"/>
  </w:num>
  <w:num w:numId="1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hdrShapeDefaults>
    <o:shapedefaults v:ext="edit" spidmax="2049">
      <o:colormru v:ext="edit" colors="#cfc,#6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30"/>
    <w:rsid w:val="000018BF"/>
    <w:rsid w:val="00007426"/>
    <w:rsid w:val="000116B5"/>
    <w:rsid w:val="00011B98"/>
    <w:rsid w:val="000126E3"/>
    <w:rsid w:val="0001744E"/>
    <w:rsid w:val="00017B1C"/>
    <w:rsid w:val="00023077"/>
    <w:rsid w:val="0002308D"/>
    <w:rsid w:val="00033E78"/>
    <w:rsid w:val="00040A9A"/>
    <w:rsid w:val="00041D7A"/>
    <w:rsid w:val="00042FF4"/>
    <w:rsid w:val="0004520B"/>
    <w:rsid w:val="0005313D"/>
    <w:rsid w:val="00056CB2"/>
    <w:rsid w:val="000603F6"/>
    <w:rsid w:val="0006056F"/>
    <w:rsid w:val="000621B9"/>
    <w:rsid w:val="000672A6"/>
    <w:rsid w:val="000706C2"/>
    <w:rsid w:val="00070A4E"/>
    <w:rsid w:val="00071B03"/>
    <w:rsid w:val="00071DED"/>
    <w:rsid w:val="000809BA"/>
    <w:rsid w:val="00085A1D"/>
    <w:rsid w:val="000A3DB3"/>
    <w:rsid w:val="000A7135"/>
    <w:rsid w:val="000B7A22"/>
    <w:rsid w:val="000C0EE2"/>
    <w:rsid w:val="000C4B05"/>
    <w:rsid w:val="000E275F"/>
    <w:rsid w:val="000E59E6"/>
    <w:rsid w:val="000E5BAB"/>
    <w:rsid w:val="000F71B4"/>
    <w:rsid w:val="00100248"/>
    <w:rsid w:val="001035B5"/>
    <w:rsid w:val="00103FD4"/>
    <w:rsid w:val="00104BD5"/>
    <w:rsid w:val="001053B8"/>
    <w:rsid w:val="00113BFF"/>
    <w:rsid w:val="001157A4"/>
    <w:rsid w:val="00120224"/>
    <w:rsid w:val="00120AAC"/>
    <w:rsid w:val="0012261B"/>
    <w:rsid w:val="00130814"/>
    <w:rsid w:val="001317AA"/>
    <w:rsid w:val="00131DF5"/>
    <w:rsid w:val="00141274"/>
    <w:rsid w:val="001423A8"/>
    <w:rsid w:val="00144502"/>
    <w:rsid w:val="00151B24"/>
    <w:rsid w:val="00151F66"/>
    <w:rsid w:val="00153300"/>
    <w:rsid w:val="001538A2"/>
    <w:rsid w:val="00156E3D"/>
    <w:rsid w:val="001571FC"/>
    <w:rsid w:val="00161185"/>
    <w:rsid w:val="0016474E"/>
    <w:rsid w:val="00167B2F"/>
    <w:rsid w:val="0017105D"/>
    <w:rsid w:val="00171472"/>
    <w:rsid w:val="00171C01"/>
    <w:rsid w:val="0018137F"/>
    <w:rsid w:val="00192AB5"/>
    <w:rsid w:val="0019635A"/>
    <w:rsid w:val="001A13DD"/>
    <w:rsid w:val="001A59EC"/>
    <w:rsid w:val="001A5C42"/>
    <w:rsid w:val="001B3F71"/>
    <w:rsid w:val="001B4399"/>
    <w:rsid w:val="001C08DA"/>
    <w:rsid w:val="001C39EC"/>
    <w:rsid w:val="001C418B"/>
    <w:rsid w:val="001C657F"/>
    <w:rsid w:val="001D1164"/>
    <w:rsid w:val="001D2D10"/>
    <w:rsid w:val="001D72F0"/>
    <w:rsid w:val="001E2096"/>
    <w:rsid w:val="001F40F3"/>
    <w:rsid w:val="00207805"/>
    <w:rsid w:val="0021138A"/>
    <w:rsid w:val="00221A3F"/>
    <w:rsid w:val="002305C5"/>
    <w:rsid w:val="00232F8B"/>
    <w:rsid w:val="00235603"/>
    <w:rsid w:val="002376D1"/>
    <w:rsid w:val="002412E1"/>
    <w:rsid w:val="00242C44"/>
    <w:rsid w:val="00244F3B"/>
    <w:rsid w:val="0024677F"/>
    <w:rsid w:val="0025463A"/>
    <w:rsid w:val="00254D27"/>
    <w:rsid w:val="0025646F"/>
    <w:rsid w:val="002614D8"/>
    <w:rsid w:val="002654FB"/>
    <w:rsid w:val="00266E8C"/>
    <w:rsid w:val="00267E51"/>
    <w:rsid w:val="00270E97"/>
    <w:rsid w:val="0027604A"/>
    <w:rsid w:val="00280BCA"/>
    <w:rsid w:val="00280EE7"/>
    <w:rsid w:val="00287ACE"/>
    <w:rsid w:val="0029124C"/>
    <w:rsid w:val="00292BF1"/>
    <w:rsid w:val="00296F43"/>
    <w:rsid w:val="002A1F81"/>
    <w:rsid w:val="002B5024"/>
    <w:rsid w:val="002B6518"/>
    <w:rsid w:val="002B75B4"/>
    <w:rsid w:val="002C1507"/>
    <w:rsid w:val="002C695A"/>
    <w:rsid w:val="002C6F7B"/>
    <w:rsid w:val="002D02BB"/>
    <w:rsid w:val="002D2951"/>
    <w:rsid w:val="002E1869"/>
    <w:rsid w:val="002F0496"/>
    <w:rsid w:val="003006F9"/>
    <w:rsid w:val="0030096A"/>
    <w:rsid w:val="003017B5"/>
    <w:rsid w:val="0030221B"/>
    <w:rsid w:val="0030426A"/>
    <w:rsid w:val="0031328C"/>
    <w:rsid w:val="003143C7"/>
    <w:rsid w:val="00315063"/>
    <w:rsid w:val="00327556"/>
    <w:rsid w:val="0032784D"/>
    <w:rsid w:val="0033124E"/>
    <w:rsid w:val="0033157E"/>
    <w:rsid w:val="00333109"/>
    <w:rsid w:val="003416EA"/>
    <w:rsid w:val="0034591D"/>
    <w:rsid w:val="00345CA7"/>
    <w:rsid w:val="00351CD1"/>
    <w:rsid w:val="003529DE"/>
    <w:rsid w:val="00355328"/>
    <w:rsid w:val="0035653A"/>
    <w:rsid w:val="00360642"/>
    <w:rsid w:val="00361D4C"/>
    <w:rsid w:val="00362073"/>
    <w:rsid w:val="00362BAE"/>
    <w:rsid w:val="00370D7D"/>
    <w:rsid w:val="00374030"/>
    <w:rsid w:val="003813D7"/>
    <w:rsid w:val="003849AD"/>
    <w:rsid w:val="00390BFB"/>
    <w:rsid w:val="00397E03"/>
    <w:rsid w:val="003B16F5"/>
    <w:rsid w:val="003C2137"/>
    <w:rsid w:val="003C2325"/>
    <w:rsid w:val="003C30F1"/>
    <w:rsid w:val="003C3A38"/>
    <w:rsid w:val="003D0ADF"/>
    <w:rsid w:val="003D2437"/>
    <w:rsid w:val="003E3D36"/>
    <w:rsid w:val="003E72BB"/>
    <w:rsid w:val="003F15F0"/>
    <w:rsid w:val="003F2E56"/>
    <w:rsid w:val="003F4CCE"/>
    <w:rsid w:val="00414A8F"/>
    <w:rsid w:val="004168BB"/>
    <w:rsid w:val="004178C2"/>
    <w:rsid w:val="00420F27"/>
    <w:rsid w:val="00427BF8"/>
    <w:rsid w:val="00434B1B"/>
    <w:rsid w:val="00434CB9"/>
    <w:rsid w:val="004401D5"/>
    <w:rsid w:val="00443AE4"/>
    <w:rsid w:val="00443B51"/>
    <w:rsid w:val="00445DDA"/>
    <w:rsid w:val="00447348"/>
    <w:rsid w:val="004529C9"/>
    <w:rsid w:val="00456128"/>
    <w:rsid w:val="004613D3"/>
    <w:rsid w:val="00466E1E"/>
    <w:rsid w:val="004709C5"/>
    <w:rsid w:val="0048123F"/>
    <w:rsid w:val="004829AF"/>
    <w:rsid w:val="0048707E"/>
    <w:rsid w:val="00492262"/>
    <w:rsid w:val="0049740B"/>
    <w:rsid w:val="004A4623"/>
    <w:rsid w:val="004A4B8B"/>
    <w:rsid w:val="004A7ACA"/>
    <w:rsid w:val="004B06E7"/>
    <w:rsid w:val="004B393A"/>
    <w:rsid w:val="004B5AD6"/>
    <w:rsid w:val="004C07F0"/>
    <w:rsid w:val="004D003F"/>
    <w:rsid w:val="004D6B4E"/>
    <w:rsid w:val="004D7012"/>
    <w:rsid w:val="004D7839"/>
    <w:rsid w:val="004E5119"/>
    <w:rsid w:val="004E5608"/>
    <w:rsid w:val="004E5EDD"/>
    <w:rsid w:val="004F435D"/>
    <w:rsid w:val="00501643"/>
    <w:rsid w:val="005056C6"/>
    <w:rsid w:val="00505B0F"/>
    <w:rsid w:val="0050652F"/>
    <w:rsid w:val="00510209"/>
    <w:rsid w:val="00512CEB"/>
    <w:rsid w:val="005144D8"/>
    <w:rsid w:val="00517537"/>
    <w:rsid w:val="005248BA"/>
    <w:rsid w:val="00524B31"/>
    <w:rsid w:val="0052524B"/>
    <w:rsid w:val="0052582A"/>
    <w:rsid w:val="00526CCE"/>
    <w:rsid w:val="00530F40"/>
    <w:rsid w:val="0054246E"/>
    <w:rsid w:val="005431DD"/>
    <w:rsid w:val="00550C63"/>
    <w:rsid w:val="00555B8E"/>
    <w:rsid w:val="0055710A"/>
    <w:rsid w:val="00561BEE"/>
    <w:rsid w:val="00562BF4"/>
    <w:rsid w:val="00563807"/>
    <w:rsid w:val="00571431"/>
    <w:rsid w:val="00575F42"/>
    <w:rsid w:val="00590617"/>
    <w:rsid w:val="0059161A"/>
    <w:rsid w:val="00594C81"/>
    <w:rsid w:val="0059501D"/>
    <w:rsid w:val="00595497"/>
    <w:rsid w:val="005975BA"/>
    <w:rsid w:val="005A40D0"/>
    <w:rsid w:val="005B3044"/>
    <w:rsid w:val="005B58B0"/>
    <w:rsid w:val="005C19B2"/>
    <w:rsid w:val="005C2CF3"/>
    <w:rsid w:val="005C2E16"/>
    <w:rsid w:val="005C34FE"/>
    <w:rsid w:val="005C3AA7"/>
    <w:rsid w:val="005C7423"/>
    <w:rsid w:val="005D126A"/>
    <w:rsid w:val="005D183D"/>
    <w:rsid w:val="005D2568"/>
    <w:rsid w:val="005D4BE0"/>
    <w:rsid w:val="005D6ACA"/>
    <w:rsid w:val="005D7406"/>
    <w:rsid w:val="005D7DAA"/>
    <w:rsid w:val="005E3560"/>
    <w:rsid w:val="005F029C"/>
    <w:rsid w:val="005F0325"/>
    <w:rsid w:val="005F1C9A"/>
    <w:rsid w:val="005F77B5"/>
    <w:rsid w:val="00605080"/>
    <w:rsid w:val="0061162B"/>
    <w:rsid w:val="00615458"/>
    <w:rsid w:val="00622872"/>
    <w:rsid w:val="006341E2"/>
    <w:rsid w:val="006360C4"/>
    <w:rsid w:val="00642533"/>
    <w:rsid w:val="006426A9"/>
    <w:rsid w:val="006427FA"/>
    <w:rsid w:val="00642963"/>
    <w:rsid w:val="0064333A"/>
    <w:rsid w:val="006539DE"/>
    <w:rsid w:val="00653BDE"/>
    <w:rsid w:val="00653FD2"/>
    <w:rsid w:val="0065676F"/>
    <w:rsid w:val="00664162"/>
    <w:rsid w:val="0066697B"/>
    <w:rsid w:val="00667327"/>
    <w:rsid w:val="00671F72"/>
    <w:rsid w:val="00673628"/>
    <w:rsid w:val="00675025"/>
    <w:rsid w:val="00681799"/>
    <w:rsid w:val="00684335"/>
    <w:rsid w:val="00685CB5"/>
    <w:rsid w:val="00687C3D"/>
    <w:rsid w:val="0069227F"/>
    <w:rsid w:val="006924E2"/>
    <w:rsid w:val="006951E7"/>
    <w:rsid w:val="0069552A"/>
    <w:rsid w:val="006A18A2"/>
    <w:rsid w:val="006A6240"/>
    <w:rsid w:val="006A7A6C"/>
    <w:rsid w:val="006B1333"/>
    <w:rsid w:val="006B1CE8"/>
    <w:rsid w:val="006B26C6"/>
    <w:rsid w:val="006B6407"/>
    <w:rsid w:val="006D65BD"/>
    <w:rsid w:val="006E0E48"/>
    <w:rsid w:val="006F13F0"/>
    <w:rsid w:val="006F5B19"/>
    <w:rsid w:val="006F6508"/>
    <w:rsid w:val="00701EEF"/>
    <w:rsid w:val="007031F5"/>
    <w:rsid w:val="007045E7"/>
    <w:rsid w:val="007073D8"/>
    <w:rsid w:val="00712DAA"/>
    <w:rsid w:val="007160C0"/>
    <w:rsid w:val="00717169"/>
    <w:rsid w:val="007246EF"/>
    <w:rsid w:val="0072652A"/>
    <w:rsid w:val="007325F5"/>
    <w:rsid w:val="00735479"/>
    <w:rsid w:val="00735BE9"/>
    <w:rsid w:val="0073633E"/>
    <w:rsid w:val="007365A5"/>
    <w:rsid w:val="007462A4"/>
    <w:rsid w:val="0074703E"/>
    <w:rsid w:val="00755473"/>
    <w:rsid w:val="00766771"/>
    <w:rsid w:val="00772D8A"/>
    <w:rsid w:val="00781795"/>
    <w:rsid w:val="00781CD1"/>
    <w:rsid w:val="00783C84"/>
    <w:rsid w:val="007927DE"/>
    <w:rsid w:val="00795146"/>
    <w:rsid w:val="00795F99"/>
    <w:rsid w:val="007C0B2A"/>
    <w:rsid w:val="007C4326"/>
    <w:rsid w:val="007C4C17"/>
    <w:rsid w:val="007C5FE7"/>
    <w:rsid w:val="007D05B7"/>
    <w:rsid w:val="007D3C9C"/>
    <w:rsid w:val="007D7394"/>
    <w:rsid w:val="007D75BA"/>
    <w:rsid w:val="007D7D9A"/>
    <w:rsid w:val="007E1FD4"/>
    <w:rsid w:val="007E4B21"/>
    <w:rsid w:val="007E63BA"/>
    <w:rsid w:val="007F0801"/>
    <w:rsid w:val="007F576A"/>
    <w:rsid w:val="007F6184"/>
    <w:rsid w:val="007F755D"/>
    <w:rsid w:val="008038A1"/>
    <w:rsid w:val="008070FA"/>
    <w:rsid w:val="008117A2"/>
    <w:rsid w:val="00824D24"/>
    <w:rsid w:val="00826FDE"/>
    <w:rsid w:val="00830364"/>
    <w:rsid w:val="00834C9E"/>
    <w:rsid w:val="00842BB3"/>
    <w:rsid w:val="008432EC"/>
    <w:rsid w:val="008463AE"/>
    <w:rsid w:val="00846FF7"/>
    <w:rsid w:val="00847F06"/>
    <w:rsid w:val="008506AC"/>
    <w:rsid w:val="00852008"/>
    <w:rsid w:val="00856368"/>
    <w:rsid w:val="00860206"/>
    <w:rsid w:val="00861580"/>
    <w:rsid w:val="0086223B"/>
    <w:rsid w:val="008634BF"/>
    <w:rsid w:val="00865367"/>
    <w:rsid w:val="008753D7"/>
    <w:rsid w:val="0087669B"/>
    <w:rsid w:val="00876EF3"/>
    <w:rsid w:val="00884787"/>
    <w:rsid w:val="0089222C"/>
    <w:rsid w:val="008923D1"/>
    <w:rsid w:val="008923E3"/>
    <w:rsid w:val="0089412F"/>
    <w:rsid w:val="0089441C"/>
    <w:rsid w:val="00895E5A"/>
    <w:rsid w:val="008A0BA2"/>
    <w:rsid w:val="008A21A2"/>
    <w:rsid w:val="008B19DA"/>
    <w:rsid w:val="008C64CA"/>
    <w:rsid w:val="008D0547"/>
    <w:rsid w:val="008D0F2C"/>
    <w:rsid w:val="008D7AF0"/>
    <w:rsid w:val="008E31E1"/>
    <w:rsid w:val="008E382A"/>
    <w:rsid w:val="008E4D68"/>
    <w:rsid w:val="008F02A5"/>
    <w:rsid w:val="008F20DD"/>
    <w:rsid w:val="008F533C"/>
    <w:rsid w:val="00907074"/>
    <w:rsid w:val="009133F3"/>
    <w:rsid w:val="009138CB"/>
    <w:rsid w:val="00917B09"/>
    <w:rsid w:val="009239E3"/>
    <w:rsid w:val="009377AE"/>
    <w:rsid w:val="00941CA1"/>
    <w:rsid w:val="00954BE8"/>
    <w:rsid w:val="009610C5"/>
    <w:rsid w:val="00971FFA"/>
    <w:rsid w:val="00972661"/>
    <w:rsid w:val="00975C0A"/>
    <w:rsid w:val="00976807"/>
    <w:rsid w:val="00985C7F"/>
    <w:rsid w:val="00985F1B"/>
    <w:rsid w:val="00995A24"/>
    <w:rsid w:val="009A3411"/>
    <w:rsid w:val="009A6FCA"/>
    <w:rsid w:val="009B08BE"/>
    <w:rsid w:val="009B110F"/>
    <w:rsid w:val="009B134F"/>
    <w:rsid w:val="009B160A"/>
    <w:rsid w:val="009C0B63"/>
    <w:rsid w:val="009D2236"/>
    <w:rsid w:val="009D53AC"/>
    <w:rsid w:val="009D5DC1"/>
    <w:rsid w:val="009D6490"/>
    <w:rsid w:val="009D6CA5"/>
    <w:rsid w:val="009E06BD"/>
    <w:rsid w:val="009E1C6D"/>
    <w:rsid w:val="009F5B6D"/>
    <w:rsid w:val="009F5EAB"/>
    <w:rsid w:val="009F6863"/>
    <w:rsid w:val="00A037F4"/>
    <w:rsid w:val="00A0404C"/>
    <w:rsid w:val="00A147F1"/>
    <w:rsid w:val="00A15C08"/>
    <w:rsid w:val="00A27E3D"/>
    <w:rsid w:val="00A33F0D"/>
    <w:rsid w:val="00A35408"/>
    <w:rsid w:val="00A47C20"/>
    <w:rsid w:val="00A5061E"/>
    <w:rsid w:val="00A62CDD"/>
    <w:rsid w:val="00A634F6"/>
    <w:rsid w:val="00A63D63"/>
    <w:rsid w:val="00A6584A"/>
    <w:rsid w:val="00A67B3D"/>
    <w:rsid w:val="00A70B05"/>
    <w:rsid w:val="00A74B6E"/>
    <w:rsid w:val="00A7602B"/>
    <w:rsid w:val="00A7799E"/>
    <w:rsid w:val="00A82ED1"/>
    <w:rsid w:val="00A8470C"/>
    <w:rsid w:val="00A87014"/>
    <w:rsid w:val="00A91CA5"/>
    <w:rsid w:val="00A92C98"/>
    <w:rsid w:val="00A92FC8"/>
    <w:rsid w:val="00A96992"/>
    <w:rsid w:val="00AA0680"/>
    <w:rsid w:val="00AA5A54"/>
    <w:rsid w:val="00AA7342"/>
    <w:rsid w:val="00AB0B2D"/>
    <w:rsid w:val="00AB63D7"/>
    <w:rsid w:val="00AB7626"/>
    <w:rsid w:val="00AC2883"/>
    <w:rsid w:val="00AC2C3D"/>
    <w:rsid w:val="00AC42DA"/>
    <w:rsid w:val="00AD1DA5"/>
    <w:rsid w:val="00AD335B"/>
    <w:rsid w:val="00AD350D"/>
    <w:rsid w:val="00AD7979"/>
    <w:rsid w:val="00AE1A77"/>
    <w:rsid w:val="00AE551F"/>
    <w:rsid w:val="00AF6B42"/>
    <w:rsid w:val="00AF6F79"/>
    <w:rsid w:val="00AF7B37"/>
    <w:rsid w:val="00B03435"/>
    <w:rsid w:val="00B066E8"/>
    <w:rsid w:val="00B0753A"/>
    <w:rsid w:val="00B10DF5"/>
    <w:rsid w:val="00B12E88"/>
    <w:rsid w:val="00B136F4"/>
    <w:rsid w:val="00B20710"/>
    <w:rsid w:val="00B22C48"/>
    <w:rsid w:val="00B23490"/>
    <w:rsid w:val="00B41E05"/>
    <w:rsid w:val="00B42E50"/>
    <w:rsid w:val="00B477C0"/>
    <w:rsid w:val="00B47C98"/>
    <w:rsid w:val="00B501BF"/>
    <w:rsid w:val="00B51607"/>
    <w:rsid w:val="00B52443"/>
    <w:rsid w:val="00B5444A"/>
    <w:rsid w:val="00B62661"/>
    <w:rsid w:val="00B707B6"/>
    <w:rsid w:val="00B738A9"/>
    <w:rsid w:val="00B73BF8"/>
    <w:rsid w:val="00B77E19"/>
    <w:rsid w:val="00B80EF8"/>
    <w:rsid w:val="00B82F61"/>
    <w:rsid w:val="00B86A0D"/>
    <w:rsid w:val="00B877C2"/>
    <w:rsid w:val="00B9083A"/>
    <w:rsid w:val="00B9272B"/>
    <w:rsid w:val="00BA79DD"/>
    <w:rsid w:val="00BB35C1"/>
    <w:rsid w:val="00BD0AA3"/>
    <w:rsid w:val="00BD479E"/>
    <w:rsid w:val="00BD5D5A"/>
    <w:rsid w:val="00BE053B"/>
    <w:rsid w:val="00BE31E8"/>
    <w:rsid w:val="00BF049A"/>
    <w:rsid w:val="00BF0878"/>
    <w:rsid w:val="00BF63FE"/>
    <w:rsid w:val="00BF7F38"/>
    <w:rsid w:val="00C0310B"/>
    <w:rsid w:val="00C04DE2"/>
    <w:rsid w:val="00C161AE"/>
    <w:rsid w:val="00C16929"/>
    <w:rsid w:val="00C204DA"/>
    <w:rsid w:val="00C2134B"/>
    <w:rsid w:val="00C24321"/>
    <w:rsid w:val="00C2539B"/>
    <w:rsid w:val="00C30265"/>
    <w:rsid w:val="00C31BB4"/>
    <w:rsid w:val="00C31C8D"/>
    <w:rsid w:val="00C40806"/>
    <w:rsid w:val="00C46267"/>
    <w:rsid w:val="00C5250F"/>
    <w:rsid w:val="00C53C59"/>
    <w:rsid w:val="00C577E3"/>
    <w:rsid w:val="00C64E36"/>
    <w:rsid w:val="00C67742"/>
    <w:rsid w:val="00C723D4"/>
    <w:rsid w:val="00C73B6A"/>
    <w:rsid w:val="00C7739E"/>
    <w:rsid w:val="00C77571"/>
    <w:rsid w:val="00C857A5"/>
    <w:rsid w:val="00C90355"/>
    <w:rsid w:val="00C93C78"/>
    <w:rsid w:val="00C958DB"/>
    <w:rsid w:val="00CA0882"/>
    <w:rsid w:val="00CA26EB"/>
    <w:rsid w:val="00CA2B30"/>
    <w:rsid w:val="00CA2F78"/>
    <w:rsid w:val="00CA320F"/>
    <w:rsid w:val="00CB2776"/>
    <w:rsid w:val="00CB52B7"/>
    <w:rsid w:val="00CC243C"/>
    <w:rsid w:val="00CD6416"/>
    <w:rsid w:val="00CD6A65"/>
    <w:rsid w:val="00CD6CD6"/>
    <w:rsid w:val="00CD7BAB"/>
    <w:rsid w:val="00CF19D0"/>
    <w:rsid w:val="00CF2588"/>
    <w:rsid w:val="00CF5FCC"/>
    <w:rsid w:val="00CF7D4A"/>
    <w:rsid w:val="00D03E8E"/>
    <w:rsid w:val="00D21843"/>
    <w:rsid w:val="00D2474A"/>
    <w:rsid w:val="00D324A0"/>
    <w:rsid w:val="00D378BC"/>
    <w:rsid w:val="00D4105C"/>
    <w:rsid w:val="00D413B6"/>
    <w:rsid w:val="00D4326B"/>
    <w:rsid w:val="00D44D02"/>
    <w:rsid w:val="00D512B9"/>
    <w:rsid w:val="00D54FA6"/>
    <w:rsid w:val="00D552DA"/>
    <w:rsid w:val="00D604AB"/>
    <w:rsid w:val="00D627CC"/>
    <w:rsid w:val="00D62941"/>
    <w:rsid w:val="00D64522"/>
    <w:rsid w:val="00D720A9"/>
    <w:rsid w:val="00D758AD"/>
    <w:rsid w:val="00D7609C"/>
    <w:rsid w:val="00D779E9"/>
    <w:rsid w:val="00D81958"/>
    <w:rsid w:val="00D83308"/>
    <w:rsid w:val="00D836DB"/>
    <w:rsid w:val="00D845CC"/>
    <w:rsid w:val="00D8661A"/>
    <w:rsid w:val="00D87687"/>
    <w:rsid w:val="00D95DBE"/>
    <w:rsid w:val="00D97CF0"/>
    <w:rsid w:val="00DA0946"/>
    <w:rsid w:val="00DA16E4"/>
    <w:rsid w:val="00DB450D"/>
    <w:rsid w:val="00DB5087"/>
    <w:rsid w:val="00DB61A9"/>
    <w:rsid w:val="00DB6A6B"/>
    <w:rsid w:val="00DC7C75"/>
    <w:rsid w:val="00DD0E36"/>
    <w:rsid w:val="00DD460B"/>
    <w:rsid w:val="00DD6107"/>
    <w:rsid w:val="00DD756A"/>
    <w:rsid w:val="00DE61F6"/>
    <w:rsid w:val="00DF23C2"/>
    <w:rsid w:val="00DF309A"/>
    <w:rsid w:val="00DF49A5"/>
    <w:rsid w:val="00E21CB9"/>
    <w:rsid w:val="00E22356"/>
    <w:rsid w:val="00E23DA4"/>
    <w:rsid w:val="00E24713"/>
    <w:rsid w:val="00E3545D"/>
    <w:rsid w:val="00E35B20"/>
    <w:rsid w:val="00E362E3"/>
    <w:rsid w:val="00E37332"/>
    <w:rsid w:val="00E377D8"/>
    <w:rsid w:val="00E419BF"/>
    <w:rsid w:val="00E571D6"/>
    <w:rsid w:val="00E62668"/>
    <w:rsid w:val="00E639CE"/>
    <w:rsid w:val="00E663B1"/>
    <w:rsid w:val="00E670A1"/>
    <w:rsid w:val="00E73A30"/>
    <w:rsid w:val="00E766EA"/>
    <w:rsid w:val="00E8012E"/>
    <w:rsid w:val="00E80D08"/>
    <w:rsid w:val="00E81399"/>
    <w:rsid w:val="00E8331C"/>
    <w:rsid w:val="00E863FC"/>
    <w:rsid w:val="00E93FBB"/>
    <w:rsid w:val="00E9496A"/>
    <w:rsid w:val="00E966DF"/>
    <w:rsid w:val="00EA1983"/>
    <w:rsid w:val="00EA5861"/>
    <w:rsid w:val="00EB7B9C"/>
    <w:rsid w:val="00EC1D7E"/>
    <w:rsid w:val="00EC6133"/>
    <w:rsid w:val="00ED226F"/>
    <w:rsid w:val="00ED4E90"/>
    <w:rsid w:val="00ED59FC"/>
    <w:rsid w:val="00EE0372"/>
    <w:rsid w:val="00EE4DCF"/>
    <w:rsid w:val="00EE55DE"/>
    <w:rsid w:val="00EF3717"/>
    <w:rsid w:val="00EF63F5"/>
    <w:rsid w:val="00F019E7"/>
    <w:rsid w:val="00F045C2"/>
    <w:rsid w:val="00F0522B"/>
    <w:rsid w:val="00F06B8B"/>
    <w:rsid w:val="00F06FC1"/>
    <w:rsid w:val="00F132B5"/>
    <w:rsid w:val="00F14AAE"/>
    <w:rsid w:val="00F166F6"/>
    <w:rsid w:val="00F216F6"/>
    <w:rsid w:val="00F24B8D"/>
    <w:rsid w:val="00F3135A"/>
    <w:rsid w:val="00F332B9"/>
    <w:rsid w:val="00F33B4B"/>
    <w:rsid w:val="00F40D06"/>
    <w:rsid w:val="00F40D95"/>
    <w:rsid w:val="00F42FD5"/>
    <w:rsid w:val="00F43055"/>
    <w:rsid w:val="00F44A9E"/>
    <w:rsid w:val="00F453E7"/>
    <w:rsid w:val="00F45506"/>
    <w:rsid w:val="00F51F2B"/>
    <w:rsid w:val="00F56466"/>
    <w:rsid w:val="00F608CC"/>
    <w:rsid w:val="00F60BE2"/>
    <w:rsid w:val="00F63425"/>
    <w:rsid w:val="00F643EB"/>
    <w:rsid w:val="00F64631"/>
    <w:rsid w:val="00F65ED7"/>
    <w:rsid w:val="00F76021"/>
    <w:rsid w:val="00F84FCD"/>
    <w:rsid w:val="00F85003"/>
    <w:rsid w:val="00F90AF6"/>
    <w:rsid w:val="00F94715"/>
    <w:rsid w:val="00F94AB9"/>
    <w:rsid w:val="00F9735A"/>
    <w:rsid w:val="00F97A10"/>
    <w:rsid w:val="00FB084C"/>
    <w:rsid w:val="00FB085A"/>
    <w:rsid w:val="00FB1F68"/>
    <w:rsid w:val="00FB4ABB"/>
    <w:rsid w:val="00FB5FB2"/>
    <w:rsid w:val="00FB7F86"/>
    <w:rsid w:val="00FD59DA"/>
    <w:rsid w:val="00FE6A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c,#6cf"/>
    </o:shapedefaults>
    <o:shapelayout v:ext="edit">
      <o:idmap v:ext="edit" data="1"/>
    </o:shapelayout>
  </w:shapeDefaults>
  <w:decimalSymbol w:val=","/>
  <w:listSeparator w:val=";"/>
  <w14:docId w14:val="17517D9C"/>
  <w15:docId w15:val="{DAFED186-FB60-4AB8-A55B-5EDA7E6B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184"/>
  </w:style>
  <w:style w:type="paragraph" w:styleId="1">
    <w:name w:val="heading 1"/>
    <w:basedOn w:val="a"/>
    <w:next w:val="a"/>
    <w:link w:val="10"/>
    <w:qFormat/>
    <w:rsid w:val="003F4CC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42BB3"/>
    <w:pPr>
      <w:keepNext/>
      <w:jc w:val="center"/>
      <w:outlineLvl w:val="1"/>
    </w:pPr>
    <w:rPr>
      <w:rFonts w:ascii="Bookman Old Style" w:hAnsi="Bookman Old Style"/>
      <w:b/>
      <w:sz w:val="15"/>
    </w:rPr>
  </w:style>
  <w:style w:type="paragraph" w:styleId="3">
    <w:name w:val="heading 3"/>
    <w:basedOn w:val="a"/>
    <w:next w:val="a"/>
    <w:link w:val="30"/>
    <w:qFormat/>
    <w:rsid w:val="00EC6133"/>
    <w:pPr>
      <w:keepNext/>
      <w:spacing w:before="240" w:after="60"/>
      <w:outlineLvl w:val="2"/>
    </w:pPr>
    <w:rPr>
      <w:rFonts w:ascii="Cambria" w:hAnsi="Cambria"/>
      <w:b/>
      <w:bCs/>
      <w:sz w:val="26"/>
      <w:szCs w:val="26"/>
    </w:rPr>
  </w:style>
  <w:style w:type="paragraph" w:styleId="4">
    <w:name w:val="heading 4"/>
    <w:basedOn w:val="a"/>
    <w:next w:val="a"/>
    <w:qFormat/>
    <w:rsid w:val="00842BB3"/>
    <w:pPr>
      <w:keepNext/>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842BB3"/>
    <w:pPr>
      <w:jc w:val="center"/>
    </w:pPr>
    <w:rPr>
      <w:rFonts w:ascii="Bookman Old Style" w:hAnsi="Bookman Old Style"/>
      <w:b/>
      <w:sz w:val="32"/>
    </w:rPr>
  </w:style>
  <w:style w:type="paragraph" w:styleId="a5">
    <w:name w:val="header"/>
    <w:basedOn w:val="a"/>
    <w:link w:val="a6"/>
    <w:uiPriority w:val="99"/>
    <w:rsid w:val="00E24713"/>
    <w:pPr>
      <w:tabs>
        <w:tab w:val="center" w:pos="4677"/>
        <w:tab w:val="right" w:pos="9355"/>
      </w:tabs>
    </w:pPr>
  </w:style>
  <w:style w:type="paragraph" w:styleId="a7">
    <w:name w:val="footer"/>
    <w:basedOn w:val="a"/>
    <w:link w:val="a8"/>
    <w:uiPriority w:val="99"/>
    <w:rsid w:val="00E24713"/>
    <w:pPr>
      <w:tabs>
        <w:tab w:val="center" w:pos="4677"/>
        <w:tab w:val="right" w:pos="9355"/>
      </w:tabs>
    </w:pPr>
  </w:style>
  <w:style w:type="character" w:styleId="a9">
    <w:name w:val="Hyperlink"/>
    <w:basedOn w:val="a0"/>
    <w:uiPriority w:val="99"/>
    <w:rsid w:val="007C5FE7"/>
    <w:rPr>
      <w:color w:val="0000FF"/>
      <w:u w:val="single"/>
    </w:rPr>
  </w:style>
  <w:style w:type="paragraph" w:styleId="aa">
    <w:name w:val="Balloon Text"/>
    <w:basedOn w:val="a"/>
    <w:link w:val="ab"/>
    <w:rsid w:val="00975C0A"/>
    <w:rPr>
      <w:rFonts w:ascii="Tahoma" w:hAnsi="Tahoma" w:cs="Tahoma"/>
      <w:sz w:val="16"/>
      <w:szCs w:val="16"/>
    </w:rPr>
  </w:style>
  <w:style w:type="paragraph" w:styleId="ac">
    <w:name w:val="caption"/>
    <w:aliases w:val="нейминг рисунки,Знак1,Знак11,Знак1 Знак Знак,Знак111,Знак13,Знак12,Таблица - Название объекта,!! Object Novogor !!,Caption Char,Caption Char1 Char1 Char Char,Caption Char Char2 Char1 Char Char,Название1, Знак1"/>
    <w:basedOn w:val="a"/>
    <w:link w:val="ad"/>
    <w:uiPriority w:val="35"/>
    <w:qFormat/>
    <w:rsid w:val="00685CB5"/>
    <w:pPr>
      <w:jc w:val="center"/>
    </w:pPr>
    <w:rPr>
      <w:sz w:val="28"/>
    </w:rPr>
  </w:style>
  <w:style w:type="paragraph" w:styleId="21">
    <w:name w:val="Body Text 2"/>
    <w:basedOn w:val="a"/>
    <w:rsid w:val="00FB1F68"/>
    <w:rPr>
      <w:b/>
      <w:bCs/>
      <w:sz w:val="28"/>
    </w:rPr>
  </w:style>
  <w:style w:type="paragraph" w:styleId="31">
    <w:name w:val="Body Text 3"/>
    <w:basedOn w:val="a"/>
    <w:rsid w:val="00FB1F68"/>
    <w:rPr>
      <w:b/>
      <w:bCs/>
      <w:i/>
      <w:iCs/>
      <w:sz w:val="28"/>
    </w:rPr>
  </w:style>
  <w:style w:type="paragraph" w:customStyle="1" w:styleId="ConsPlusTitle">
    <w:name w:val="ConsPlusTitle"/>
    <w:uiPriority w:val="99"/>
    <w:rsid w:val="00A7799E"/>
    <w:pPr>
      <w:widowControl w:val="0"/>
      <w:autoSpaceDE w:val="0"/>
      <w:autoSpaceDN w:val="0"/>
      <w:adjustRightInd w:val="0"/>
    </w:pPr>
    <w:rPr>
      <w:rFonts w:ascii="Calibri" w:hAnsi="Calibri" w:cs="Calibri"/>
      <w:b/>
      <w:bCs/>
      <w:sz w:val="22"/>
      <w:szCs w:val="22"/>
    </w:rPr>
  </w:style>
  <w:style w:type="paragraph" w:styleId="ae">
    <w:name w:val="List Paragraph"/>
    <w:basedOn w:val="a"/>
    <w:uiPriority w:val="34"/>
    <w:qFormat/>
    <w:rsid w:val="004613D3"/>
    <w:pPr>
      <w:ind w:left="720"/>
      <w:contextualSpacing/>
    </w:pPr>
    <w:rPr>
      <w:rFonts w:ascii="Calibri" w:hAnsi="Calibri"/>
      <w:sz w:val="24"/>
      <w:szCs w:val="24"/>
      <w:lang w:val="en-US" w:eastAsia="en-US" w:bidi="en-US"/>
    </w:rPr>
  </w:style>
  <w:style w:type="paragraph" w:styleId="af">
    <w:name w:val="Body Text"/>
    <w:aliases w:val="TabelTekst,text,Body Text2, Char,Body Text2 Char Char Char Char Char Char Char Char Char,Char,Main text,Body Text Char2 Char,Body Text Char1 Char Char,Body Text Char Char Char Char,TabelTekst Char Char Char Char"/>
    <w:basedOn w:val="a"/>
    <w:link w:val="af0"/>
    <w:rsid w:val="00EC6133"/>
    <w:pPr>
      <w:spacing w:after="120"/>
    </w:pPr>
  </w:style>
  <w:style w:type="character" w:customStyle="1" w:styleId="af0">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0"/>
    <w:link w:val="af"/>
    <w:rsid w:val="00EC6133"/>
  </w:style>
  <w:style w:type="character" w:customStyle="1" w:styleId="30">
    <w:name w:val="Заголовок 3 Знак"/>
    <w:basedOn w:val="a0"/>
    <w:link w:val="3"/>
    <w:rsid w:val="00EC6133"/>
    <w:rPr>
      <w:rFonts w:ascii="Cambria" w:hAnsi="Cambria"/>
      <w:b/>
      <w:bCs/>
      <w:sz w:val="26"/>
      <w:szCs w:val="26"/>
    </w:rPr>
  </w:style>
  <w:style w:type="character" w:customStyle="1" w:styleId="20">
    <w:name w:val="Заголовок 2 Знак"/>
    <w:basedOn w:val="a0"/>
    <w:link w:val="2"/>
    <w:rsid w:val="00EC6133"/>
    <w:rPr>
      <w:rFonts w:ascii="Bookman Old Style" w:hAnsi="Bookman Old Style"/>
      <w:b/>
      <w:sz w:val="15"/>
    </w:rPr>
  </w:style>
  <w:style w:type="paragraph" w:styleId="af1">
    <w:name w:val="No Spacing"/>
    <w:aliases w:val="Без интервала_таблицы,Times,Осн_текст,С интервалом и отступом,!текст,Доп пункт"/>
    <w:link w:val="af2"/>
    <w:uiPriority w:val="1"/>
    <w:qFormat/>
    <w:rsid w:val="00795F99"/>
  </w:style>
  <w:style w:type="paragraph" w:customStyle="1" w:styleId="ConsPlusNormal">
    <w:name w:val="ConsPlusNormal"/>
    <w:link w:val="ConsPlusNormal0"/>
    <w:rsid w:val="00104BD5"/>
    <w:pPr>
      <w:widowControl w:val="0"/>
      <w:autoSpaceDE w:val="0"/>
      <w:autoSpaceDN w:val="0"/>
      <w:adjustRightInd w:val="0"/>
      <w:ind w:firstLine="720"/>
    </w:pPr>
    <w:rPr>
      <w:rFonts w:ascii="Arial" w:hAnsi="Arial" w:cs="Arial"/>
    </w:rPr>
  </w:style>
  <w:style w:type="character" w:customStyle="1" w:styleId="10">
    <w:name w:val="Заголовок 1 Знак"/>
    <w:basedOn w:val="a0"/>
    <w:link w:val="1"/>
    <w:rsid w:val="003F4CCE"/>
    <w:rPr>
      <w:rFonts w:asciiTheme="majorHAnsi" w:eastAsiaTheme="majorEastAsia" w:hAnsiTheme="majorHAnsi" w:cstheme="majorBidi"/>
      <w:b/>
      <w:bCs/>
      <w:color w:val="365F91" w:themeColor="accent1" w:themeShade="BF"/>
      <w:sz w:val="28"/>
      <w:szCs w:val="28"/>
    </w:rPr>
  </w:style>
  <w:style w:type="character" w:customStyle="1" w:styleId="11">
    <w:name w:val="Заголовок №1_"/>
    <w:basedOn w:val="a0"/>
    <w:link w:val="12"/>
    <w:rsid w:val="00F60BE2"/>
    <w:rPr>
      <w:sz w:val="27"/>
      <w:szCs w:val="27"/>
      <w:shd w:val="clear" w:color="auto" w:fill="FFFFFF"/>
    </w:rPr>
  </w:style>
  <w:style w:type="paragraph" w:customStyle="1" w:styleId="12">
    <w:name w:val="Заголовок №1"/>
    <w:basedOn w:val="a"/>
    <w:link w:val="11"/>
    <w:rsid w:val="00F60BE2"/>
    <w:pPr>
      <w:shd w:val="clear" w:color="auto" w:fill="FFFFFF"/>
      <w:spacing w:line="0" w:lineRule="atLeast"/>
      <w:ind w:hanging="360"/>
      <w:jc w:val="both"/>
      <w:outlineLvl w:val="0"/>
    </w:pPr>
    <w:rPr>
      <w:sz w:val="27"/>
      <w:szCs w:val="27"/>
    </w:rPr>
  </w:style>
  <w:style w:type="table" w:styleId="af3">
    <w:name w:val="Table Grid"/>
    <w:aliases w:val="Table Grid Report"/>
    <w:basedOn w:val="a1"/>
    <w:uiPriority w:val="39"/>
    <w:qFormat/>
    <w:rsid w:val="004829AF"/>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829AF"/>
    <w:pPr>
      <w:autoSpaceDE w:val="0"/>
      <w:autoSpaceDN w:val="0"/>
      <w:adjustRightInd w:val="0"/>
    </w:pPr>
    <w:rPr>
      <w:color w:val="000000"/>
      <w:sz w:val="24"/>
      <w:szCs w:val="24"/>
    </w:rPr>
  </w:style>
  <w:style w:type="paragraph" w:customStyle="1" w:styleId="ConsPlusNonformat">
    <w:name w:val="ConsPlusNonformat"/>
    <w:rsid w:val="004829AF"/>
    <w:pPr>
      <w:widowControl w:val="0"/>
      <w:autoSpaceDE w:val="0"/>
      <w:autoSpaceDN w:val="0"/>
      <w:adjustRightInd w:val="0"/>
    </w:pPr>
    <w:rPr>
      <w:rFonts w:ascii="Courier New" w:hAnsi="Courier New" w:cs="Courier New"/>
    </w:rPr>
  </w:style>
  <w:style w:type="character" w:customStyle="1" w:styleId="a6">
    <w:name w:val="Верхний колонтитул Знак"/>
    <w:basedOn w:val="a0"/>
    <w:link w:val="a5"/>
    <w:uiPriority w:val="99"/>
    <w:rsid w:val="004829AF"/>
  </w:style>
  <w:style w:type="character" w:customStyle="1" w:styleId="a8">
    <w:name w:val="Нижний колонтитул Знак"/>
    <w:basedOn w:val="a0"/>
    <w:link w:val="a7"/>
    <w:uiPriority w:val="99"/>
    <w:rsid w:val="004829AF"/>
  </w:style>
  <w:style w:type="paragraph" w:customStyle="1" w:styleId="13">
    <w:name w:val="Знак1 Знак Знак Знак"/>
    <w:basedOn w:val="a"/>
    <w:rsid w:val="004829AF"/>
    <w:pPr>
      <w:spacing w:after="60"/>
      <w:ind w:firstLine="709"/>
      <w:jc w:val="both"/>
    </w:pPr>
    <w:rPr>
      <w:rFonts w:ascii="Arial" w:eastAsia="Calibri" w:hAnsi="Arial" w:cs="Arial"/>
      <w:sz w:val="24"/>
      <w:szCs w:val="24"/>
    </w:rPr>
  </w:style>
  <w:style w:type="paragraph" w:styleId="af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1"/>
    <w:basedOn w:val="a"/>
    <w:link w:val="af5"/>
    <w:uiPriority w:val="99"/>
    <w:qFormat/>
    <w:rsid w:val="004829AF"/>
    <w:pPr>
      <w:spacing w:before="100" w:beforeAutospacing="1" w:after="100" w:afterAutospacing="1"/>
    </w:pPr>
    <w:rPr>
      <w:sz w:val="24"/>
      <w:szCs w:val="24"/>
    </w:rPr>
  </w:style>
  <w:style w:type="character" w:customStyle="1" w:styleId="ab">
    <w:name w:val="Текст выноски Знак"/>
    <w:basedOn w:val="a0"/>
    <w:link w:val="aa"/>
    <w:rsid w:val="004829AF"/>
    <w:rPr>
      <w:rFonts w:ascii="Tahoma" w:hAnsi="Tahoma" w:cs="Tahoma"/>
      <w:sz w:val="16"/>
      <w:szCs w:val="16"/>
    </w:rPr>
  </w:style>
  <w:style w:type="character" w:customStyle="1" w:styleId="apple-converted-space">
    <w:name w:val="apple-converted-space"/>
    <w:basedOn w:val="a0"/>
    <w:rsid w:val="004829AF"/>
  </w:style>
  <w:style w:type="character" w:customStyle="1" w:styleId="40">
    <w:name w:val="Основной текст (4)_"/>
    <w:basedOn w:val="a0"/>
    <w:link w:val="41"/>
    <w:rsid w:val="004829AF"/>
    <w:rPr>
      <w:sz w:val="27"/>
      <w:szCs w:val="27"/>
      <w:shd w:val="clear" w:color="auto" w:fill="FFFFFF"/>
    </w:rPr>
  </w:style>
  <w:style w:type="paragraph" w:customStyle="1" w:styleId="41">
    <w:name w:val="Основной текст (4)"/>
    <w:basedOn w:val="a"/>
    <w:link w:val="40"/>
    <w:rsid w:val="004829AF"/>
    <w:pPr>
      <w:shd w:val="clear" w:color="auto" w:fill="FFFFFF"/>
      <w:spacing w:before="360" w:after="360" w:line="0" w:lineRule="atLeast"/>
    </w:pPr>
    <w:rPr>
      <w:sz w:val="27"/>
      <w:szCs w:val="27"/>
    </w:rPr>
  </w:style>
  <w:style w:type="paragraph" w:customStyle="1" w:styleId="32">
    <w:name w:val="Основной текст3"/>
    <w:basedOn w:val="a"/>
    <w:rsid w:val="004829AF"/>
    <w:pPr>
      <w:widowControl w:val="0"/>
      <w:shd w:val="clear" w:color="auto" w:fill="FFFFFF"/>
      <w:spacing w:line="0" w:lineRule="atLeast"/>
    </w:pPr>
    <w:rPr>
      <w:sz w:val="27"/>
      <w:szCs w:val="27"/>
    </w:rPr>
  </w:style>
  <w:style w:type="character" w:customStyle="1" w:styleId="af6">
    <w:name w:val="Абзац Знак"/>
    <w:basedOn w:val="a0"/>
    <w:link w:val="af7"/>
    <w:locked/>
    <w:rsid w:val="004829AF"/>
    <w:rPr>
      <w:rFonts w:ascii="Book Antiqua" w:hAnsi="Book Antiqua"/>
    </w:rPr>
  </w:style>
  <w:style w:type="paragraph" w:customStyle="1" w:styleId="af7">
    <w:name w:val="Абзац"/>
    <w:basedOn w:val="a"/>
    <w:link w:val="af6"/>
    <w:qFormat/>
    <w:rsid w:val="004829AF"/>
    <w:pPr>
      <w:spacing w:after="200" w:line="240" w:lineRule="exact"/>
      <w:ind w:firstLine="709"/>
      <w:jc w:val="both"/>
    </w:pPr>
    <w:rPr>
      <w:rFonts w:ascii="Book Antiqua" w:hAnsi="Book Antiqua"/>
    </w:rPr>
  </w:style>
  <w:style w:type="character" w:customStyle="1" w:styleId="a4">
    <w:name w:val="Название Знак"/>
    <w:basedOn w:val="a0"/>
    <w:link w:val="a3"/>
    <w:rsid w:val="004829AF"/>
    <w:rPr>
      <w:rFonts w:ascii="Bookman Old Style" w:hAnsi="Bookman Old Style"/>
      <w:b/>
      <w:sz w:val="32"/>
    </w:rPr>
  </w:style>
  <w:style w:type="paragraph" w:customStyle="1" w:styleId="af8">
    <w:name w:val="Знак"/>
    <w:basedOn w:val="a"/>
    <w:rsid w:val="004829AF"/>
    <w:pPr>
      <w:spacing w:before="100" w:beforeAutospacing="1" w:after="100" w:afterAutospacing="1" w:line="360" w:lineRule="auto"/>
      <w:ind w:left="20" w:right="-101" w:hanging="20"/>
    </w:pPr>
    <w:rPr>
      <w:rFonts w:ascii="Tahoma" w:hAnsi="Tahoma"/>
      <w:noProof/>
      <w:lang w:val="en-US" w:eastAsia="en-US"/>
    </w:rPr>
  </w:style>
  <w:style w:type="character" w:customStyle="1" w:styleId="af5">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1 Знак"/>
    <w:link w:val="af4"/>
    <w:uiPriority w:val="99"/>
    <w:rsid w:val="004829AF"/>
    <w:rPr>
      <w:sz w:val="24"/>
      <w:szCs w:val="24"/>
    </w:rPr>
  </w:style>
  <w:style w:type="paragraph" w:customStyle="1" w:styleId="formattext">
    <w:name w:val="formattext"/>
    <w:basedOn w:val="a"/>
    <w:rsid w:val="004829AF"/>
    <w:pPr>
      <w:spacing w:before="100" w:beforeAutospacing="1" w:after="100" w:afterAutospacing="1"/>
    </w:pPr>
    <w:rPr>
      <w:sz w:val="24"/>
      <w:szCs w:val="24"/>
    </w:rPr>
  </w:style>
  <w:style w:type="paragraph" w:customStyle="1" w:styleId="af9">
    <w:name w:val="_Обычный"/>
    <w:basedOn w:val="a"/>
    <w:link w:val="afa"/>
    <w:qFormat/>
    <w:rsid w:val="004829AF"/>
    <w:pPr>
      <w:spacing w:before="120" w:after="120" w:line="360" w:lineRule="auto"/>
      <w:ind w:firstLine="709"/>
      <w:contextualSpacing/>
      <w:jc w:val="both"/>
    </w:pPr>
    <w:rPr>
      <w:rFonts w:eastAsiaTheme="minorHAnsi"/>
      <w:iCs/>
      <w:sz w:val="26"/>
      <w:szCs w:val="26"/>
      <w:lang w:eastAsia="en-US"/>
    </w:rPr>
  </w:style>
  <w:style w:type="character" w:customStyle="1" w:styleId="afa">
    <w:name w:val="_Обычный Знак"/>
    <w:basedOn w:val="a0"/>
    <w:link w:val="af9"/>
    <w:rsid w:val="004829AF"/>
    <w:rPr>
      <w:rFonts w:eastAsiaTheme="minorHAnsi"/>
      <w:iCs/>
      <w:sz w:val="26"/>
      <w:szCs w:val="26"/>
      <w:lang w:eastAsia="en-US"/>
    </w:rPr>
  </w:style>
  <w:style w:type="character" w:styleId="afb">
    <w:name w:val="Intense Emphasis"/>
    <w:basedOn w:val="a0"/>
    <w:uiPriority w:val="21"/>
    <w:qFormat/>
    <w:rsid w:val="004829AF"/>
    <w:rPr>
      <w:b/>
      <w:bCs/>
      <w:i/>
      <w:iCs/>
      <w:color w:val="4F81BD" w:themeColor="accent1"/>
    </w:rPr>
  </w:style>
  <w:style w:type="paragraph" w:customStyle="1" w:styleId="ConsPlusCell">
    <w:name w:val="ConsPlusCell"/>
    <w:rsid w:val="004829AF"/>
    <w:pPr>
      <w:autoSpaceDE w:val="0"/>
      <w:autoSpaceDN w:val="0"/>
      <w:adjustRightInd w:val="0"/>
    </w:pPr>
    <w:rPr>
      <w:rFonts w:ascii="Arial" w:hAnsi="Arial" w:cs="Arial"/>
    </w:rPr>
  </w:style>
  <w:style w:type="paragraph" w:customStyle="1" w:styleId="consplusnormal1">
    <w:name w:val="consplusnormal"/>
    <w:basedOn w:val="a"/>
    <w:rsid w:val="004829AF"/>
    <w:pPr>
      <w:spacing w:before="30" w:after="30"/>
    </w:pPr>
  </w:style>
  <w:style w:type="character" w:customStyle="1" w:styleId="ConsPlusNormal0">
    <w:name w:val="ConsPlusNormal Знак"/>
    <w:link w:val="ConsPlusNormal"/>
    <w:locked/>
    <w:rsid w:val="004829AF"/>
    <w:rPr>
      <w:rFonts w:ascii="Arial" w:hAnsi="Arial" w:cs="Arial"/>
    </w:rPr>
  </w:style>
  <w:style w:type="paragraph" w:customStyle="1" w:styleId="afc">
    <w:name w:val="подпись к объекту"/>
    <w:basedOn w:val="a"/>
    <w:next w:val="a"/>
    <w:rsid w:val="004829AF"/>
    <w:pPr>
      <w:tabs>
        <w:tab w:val="left" w:pos="3060"/>
      </w:tabs>
      <w:spacing w:line="240" w:lineRule="atLeast"/>
      <w:jc w:val="center"/>
    </w:pPr>
    <w:rPr>
      <w:b/>
      <w:caps/>
      <w:sz w:val="28"/>
    </w:rPr>
  </w:style>
  <w:style w:type="paragraph" w:styleId="HTML">
    <w:name w:val="HTML Preformatted"/>
    <w:basedOn w:val="a"/>
    <w:link w:val="HTML0"/>
    <w:uiPriority w:val="99"/>
    <w:unhideWhenUsed/>
    <w:rsid w:val="004829AF"/>
    <w:rPr>
      <w:rFonts w:ascii="Consolas" w:eastAsiaTheme="minorEastAsia" w:hAnsi="Consolas" w:cs="Consolas"/>
    </w:rPr>
  </w:style>
  <w:style w:type="character" w:customStyle="1" w:styleId="HTML0">
    <w:name w:val="Стандартный HTML Знак"/>
    <w:basedOn w:val="a0"/>
    <w:link w:val="HTML"/>
    <w:uiPriority w:val="99"/>
    <w:rsid w:val="004829AF"/>
    <w:rPr>
      <w:rFonts w:ascii="Consolas" w:eastAsiaTheme="minorEastAsia" w:hAnsi="Consolas" w:cs="Consolas"/>
    </w:rPr>
  </w:style>
  <w:style w:type="character" w:customStyle="1" w:styleId="af2">
    <w:name w:val="Без интервала Знак"/>
    <w:aliases w:val="Без интервала_таблицы Знак,Times Знак,Осн_текст Знак,С интервалом и отступом Знак,!текст Знак,Доп пункт Знак"/>
    <w:basedOn w:val="a0"/>
    <w:link w:val="af1"/>
    <w:uiPriority w:val="1"/>
    <w:qFormat/>
    <w:rsid w:val="006539DE"/>
  </w:style>
  <w:style w:type="character" w:customStyle="1" w:styleId="afd">
    <w:name w:val="Основной текст_"/>
    <w:basedOn w:val="a0"/>
    <w:link w:val="14"/>
    <w:rsid w:val="00F14AAE"/>
    <w:rPr>
      <w:sz w:val="27"/>
      <w:szCs w:val="27"/>
      <w:shd w:val="clear" w:color="auto" w:fill="FFFFFF"/>
    </w:rPr>
  </w:style>
  <w:style w:type="paragraph" w:customStyle="1" w:styleId="14">
    <w:name w:val="Основной текст1"/>
    <w:basedOn w:val="a"/>
    <w:link w:val="afd"/>
    <w:rsid w:val="00F14AAE"/>
    <w:pPr>
      <w:shd w:val="clear" w:color="auto" w:fill="FFFFFF"/>
      <w:spacing w:before="360" w:after="60" w:line="302" w:lineRule="exact"/>
      <w:jc w:val="both"/>
    </w:pPr>
    <w:rPr>
      <w:sz w:val="27"/>
      <w:szCs w:val="27"/>
    </w:rPr>
  </w:style>
  <w:style w:type="character" w:customStyle="1" w:styleId="100">
    <w:name w:val="Основной текст (10)_"/>
    <w:basedOn w:val="a0"/>
    <w:link w:val="101"/>
    <w:rsid w:val="00E93FBB"/>
    <w:rPr>
      <w:sz w:val="23"/>
      <w:szCs w:val="23"/>
      <w:shd w:val="clear" w:color="auto" w:fill="FFFFFF"/>
    </w:rPr>
  </w:style>
  <w:style w:type="paragraph" w:customStyle="1" w:styleId="101">
    <w:name w:val="Основной текст (10)"/>
    <w:basedOn w:val="a"/>
    <w:link w:val="100"/>
    <w:rsid w:val="00E93FBB"/>
    <w:pPr>
      <w:shd w:val="clear" w:color="auto" w:fill="FFFFFF"/>
      <w:spacing w:line="274" w:lineRule="exact"/>
      <w:jc w:val="both"/>
    </w:pPr>
    <w:rPr>
      <w:sz w:val="23"/>
      <w:szCs w:val="23"/>
    </w:rPr>
  </w:style>
  <w:style w:type="character" w:customStyle="1" w:styleId="115pt">
    <w:name w:val="Основной текст + 11;5 pt"/>
    <w:basedOn w:val="afd"/>
    <w:rsid w:val="001C39EC"/>
    <w:rPr>
      <w:rFonts w:ascii="Times New Roman" w:eastAsia="Times New Roman" w:hAnsi="Times New Roman" w:cs="Times New Roman"/>
      <w:sz w:val="23"/>
      <w:szCs w:val="23"/>
      <w:shd w:val="clear" w:color="auto" w:fill="FFFFFF"/>
    </w:rPr>
  </w:style>
  <w:style w:type="paragraph" w:customStyle="1" w:styleId="1KGK9">
    <w:name w:val="1KG=K9"/>
    <w:rsid w:val="00443B51"/>
    <w:rPr>
      <w:rFonts w:ascii="Arial" w:hAnsi="Arial" w:cs="Arial"/>
      <w:sz w:val="24"/>
      <w:szCs w:val="24"/>
      <w:lang w:val="en-AU" w:eastAsia="en-US"/>
    </w:rPr>
  </w:style>
  <w:style w:type="character" w:customStyle="1" w:styleId="ad">
    <w:name w:val="Название объекта Знак"/>
    <w:aliases w:val="нейминг рисунки Знак,Знак1 Знак,Знак11 Знак,Знак1 Знак Знак Знак1,Знак111 Знак,Знак13 Знак,Знак12 Знак,Таблица - Название объекта Знак,!! Object Novogor !! Знак,Caption Char Знак,Caption Char1 Char1 Char Char Знак,Название1 Знак"/>
    <w:link w:val="ac"/>
    <w:uiPriority w:val="35"/>
    <w:qFormat/>
    <w:locked/>
    <w:rsid w:val="001D72F0"/>
    <w:rPr>
      <w:sz w:val="28"/>
    </w:rPr>
  </w:style>
  <w:style w:type="paragraph" w:customStyle="1" w:styleId="-">
    <w:name w:val="Обычный Усть-Луга"/>
    <w:basedOn w:val="a"/>
    <w:link w:val="-0"/>
    <w:uiPriority w:val="99"/>
    <w:qFormat/>
    <w:rsid w:val="001D72F0"/>
    <w:pPr>
      <w:widowControl w:val="0"/>
      <w:snapToGrid w:val="0"/>
      <w:spacing w:after="80"/>
    </w:pPr>
    <w:rPr>
      <w:sz w:val="24"/>
      <w:lang w:eastAsia="en-US"/>
    </w:rPr>
  </w:style>
  <w:style w:type="character" w:customStyle="1" w:styleId="-0">
    <w:name w:val="Обычный Усть-Луга Знак"/>
    <w:basedOn w:val="a0"/>
    <w:link w:val="-"/>
    <w:uiPriority w:val="99"/>
    <w:rsid w:val="001D72F0"/>
    <w:rPr>
      <w:sz w:val="24"/>
      <w:lang w:eastAsia="en-US"/>
    </w:rPr>
  </w:style>
  <w:style w:type="table" w:customStyle="1" w:styleId="15">
    <w:name w:val="Сетка таблицы1"/>
    <w:basedOn w:val="a1"/>
    <w:next w:val="af3"/>
    <w:rsid w:val="008B1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243643">
      <w:bodyDiv w:val="1"/>
      <w:marLeft w:val="0"/>
      <w:marRight w:val="0"/>
      <w:marTop w:val="0"/>
      <w:marBottom w:val="0"/>
      <w:divBdr>
        <w:top w:val="none" w:sz="0" w:space="0" w:color="auto"/>
        <w:left w:val="none" w:sz="0" w:space="0" w:color="auto"/>
        <w:bottom w:val="none" w:sz="0" w:space="0" w:color="auto"/>
        <w:right w:val="none" w:sz="0" w:space="0" w:color="auto"/>
      </w:divBdr>
    </w:div>
    <w:div w:id="1169638704">
      <w:bodyDiv w:val="1"/>
      <w:marLeft w:val="0"/>
      <w:marRight w:val="0"/>
      <w:marTop w:val="0"/>
      <w:marBottom w:val="0"/>
      <w:divBdr>
        <w:top w:val="none" w:sz="0" w:space="0" w:color="auto"/>
        <w:left w:val="none" w:sz="0" w:space="0" w:color="auto"/>
        <w:bottom w:val="none" w:sz="0" w:space="0" w:color="auto"/>
        <w:right w:val="none" w:sz="0" w:space="0" w:color="auto"/>
      </w:divBdr>
    </w:div>
    <w:div w:id="1688823715">
      <w:bodyDiv w:val="1"/>
      <w:marLeft w:val="0"/>
      <w:marRight w:val="0"/>
      <w:marTop w:val="0"/>
      <w:marBottom w:val="0"/>
      <w:divBdr>
        <w:top w:val="none" w:sz="0" w:space="0" w:color="auto"/>
        <w:left w:val="none" w:sz="0" w:space="0" w:color="auto"/>
        <w:bottom w:val="none" w:sz="0" w:space="0" w:color="auto"/>
        <w:right w:val="none" w:sz="0" w:space="0" w:color="auto"/>
      </w:divBdr>
    </w:div>
    <w:div w:id="1997340932">
      <w:bodyDiv w:val="1"/>
      <w:marLeft w:val="0"/>
      <w:marRight w:val="0"/>
      <w:marTop w:val="0"/>
      <w:marBottom w:val="0"/>
      <w:divBdr>
        <w:top w:val="none" w:sz="0" w:space="0" w:color="auto"/>
        <w:left w:val="none" w:sz="0" w:space="0" w:color="auto"/>
        <w:bottom w:val="none" w:sz="0" w:space="0" w:color="auto"/>
        <w:right w:val="none" w:sz="0" w:space="0" w:color="auto"/>
      </w:divBdr>
    </w:div>
    <w:div w:id="213556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1084;&#1086;-&#1072;&#1081;&#1093;&#1072;&#1083;.&#1088;&#1092;"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E3448B-AA1F-4F0E-9F91-867D709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27</Pages>
  <Words>7698</Words>
  <Characters>43884</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administratsia</Company>
  <LinksUpToDate>false</LinksUpToDate>
  <CharactersWithSpaces>51480</CharactersWithSpaces>
  <SharedDoc>false</SharedDoc>
  <HLinks>
    <vt:vector size="6" baseType="variant">
      <vt:variant>
        <vt:i4>3407958</vt:i4>
      </vt:variant>
      <vt:variant>
        <vt:i4>0</vt:i4>
      </vt:variant>
      <vt:variant>
        <vt:i4>0</vt:i4>
      </vt:variant>
      <vt:variant>
        <vt:i4>5</vt:i4>
      </vt:variant>
      <vt:variant>
        <vt:lpwstr>mailto:adm.udachny@mail.ru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dc:creator>
  <cp:keywords/>
  <dc:description/>
  <cp:lastModifiedBy>Гымпылов ББ</cp:lastModifiedBy>
  <cp:revision>6</cp:revision>
  <cp:lastPrinted>2025-11-25T23:21:00Z</cp:lastPrinted>
  <dcterms:created xsi:type="dcterms:W3CDTF">2025-11-25T10:05:00Z</dcterms:created>
  <dcterms:modified xsi:type="dcterms:W3CDTF">2025-11-26T09:01:00Z</dcterms:modified>
</cp:coreProperties>
</file>