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bottom w:val="thickThinSmallGap" w:sz="24" w:space="0" w:color="auto"/>
        </w:tblBorders>
        <w:tblLook w:val="01E0" w:firstRow="1" w:lastRow="1" w:firstColumn="1" w:lastColumn="1" w:noHBand="0" w:noVBand="0"/>
      </w:tblPr>
      <w:tblGrid>
        <w:gridCol w:w="3837"/>
        <w:gridCol w:w="1563"/>
        <w:gridCol w:w="3960"/>
      </w:tblGrid>
      <w:tr w:rsidR="00A05FC0" w:rsidRPr="00A033F6" w:rsidTr="00A374C3">
        <w:trPr>
          <w:trHeight w:val="2202"/>
        </w:trPr>
        <w:tc>
          <w:tcPr>
            <w:tcW w:w="3837" w:type="dxa"/>
            <w:shd w:val="clear" w:color="auto" w:fill="auto"/>
          </w:tcPr>
          <w:p w:rsidR="008A1820" w:rsidRDefault="00DC1CBD" w:rsidP="00C668E6">
            <w:pPr>
              <w:jc w:val="center"/>
              <w:rPr>
                <w:b/>
              </w:rPr>
            </w:pPr>
            <w:r>
              <w:rPr>
                <w:b/>
              </w:rPr>
              <w:t>Администрация</w:t>
            </w:r>
          </w:p>
          <w:p w:rsidR="008A1820" w:rsidRPr="00C668E6" w:rsidRDefault="008A1820" w:rsidP="008A1820">
            <w:pPr>
              <w:jc w:val="center"/>
              <w:rPr>
                <w:b/>
              </w:rPr>
            </w:pPr>
            <w:r w:rsidRPr="00C668E6">
              <w:rPr>
                <w:b/>
              </w:rPr>
              <w:t xml:space="preserve">городского поселения </w:t>
            </w:r>
          </w:p>
          <w:p w:rsidR="008A1820" w:rsidRDefault="008A1820" w:rsidP="008A1820">
            <w:pPr>
              <w:jc w:val="center"/>
              <w:rPr>
                <w:b/>
              </w:rPr>
            </w:pPr>
            <w:r w:rsidRPr="00C668E6">
              <w:rPr>
                <w:b/>
              </w:rPr>
              <w:t>«Поселок Айхал»</w:t>
            </w:r>
          </w:p>
          <w:p w:rsidR="008A1820" w:rsidRDefault="008A1820" w:rsidP="008A1820">
            <w:pPr>
              <w:jc w:val="center"/>
              <w:rPr>
                <w:b/>
              </w:rPr>
            </w:pPr>
            <w:r w:rsidRPr="008A1820">
              <w:rPr>
                <w:b/>
              </w:rPr>
              <w:t>муниципального района</w:t>
            </w:r>
          </w:p>
          <w:p w:rsidR="008A1820" w:rsidRDefault="008A1820" w:rsidP="008A1820">
            <w:pPr>
              <w:jc w:val="center"/>
              <w:rPr>
                <w:b/>
              </w:rPr>
            </w:pPr>
            <w:r w:rsidRPr="008A1820">
              <w:rPr>
                <w:b/>
              </w:rPr>
              <w:t>«Мирнинский район»</w:t>
            </w:r>
          </w:p>
          <w:p w:rsidR="00C668E6" w:rsidRDefault="00C668E6" w:rsidP="00C668E6">
            <w:pPr>
              <w:jc w:val="center"/>
              <w:rPr>
                <w:b/>
              </w:rPr>
            </w:pPr>
            <w:r w:rsidRPr="00C668E6">
              <w:rPr>
                <w:b/>
              </w:rPr>
              <w:t>Республик</w:t>
            </w:r>
            <w:r w:rsidR="008A1820">
              <w:rPr>
                <w:b/>
              </w:rPr>
              <w:t>и</w:t>
            </w:r>
            <w:r w:rsidRPr="00C668E6">
              <w:rPr>
                <w:b/>
              </w:rPr>
              <w:t xml:space="preserve"> Саха (Якутия)</w:t>
            </w:r>
          </w:p>
          <w:p w:rsidR="00C668E6" w:rsidRPr="00027749" w:rsidRDefault="00C668E6" w:rsidP="00C668E6">
            <w:pPr>
              <w:rPr>
                <w:b/>
                <w:bCs/>
                <w:kern w:val="32"/>
                <w:position w:val="6"/>
              </w:rPr>
            </w:pPr>
          </w:p>
          <w:p w:rsidR="00A05FC0" w:rsidRPr="00027749" w:rsidRDefault="00CD7256" w:rsidP="00027749">
            <w:pPr>
              <w:jc w:val="center"/>
              <w:rPr>
                <w:b/>
                <w:bCs/>
                <w:kern w:val="32"/>
                <w:position w:val="6"/>
                <w:sz w:val="32"/>
                <w:szCs w:val="32"/>
              </w:rPr>
            </w:pPr>
            <w:r w:rsidRPr="00027749">
              <w:rPr>
                <w:b/>
                <w:bCs/>
                <w:kern w:val="32"/>
                <w:position w:val="6"/>
                <w:sz w:val="32"/>
                <w:szCs w:val="32"/>
              </w:rPr>
              <w:t>ПОСТАНОВЛЕНИЕ</w:t>
            </w:r>
          </w:p>
        </w:tc>
        <w:tc>
          <w:tcPr>
            <w:tcW w:w="1563" w:type="dxa"/>
            <w:shd w:val="clear" w:color="auto" w:fill="auto"/>
          </w:tcPr>
          <w:p w:rsidR="00A05FC0" w:rsidRDefault="00027749" w:rsidP="00027749">
            <w:pPr>
              <w:jc w:val="center"/>
              <w:rPr>
                <w:noProof/>
              </w:rPr>
            </w:pPr>
            <w:r>
              <w:rPr>
                <w:noProof/>
              </w:rPr>
              <w:drawing>
                <wp:anchor distT="0" distB="0" distL="114300" distR="114300" simplePos="0" relativeHeight="251685888" behindDoc="0" locked="0" layoutInCell="1" allowOverlap="1" wp14:anchorId="68E23261" wp14:editId="48B3A9A0">
                  <wp:simplePos x="0" y="0"/>
                  <wp:positionH relativeFrom="column">
                    <wp:posOffset>15240</wp:posOffset>
                  </wp:positionH>
                  <wp:positionV relativeFrom="paragraph">
                    <wp:posOffset>-24765</wp:posOffset>
                  </wp:positionV>
                  <wp:extent cx="838200" cy="822960"/>
                  <wp:effectExtent l="0" t="0" r="0" b="0"/>
                  <wp:wrapNone/>
                  <wp:docPr id="5" name="Рисунок 5" descr="Айх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йхал"/>
                          <pic:cNvPicPr>
                            <a:picLocks noChangeAspect="1" noChangeArrowheads="1"/>
                          </pic:cNvPicPr>
                        </pic:nvPicPr>
                        <pic:blipFill>
                          <a:blip r:embed="rId8" cstate="print"/>
                          <a:srcRect t="21161" r="-61"/>
                          <a:stretch>
                            <a:fillRect/>
                          </a:stretch>
                        </pic:blipFill>
                        <pic:spPr bwMode="auto">
                          <a:xfrm>
                            <a:off x="0" y="0"/>
                            <a:ext cx="838770" cy="823520"/>
                          </a:xfrm>
                          <a:prstGeom prst="rect">
                            <a:avLst/>
                          </a:prstGeom>
                          <a:noFill/>
                        </pic:spPr>
                      </pic:pic>
                    </a:graphicData>
                  </a:graphic>
                  <wp14:sizeRelH relativeFrom="margin">
                    <wp14:pctWidth>0</wp14:pctWidth>
                  </wp14:sizeRelH>
                  <wp14:sizeRelV relativeFrom="margin">
                    <wp14:pctHeight>0</wp14:pctHeight>
                  </wp14:sizeRelV>
                </wp:anchor>
              </w:drawing>
            </w:r>
          </w:p>
          <w:p w:rsidR="00A05FC0" w:rsidRDefault="00A05FC0" w:rsidP="00027749">
            <w:pPr>
              <w:jc w:val="center"/>
            </w:pPr>
          </w:p>
        </w:tc>
        <w:tc>
          <w:tcPr>
            <w:tcW w:w="3960" w:type="dxa"/>
            <w:shd w:val="clear" w:color="auto" w:fill="auto"/>
          </w:tcPr>
          <w:p w:rsidR="00DE6300" w:rsidRPr="00DE6300" w:rsidRDefault="00DE6300" w:rsidP="00027749">
            <w:pPr>
              <w:jc w:val="center"/>
              <w:rPr>
                <w:b/>
              </w:rPr>
            </w:pPr>
            <w:r w:rsidRPr="00DE6300">
              <w:rPr>
                <w:b/>
              </w:rPr>
              <w:t>Саха ϴрɵспүүбүлүкэтин</w:t>
            </w:r>
          </w:p>
          <w:p w:rsidR="00DE6300" w:rsidRPr="00DE6300" w:rsidRDefault="00DE6300" w:rsidP="00027749">
            <w:pPr>
              <w:jc w:val="center"/>
              <w:rPr>
                <w:b/>
              </w:rPr>
            </w:pPr>
            <w:r w:rsidRPr="00DE6300">
              <w:rPr>
                <w:b/>
              </w:rPr>
              <w:t xml:space="preserve"> «Мииринэй оройуона» муниципальнай оройуон </w:t>
            </w:r>
          </w:p>
          <w:p w:rsidR="00E3119B" w:rsidRDefault="00DE6300" w:rsidP="00F935F8">
            <w:pPr>
              <w:jc w:val="center"/>
              <w:rPr>
                <w:rFonts w:eastAsia="Calibri"/>
                <w:b/>
                <w:lang w:eastAsia="en-US"/>
              </w:rPr>
            </w:pPr>
            <w:r w:rsidRPr="00DE6300">
              <w:rPr>
                <w:rFonts w:eastAsia="Calibri"/>
                <w:b/>
                <w:lang w:eastAsia="en-US"/>
              </w:rPr>
              <w:t xml:space="preserve">«Айхал бɵһүɵлэгэ» </w:t>
            </w:r>
          </w:p>
          <w:p w:rsidR="00A05FC0" w:rsidRPr="00F935F8" w:rsidRDefault="00DE6300" w:rsidP="00F935F8">
            <w:pPr>
              <w:jc w:val="center"/>
              <w:rPr>
                <w:rFonts w:eastAsia="Calibri"/>
                <w:b/>
                <w:lang w:eastAsia="en-US"/>
              </w:rPr>
            </w:pPr>
            <w:r w:rsidRPr="00DE6300">
              <w:rPr>
                <w:rFonts w:eastAsia="Calibri"/>
                <w:b/>
                <w:lang w:eastAsia="en-US"/>
              </w:rPr>
              <w:t xml:space="preserve">куорат сэлиэнньэтин </w:t>
            </w:r>
          </w:p>
          <w:p w:rsidR="00CD7256" w:rsidRDefault="00CF0FA3" w:rsidP="00027749">
            <w:pPr>
              <w:jc w:val="center"/>
              <w:rPr>
                <w:b/>
                <w:position w:val="6"/>
                <w:sz w:val="28"/>
                <w:szCs w:val="28"/>
              </w:rPr>
            </w:pPr>
            <w:r>
              <w:rPr>
                <w:b/>
              </w:rPr>
              <w:t>дьа</w:t>
            </w:r>
            <w:r w:rsidR="00A05FC0" w:rsidRPr="00B16EC4">
              <w:rPr>
                <w:b/>
                <w:lang w:val="en-US"/>
              </w:rPr>
              <w:t>h</w:t>
            </w:r>
            <w:r>
              <w:rPr>
                <w:b/>
              </w:rPr>
              <w:t>алтата</w:t>
            </w:r>
          </w:p>
          <w:p w:rsidR="00C668E6" w:rsidRPr="00027749" w:rsidRDefault="00C668E6" w:rsidP="00C668E6">
            <w:pPr>
              <w:rPr>
                <w:b/>
                <w:position w:val="6"/>
                <w:sz w:val="20"/>
                <w:szCs w:val="20"/>
              </w:rPr>
            </w:pPr>
          </w:p>
          <w:p w:rsidR="00A05FC0" w:rsidRPr="00027749" w:rsidRDefault="00CD7256" w:rsidP="00027749">
            <w:pPr>
              <w:jc w:val="center"/>
              <w:rPr>
                <w:b/>
                <w:sz w:val="32"/>
                <w:szCs w:val="32"/>
              </w:rPr>
            </w:pPr>
            <w:r w:rsidRPr="00027749">
              <w:rPr>
                <w:b/>
                <w:position w:val="6"/>
                <w:sz w:val="32"/>
                <w:szCs w:val="32"/>
              </w:rPr>
              <w:t>УУРААХ</w:t>
            </w:r>
          </w:p>
          <w:p w:rsidR="00A05FC0" w:rsidRPr="00A033F6" w:rsidRDefault="00A05FC0" w:rsidP="00027749">
            <w:pPr>
              <w:jc w:val="center"/>
              <w:rPr>
                <w:b/>
                <w:bCs/>
                <w:kern w:val="32"/>
                <w:position w:val="6"/>
                <w:sz w:val="2"/>
                <w:szCs w:val="2"/>
              </w:rPr>
            </w:pPr>
          </w:p>
        </w:tc>
      </w:tr>
    </w:tbl>
    <w:p w:rsidR="00213C78" w:rsidRDefault="00213C78" w:rsidP="00F43716">
      <w:pPr>
        <w:ind w:left="-709" w:right="-284" w:firstLine="709"/>
      </w:pPr>
    </w:p>
    <w:p w:rsidR="00DA5E77" w:rsidRPr="008770DF" w:rsidRDefault="00333C35" w:rsidP="00F43716">
      <w:pPr>
        <w:ind w:left="-709" w:right="-284" w:firstLine="709"/>
      </w:pPr>
      <w:r>
        <w:t>___________</w:t>
      </w:r>
      <w:r w:rsidR="00B81F23">
        <w:t xml:space="preserve">                </w:t>
      </w:r>
      <w:r w:rsidR="00CB16D3">
        <w:t xml:space="preserve">                       </w:t>
      </w:r>
      <w:r w:rsidR="005E1F53">
        <w:t xml:space="preserve">   </w:t>
      </w:r>
      <w:r w:rsidR="00A374C3">
        <w:tab/>
      </w:r>
      <w:r w:rsidR="00213C78">
        <w:t xml:space="preserve">      </w:t>
      </w:r>
      <w:r w:rsidR="0006089D">
        <w:tab/>
      </w:r>
      <w:r w:rsidR="0006089D">
        <w:tab/>
      </w:r>
      <w:r w:rsidR="0006089D">
        <w:tab/>
      </w:r>
      <w:r>
        <w:t xml:space="preserve">                           №_________</w:t>
      </w:r>
    </w:p>
    <w:p w:rsidR="00642660" w:rsidRDefault="0083797E" w:rsidP="00F43716">
      <w:pPr>
        <w:rPr>
          <w:b/>
        </w:rPr>
      </w:pPr>
      <w:r>
        <w:rPr>
          <w:b/>
        </w:rPr>
        <w:t xml:space="preserve"> </w:t>
      </w:r>
    </w:p>
    <w:tbl>
      <w:tblPr>
        <w:tblStyle w:val="a3"/>
        <w:tblpPr w:leftFromText="180" w:rightFromText="180" w:vertAnchor="text" w:horzAnchor="page" w:tblpX="973" w:tblpY="175"/>
        <w:tblW w:w="22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333C35" w:rsidRPr="00333C35" w:rsidTr="00333C35">
        <w:trPr>
          <w:trHeight w:val="1191"/>
        </w:trPr>
        <w:tc>
          <w:tcPr>
            <w:tcW w:w="5000" w:type="pct"/>
          </w:tcPr>
          <w:p w:rsidR="00333C35" w:rsidRPr="00333C35" w:rsidRDefault="00333C35" w:rsidP="007F1D44">
            <w:pPr>
              <w:jc w:val="both"/>
              <w:rPr>
                <w:b/>
              </w:rPr>
            </w:pPr>
            <w:r>
              <w:rPr>
                <w:b/>
              </w:rPr>
              <w:t>«</w:t>
            </w:r>
            <w:r w:rsidR="007F1D44">
              <w:rPr>
                <w:b/>
              </w:rPr>
              <w:t xml:space="preserve">О </w:t>
            </w:r>
            <w:r w:rsidRPr="00333C35">
              <w:rPr>
                <w:b/>
              </w:rPr>
              <w:t xml:space="preserve">Комиссии по предупреждению и ликвидации чрезвычайных ситуаций и обеспечению пожарной безопасности на территории </w:t>
            </w:r>
            <w:r w:rsidRPr="00333C35">
              <w:rPr>
                <w:b/>
                <w:lang w:val="x-none"/>
              </w:rPr>
              <w:t>городского поселения "Поселок Айхал" муниципального района "Мирнинский район" Республики Саха (Якутия</w:t>
            </w:r>
            <w:r w:rsidRPr="00333C35">
              <w:rPr>
                <w:b/>
              </w:rPr>
              <w:t>)»</w:t>
            </w:r>
          </w:p>
        </w:tc>
      </w:tr>
    </w:tbl>
    <w:p w:rsidR="00540C7B" w:rsidRDefault="00540C7B" w:rsidP="00F43716">
      <w:pPr>
        <w:rPr>
          <w:b/>
        </w:rPr>
      </w:pPr>
    </w:p>
    <w:p w:rsidR="00540C7B" w:rsidRDefault="00540C7B" w:rsidP="00540C7B">
      <w:pPr>
        <w:ind w:firstLine="567"/>
        <w:jc w:val="both"/>
      </w:pPr>
    </w:p>
    <w:p w:rsidR="00540C7B" w:rsidRDefault="00540C7B" w:rsidP="00540C7B">
      <w:pPr>
        <w:ind w:firstLine="567"/>
        <w:jc w:val="both"/>
      </w:pPr>
    </w:p>
    <w:p w:rsidR="00540C7B" w:rsidRDefault="00540C7B" w:rsidP="00540C7B">
      <w:pPr>
        <w:ind w:firstLine="567"/>
        <w:jc w:val="both"/>
      </w:pPr>
    </w:p>
    <w:p w:rsidR="00540C7B" w:rsidRDefault="00540C7B" w:rsidP="00540C7B">
      <w:pPr>
        <w:ind w:firstLine="567"/>
        <w:jc w:val="both"/>
      </w:pPr>
    </w:p>
    <w:p w:rsidR="00540C7B" w:rsidRDefault="00540C7B" w:rsidP="00540C7B">
      <w:pPr>
        <w:ind w:firstLine="567"/>
        <w:jc w:val="both"/>
      </w:pPr>
    </w:p>
    <w:p w:rsidR="00540C7B" w:rsidRDefault="00540C7B" w:rsidP="00540C7B">
      <w:pPr>
        <w:ind w:firstLine="567"/>
        <w:jc w:val="both"/>
      </w:pPr>
    </w:p>
    <w:p w:rsidR="00540C7B" w:rsidRDefault="00540C7B" w:rsidP="00540C7B">
      <w:pPr>
        <w:ind w:firstLine="567"/>
        <w:jc w:val="both"/>
      </w:pPr>
    </w:p>
    <w:p w:rsidR="00BA355B" w:rsidRDefault="00BA355B" w:rsidP="00540C7B">
      <w:pPr>
        <w:ind w:firstLine="567"/>
        <w:jc w:val="both"/>
      </w:pPr>
    </w:p>
    <w:p w:rsidR="00BA355B" w:rsidRDefault="00BA355B" w:rsidP="00540C7B">
      <w:pPr>
        <w:ind w:firstLine="567"/>
        <w:jc w:val="both"/>
      </w:pPr>
    </w:p>
    <w:p w:rsidR="00333C35" w:rsidRDefault="00333C35" w:rsidP="00540C7B">
      <w:pPr>
        <w:ind w:firstLine="567"/>
        <w:jc w:val="both"/>
      </w:pPr>
    </w:p>
    <w:p w:rsidR="00333C35" w:rsidRDefault="00540C7B" w:rsidP="00333C35">
      <w:pPr>
        <w:pStyle w:val="af2"/>
      </w:pPr>
      <w:r>
        <w:t>В</w:t>
      </w:r>
      <w:r w:rsidRPr="009C5ECB">
        <w:t xml:space="preserve"> соответствии </w:t>
      </w:r>
      <w:r w:rsidR="00333C35">
        <w:t>с Федеральным законом от 16.09.03 г. N 131-ФЗ «Об общих принципах организации местного самоуправления»,</w:t>
      </w:r>
      <w:r w:rsidR="00333C35" w:rsidRPr="00333C35">
        <w:rPr>
          <w:bCs/>
          <w:sz w:val="28"/>
          <w:szCs w:val="24"/>
        </w:rPr>
        <w:t xml:space="preserve"> </w:t>
      </w:r>
      <w:r w:rsidR="00333C35" w:rsidRPr="00333C35">
        <w:rPr>
          <w:bCs/>
          <w:szCs w:val="24"/>
        </w:rPr>
        <w:t>Федеральным законом от 21.12.1994 №68-ФЗ «О защите населения и территорий от чрезвычайных ситуаций природного и техногенного характера»</w:t>
      </w:r>
      <w:r w:rsidR="00333C35">
        <w:t xml:space="preserve">, </w:t>
      </w:r>
      <w:hyperlink r:id="rId9" w:history="1">
        <w:r w:rsidR="00333C35">
          <w:t>постановлени</w:t>
        </w:r>
      </w:hyperlink>
      <w:r w:rsidR="00333C35">
        <w:t xml:space="preserve">ем Правительства Российской Федерации от 30.12.2003 г. N 794 "О единой государственной системе предупреждения и ликвидации чрезвычайных ситуаций", в целях предупреждения и ликвидации чрезвычайных ситуаций и обеспечению пожарной безопасности </w:t>
      </w:r>
      <w:r w:rsidR="00E7229A" w:rsidRPr="00E7229A">
        <w:t xml:space="preserve">на территории </w:t>
      </w:r>
      <w:r w:rsidR="00E7229A" w:rsidRPr="00E7229A">
        <w:rPr>
          <w:lang w:val="x-none"/>
        </w:rPr>
        <w:t>городского поселения "Поселок Айхал" муниципального района "Мирнинский район" Республики Саха (Якутия</w:t>
      </w:r>
      <w:r w:rsidR="00E7229A" w:rsidRPr="00E7229A">
        <w:t>)»</w:t>
      </w:r>
      <w:r w:rsidR="00333C35" w:rsidRPr="00E7229A">
        <w:t>:</w:t>
      </w:r>
    </w:p>
    <w:p w:rsidR="00540C7B" w:rsidRPr="009C5ECB" w:rsidRDefault="00540C7B" w:rsidP="00540C7B">
      <w:pPr>
        <w:ind w:firstLine="567"/>
        <w:jc w:val="both"/>
      </w:pPr>
    </w:p>
    <w:p w:rsidR="00E7229A" w:rsidRPr="002B4F6E" w:rsidRDefault="002B4F6E" w:rsidP="00D6093E">
      <w:pPr>
        <w:pStyle w:val="a8"/>
        <w:numPr>
          <w:ilvl w:val="0"/>
          <w:numId w:val="19"/>
        </w:numPr>
        <w:tabs>
          <w:tab w:val="left" w:pos="426"/>
        </w:tabs>
        <w:ind w:left="426" w:hanging="426"/>
        <w:jc w:val="both"/>
        <w:rPr>
          <w:bCs/>
        </w:rPr>
      </w:pPr>
      <w:r w:rsidRPr="002B4F6E">
        <w:rPr>
          <w:bCs/>
        </w:rPr>
        <w:t xml:space="preserve">Утвердить Положение о Комиссии по предупреждению и ликвидации чрезвычайных ситуаций и обеспечению пожарной безопасности </w:t>
      </w:r>
      <w:r w:rsidRPr="00E7229A">
        <w:t xml:space="preserve">на территории </w:t>
      </w:r>
      <w:r w:rsidRPr="00E7229A">
        <w:rPr>
          <w:lang w:val="x-none"/>
        </w:rPr>
        <w:t>городского поселения "Поселок Айхал" муниципального района "Мирнинский район" Республики Саха (Якутия</w:t>
      </w:r>
      <w:r w:rsidRPr="00E7229A">
        <w:t>)»</w:t>
      </w:r>
      <w:r>
        <w:t xml:space="preserve">, согласно приложению № 1 к настоящему постановлению. </w:t>
      </w:r>
    </w:p>
    <w:p w:rsidR="00E7229A" w:rsidRPr="00E7229A" w:rsidRDefault="00E575F7" w:rsidP="00D6093E">
      <w:pPr>
        <w:pStyle w:val="a8"/>
        <w:numPr>
          <w:ilvl w:val="0"/>
          <w:numId w:val="19"/>
        </w:numPr>
        <w:tabs>
          <w:tab w:val="left" w:pos="426"/>
        </w:tabs>
        <w:ind w:left="426" w:hanging="426"/>
        <w:jc w:val="both"/>
        <w:rPr>
          <w:bCs/>
        </w:rPr>
      </w:pPr>
      <w:r>
        <w:rPr>
          <w:bCs/>
        </w:rPr>
        <w:t xml:space="preserve">Утвердить состав </w:t>
      </w:r>
      <w:r w:rsidRPr="002B4F6E">
        <w:rPr>
          <w:bCs/>
        </w:rPr>
        <w:t xml:space="preserve">Комиссии по предупреждению и ликвидации чрезвычайных ситуаций и обеспечению пожарной безопасности </w:t>
      </w:r>
      <w:r w:rsidRPr="00E7229A">
        <w:t xml:space="preserve">на территории </w:t>
      </w:r>
      <w:r w:rsidRPr="00E7229A">
        <w:rPr>
          <w:lang w:val="x-none"/>
        </w:rPr>
        <w:t>городского поселения "Поселок Айхал" муниципального района "Мирнинский район" Республики Саха (Якутия</w:t>
      </w:r>
      <w:r w:rsidRPr="00E7229A">
        <w:t>)»</w:t>
      </w:r>
      <w:r>
        <w:t>, согласно приложению № 2 к настоящему постановлению.</w:t>
      </w:r>
    </w:p>
    <w:p w:rsidR="00E7229A" w:rsidRPr="00E7229A" w:rsidRDefault="00E575F7" w:rsidP="00D6093E">
      <w:pPr>
        <w:pStyle w:val="a8"/>
        <w:numPr>
          <w:ilvl w:val="0"/>
          <w:numId w:val="19"/>
        </w:numPr>
        <w:tabs>
          <w:tab w:val="left" w:pos="426"/>
        </w:tabs>
        <w:ind w:left="426" w:hanging="426"/>
        <w:jc w:val="both"/>
        <w:rPr>
          <w:bCs/>
        </w:rPr>
      </w:pPr>
      <w:r>
        <w:t xml:space="preserve">Утвердить схему оповещения членов </w:t>
      </w:r>
      <w:r w:rsidRPr="002B4F6E">
        <w:rPr>
          <w:bCs/>
        </w:rPr>
        <w:t xml:space="preserve">Комиссии по предупреждению и ликвидации чрезвычайных ситуаций и обеспечению пожарной безопасности </w:t>
      </w:r>
      <w:r w:rsidRPr="00E7229A">
        <w:t xml:space="preserve">на территории </w:t>
      </w:r>
      <w:r w:rsidRPr="00E7229A">
        <w:rPr>
          <w:lang w:val="x-none"/>
        </w:rPr>
        <w:t>городского поселения "Поселок Айхал" муниципального района "Мирнинский район" Республики Саха (Якутия</w:t>
      </w:r>
      <w:r w:rsidRPr="00E7229A">
        <w:t>)»</w:t>
      </w:r>
      <w:r>
        <w:t>, согласно приложению № 3 к настоящему постановлению.</w:t>
      </w:r>
    </w:p>
    <w:p w:rsidR="00E7229A" w:rsidRPr="00E7229A" w:rsidRDefault="00E575F7" w:rsidP="00D6093E">
      <w:pPr>
        <w:pStyle w:val="a8"/>
        <w:numPr>
          <w:ilvl w:val="0"/>
          <w:numId w:val="19"/>
        </w:numPr>
        <w:tabs>
          <w:tab w:val="left" w:pos="426"/>
        </w:tabs>
        <w:ind w:left="426" w:hanging="426"/>
        <w:jc w:val="both"/>
        <w:rPr>
          <w:bCs/>
        </w:rPr>
      </w:pPr>
      <w:r>
        <w:rPr>
          <w:bCs/>
        </w:rPr>
        <w:t xml:space="preserve">Постановление Главы Администрации МО «Поселок Айхал» «О создании комиссии по предупреждению и ликвидации чрезвычайных ситуаций и обеспечению пожарной безопасности на территории МО «Поселок Айхал» от 28.07.2017 г. № 440 (с дополнениями и изменениями) признать утратившим силу. </w:t>
      </w:r>
    </w:p>
    <w:p w:rsidR="00540C7B" w:rsidRPr="00A95622" w:rsidRDefault="00540C7B" w:rsidP="00D6093E">
      <w:pPr>
        <w:pStyle w:val="a8"/>
        <w:numPr>
          <w:ilvl w:val="0"/>
          <w:numId w:val="19"/>
        </w:numPr>
        <w:tabs>
          <w:tab w:val="left" w:pos="426"/>
        </w:tabs>
        <w:ind w:left="426" w:hanging="426"/>
        <w:jc w:val="both"/>
        <w:rPr>
          <w:bCs/>
        </w:rPr>
      </w:pPr>
      <w:r w:rsidRPr="00A95622">
        <w:rPr>
          <w:rFonts w:eastAsiaTheme="minorHAnsi"/>
        </w:rPr>
        <w:t>Настоящее постановление вступает в силу после его официального опубликования (обнародования).</w:t>
      </w:r>
    </w:p>
    <w:p w:rsidR="00540C7B" w:rsidRPr="00A95622" w:rsidRDefault="00540C7B" w:rsidP="00D6093E">
      <w:pPr>
        <w:pStyle w:val="a8"/>
        <w:numPr>
          <w:ilvl w:val="0"/>
          <w:numId w:val="19"/>
        </w:numPr>
        <w:tabs>
          <w:tab w:val="left" w:pos="426"/>
        </w:tabs>
        <w:ind w:left="0" w:firstLine="0"/>
        <w:jc w:val="both"/>
        <w:rPr>
          <w:bCs/>
        </w:rPr>
      </w:pPr>
      <w:r w:rsidRPr="007076A4">
        <w:t xml:space="preserve">Контроль </w:t>
      </w:r>
      <w:r>
        <w:t>за исполнением</w:t>
      </w:r>
      <w:r w:rsidRPr="007076A4">
        <w:t xml:space="preserve"> настоящего постановления оставляю за собой.</w:t>
      </w:r>
    </w:p>
    <w:p w:rsidR="00540C7B" w:rsidRDefault="00540C7B" w:rsidP="001859F5">
      <w:pPr>
        <w:ind w:firstLine="709"/>
        <w:jc w:val="both"/>
        <w:rPr>
          <w:b/>
        </w:rPr>
      </w:pPr>
      <w:r w:rsidRPr="00B33041">
        <w:rPr>
          <w:highlight w:val="yellow"/>
        </w:rPr>
        <w:t xml:space="preserve"> </w:t>
      </w:r>
    </w:p>
    <w:p w:rsidR="00540C7B" w:rsidRDefault="00540C7B" w:rsidP="00540C7B">
      <w:pPr>
        <w:rPr>
          <w:bCs/>
        </w:rPr>
      </w:pPr>
    </w:p>
    <w:p w:rsidR="00540C7B" w:rsidRDefault="00982132" w:rsidP="00540C7B">
      <w:pPr>
        <w:rPr>
          <w:bCs/>
        </w:rPr>
      </w:pPr>
      <w:r>
        <w:rPr>
          <w:b/>
          <w:szCs w:val="28"/>
        </w:rPr>
        <w:t>Глав</w:t>
      </w:r>
      <w:r w:rsidR="00E575F7">
        <w:rPr>
          <w:b/>
          <w:szCs w:val="28"/>
        </w:rPr>
        <w:t>а</w:t>
      </w:r>
      <w:r>
        <w:rPr>
          <w:b/>
          <w:szCs w:val="28"/>
        </w:rPr>
        <w:t xml:space="preserve"> поселка              </w:t>
      </w:r>
      <w:r w:rsidR="00540C7B">
        <w:rPr>
          <w:b/>
          <w:szCs w:val="28"/>
        </w:rPr>
        <w:tab/>
      </w:r>
      <w:r w:rsidR="00E575F7">
        <w:rPr>
          <w:b/>
          <w:szCs w:val="28"/>
        </w:rPr>
        <w:t xml:space="preserve">                                                              </w:t>
      </w:r>
      <w:r w:rsidR="00540C7B">
        <w:rPr>
          <w:b/>
          <w:szCs w:val="28"/>
        </w:rPr>
        <w:tab/>
      </w:r>
      <w:r w:rsidR="00540C7B">
        <w:rPr>
          <w:b/>
          <w:szCs w:val="28"/>
        </w:rPr>
        <w:tab/>
      </w:r>
      <w:r w:rsidR="00E575F7">
        <w:rPr>
          <w:b/>
          <w:szCs w:val="28"/>
        </w:rPr>
        <w:t>П.В. Марчук</w:t>
      </w:r>
    </w:p>
    <w:p w:rsidR="0030686C" w:rsidRDefault="0030686C" w:rsidP="00F43716">
      <w:pPr>
        <w:rPr>
          <w:b/>
        </w:rPr>
      </w:pPr>
    </w:p>
    <w:p w:rsidR="0030686C" w:rsidRDefault="0030686C" w:rsidP="00F43716">
      <w:pPr>
        <w:rPr>
          <w:b/>
        </w:rPr>
      </w:pPr>
    </w:p>
    <w:p w:rsidR="0030686C" w:rsidRDefault="0030686C" w:rsidP="00F43716">
      <w:pPr>
        <w:rPr>
          <w:b/>
        </w:rPr>
      </w:pPr>
    </w:p>
    <w:tbl>
      <w:tblPr>
        <w:tblStyle w:val="a3"/>
        <w:tblW w:w="2835" w:type="dxa"/>
        <w:tblInd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575F7" w:rsidTr="00A42EE3">
        <w:tc>
          <w:tcPr>
            <w:tcW w:w="2835" w:type="dxa"/>
          </w:tcPr>
          <w:p w:rsidR="00E575F7" w:rsidRDefault="00E575F7" w:rsidP="00F43716">
            <w:pPr>
              <w:rPr>
                <w:b/>
              </w:rPr>
            </w:pPr>
            <w:r>
              <w:rPr>
                <w:b/>
              </w:rPr>
              <w:t>Приложение № 1</w:t>
            </w:r>
          </w:p>
          <w:p w:rsidR="00E575F7" w:rsidRDefault="00E575F7" w:rsidP="00F43716">
            <w:pPr>
              <w:rPr>
                <w:b/>
              </w:rPr>
            </w:pPr>
            <w:r>
              <w:rPr>
                <w:b/>
              </w:rPr>
              <w:t xml:space="preserve">к постановлению </w:t>
            </w:r>
          </w:p>
          <w:p w:rsidR="00E575F7" w:rsidRDefault="00E575F7" w:rsidP="00E575F7">
            <w:pPr>
              <w:rPr>
                <w:b/>
              </w:rPr>
            </w:pPr>
            <w:r>
              <w:rPr>
                <w:b/>
              </w:rPr>
              <w:t>от ____</w:t>
            </w:r>
            <w:r w:rsidR="00A42EE3">
              <w:rPr>
                <w:b/>
              </w:rPr>
              <w:t>____</w:t>
            </w:r>
            <w:r>
              <w:rPr>
                <w:b/>
              </w:rPr>
              <w:t>_____№____</w:t>
            </w:r>
          </w:p>
        </w:tc>
      </w:tr>
    </w:tbl>
    <w:p w:rsidR="00E575F7" w:rsidRDefault="00E575F7" w:rsidP="00F43716">
      <w:pPr>
        <w:rPr>
          <w:b/>
        </w:rPr>
      </w:pPr>
    </w:p>
    <w:p w:rsidR="00CE1332" w:rsidRDefault="00CE1332" w:rsidP="00F43716">
      <w:pPr>
        <w:rPr>
          <w:b/>
        </w:rPr>
      </w:pPr>
    </w:p>
    <w:p w:rsidR="00E575F7" w:rsidRPr="00E575F7" w:rsidRDefault="00E575F7" w:rsidP="006426E2">
      <w:pPr>
        <w:tabs>
          <w:tab w:val="left" w:pos="142"/>
          <w:tab w:val="left" w:pos="1053"/>
        </w:tabs>
        <w:spacing w:line="307" w:lineRule="exact"/>
        <w:ind w:right="20"/>
        <w:jc w:val="center"/>
        <w:rPr>
          <w:b/>
          <w:bCs/>
        </w:rPr>
      </w:pPr>
      <w:r w:rsidRPr="00E575F7">
        <w:rPr>
          <w:b/>
          <w:bCs/>
        </w:rPr>
        <w:t>Положение</w:t>
      </w:r>
    </w:p>
    <w:p w:rsidR="006426E2" w:rsidRDefault="00E575F7" w:rsidP="006426E2">
      <w:pPr>
        <w:tabs>
          <w:tab w:val="left" w:pos="142"/>
          <w:tab w:val="left" w:pos="1053"/>
        </w:tabs>
        <w:spacing w:line="307" w:lineRule="exact"/>
        <w:ind w:right="20"/>
        <w:jc w:val="center"/>
        <w:rPr>
          <w:b/>
        </w:rPr>
      </w:pPr>
      <w:r w:rsidRPr="00E575F7">
        <w:rPr>
          <w:b/>
          <w:bCs/>
        </w:rPr>
        <w:t xml:space="preserve"> о Комиссии по предупреждению и ликвидации чрезвычайных ситуаций и обеспечению пожарной безопасности </w:t>
      </w:r>
      <w:r w:rsidRPr="00E575F7">
        <w:rPr>
          <w:b/>
        </w:rPr>
        <w:t xml:space="preserve">на территории </w:t>
      </w:r>
      <w:r w:rsidRPr="00E575F7">
        <w:rPr>
          <w:b/>
          <w:lang w:val="x-none"/>
        </w:rPr>
        <w:t>городского поселения "Поселок Айхал" муниципального района "Мирнинский район" Республики Саха (Якутия</w:t>
      </w:r>
      <w:r w:rsidRPr="00E575F7">
        <w:rPr>
          <w:b/>
        </w:rPr>
        <w:t>)»</w:t>
      </w:r>
    </w:p>
    <w:p w:rsidR="004050FF" w:rsidRDefault="004050FF" w:rsidP="006426E2">
      <w:pPr>
        <w:tabs>
          <w:tab w:val="left" w:pos="142"/>
          <w:tab w:val="left" w:pos="1053"/>
        </w:tabs>
        <w:spacing w:line="307" w:lineRule="exact"/>
        <w:ind w:right="20"/>
        <w:jc w:val="center"/>
        <w:rPr>
          <w:b/>
        </w:rPr>
      </w:pPr>
    </w:p>
    <w:p w:rsidR="00E575F7" w:rsidRDefault="004050FF" w:rsidP="007F1D44">
      <w:pPr>
        <w:pStyle w:val="a8"/>
        <w:numPr>
          <w:ilvl w:val="0"/>
          <w:numId w:val="40"/>
        </w:numPr>
        <w:tabs>
          <w:tab w:val="left" w:pos="142"/>
          <w:tab w:val="left" w:pos="1053"/>
        </w:tabs>
        <w:spacing w:line="276" w:lineRule="auto"/>
        <w:ind w:right="20"/>
        <w:jc w:val="center"/>
        <w:rPr>
          <w:b/>
        </w:rPr>
      </w:pPr>
      <w:r>
        <w:rPr>
          <w:b/>
        </w:rPr>
        <w:t xml:space="preserve">Основные понятия </w:t>
      </w:r>
    </w:p>
    <w:p w:rsidR="004050FF" w:rsidRPr="00AC444E" w:rsidRDefault="00AC444E" w:rsidP="007F1D44">
      <w:pPr>
        <w:pStyle w:val="a8"/>
        <w:numPr>
          <w:ilvl w:val="1"/>
          <w:numId w:val="41"/>
        </w:numPr>
        <w:tabs>
          <w:tab w:val="left" w:pos="142"/>
          <w:tab w:val="left" w:pos="1053"/>
        </w:tabs>
        <w:spacing w:line="276" w:lineRule="auto"/>
        <w:ind w:left="0" w:right="20" w:firstLine="567"/>
        <w:jc w:val="both"/>
        <w:rPr>
          <w:color w:val="22272F"/>
          <w:shd w:val="clear" w:color="auto" w:fill="FFFFFF"/>
        </w:rPr>
      </w:pPr>
      <w:r w:rsidRPr="007F1D44">
        <w:rPr>
          <w:rStyle w:val="s10"/>
          <w:b/>
          <w:bCs/>
          <w:color w:val="22272F"/>
          <w:sz w:val="23"/>
          <w:szCs w:val="23"/>
          <w:shd w:val="clear" w:color="auto" w:fill="FFFFFF"/>
        </w:rPr>
        <w:t>Чрезвычайная ситуация</w:t>
      </w:r>
      <w:r w:rsidRPr="00AC444E">
        <w:rPr>
          <w:color w:val="22272F"/>
          <w:sz w:val="23"/>
          <w:szCs w:val="23"/>
          <w:shd w:val="clear" w:color="auto" w:fill="FFFFFF"/>
        </w:rPr>
        <w:t> </w:t>
      </w:r>
      <w:r w:rsidRPr="00AC444E">
        <w:rPr>
          <w:color w:val="22272F"/>
          <w:shd w:val="clear" w:color="auto" w:fill="FFFFFF"/>
        </w:rPr>
        <w:t>-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AC444E" w:rsidRPr="00AC444E" w:rsidRDefault="00AC444E" w:rsidP="007F1D44">
      <w:pPr>
        <w:pStyle w:val="a8"/>
        <w:numPr>
          <w:ilvl w:val="1"/>
          <w:numId w:val="41"/>
        </w:numPr>
        <w:tabs>
          <w:tab w:val="left" w:pos="142"/>
          <w:tab w:val="left" w:pos="1053"/>
        </w:tabs>
        <w:spacing w:line="276" w:lineRule="auto"/>
        <w:ind w:left="0" w:right="20" w:firstLine="567"/>
        <w:jc w:val="both"/>
        <w:rPr>
          <w:color w:val="22272F"/>
          <w:shd w:val="clear" w:color="auto" w:fill="FFFFFF"/>
        </w:rPr>
      </w:pPr>
      <w:r w:rsidRPr="007F1D44">
        <w:rPr>
          <w:rStyle w:val="s10"/>
          <w:b/>
          <w:bCs/>
          <w:color w:val="22272F"/>
          <w:shd w:val="clear" w:color="auto" w:fill="FFFFFF"/>
        </w:rPr>
        <w:t>Предупреждение чрезвычайных ситуаций</w:t>
      </w:r>
      <w:r w:rsidRPr="00AC444E">
        <w:rPr>
          <w:color w:val="22272F"/>
          <w:shd w:val="clear" w:color="auto" w:fill="FFFFFF"/>
        </w:rPr>
        <w:t> - это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AC444E" w:rsidRPr="00AC444E" w:rsidRDefault="00AC444E" w:rsidP="007F1D44">
      <w:pPr>
        <w:pStyle w:val="a8"/>
        <w:numPr>
          <w:ilvl w:val="1"/>
          <w:numId w:val="41"/>
        </w:numPr>
        <w:tabs>
          <w:tab w:val="left" w:pos="142"/>
          <w:tab w:val="left" w:pos="1053"/>
        </w:tabs>
        <w:spacing w:line="276" w:lineRule="auto"/>
        <w:ind w:left="0" w:right="20" w:firstLine="567"/>
        <w:jc w:val="both"/>
        <w:rPr>
          <w:color w:val="22272F"/>
          <w:shd w:val="clear" w:color="auto" w:fill="FFFFFF"/>
        </w:rPr>
      </w:pPr>
      <w:r w:rsidRPr="007F1D44">
        <w:rPr>
          <w:rStyle w:val="s10"/>
          <w:b/>
          <w:bCs/>
          <w:color w:val="22272F"/>
          <w:shd w:val="clear" w:color="auto" w:fill="FFFFFF"/>
        </w:rPr>
        <w:t>Ликвидация чрезвычайных ситуаций</w:t>
      </w:r>
      <w:r w:rsidRPr="00AC444E">
        <w:rPr>
          <w:color w:val="22272F"/>
          <w:shd w:val="clear" w:color="auto" w:fill="FFFFFF"/>
        </w:rPr>
        <w:t>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AC444E" w:rsidRDefault="00AC444E" w:rsidP="007F1D44">
      <w:pPr>
        <w:pStyle w:val="a8"/>
        <w:numPr>
          <w:ilvl w:val="1"/>
          <w:numId w:val="41"/>
        </w:numPr>
        <w:tabs>
          <w:tab w:val="left" w:pos="142"/>
          <w:tab w:val="left" w:pos="1053"/>
        </w:tabs>
        <w:spacing w:line="276" w:lineRule="auto"/>
        <w:ind w:left="0" w:right="20" w:firstLine="567"/>
        <w:jc w:val="both"/>
        <w:rPr>
          <w:color w:val="22272F"/>
          <w:shd w:val="clear" w:color="auto" w:fill="FFFFFF"/>
        </w:rPr>
      </w:pPr>
      <w:r w:rsidRPr="007F1D44">
        <w:rPr>
          <w:rStyle w:val="s10"/>
          <w:b/>
          <w:bCs/>
          <w:color w:val="22272F"/>
          <w:shd w:val="clear" w:color="auto" w:fill="FFFFFF"/>
        </w:rPr>
        <w:t>Зона чрезвычайной ситуации</w:t>
      </w:r>
      <w:r w:rsidRPr="00AC444E">
        <w:rPr>
          <w:color w:val="22272F"/>
          <w:shd w:val="clear" w:color="auto" w:fill="FFFFFF"/>
        </w:rPr>
        <w:t> - это территория, на которой сложилась чрезвычайная ситуация.</w:t>
      </w:r>
    </w:p>
    <w:p w:rsidR="007F1D44" w:rsidRDefault="007F1D44" w:rsidP="007F1D44">
      <w:pPr>
        <w:pStyle w:val="a8"/>
        <w:numPr>
          <w:ilvl w:val="1"/>
          <w:numId w:val="41"/>
        </w:numPr>
        <w:tabs>
          <w:tab w:val="left" w:pos="142"/>
          <w:tab w:val="left" w:pos="1053"/>
        </w:tabs>
        <w:spacing w:line="276" w:lineRule="auto"/>
        <w:ind w:left="0" w:right="20" w:firstLine="567"/>
        <w:jc w:val="both"/>
        <w:rPr>
          <w:color w:val="22272F"/>
          <w:shd w:val="clear" w:color="auto" w:fill="FFFFFF"/>
        </w:rPr>
      </w:pPr>
      <w:r w:rsidRPr="007F1D44">
        <w:rPr>
          <w:rStyle w:val="s10"/>
          <w:b/>
          <w:bCs/>
          <w:color w:val="22272F"/>
          <w:shd w:val="clear" w:color="auto" w:fill="FFFFFF"/>
        </w:rPr>
        <w:t>Оповещение населения о </w:t>
      </w:r>
      <w:r w:rsidRPr="007F1D44">
        <w:rPr>
          <w:rStyle w:val="af5"/>
          <w:b/>
          <w:bCs/>
          <w:i w:val="0"/>
          <w:iCs w:val="0"/>
          <w:color w:val="22272F"/>
        </w:rPr>
        <w:t>чрезвычайных</w:t>
      </w:r>
      <w:r w:rsidRPr="007F1D44">
        <w:rPr>
          <w:rStyle w:val="s10"/>
          <w:b/>
          <w:bCs/>
          <w:color w:val="22272F"/>
          <w:shd w:val="clear" w:color="auto" w:fill="FFFFFF"/>
        </w:rPr>
        <w:t> </w:t>
      </w:r>
      <w:r w:rsidRPr="007F1D44">
        <w:rPr>
          <w:rStyle w:val="af5"/>
          <w:b/>
          <w:bCs/>
          <w:i w:val="0"/>
          <w:iCs w:val="0"/>
          <w:color w:val="22272F"/>
        </w:rPr>
        <w:t>ситуациях</w:t>
      </w:r>
      <w:r w:rsidRPr="007F1D44">
        <w:rPr>
          <w:color w:val="22272F"/>
          <w:shd w:val="clear" w:color="auto" w:fill="FFFFFF"/>
        </w:rPr>
        <w:t> - это доведение до населения сигналов оповещения и экстренной информации об опасностях, возникающих при угрозе возникновения или возникновении </w:t>
      </w:r>
      <w:r w:rsidRPr="007F1D44">
        <w:rPr>
          <w:rStyle w:val="af5"/>
          <w:i w:val="0"/>
          <w:iCs w:val="0"/>
          <w:color w:val="22272F"/>
          <w:shd w:val="clear" w:color="auto" w:fill="FFFFFF"/>
        </w:rPr>
        <w:t>чрезвычайных</w:t>
      </w:r>
      <w:r w:rsidRPr="007F1D44">
        <w:rPr>
          <w:color w:val="22272F"/>
          <w:shd w:val="clear" w:color="auto" w:fill="FFFFFF"/>
        </w:rPr>
        <w:t> </w:t>
      </w:r>
      <w:r w:rsidRPr="007F1D44">
        <w:rPr>
          <w:rStyle w:val="af5"/>
          <w:i w:val="0"/>
          <w:iCs w:val="0"/>
          <w:color w:val="22272F"/>
          <w:shd w:val="clear" w:color="auto" w:fill="FFFFFF"/>
        </w:rPr>
        <w:t>ситуаций</w:t>
      </w:r>
      <w:r w:rsidRPr="007F1D44">
        <w:rPr>
          <w:color w:val="22272F"/>
          <w:shd w:val="clear" w:color="auto" w:fill="FFFFFF"/>
        </w:rPr>
        <w:t>, о правилах поведения населения и необходимости проведения мероприятий по защите.</w:t>
      </w:r>
    </w:p>
    <w:p w:rsidR="007F1D44" w:rsidRPr="007F1D44" w:rsidRDefault="007F1D44" w:rsidP="007F1D44">
      <w:pPr>
        <w:pStyle w:val="a8"/>
        <w:numPr>
          <w:ilvl w:val="1"/>
          <w:numId w:val="41"/>
        </w:numPr>
        <w:tabs>
          <w:tab w:val="left" w:pos="142"/>
          <w:tab w:val="left" w:pos="1053"/>
        </w:tabs>
        <w:spacing w:line="276" w:lineRule="auto"/>
        <w:ind w:left="0" w:right="20" w:firstLine="567"/>
        <w:jc w:val="both"/>
        <w:rPr>
          <w:color w:val="22272F"/>
          <w:shd w:val="clear" w:color="auto" w:fill="FFFFFF"/>
        </w:rPr>
      </w:pPr>
      <w:r w:rsidRPr="007F1D44">
        <w:rPr>
          <w:rStyle w:val="s10"/>
          <w:b/>
          <w:bCs/>
          <w:color w:val="22272F"/>
          <w:shd w:val="clear" w:color="auto" w:fill="FFFFFF"/>
        </w:rPr>
        <w:t>Информирование населения о </w:t>
      </w:r>
      <w:r w:rsidRPr="007F1D44">
        <w:rPr>
          <w:rStyle w:val="af5"/>
          <w:b/>
          <w:bCs/>
          <w:i w:val="0"/>
          <w:iCs w:val="0"/>
          <w:color w:val="22272F"/>
        </w:rPr>
        <w:t>чрезвычайных</w:t>
      </w:r>
      <w:r w:rsidRPr="007F1D44">
        <w:rPr>
          <w:rStyle w:val="s10"/>
          <w:b/>
          <w:bCs/>
          <w:color w:val="22272F"/>
          <w:shd w:val="clear" w:color="auto" w:fill="FFFFFF"/>
        </w:rPr>
        <w:t> </w:t>
      </w:r>
      <w:r w:rsidRPr="007F1D44">
        <w:rPr>
          <w:rStyle w:val="af5"/>
          <w:b/>
          <w:bCs/>
          <w:i w:val="0"/>
          <w:iCs w:val="0"/>
          <w:color w:val="22272F"/>
        </w:rPr>
        <w:t>ситуациях</w:t>
      </w:r>
      <w:r>
        <w:rPr>
          <w:color w:val="22272F"/>
          <w:sz w:val="23"/>
          <w:szCs w:val="23"/>
          <w:shd w:val="clear" w:color="auto" w:fill="FFFFFF"/>
        </w:rPr>
        <w:t> - это доведение до населения через средства массовой информации и по иным каналам информации о прогнозируемых и возникших </w:t>
      </w:r>
      <w:r>
        <w:rPr>
          <w:rStyle w:val="af5"/>
          <w:i w:val="0"/>
          <w:iCs w:val="0"/>
          <w:color w:val="22272F"/>
          <w:sz w:val="23"/>
          <w:szCs w:val="23"/>
          <w:shd w:val="clear" w:color="auto" w:fill="FFFFFF"/>
        </w:rPr>
        <w:t>чрезвычайных</w:t>
      </w:r>
      <w:r>
        <w:rPr>
          <w:color w:val="22272F"/>
          <w:sz w:val="23"/>
          <w:szCs w:val="23"/>
          <w:shd w:val="clear" w:color="auto" w:fill="FFFFFF"/>
        </w:rPr>
        <w:t> </w:t>
      </w:r>
      <w:r>
        <w:rPr>
          <w:rStyle w:val="af5"/>
          <w:i w:val="0"/>
          <w:iCs w:val="0"/>
          <w:color w:val="22272F"/>
          <w:sz w:val="23"/>
          <w:szCs w:val="23"/>
          <w:shd w:val="clear" w:color="auto" w:fill="FFFFFF"/>
        </w:rPr>
        <w:t>ситуациях</w:t>
      </w:r>
      <w:r>
        <w:rPr>
          <w:color w:val="22272F"/>
          <w:sz w:val="23"/>
          <w:szCs w:val="23"/>
          <w:shd w:val="clear" w:color="auto" w:fill="FFFFFF"/>
        </w:rPr>
        <w:t>,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w:t>
      </w:r>
      <w:r>
        <w:rPr>
          <w:rStyle w:val="af5"/>
          <w:i w:val="0"/>
          <w:iCs w:val="0"/>
          <w:color w:val="22272F"/>
          <w:sz w:val="23"/>
          <w:szCs w:val="23"/>
          <w:shd w:val="clear" w:color="auto" w:fill="FFFFFF"/>
        </w:rPr>
        <w:t>чрезвычайных</w:t>
      </w:r>
      <w:r>
        <w:rPr>
          <w:color w:val="22272F"/>
          <w:sz w:val="23"/>
          <w:szCs w:val="23"/>
          <w:shd w:val="clear" w:color="auto" w:fill="FFFFFF"/>
        </w:rPr>
        <w:t> </w:t>
      </w:r>
      <w:r>
        <w:rPr>
          <w:rStyle w:val="af5"/>
          <w:i w:val="0"/>
          <w:iCs w:val="0"/>
          <w:color w:val="22272F"/>
          <w:sz w:val="23"/>
          <w:szCs w:val="23"/>
          <w:shd w:val="clear" w:color="auto" w:fill="FFFFFF"/>
        </w:rPr>
        <w:t>ситуаций</w:t>
      </w:r>
      <w:r>
        <w:rPr>
          <w:color w:val="22272F"/>
          <w:sz w:val="23"/>
          <w:szCs w:val="23"/>
          <w:shd w:val="clear" w:color="auto" w:fill="FFFFFF"/>
        </w:rPr>
        <w:t>, в том числе обеспечения безопасности людей на водных объектах, и обеспечения пожарной безопасности.</w:t>
      </w:r>
    </w:p>
    <w:p w:rsidR="00AC444E" w:rsidRPr="00AC444E" w:rsidRDefault="00AC444E" w:rsidP="007F1D44">
      <w:pPr>
        <w:tabs>
          <w:tab w:val="left" w:pos="142"/>
          <w:tab w:val="left" w:pos="1053"/>
        </w:tabs>
        <w:spacing w:line="276" w:lineRule="auto"/>
        <w:ind w:right="20"/>
        <w:jc w:val="both"/>
      </w:pPr>
    </w:p>
    <w:p w:rsidR="00E575F7" w:rsidRPr="00E575F7" w:rsidRDefault="00E575F7" w:rsidP="007F1D44">
      <w:pPr>
        <w:pStyle w:val="3"/>
        <w:numPr>
          <w:ilvl w:val="0"/>
          <w:numId w:val="40"/>
        </w:numPr>
        <w:spacing w:line="276" w:lineRule="auto"/>
        <w:jc w:val="center"/>
        <w:rPr>
          <w:rFonts w:ascii="Times New Roman" w:hAnsi="Times New Roman" w:cs="Times New Roman"/>
          <w:b/>
          <w:color w:val="auto"/>
        </w:rPr>
      </w:pPr>
      <w:r w:rsidRPr="00E575F7">
        <w:rPr>
          <w:rFonts w:ascii="Times New Roman" w:hAnsi="Times New Roman" w:cs="Times New Roman"/>
          <w:b/>
          <w:color w:val="auto"/>
        </w:rPr>
        <w:t>Общие положения</w:t>
      </w:r>
    </w:p>
    <w:p w:rsidR="00E575F7" w:rsidRPr="00E575F7" w:rsidRDefault="00E575F7" w:rsidP="007F1D44">
      <w:pPr>
        <w:pStyle w:val="a8"/>
        <w:spacing w:line="276" w:lineRule="auto"/>
      </w:pPr>
    </w:p>
    <w:p w:rsidR="00E575F7" w:rsidRDefault="00E575F7" w:rsidP="007F1D44">
      <w:pPr>
        <w:pStyle w:val="af2"/>
        <w:numPr>
          <w:ilvl w:val="1"/>
          <w:numId w:val="40"/>
        </w:numPr>
        <w:tabs>
          <w:tab w:val="left" w:pos="993"/>
          <w:tab w:val="left" w:pos="1134"/>
        </w:tabs>
        <w:spacing w:line="276" w:lineRule="auto"/>
        <w:ind w:left="0" w:firstLine="709"/>
      </w:pPr>
      <w:r>
        <w:t xml:space="preserve">Комиссия по предупреждению и ликвидации чрезвычайных ситуаций и обеспечению пожарной безопасности </w:t>
      </w:r>
      <w:r w:rsidRPr="00E575F7">
        <w:t xml:space="preserve">на территории </w:t>
      </w:r>
      <w:r w:rsidRPr="005A4343">
        <w:rPr>
          <w:lang w:val="x-none"/>
        </w:rPr>
        <w:t>городского поселения "Поселок Айхал" муниципального района "Мирнинский район" Республики Саха (Якутия</w:t>
      </w:r>
      <w:r w:rsidRPr="00E575F7">
        <w:t>)»</w:t>
      </w:r>
      <w:r>
        <w:t xml:space="preserve"> (далее - </w:t>
      </w:r>
      <w:r w:rsidR="00FA7217">
        <w:t>К</w:t>
      </w:r>
      <w:r w:rsidR="005A4343">
        <w:t>омиссия</w:t>
      </w:r>
      <w:r>
        <w:t>) является координационным органом, образованным для обеспечения согласованности действий</w:t>
      </w:r>
      <w:r w:rsidR="005A4343">
        <w:t xml:space="preserve"> Администрации </w:t>
      </w:r>
      <w:r w:rsidR="005A4343" w:rsidRPr="005A4343">
        <w:rPr>
          <w:lang w:val="x-none"/>
        </w:rPr>
        <w:t xml:space="preserve">городского поселения "Поселок Айхал" </w:t>
      </w:r>
      <w:r w:rsidR="005A4343" w:rsidRPr="005A4343">
        <w:rPr>
          <w:lang w:val="x-none"/>
        </w:rPr>
        <w:lastRenderedPageBreak/>
        <w:t>муниципального района "Мирнинский район" Республики Саха (Якутия</w:t>
      </w:r>
      <w:r w:rsidR="005A4343" w:rsidRPr="00E575F7">
        <w:t>)»</w:t>
      </w:r>
      <w:r w:rsidR="005A4343">
        <w:t xml:space="preserve"> (далее – Администрация ГП «Поселок Айхал»), </w:t>
      </w:r>
      <w:r w:rsidRPr="00FA7217">
        <w:rPr>
          <w:szCs w:val="24"/>
        </w:rPr>
        <w:t>государственных и иных организаций</w:t>
      </w:r>
      <w:r w:rsidR="005A4343" w:rsidRPr="00FA7217">
        <w:rPr>
          <w:szCs w:val="24"/>
        </w:rPr>
        <w:t xml:space="preserve"> расположенных на территории </w:t>
      </w:r>
      <w:r w:rsidR="005A4343" w:rsidRPr="00FA7217">
        <w:rPr>
          <w:szCs w:val="24"/>
          <w:lang w:val="x-none"/>
        </w:rPr>
        <w:t>городского поселения "Поселок Айхал" муниципального района "Мирнинский район" Республики Саха (Якутия</w:t>
      </w:r>
      <w:r w:rsidR="005A4343" w:rsidRPr="00FA7217">
        <w:rPr>
          <w:szCs w:val="24"/>
        </w:rPr>
        <w:t>)» (далее – ГП «Поселок Айхал»),</w:t>
      </w:r>
      <w:r w:rsidR="005A4343">
        <w:t xml:space="preserve"> </w:t>
      </w:r>
      <w:r>
        <w:t>в целях реализации единой государственной политики в области предупреждения и ликвидации чрезвычайных ситуаций природного и техногенного характера (далее - чрезвычайные ситуации), обеспечения пожарной безопасности</w:t>
      </w:r>
      <w:r w:rsidR="005A4343">
        <w:t>.</w:t>
      </w:r>
    </w:p>
    <w:p w:rsidR="00E575F7" w:rsidRDefault="004050FF" w:rsidP="007F1D44">
      <w:pPr>
        <w:pStyle w:val="af2"/>
        <w:spacing w:line="276" w:lineRule="auto"/>
      </w:pPr>
      <w:r>
        <w:t>2</w:t>
      </w:r>
      <w:r w:rsidR="00E575F7">
        <w:t>.2. </w:t>
      </w:r>
      <w:r w:rsidR="005A4343">
        <w:t xml:space="preserve">Комиссия </w:t>
      </w:r>
      <w:r w:rsidR="00E575F7">
        <w:t xml:space="preserve">руководствуется в своей деятельности </w:t>
      </w:r>
      <w:hyperlink r:id="rId10" w:history="1">
        <w:r w:rsidR="00E575F7">
          <w:t>Конституцией Российской Федерации</w:t>
        </w:r>
      </w:hyperlink>
      <w:r w:rsidR="00E575F7">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Республики Саха (Якутия), </w:t>
      </w:r>
      <w:r w:rsidR="005A4343">
        <w:t>нормативными правовыми актами Администрации МР «Мирнинский район»</w:t>
      </w:r>
      <w:r w:rsidR="00E575F7">
        <w:t>,</w:t>
      </w:r>
      <w:r w:rsidR="005A4343">
        <w:t xml:space="preserve"> Администрации ГП «Поселок Айхал», а также</w:t>
      </w:r>
      <w:r w:rsidR="00E575F7">
        <w:t xml:space="preserve"> настоящим Положением.</w:t>
      </w:r>
    </w:p>
    <w:p w:rsidR="00E575F7" w:rsidRDefault="004050FF" w:rsidP="007F1D44">
      <w:pPr>
        <w:pStyle w:val="af2"/>
        <w:spacing w:line="276" w:lineRule="auto"/>
        <w:rPr>
          <w:szCs w:val="24"/>
        </w:rPr>
      </w:pPr>
      <w:r>
        <w:t>2</w:t>
      </w:r>
      <w:r w:rsidR="00E575F7">
        <w:t>.3. </w:t>
      </w:r>
      <w:r w:rsidR="00FA7217" w:rsidRPr="00FA7217">
        <w:rPr>
          <w:szCs w:val="24"/>
        </w:rPr>
        <w:t xml:space="preserve">Комиссия осуществляет свою деятельность во взаимодействии </w:t>
      </w:r>
      <w:r w:rsidR="00FA7217">
        <w:rPr>
          <w:szCs w:val="24"/>
        </w:rPr>
        <w:t>с Администрацией ГП «Поселок Айхал»</w:t>
      </w:r>
      <w:r w:rsidR="00FA7217" w:rsidRPr="00FA7217">
        <w:rPr>
          <w:szCs w:val="24"/>
        </w:rPr>
        <w:t>, заинтересованными организациями и общественными объединениями, а также с соответствующими заинтересованными федеральными органами исполнительной власти, республиканскими органами исполнительной власти, предприятиями и организациями</w:t>
      </w:r>
      <w:r w:rsidR="00EF2CEE">
        <w:rPr>
          <w:szCs w:val="24"/>
        </w:rPr>
        <w:t>.</w:t>
      </w:r>
      <w:r w:rsidR="00FA7217">
        <w:rPr>
          <w:szCs w:val="24"/>
        </w:rPr>
        <w:t xml:space="preserve"> </w:t>
      </w:r>
    </w:p>
    <w:p w:rsidR="00EF2CEE" w:rsidRDefault="00EF2CEE" w:rsidP="007F1D44">
      <w:pPr>
        <w:pStyle w:val="af2"/>
        <w:spacing w:line="276" w:lineRule="auto"/>
      </w:pPr>
    </w:p>
    <w:p w:rsidR="00E575F7" w:rsidRPr="00D7640A" w:rsidRDefault="00E575F7" w:rsidP="007F1D44">
      <w:pPr>
        <w:pStyle w:val="3"/>
        <w:numPr>
          <w:ilvl w:val="0"/>
          <w:numId w:val="40"/>
        </w:numPr>
        <w:spacing w:line="276" w:lineRule="auto"/>
        <w:jc w:val="center"/>
        <w:rPr>
          <w:rFonts w:ascii="Times New Roman" w:hAnsi="Times New Roman" w:cs="Times New Roman"/>
          <w:b/>
          <w:color w:val="auto"/>
        </w:rPr>
      </w:pPr>
      <w:r w:rsidRPr="00D7640A">
        <w:rPr>
          <w:rFonts w:ascii="Times New Roman" w:hAnsi="Times New Roman" w:cs="Times New Roman"/>
          <w:b/>
          <w:color w:val="auto"/>
        </w:rPr>
        <w:t xml:space="preserve">Основные задачи </w:t>
      </w:r>
      <w:r w:rsidR="00FA7217" w:rsidRPr="00D7640A">
        <w:rPr>
          <w:rFonts w:ascii="Times New Roman" w:hAnsi="Times New Roman" w:cs="Times New Roman"/>
          <w:b/>
          <w:color w:val="auto"/>
        </w:rPr>
        <w:t>Комиссии</w:t>
      </w:r>
    </w:p>
    <w:p w:rsidR="00FA7217" w:rsidRPr="00FA7217" w:rsidRDefault="00FA7217" w:rsidP="007F1D44">
      <w:pPr>
        <w:pStyle w:val="a8"/>
        <w:spacing w:line="276" w:lineRule="auto"/>
      </w:pPr>
    </w:p>
    <w:p w:rsidR="00E575F7" w:rsidRDefault="00E575F7" w:rsidP="007F1D44">
      <w:pPr>
        <w:pStyle w:val="af2"/>
        <w:spacing w:line="276" w:lineRule="auto"/>
        <w:ind w:firstLine="567"/>
      </w:pPr>
      <w:r>
        <w:t xml:space="preserve">Основными задачами </w:t>
      </w:r>
      <w:r w:rsidR="00FA7217">
        <w:t>Комиссии</w:t>
      </w:r>
      <w:r>
        <w:t xml:space="preserve"> являются:</w:t>
      </w:r>
    </w:p>
    <w:p w:rsidR="00E575F7" w:rsidRDefault="004050FF" w:rsidP="007F1D44">
      <w:pPr>
        <w:pStyle w:val="af2"/>
        <w:spacing w:line="276" w:lineRule="auto"/>
        <w:ind w:firstLine="709"/>
      </w:pPr>
      <w:r>
        <w:t>3</w:t>
      </w:r>
      <w:r w:rsidR="000C4D26">
        <w:t xml:space="preserve">.1. </w:t>
      </w:r>
      <w:r w:rsidR="00C77293">
        <w:t>Р</w:t>
      </w:r>
      <w:r w:rsidR="00E575F7">
        <w:t>азработка мер</w:t>
      </w:r>
      <w:r w:rsidR="00FA7217">
        <w:t>, предложений</w:t>
      </w:r>
      <w:r w:rsidR="00E575F7">
        <w:t xml:space="preserve">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w:t>
      </w:r>
      <w:r w:rsidR="00FA7217">
        <w:t>ГП «Поселок Айхал»</w:t>
      </w:r>
      <w:r w:rsidR="00E575F7">
        <w:t>;</w:t>
      </w:r>
    </w:p>
    <w:p w:rsidR="00FA7217" w:rsidRPr="00FA7217" w:rsidRDefault="00773B36" w:rsidP="007F1D44">
      <w:pPr>
        <w:tabs>
          <w:tab w:val="left" w:pos="1134"/>
        </w:tabs>
        <w:spacing w:line="276" w:lineRule="auto"/>
        <w:ind w:firstLine="709"/>
        <w:jc w:val="both"/>
      </w:pPr>
      <w:r>
        <w:t>3</w:t>
      </w:r>
      <w:r w:rsidR="00002D51">
        <w:t xml:space="preserve">.2. </w:t>
      </w:r>
      <w:r w:rsidR="00C77293">
        <w:t>К</w:t>
      </w:r>
      <w:r w:rsidR="00FA7217" w:rsidRPr="00FA7217">
        <w:t>оординация деятельности органов управления и сил Якутской территориальной подсистемы Единой государственной системы предупреждения и ликвидации чрезвычайных ситуаций</w:t>
      </w:r>
      <w:r w:rsidR="00FA7217" w:rsidRPr="00FA7217">
        <w:rPr>
          <w:color w:val="000000"/>
        </w:rPr>
        <w:t xml:space="preserve"> на территории </w:t>
      </w:r>
      <w:r w:rsidR="00FA7217" w:rsidRPr="00FA7217">
        <w:rPr>
          <w:bCs/>
        </w:rPr>
        <w:t xml:space="preserve">городского поселения «Поселок Айхал» </w:t>
      </w:r>
      <w:r w:rsidR="00FA7217" w:rsidRPr="00FA7217">
        <w:rPr>
          <w:lang w:val="x-none"/>
        </w:rPr>
        <w:t>муниципального</w:t>
      </w:r>
      <w:r w:rsidR="00FA7217" w:rsidRPr="00FA7217">
        <w:t xml:space="preserve"> </w:t>
      </w:r>
      <w:r w:rsidR="00FA7217" w:rsidRPr="00FA7217">
        <w:rPr>
          <w:lang w:val="x-none"/>
        </w:rPr>
        <w:t>района "Мирнинский</w:t>
      </w:r>
      <w:r w:rsidR="00FA7217" w:rsidRPr="00FA7217">
        <w:t xml:space="preserve"> </w:t>
      </w:r>
      <w:r w:rsidR="00FA7217" w:rsidRPr="00FA7217">
        <w:rPr>
          <w:lang w:val="x-none"/>
        </w:rPr>
        <w:t>район" Республики Саха (Якутия)</w:t>
      </w:r>
      <w:r w:rsidR="00FA7217" w:rsidRPr="00FA7217">
        <w:t>;</w:t>
      </w:r>
    </w:p>
    <w:p w:rsidR="00E575F7" w:rsidRDefault="00773B36" w:rsidP="007F1D44">
      <w:pPr>
        <w:pStyle w:val="af2"/>
        <w:spacing w:line="276" w:lineRule="auto"/>
        <w:ind w:firstLine="709"/>
      </w:pPr>
      <w:r>
        <w:t>3</w:t>
      </w:r>
      <w:r w:rsidR="00002D51">
        <w:t xml:space="preserve">.3. </w:t>
      </w:r>
      <w:r w:rsidR="00C77293">
        <w:t>О</w:t>
      </w:r>
      <w:r w:rsidR="00D7640A">
        <w:t xml:space="preserve">беспечение согласованности действий органов исполнительной власти, </w:t>
      </w:r>
      <w:r w:rsidR="00D7640A" w:rsidRPr="00FA7217">
        <w:rPr>
          <w:szCs w:val="24"/>
        </w:rPr>
        <w:t>органов управления и сил Якутской территориальной подсистемы Единой государственной системы предупреждения и ликвидации чрезвычайных ситуаций</w:t>
      </w:r>
      <w:r w:rsidR="00D7640A" w:rsidRPr="00FA7217">
        <w:rPr>
          <w:color w:val="000000"/>
          <w:szCs w:val="24"/>
        </w:rPr>
        <w:t xml:space="preserve"> на территории </w:t>
      </w:r>
      <w:r w:rsidR="00D7640A" w:rsidRPr="00FA7217">
        <w:rPr>
          <w:bCs/>
          <w:szCs w:val="24"/>
        </w:rPr>
        <w:t xml:space="preserve">городского поселения «Поселок Айхал» </w:t>
      </w:r>
      <w:r w:rsidR="00D7640A" w:rsidRPr="00FA7217">
        <w:rPr>
          <w:szCs w:val="24"/>
          <w:lang w:val="x-none"/>
        </w:rPr>
        <w:t>муниципального</w:t>
      </w:r>
      <w:r w:rsidR="00D7640A" w:rsidRPr="00FA7217">
        <w:rPr>
          <w:szCs w:val="24"/>
        </w:rPr>
        <w:t xml:space="preserve"> </w:t>
      </w:r>
      <w:r w:rsidR="00D7640A" w:rsidRPr="00FA7217">
        <w:rPr>
          <w:szCs w:val="24"/>
          <w:lang w:val="x-none"/>
        </w:rPr>
        <w:t>района "Мирнинский</w:t>
      </w:r>
      <w:r w:rsidR="00D7640A" w:rsidRPr="00FA7217">
        <w:rPr>
          <w:szCs w:val="24"/>
        </w:rPr>
        <w:t xml:space="preserve"> </w:t>
      </w:r>
      <w:r w:rsidR="00D7640A" w:rsidRPr="00FA7217">
        <w:rPr>
          <w:szCs w:val="24"/>
          <w:lang w:val="x-none"/>
        </w:rPr>
        <w:t>район" Республики Саха (Якутия)</w:t>
      </w:r>
      <w:r w:rsidR="00D7640A">
        <w:t xml:space="preserve"> при решении вопросов в области предупреждения и ликвидации чрезвычайных ситуаций и обеспечения пожарной безопасности.</w:t>
      </w:r>
    </w:p>
    <w:p w:rsidR="00A3622C" w:rsidRDefault="00A3622C" w:rsidP="007F1D44">
      <w:pPr>
        <w:widowControl w:val="0"/>
        <w:tabs>
          <w:tab w:val="left" w:pos="1294"/>
        </w:tabs>
        <w:spacing w:line="276" w:lineRule="auto"/>
        <w:ind w:right="20" w:firstLine="709"/>
        <w:jc w:val="both"/>
      </w:pPr>
      <w:r>
        <w:t xml:space="preserve">3.4. </w:t>
      </w:r>
      <w:r w:rsidR="00C77293">
        <w:t>Р</w:t>
      </w:r>
      <w:r>
        <w:rPr>
          <w:color w:val="000000"/>
        </w:rPr>
        <w:t>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законодательством.</w:t>
      </w:r>
    </w:p>
    <w:p w:rsidR="00A3622C" w:rsidRDefault="00C77293" w:rsidP="007F1D44">
      <w:pPr>
        <w:pStyle w:val="a8"/>
        <w:widowControl w:val="0"/>
        <w:numPr>
          <w:ilvl w:val="1"/>
          <w:numId w:val="45"/>
        </w:numPr>
        <w:tabs>
          <w:tab w:val="left" w:pos="1134"/>
        </w:tabs>
        <w:spacing w:after="362" w:line="276" w:lineRule="auto"/>
        <w:ind w:left="0" w:right="20" w:firstLine="567"/>
        <w:jc w:val="both"/>
      </w:pPr>
      <w:r>
        <w:rPr>
          <w:color w:val="000000"/>
        </w:rPr>
        <w:t>Р</w:t>
      </w:r>
      <w:r w:rsidR="00A3622C" w:rsidRPr="00A3622C">
        <w:rPr>
          <w:color w:val="000000"/>
        </w:rPr>
        <w:t>ассмотрение вопросов об организации оповещения и информирования населения о чрезвычайных ситуациях.</w:t>
      </w:r>
    </w:p>
    <w:p w:rsidR="00E575F7" w:rsidRPr="00D7640A" w:rsidRDefault="00E575F7" w:rsidP="007F1D44">
      <w:pPr>
        <w:pStyle w:val="3"/>
        <w:numPr>
          <w:ilvl w:val="0"/>
          <w:numId w:val="45"/>
        </w:numPr>
        <w:spacing w:line="276" w:lineRule="auto"/>
        <w:jc w:val="center"/>
        <w:rPr>
          <w:rFonts w:ascii="Times New Roman" w:hAnsi="Times New Roman" w:cs="Times New Roman"/>
          <w:b/>
          <w:color w:val="auto"/>
        </w:rPr>
      </w:pPr>
      <w:r w:rsidRPr="00D7640A">
        <w:rPr>
          <w:rFonts w:ascii="Times New Roman" w:hAnsi="Times New Roman" w:cs="Times New Roman"/>
          <w:b/>
          <w:color w:val="auto"/>
        </w:rPr>
        <w:t xml:space="preserve">Функции </w:t>
      </w:r>
      <w:r w:rsidR="00D7640A" w:rsidRPr="00D7640A">
        <w:rPr>
          <w:rFonts w:ascii="Times New Roman" w:hAnsi="Times New Roman" w:cs="Times New Roman"/>
          <w:b/>
          <w:color w:val="auto"/>
        </w:rPr>
        <w:t>Комиссии</w:t>
      </w:r>
    </w:p>
    <w:p w:rsidR="00D7640A" w:rsidRPr="00D7640A" w:rsidRDefault="00D7640A" w:rsidP="007F1D44">
      <w:pPr>
        <w:pStyle w:val="a8"/>
        <w:spacing w:line="276" w:lineRule="auto"/>
      </w:pPr>
    </w:p>
    <w:p w:rsidR="00E575F7" w:rsidRDefault="00D7640A" w:rsidP="007F1D44">
      <w:pPr>
        <w:pStyle w:val="af2"/>
        <w:spacing w:line="276" w:lineRule="auto"/>
      </w:pPr>
      <w:r>
        <w:t>Комиссия</w:t>
      </w:r>
      <w:r w:rsidR="00E575F7">
        <w:t xml:space="preserve"> с целью выполнения возложенных на нее задач осуществляет следующие функции:</w:t>
      </w:r>
    </w:p>
    <w:p w:rsidR="00002D51" w:rsidRPr="00002D51" w:rsidRDefault="00773B36" w:rsidP="007F1D44">
      <w:pPr>
        <w:spacing w:line="276" w:lineRule="auto"/>
        <w:ind w:firstLine="567"/>
        <w:jc w:val="both"/>
      </w:pPr>
      <w:r>
        <w:lastRenderedPageBreak/>
        <w:t>4</w:t>
      </w:r>
      <w:r w:rsidR="00002D51">
        <w:t>.1</w:t>
      </w:r>
      <w:r w:rsidR="00002D51" w:rsidRPr="00002D51">
        <w:t xml:space="preserve">. </w:t>
      </w:r>
      <w:r w:rsidR="00C77293">
        <w:t>Р</w:t>
      </w:r>
      <w:r w:rsidR="00002D51" w:rsidRPr="00002D51">
        <w:t xml:space="preserve">ассматривает в пределах своей компетенции вопросы в области предупреждения и ликвидации чрезвычайных ситуаций и обеспечения пожарной безопасности, а также восстановления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 и вносит в установленном порядке Администрации </w:t>
      </w:r>
      <w:r w:rsidR="00002D51">
        <w:t>ГП «Поселок Айхал»</w:t>
      </w:r>
      <w:r w:rsidR="00002D51" w:rsidRPr="00002D51">
        <w:t xml:space="preserve"> соответствующие предложения;</w:t>
      </w:r>
    </w:p>
    <w:p w:rsidR="00E575F7" w:rsidRDefault="00773B36" w:rsidP="007F1D44">
      <w:pPr>
        <w:pStyle w:val="af2"/>
        <w:spacing w:line="276" w:lineRule="auto"/>
        <w:ind w:firstLine="567"/>
      </w:pPr>
      <w:r>
        <w:t>4</w:t>
      </w:r>
      <w:r w:rsidR="00002D51">
        <w:t xml:space="preserve">.2. </w:t>
      </w:r>
      <w:r w:rsidR="00C77293">
        <w:t>В</w:t>
      </w:r>
      <w:r w:rsidR="00E575F7">
        <w:t>носит в установленном порядке руководителям организаций и учреждений предложения по вопросам предупреждения и ликвидации чрезвычайных ситуаций и обеспечения пожарной безопасности;</w:t>
      </w:r>
    </w:p>
    <w:p w:rsidR="00E575F7" w:rsidRDefault="00773B36" w:rsidP="007F1D44">
      <w:pPr>
        <w:pStyle w:val="af2"/>
        <w:spacing w:line="276" w:lineRule="auto"/>
        <w:ind w:firstLine="567"/>
      </w:pPr>
      <w:r>
        <w:t>4</w:t>
      </w:r>
      <w:r w:rsidR="00002D51">
        <w:t xml:space="preserve">.3. </w:t>
      </w:r>
      <w:r w:rsidR="00C77293">
        <w:t>Р</w:t>
      </w:r>
      <w:r w:rsidR="00E575F7">
        <w:t>азрабатывает предложения по совершенствованию локальных нормативных правовых актов руководителям организаций и учреждений в области предупреждения и ликвидации чрезвычайных ситуаций и обеспечения пожарной безопасности;</w:t>
      </w:r>
    </w:p>
    <w:p w:rsidR="00E575F7" w:rsidRDefault="00773B36" w:rsidP="007F1D44">
      <w:pPr>
        <w:pStyle w:val="af2"/>
        <w:spacing w:line="276" w:lineRule="auto"/>
        <w:ind w:firstLine="567"/>
      </w:pPr>
      <w:r>
        <w:t>4</w:t>
      </w:r>
      <w:r w:rsidR="00002D51">
        <w:t xml:space="preserve">.4. </w:t>
      </w:r>
      <w:r w:rsidR="00C77293">
        <w:t>Р</w:t>
      </w:r>
      <w:r w:rsidR="00E575F7">
        <w:t xml:space="preserve">ассматривает прогнозы чрезвычайных ситуаций на территории </w:t>
      </w:r>
      <w:r w:rsidR="00002D51">
        <w:t>ГП «Поселок Айхал»</w:t>
      </w:r>
      <w:r w:rsidR="00E575F7">
        <w:t>, организует разработку и реализацию мер, направленных на предупреждение и ликвидацию чрезвычайных ситуаций и обеспечение пожарной безопасности;</w:t>
      </w:r>
    </w:p>
    <w:p w:rsidR="00E575F7" w:rsidRDefault="00773B36" w:rsidP="007F1D44">
      <w:pPr>
        <w:pStyle w:val="af2"/>
        <w:spacing w:line="276" w:lineRule="auto"/>
        <w:ind w:firstLine="567"/>
      </w:pPr>
      <w:r>
        <w:t>4</w:t>
      </w:r>
      <w:r w:rsidR="00002D51">
        <w:t xml:space="preserve">.5. </w:t>
      </w:r>
      <w:r w:rsidR="00C77293">
        <w:t>У</w:t>
      </w:r>
      <w:r w:rsidR="00E575F7">
        <w:t xml:space="preserve">частвует в разработке </w:t>
      </w:r>
      <w:r w:rsidR="00002D51">
        <w:t>муниципальных</w:t>
      </w:r>
      <w:r w:rsidR="00E575F7">
        <w:t xml:space="preserve"> программ в области предупреждения и ликвидации чрезвычайных ситуаций и обеспечения пожарной безопасности и готовит предложения по их реализации;</w:t>
      </w:r>
    </w:p>
    <w:p w:rsidR="004050FF" w:rsidRPr="004050FF" w:rsidRDefault="00773B36" w:rsidP="007F1D44">
      <w:pPr>
        <w:pStyle w:val="af2"/>
        <w:spacing w:line="276" w:lineRule="auto"/>
        <w:ind w:firstLine="567"/>
        <w:rPr>
          <w:szCs w:val="24"/>
        </w:rPr>
      </w:pPr>
      <w:r>
        <w:t>4</w:t>
      </w:r>
      <w:r w:rsidR="00002D51">
        <w:t xml:space="preserve">.6. </w:t>
      </w:r>
      <w:r w:rsidR="00C77293">
        <w:t>Р</w:t>
      </w:r>
      <w:r w:rsidR="00E575F7">
        <w:t xml:space="preserve">азрабатывает предложения по развитию и обеспечению функционирования </w:t>
      </w:r>
      <w:r w:rsidR="00002D51" w:rsidRPr="00FA7217">
        <w:rPr>
          <w:szCs w:val="24"/>
        </w:rPr>
        <w:t>органов управления и сил Якутской территориальной подсистемы Единой государственной системы предупреждения и ликвидации чрезвычайных ситуаций</w:t>
      </w:r>
      <w:r w:rsidR="00002D51" w:rsidRPr="00FA7217">
        <w:rPr>
          <w:color w:val="000000"/>
          <w:szCs w:val="24"/>
        </w:rPr>
        <w:t xml:space="preserve"> на территории </w:t>
      </w:r>
      <w:r w:rsidR="00002D51" w:rsidRPr="00FA7217">
        <w:rPr>
          <w:bCs/>
          <w:szCs w:val="24"/>
        </w:rPr>
        <w:t xml:space="preserve">городского поселения «Поселок Айхал» </w:t>
      </w:r>
      <w:r w:rsidR="00002D51" w:rsidRPr="00FA7217">
        <w:rPr>
          <w:szCs w:val="24"/>
          <w:lang w:val="x-none"/>
        </w:rPr>
        <w:t>муниципального</w:t>
      </w:r>
      <w:r w:rsidR="00002D51" w:rsidRPr="00FA7217">
        <w:rPr>
          <w:szCs w:val="24"/>
        </w:rPr>
        <w:t xml:space="preserve"> </w:t>
      </w:r>
      <w:r w:rsidR="00002D51" w:rsidRPr="00FA7217">
        <w:rPr>
          <w:szCs w:val="24"/>
          <w:lang w:val="x-none"/>
        </w:rPr>
        <w:t>района "Мирнинский</w:t>
      </w:r>
      <w:r w:rsidR="00002D51" w:rsidRPr="00FA7217">
        <w:rPr>
          <w:szCs w:val="24"/>
        </w:rPr>
        <w:t xml:space="preserve"> </w:t>
      </w:r>
      <w:r w:rsidR="00002D51" w:rsidRPr="00FA7217">
        <w:rPr>
          <w:szCs w:val="24"/>
          <w:lang w:val="x-none"/>
        </w:rPr>
        <w:t>район" Республики Саха (Якутия)</w:t>
      </w:r>
      <w:r w:rsidR="004050FF">
        <w:rPr>
          <w:szCs w:val="24"/>
        </w:rPr>
        <w:t>;</w:t>
      </w:r>
    </w:p>
    <w:p w:rsidR="00E575F7" w:rsidRDefault="00773B36" w:rsidP="007F1D44">
      <w:pPr>
        <w:pStyle w:val="af2"/>
        <w:spacing w:line="276" w:lineRule="auto"/>
        <w:ind w:firstLine="567"/>
      </w:pPr>
      <w:r>
        <w:rPr>
          <w:szCs w:val="24"/>
        </w:rPr>
        <w:t>4</w:t>
      </w:r>
      <w:r w:rsidR="004050FF">
        <w:rPr>
          <w:szCs w:val="24"/>
        </w:rPr>
        <w:t>.7.</w:t>
      </w:r>
      <w:r w:rsidR="00E575F7">
        <w:t> </w:t>
      </w:r>
      <w:r w:rsidR="00C77293">
        <w:t>Р</w:t>
      </w:r>
      <w:r w:rsidR="00E575F7">
        <w:t>уководит ликвидацией чрезвычайных ситуаций местного уровня;</w:t>
      </w:r>
    </w:p>
    <w:p w:rsidR="00002D51" w:rsidRDefault="00773B36" w:rsidP="007F1D44">
      <w:pPr>
        <w:pStyle w:val="af2"/>
        <w:spacing w:line="276" w:lineRule="auto"/>
        <w:ind w:firstLine="567"/>
        <w:rPr>
          <w:szCs w:val="24"/>
        </w:rPr>
      </w:pPr>
      <w:r>
        <w:t>4</w:t>
      </w:r>
      <w:r w:rsidR="00002D51">
        <w:t>.</w:t>
      </w:r>
      <w:r w:rsidR="004050FF">
        <w:t>8</w:t>
      </w:r>
      <w:r w:rsidR="00002D51">
        <w:t xml:space="preserve">. </w:t>
      </w:r>
      <w:r w:rsidR="00C77293">
        <w:t>Р</w:t>
      </w:r>
      <w:r w:rsidR="00002D51" w:rsidRPr="00002D51">
        <w:rPr>
          <w:szCs w:val="24"/>
        </w:rPr>
        <w:t>азрабатывает предложения по ликвидации чрезвычайных ситуаций муниципального характера, восстановлению и строительству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указанных чрезвычайных ситуаций, а также проведению операций гуманитарного реагирования;</w:t>
      </w:r>
    </w:p>
    <w:p w:rsidR="00002D51" w:rsidRDefault="00773B36" w:rsidP="007F1D44">
      <w:pPr>
        <w:tabs>
          <w:tab w:val="left" w:pos="864"/>
          <w:tab w:val="left" w:pos="2558"/>
        </w:tabs>
        <w:spacing w:line="276" w:lineRule="auto"/>
        <w:ind w:firstLine="567"/>
        <w:jc w:val="both"/>
      </w:pPr>
      <w:r>
        <w:t>4</w:t>
      </w:r>
      <w:r w:rsidR="00002D51">
        <w:t>.</w:t>
      </w:r>
      <w:r w:rsidR="004050FF">
        <w:t>9</w:t>
      </w:r>
      <w:r w:rsidR="00002D51">
        <w:t xml:space="preserve">. </w:t>
      </w:r>
      <w:r w:rsidR="00C77293">
        <w:t>О</w:t>
      </w:r>
      <w:r w:rsidR="00002D51" w:rsidRPr="00002D51">
        <w:t xml:space="preserve">рганизует работу по подготовке предложений и аналитических материалов для Главы </w:t>
      </w:r>
      <w:r w:rsidR="00002D51">
        <w:t>ГП «Поселок Айхал»</w:t>
      </w:r>
      <w:r w:rsidR="00002D51" w:rsidRPr="00002D51">
        <w:t>, а также рекомендаций для организаций и предприятий независимо от их форм собственности по вопросам защиты населения и территории Мирнинского района Республики Саха (Якутия) от чрезвычайных ситуаций и обеспечения пожарной безопасности;</w:t>
      </w:r>
    </w:p>
    <w:p w:rsidR="00002D51" w:rsidRDefault="00773B36" w:rsidP="007F1D44">
      <w:pPr>
        <w:tabs>
          <w:tab w:val="left" w:pos="864"/>
          <w:tab w:val="left" w:pos="2558"/>
        </w:tabs>
        <w:spacing w:line="276" w:lineRule="auto"/>
        <w:ind w:firstLine="567"/>
        <w:jc w:val="both"/>
      </w:pPr>
      <w:r>
        <w:t>4</w:t>
      </w:r>
      <w:r w:rsidR="00002D51">
        <w:t>.</w:t>
      </w:r>
      <w:r w:rsidR="004050FF">
        <w:t>10</w:t>
      </w:r>
      <w:r w:rsidR="00002D51">
        <w:t xml:space="preserve">. </w:t>
      </w:r>
      <w:r w:rsidR="00C77293">
        <w:t>Р</w:t>
      </w:r>
      <w:r w:rsidR="00002D51" w:rsidRPr="00002D51">
        <w:t>ассматривает вопросы о привлечении в установленном порядке сил и средств гражданской обороны к организации и проведению мероприятий по предотвращению и ликвидации чрезвычайных ситуаций;</w:t>
      </w:r>
    </w:p>
    <w:p w:rsidR="00002D51" w:rsidRPr="00002D51" w:rsidRDefault="00773B36" w:rsidP="007F1D44">
      <w:pPr>
        <w:tabs>
          <w:tab w:val="left" w:pos="864"/>
          <w:tab w:val="left" w:pos="2558"/>
        </w:tabs>
        <w:spacing w:line="276" w:lineRule="auto"/>
        <w:ind w:firstLine="567"/>
        <w:jc w:val="both"/>
      </w:pPr>
      <w:r>
        <w:t>4</w:t>
      </w:r>
      <w:r w:rsidR="00002D51">
        <w:t>.1</w:t>
      </w:r>
      <w:r w:rsidR="004050FF">
        <w:t>1</w:t>
      </w:r>
      <w:r w:rsidR="00002D51">
        <w:t xml:space="preserve">. </w:t>
      </w:r>
      <w:r w:rsidR="00C77293">
        <w:t>П</w:t>
      </w:r>
      <w:r w:rsidR="00002D51" w:rsidRPr="00002D51">
        <w:t>ринимает решения об отнесении возникших чрезвычайных ситуаций к чрезвычайным ситуациям муниципального</w:t>
      </w:r>
      <w:r>
        <w:t xml:space="preserve"> характера;</w:t>
      </w:r>
    </w:p>
    <w:p w:rsidR="00002D51" w:rsidRPr="00002D51" w:rsidRDefault="00773B36" w:rsidP="007F1D44">
      <w:pPr>
        <w:pStyle w:val="af2"/>
        <w:spacing w:line="276" w:lineRule="auto"/>
        <w:ind w:firstLine="567"/>
        <w:rPr>
          <w:szCs w:val="24"/>
          <w:lang w:val="x-none"/>
        </w:rPr>
      </w:pPr>
      <w:r>
        <w:rPr>
          <w:szCs w:val="24"/>
        </w:rPr>
        <w:t>4</w:t>
      </w:r>
      <w:r w:rsidR="00002D51" w:rsidRPr="00002D51">
        <w:rPr>
          <w:szCs w:val="24"/>
        </w:rPr>
        <w:t>.1</w:t>
      </w:r>
      <w:r w:rsidR="004050FF">
        <w:rPr>
          <w:szCs w:val="24"/>
        </w:rPr>
        <w:t>2</w:t>
      </w:r>
      <w:r w:rsidR="00002D51" w:rsidRPr="00002D51">
        <w:rPr>
          <w:szCs w:val="24"/>
        </w:rPr>
        <w:t xml:space="preserve">. </w:t>
      </w:r>
      <w:r w:rsidR="00C77293">
        <w:rPr>
          <w:szCs w:val="24"/>
        </w:rPr>
        <w:t>П</w:t>
      </w:r>
      <w:r w:rsidR="00002D51" w:rsidRPr="00002D51">
        <w:rPr>
          <w:szCs w:val="24"/>
        </w:rPr>
        <w:t xml:space="preserve">ринимает решение об установлении местного уровня реагирования при возникновении чрезвычайной ситуации муниципального характера и привлечении к ее ликвидации сил и средств </w:t>
      </w:r>
      <w:r w:rsidR="004050FF" w:rsidRPr="00FA7217">
        <w:rPr>
          <w:szCs w:val="24"/>
        </w:rPr>
        <w:t>Якутской территориальной подсистемы Единой государственной системы предупреждения и ликвидации чрезвычайных ситуаций</w:t>
      </w:r>
      <w:r w:rsidR="004050FF" w:rsidRPr="00FA7217">
        <w:rPr>
          <w:color w:val="000000"/>
          <w:szCs w:val="24"/>
        </w:rPr>
        <w:t xml:space="preserve"> на территории </w:t>
      </w:r>
      <w:r w:rsidR="004050FF" w:rsidRPr="00FA7217">
        <w:rPr>
          <w:bCs/>
          <w:szCs w:val="24"/>
        </w:rPr>
        <w:t xml:space="preserve">городского поселения «Поселок Айхал» </w:t>
      </w:r>
      <w:r w:rsidR="004050FF" w:rsidRPr="00FA7217">
        <w:rPr>
          <w:szCs w:val="24"/>
          <w:lang w:val="x-none"/>
        </w:rPr>
        <w:t>муниципального</w:t>
      </w:r>
      <w:r w:rsidR="004050FF" w:rsidRPr="00FA7217">
        <w:rPr>
          <w:szCs w:val="24"/>
        </w:rPr>
        <w:t xml:space="preserve"> </w:t>
      </w:r>
      <w:r w:rsidR="004050FF" w:rsidRPr="00FA7217">
        <w:rPr>
          <w:szCs w:val="24"/>
          <w:lang w:val="x-none"/>
        </w:rPr>
        <w:t>района "Мирнинский</w:t>
      </w:r>
      <w:r w:rsidR="004050FF" w:rsidRPr="00FA7217">
        <w:rPr>
          <w:szCs w:val="24"/>
        </w:rPr>
        <w:t xml:space="preserve"> </w:t>
      </w:r>
      <w:r w:rsidR="004050FF" w:rsidRPr="00FA7217">
        <w:rPr>
          <w:szCs w:val="24"/>
          <w:lang w:val="x-none"/>
        </w:rPr>
        <w:t>район" Республики Саха (Якутия)</w:t>
      </w:r>
      <w:r w:rsidR="004050FF">
        <w:rPr>
          <w:szCs w:val="24"/>
        </w:rPr>
        <w:t>;</w:t>
      </w:r>
    </w:p>
    <w:p w:rsidR="00002D51" w:rsidRDefault="00773B36" w:rsidP="007F1D44">
      <w:pPr>
        <w:tabs>
          <w:tab w:val="left" w:pos="864"/>
          <w:tab w:val="left" w:pos="2558"/>
        </w:tabs>
        <w:spacing w:line="276" w:lineRule="auto"/>
        <w:ind w:firstLine="567"/>
        <w:jc w:val="both"/>
      </w:pPr>
      <w:r>
        <w:t>4</w:t>
      </w:r>
      <w:r w:rsidR="00002D51" w:rsidRPr="00002D51">
        <w:t>.1</w:t>
      </w:r>
      <w:r w:rsidR="004050FF">
        <w:t>3</w:t>
      </w:r>
      <w:r w:rsidR="00002D51" w:rsidRPr="00002D51">
        <w:t xml:space="preserve">. </w:t>
      </w:r>
      <w:r w:rsidR="00C77293">
        <w:t>О</w:t>
      </w:r>
      <w:r w:rsidR="00002D51" w:rsidRPr="00002D51">
        <w:t xml:space="preserve">существляет контроль </w:t>
      </w:r>
      <w:r w:rsidR="004050FF">
        <w:t>з</w:t>
      </w:r>
      <w:r>
        <w:t>а выполнением решений Комиссии.</w:t>
      </w:r>
    </w:p>
    <w:p w:rsidR="004050FF" w:rsidRPr="00002D51" w:rsidRDefault="004050FF" w:rsidP="007F1D44">
      <w:pPr>
        <w:tabs>
          <w:tab w:val="left" w:pos="864"/>
          <w:tab w:val="left" w:pos="2558"/>
        </w:tabs>
        <w:spacing w:line="276" w:lineRule="auto"/>
        <w:jc w:val="both"/>
      </w:pPr>
    </w:p>
    <w:p w:rsidR="00E575F7" w:rsidRDefault="00A3622C" w:rsidP="007F1D44">
      <w:pPr>
        <w:pStyle w:val="3"/>
        <w:numPr>
          <w:ilvl w:val="0"/>
          <w:numId w:val="45"/>
        </w:numPr>
        <w:spacing w:line="276" w:lineRule="auto"/>
        <w:jc w:val="center"/>
        <w:rPr>
          <w:rFonts w:ascii="Times New Roman" w:hAnsi="Times New Roman" w:cs="Times New Roman"/>
          <w:b/>
          <w:color w:val="auto"/>
        </w:rPr>
      </w:pPr>
      <w:r>
        <w:rPr>
          <w:rFonts w:ascii="Times New Roman" w:hAnsi="Times New Roman" w:cs="Times New Roman"/>
          <w:b/>
          <w:color w:val="auto"/>
        </w:rPr>
        <w:t>П</w:t>
      </w:r>
      <w:r w:rsidR="00E575F7" w:rsidRPr="004050FF">
        <w:rPr>
          <w:rFonts w:ascii="Times New Roman" w:hAnsi="Times New Roman" w:cs="Times New Roman"/>
          <w:b/>
          <w:color w:val="auto"/>
        </w:rPr>
        <w:t xml:space="preserve">рава </w:t>
      </w:r>
      <w:r w:rsidR="004050FF">
        <w:rPr>
          <w:rFonts w:ascii="Times New Roman" w:hAnsi="Times New Roman" w:cs="Times New Roman"/>
          <w:b/>
          <w:color w:val="auto"/>
        </w:rPr>
        <w:t>Комиссии</w:t>
      </w:r>
    </w:p>
    <w:p w:rsidR="004050FF" w:rsidRPr="004050FF" w:rsidRDefault="004050FF" w:rsidP="007F1D44">
      <w:pPr>
        <w:spacing w:line="276" w:lineRule="auto"/>
      </w:pPr>
    </w:p>
    <w:p w:rsidR="004050FF" w:rsidRPr="004050FF" w:rsidRDefault="004050FF" w:rsidP="007F1D44">
      <w:pPr>
        <w:spacing w:line="276" w:lineRule="auto"/>
        <w:ind w:left="360"/>
      </w:pPr>
      <w:r>
        <w:t>В пределах своей компетенции комиссия имеет право:</w:t>
      </w:r>
    </w:p>
    <w:p w:rsidR="00773B36" w:rsidRDefault="00773B36" w:rsidP="007F1D44">
      <w:pPr>
        <w:pStyle w:val="af2"/>
        <w:spacing w:line="276" w:lineRule="auto"/>
        <w:ind w:firstLine="426"/>
      </w:pPr>
      <w:r>
        <w:t xml:space="preserve">5.1. </w:t>
      </w:r>
      <w:r w:rsidR="00C77293">
        <w:t>З</w:t>
      </w:r>
      <w:r>
        <w:t>апрашивать у республиканских органов исполнительной власти, органов местного самоуправления, организаций и общественных объединений независимо от форм собственности необходимые материалы и информацию;</w:t>
      </w:r>
    </w:p>
    <w:p w:rsidR="00E575F7" w:rsidRDefault="00773B36" w:rsidP="007F1D44">
      <w:pPr>
        <w:pStyle w:val="af2"/>
        <w:spacing w:line="276" w:lineRule="auto"/>
        <w:ind w:firstLine="426"/>
      </w:pPr>
      <w:r>
        <w:t xml:space="preserve">5.2. </w:t>
      </w:r>
      <w:r w:rsidR="00C77293">
        <w:t>З</w:t>
      </w:r>
      <w:r w:rsidR="00E575F7">
        <w:t>аслушивать на своих заседаниях руководителей организаций и учреждений;</w:t>
      </w:r>
    </w:p>
    <w:p w:rsidR="00E575F7" w:rsidRDefault="00773B36" w:rsidP="007F1D44">
      <w:pPr>
        <w:pStyle w:val="af2"/>
        <w:spacing w:line="276" w:lineRule="auto"/>
        <w:ind w:firstLine="426"/>
      </w:pPr>
      <w:r>
        <w:t xml:space="preserve">5.3. </w:t>
      </w:r>
      <w:r w:rsidR="00C77293">
        <w:t>П</w:t>
      </w:r>
      <w:r w:rsidR="00E575F7">
        <w:t>ривлекать для участия в своей работе работников организаций и учреждений</w:t>
      </w:r>
      <w:r>
        <w:t xml:space="preserve"> по с</w:t>
      </w:r>
      <w:r w:rsidR="003170A1">
        <w:t>огласованию с их руководителем;</w:t>
      </w:r>
    </w:p>
    <w:p w:rsidR="00E575F7" w:rsidRPr="003170A1" w:rsidRDefault="003170A1" w:rsidP="007F1D44">
      <w:pPr>
        <w:pStyle w:val="af2"/>
        <w:spacing w:line="276" w:lineRule="auto"/>
        <w:ind w:firstLine="426"/>
        <w:rPr>
          <w:szCs w:val="24"/>
        </w:rPr>
      </w:pPr>
      <w:r>
        <w:t xml:space="preserve">5.4. </w:t>
      </w:r>
      <w:r w:rsidR="00C77293">
        <w:t>С</w:t>
      </w:r>
      <w:r w:rsidR="00E575F7">
        <w:t>оздавать рабочие группы</w:t>
      </w:r>
      <w:r>
        <w:t xml:space="preserve">, в том числе постоянно действующие, из числа членов Комиссии, ученых, </w:t>
      </w:r>
      <w:r w:rsidRPr="003170A1">
        <w:rPr>
          <w:szCs w:val="24"/>
        </w:rPr>
        <w:t xml:space="preserve">специалистов </w:t>
      </w:r>
      <w:r>
        <w:rPr>
          <w:szCs w:val="24"/>
        </w:rPr>
        <w:t>Администрации ГП «Поселок Айхал»</w:t>
      </w:r>
      <w:r w:rsidRPr="003170A1">
        <w:rPr>
          <w:szCs w:val="24"/>
        </w:rPr>
        <w:t xml:space="preserve"> и представителей заинтересованных организаций по направлениям деятельности Комиссии, определять полномочия и порядок работы этих групп;</w:t>
      </w:r>
    </w:p>
    <w:p w:rsidR="00E575F7" w:rsidRDefault="003170A1" w:rsidP="007F1D44">
      <w:pPr>
        <w:pStyle w:val="af2"/>
        <w:spacing w:line="276" w:lineRule="auto"/>
        <w:ind w:firstLine="426"/>
      </w:pPr>
      <w:r>
        <w:t xml:space="preserve">5.5. </w:t>
      </w:r>
      <w:r w:rsidR="00C77293">
        <w:t>В</w:t>
      </w:r>
      <w:r w:rsidR="00E575F7">
        <w:t>носить в установленном порядке предложения руководителям организаций и учреждений для подготовки решений по вопросам предупреждения и ликвидации чрезвычайных ситуаций и об</w:t>
      </w:r>
      <w:r>
        <w:t>еспечения пожарной безопасности;</w:t>
      </w:r>
    </w:p>
    <w:p w:rsidR="003170A1" w:rsidRPr="003170A1" w:rsidRDefault="003170A1" w:rsidP="007F1D44">
      <w:pPr>
        <w:pStyle w:val="af3"/>
        <w:spacing w:line="276" w:lineRule="auto"/>
        <w:ind w:firstLine="426"/>
        <w:jc w:val="both"/>
        <w:rPr>
          <w:sz w:val="24"/>
          <w:szCs w:val="24"/>
        </w:rPr>
      </w:pPr>
      <w:r>
        <w:rPr>
          <w:sz w:val="24"/>
          <w:szCs w:val="24"/>
        </w:rPr>
        <w:t xml:space="preserve">5.6. </w:t>
      </w:r>
      <w:r w:rsidR="00C77293">
        <w:rPr>
          <w:sz w:val="24"/>
          <w:szCs w:val="24"/>
        </w:rPr>
        <w:t>О</w:t>
      </w:r>
      <w:r w:rsidRPr="003170A1">
        <w:rPr>
          <w:sz w:val="24"/>
          <w:szCs w:val="24"/>
        </w:rPr>
        <w:t xml:space="preserve">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w:t>
      </w:r>
      <w:hyperlink r:id="rId11" w:history="1">
        <w:r w:rsidRPr="003170A1">
          <w:rPr>
            <w:sz w:val="24"/>
            <w:szCs w:val="24"/>
          </w:rPr>
          <w:t>пунктом 10 статьи 4.1</w:t>
        </w:r>
      </w:hyperlink>
      <w:r w:rsidRPr="003170A1">
        <w:rPr>
          <w:sz w:val="24"/>
          <w:szCs w:val="24"/>
        </w:rPr>
        <w:t xml:space="preserve"> Федерального закона </w:t>
      </w:r>
      <w:r w:rsidR="00F60F1E" w:rsidRPr="00F60F1E">
        <w:rPr>
          <w:bCs/>
          <w:sz w:val="24"/>
          <w:szCs w:val="24"/>
        </w:rPr>
        <w:t>от 21.12.1994 №68-ФЗ «О защите населения и территорий от чрезвычайных ситуаций природного и техногенного характера»</w:t>
      </w:r>
      <w:r w:rsidRPr="00F60F1E">
        <w:rPr>
          <w:sz w:val="24"/>
          <w:szCs w:val="24"/>
        </w:rPr>
        <w:t>.</w:t>
      </w:r>
    </w:p>
    <w:p w:rsidR="003170A1" w:rsidRDefault="003170A1" w:rsidP="007F1D44">
      <w:pPr>
        <w:pStyle w:val="af2"/>
        <w:spacing w:line="276" w:lineRule="auto"/>
      </w:pPr>
    </w:p>
    <w:p w:rsidR="00E575F7" w:rsidRPr="00EF2CEE" w:rsidRDefault="00EF2CEE" w:rsidP="007F1D44">
      <w:pPr>
        <w:pStyle w:val="3"/>
        <w:numPr>
          <w:ilvl w:val="0"/>
          <w:numId w:val="45"/>
        </w:numPr>
        <w:spacing w:line="276" w:lineRule="auto"/>
        <w:jc w:val="center"/>
        <w:rPr>
          <w:rFonts w:ascii="Times New Roman" w:hAnsi="Times New Roman" w:cs="Times New Roman"/>
          <w:b/>
          <w:color w:val="auto"/>
        </w:rPr>
      </w:pPr>
      <w:r w:rsidRPr="00EF2CEE">
        <w:rPr>
          <w:rFonts w:ascii="Times New Roman" w:hAnsi="Times New Roman" w:cs="Times New Roman"/>
          <w:b/>
          <w:color w:val="auto"/>
        </w:rPr>
        <w:t xml:space="preserve">Состав </w:t>
      </w:r>
      <w:r w:rsidR="003170A1" w:rsidRPr="00EF2CEE">
        <w:rPr>
          <w:rFonts w:ascii="Times New Roman" w:hAnsi="Times New Roman" w:cs="Times New Roman"/>
          <w:b/>
          <w:color w:val="auto"/>
        </w:rPr>
        <w:t>К</w:t>
      </w:r>
      <w:r w:rsidR="00E575F7" w:rsidRPr="00EF2CEE">
        <w:rPr>
          <w:rFonts w:ascii="Times New Roman" w:hAnsi="Times New Roman" w:cs="Times New Roman"/>
          <w:b/>
          <w:color w:val="auto"/>
        </w:rPr>
        <w:t xml:space="preserve">омиссии </w:t>
      </w:r>
    </w:p>
    <w:p w:rsidR="003170A1" w:rsidRPr="003170A1" w:rsidRDefault="003170A1" w:rsidP="007F1D44">
      <w:pPr>
        <w:pStyle w:val="a8"/>
        <w:spacing w:line="276" w:lineRule="auto"/>
      </w:pPr>
    </w:p>
    <w:p w:rsidR="00E575F7" w:rsidRDefault="00EF2CEE" w:rsidP="007F1D44">
      <w:pPr>
        <w:pStyle w:val="af2"/>
        <w:numPr>
          <w:ilvl w:val="1"/>
          <w:numId w:val="19"/>
        </w:numPr>
        <w:tabs>
          <w:tab w:val="left" w:pos="993"/>
        </w:tabs>
        <w:spacing w:line="276" w:lineRule="auto"/>
        <w:ind w:left="0" w:firstLine="567"/>
      </w:pPr>
      <w:r>
        <w:t xml:space="preserve"> С</w:t>
      </w:r>
      <w:r w:rsidR="00E575F7">
        <w:t xml:space="preserve">остав </w:t>
      </w:r>
      <w:r w:rsidR="003170A1">
        <w:t>Комис</w:t>
      </w:r>
      <w:r>
        <w:t>с</w:t>
      </w:r>
      <w:r w:rsidR="003170A1">
        <w:t>ии</w:t>
      </w:r>
      <w:r w:rsidR="00E575F7">
        <w:t xml:space="preserve"> утверждается постановлением </w:t>
      </w:r>
      <w:r>
        <w:t>Администрации ГП «Поселок Айхал».</w:t>
      </w:r>
    </w:p>
    <w:p w:rsidR="00E575F7" w:rsidRDefault="00EF2CEE" w:rsidP="007F1D44">
      <w:pPr>
        <w:pStyle w:val="af2"/>
        <w:numPr>
          <w:ilvl w:val="1"/>
          <w:numId w:val="19"/>
        </w:numPr>
        <w:tabs>
          <w:tab w:val="left" w:pos="993"/>
        </w:tabs>
        <w:spacing w:line="276" w:lineRule="auto"/>
        <w:ind w:left="0" w:firstLine="567"/>
      </w:pPr>
      <w:r>
        <w:t xml:space="preserve"> </w:t>
      </w:r>
      <w:r w:rsidR="00E575F7">
        <w:t xml:space="preserve">Председателем </w:t>
      </w:r>
      <w:r>
        <w:t>комиссии</w:t>
      </w:r>
      <w:r w:rsidR="00E575F7">
        <w:t xml:space="preserve"> является глава администрации</w:t>
      </w:r>
      <w:r w:rsidR="00F60F1E">
        <w:t xml:space="preserve"> ГП «Поселок Айхал»</w:t>
      </w:r>
      <w:bookmarkStart w:id="0" w:name="_GoBack"/>
      <w:bookmarkEnd w:id="0"/>
      <w:r w:rsidR="00E575F7">
        <w:t xml:space="preserve">, который руководит деятельностью </w:t>
      </w:r>
      <w:r>
        <w:t>комиссии</w:t>
      </w:r>
      <w:r w:rsidR="00E575F7">
        <w:t xml:space="preserve"> и несет ответственность за выполнение возложенных на нее задач.</w:t>
      </w:r>
    </w:p>
    <w:p w:rsidR="00E575F7" w:rsidRDefault="00E575F7" w:rsidP="007F1D44">
      <w:pPr>
        <w:pStyle w:val="af2"/>
        <w:numPr>
          <w:ilvl w:val="1"/>
          <w:numId w:val="19"/>
        </w:numPr>
        <w:tabs>
          <w:tab w:val="left" w:pos="993"/>
        </w:tabs>
        <w:spacing w:line="276" w:lineRule="auto"/>
        <w:ind w:left="0" w:firstLine="567"/>
      </w:pPr>
      <w:r>
        <w:t xml:space="preserve">В состав </w:t>
      </w:r>
      <w:r w:rsidR="00EF2CEE">
        <w:t>Комиссии</w:t>
      </w:r>
      <w:r>
        <w:t xml:space="preserve"> могут привлекаться </w:t>
      </w:r>
      <w:r w:rsidR="00EF2CEE">
        <w:t xml:space="preserve">не </w:t>
      </w:r>
      <w:r>
        <w:t>только необходимые члены Комиссии, а также ведущие специалисты отраслей экономики, руководители предприятий и организаций, независимо от их организационно-правовых форм и форм собственности, специалисты-эксперты.</w:t>
      </w:r>
    </w:p>
    <w:p w:rsidR="00E575F7" w:rsidRDefault="00E575F7" w:rsidP="007F1D44">
      <w:pPr>
        <w:pStyle w:val="af2"/>
        <w:tabs>
          <w:tab w:val="left" w:pos="993"/>
        </w:tabs>
        <w:spacing w:line="276" w:lineRule="auto"/>
        <w:ind w:firstLine="567"/>
      </w:pPr>
    </w:p>
    <w:p w:rsidR="00E575F7" w:rsidRDefault="00A3622C" w:rsidP="007F1D44">
      <w:pPr>
        <w:pStyle w:val="3"/>
        <w:numPr>
          <w:ilvl w:val="0"/>
          <w:numId w:val="19"/>
        </w:numPr>
        <w:spacing w:line="276" w:lineRule="auto"/>
        <w:jc w:val="center"/>
        <w:rPr>
          <w:rFonts w:ascii="Times New Roman" w:hAnsi="Times New Roman" w:cs="Times New Roman"/>
          <w:b/>
          <w:color w:val="auto"/>
        </w:rPr>
      </w:pPr>
      <w:r>
        <w:rPr>
          <w:rFonts w:ascii="Times New Roman" w:hAnsi="Times New Roman" w:cs="Times New Roman"/>
          <w:b/>
          <w:color w:val="auto"/>
        </w:rPr>
        <w:t>Организация</w:t>
      </w:r>
      <w:r w:rsidR="00E575F7" w:rsidRPr="00EF2CEE">
        <w:rPr>
          <w:rFonts w:ascii="Times New Roman" w:hAnsi="Times New Roman" w:cs="Times New Roman"/>
          <w:b/>
          <w:color w:val="auto"/>
        </w:rPr>
        <w:t xml:space="preserve"> работы </w:t>
      </w:r>
      <w:r w:rsidR="00EF2CEE">
        <w:rPr>
          <w:rFonts w:ascii="Times New Roman" w:hAnsi="Times New Roman" w:cs="Times New Roman"/>
          <w:b/>
          <w:color w:val="auto"/>
        </w:rPr>
        <w:t>Комиссии</w:t>
      </w:r>
    </w:p>
    <w:p w:rsidR="00A3622C" w:rsidRPr="00A3622C" w:rsidRDefault="00A3622C" w:rsidP="007F1D44">
      <w:pPr>
        <w:pStyle w:val="a8"/>
        <w:spacing w:line="276" w:lineRule="auto"/>
        <w:ind w:left="360"/>
      </w:pPr>
    </w:p>
    <w:p w:rsidR="00EF2CEE" w:rsidRDefault="00EF2CEE" w:rsidP="007F1D44">
      <w:pPr>
        <w:tabs>
          <w:tab w:val="left" w:pos="709"/>
          <w:tab w:val="left" w:pos="1134"/>
        </w:tabs>
        <w:spacing w:line="276" w:lineRule="auto"/>
        <w:ind w:left="142" w:firstLine="425"/>
        <w:jc w:val="both"/>
      </w:pPr>
      <w:r>
        <w:t xml:space="preserve">7.1. </w:t>
      </w:r>
      <w:r w:rsidRPr="00EF2CEE">
        <w:t>Комиссия осуществляет свою деятельность в соответствии с планом, утверждаемым председателем.</w:t>
      </w:r>
      <w:r>
        <w:t xml:space="preserve"> </w:t>
      </w:r>
      <w:r w:rsidRPr="00EF2CEE">
        <w:t>Заседания Комиссии проводятся по мере необходимости, но не реже одного раза в квартал.</w:t>
      </w:r>
      <w:r>
        <w:t xml:space="preserve"> </w:t>
      </w:r>
      <w:r w:rsidRPr="00EF2CEE">
        <w:t>Заседания Комиссии проводит председатель или по поручению председателя один из его заместителей.</w:t>
      </w:r>
      <w:r w:rsidR="00A3622C">
        <w:t xml:space="preserve"> </w:t>
      </w:r>
      <w:r w:rsidRPr="00EF2CEE">
        <w:t>Заседание Комиссии считается правомочным, если на нем присутствуют не менее половины ее членов.</w:t>
      </w:r>
    </w:p>
    <w:p w:rsidR="00A3622C" w:rsidRDefault="00A3622C" w:rsidP="007F1D44">
      <w:pPr>
        <w:pStyle w:val="a8"/>
        <w:widowControl w:val="0"/>
        <w:numPr>
          <w:ilvl w:val="1"/>
          <w:numId w:val="43"/>
        </w:numPr>
        <w:tabs>
          <w:tab w:val="left" w:pos="709"/>
          <w:tab w:val="left" w:pos="1134"/>
          <w:tab w:val="left" w:pos="1275"/>
        </w:tabs>
        <w:spacing w:line="276" w:lineRule="auto"/>
        <w:ind w:left="142" w:right="20" w:firstLine="425"/>
        <w:jc w:val="both"/>
      </w:pPr>
      <w:r w:rsidRPr="00A3622C">
        <w:rPr>
          <w:color w:val="000000"/>
        </w:rPr>
        <w:t>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 Решения комиссии оформляются в виде протоколов, которые подписываются председателем комиссии или его заместителем.</w:t>
      </w:r>
    </w:p>
    <w:p w:rsidR="00A3622C" w:rsidRDefault="00A3622C" w:rsidP="007F1D44">
      <w:pPr>
        <w:widowControl w:val="0"/>
        <w:numPr>
          <w:ilvl w:val="1"/>
          <w:numId w:val="43"/>
        </w:numPr>
        <w:tabs>
          <w:tab w:val="left" w:pos="709"/>
          <w:tab w:val="left" w:pos="1134"/>
          <w:tab w:val="left" w:pos="1275"/>
        </w:tabs>
        <w:spacing w:line="276" w:lineRule="auto"/>
        <w:ind w:left="142" w:right="20" w:firstLine="425"/>
        <w:jc w:val="both"/>
      </w:pPr>
      <w:r>
        <w:rPr>
          <w:color w:val="000000"/>
        </w:rPr>
        <w:t>Заседания Комиссии могут проводиться в режиме видео-конференц</w:t>
      </w:r>
      <w:r>
        <w:rPr>
          <w:color w:val="000000"/>
        </w:rPr>
        <w:softHyphen/>
        <w:t>связи. При необходимости решения Комиссии могут быть приняты в опросном порядке путем обмена документами.</w:t>
      </w:r>
    </w:p>
    <w:p w:rsidR="00A3622C" w:rsidRDefault="00A3622C" w:rsidP="007F1D44">
      <w:pPr>
        <w:widowControl w:val="0"/>
        <w:numPr>
          <w:ilvl w:val="1"/>
          <w:numId w:val="43"/>
        </w:numPr>
        <w:tabs>
          <w:tab w:val="left" w:pos="709"/>
          <w:tab w:val="left" w:pos="1134"/>
          <w:tab w:val="left" w:pos="1275"/>
        </w:tabs>
        <w:spacing w:line="276" w:lineRule="auto"/>
        <w:ind w:left="142" w:right="20" w:firstLine="425"/>
        <w:jc w:val="both"/>
      </w:pPr>
      <w:r>
        <w:rPr>
          <w:color w:val="000000"/>
        </w:rPr>
        <w:t>Решения комиссии, принимаемые в соответствии с ее компетенцией, являются обязательными для исполнения.</w:t>
      </w:r>
    </w:p>
    <w:p w:rsidR="00EF2CEE" w:rsidRDefault="00F723F9" w:rsidP="007F1D44">
      <w:pPr>
        <w:tabs>
          <w:tab w:val="left" w:pos="709"/>
          <w:tab w:val="left" w:pos="1134"/>
        </w:tabs>
        <w:spacing w:line="276" w:lineRule="auto"/>
        <w:ind w:left="142" w:firstLine="425"/>
        <w:jc w:val="both"/>
      </w:pPr>
      <w:r>
        <w:t>7</w:t>
      </w:r>
      <w:r w:rsidR="00A3622C">
        <w:t>.5</w:t>
      </w:r>
      <w:r>
        <w:t xml:space="preserve">. </w:t>
      </w:r>
      <w:r w:rsidR="00EF2CEE" w:rsidRPr="00EF2CEE">
        <w:t xml:space="preserve">Оповещение членов Комиссии при возникновении аварий, катастроф или стихийных бедствий осуществляет по решению председателя Комиссии (его заместителя) </w:t>
      </w:r>
      <w:r>
        <w:t xml:space="preserve">секретарь комиссии, </w:t>
      </w:r>
      <w:r w:rsidR="00EF2CEE" w:rsidRPr="00EF2CEE">
        <w:t>согласно</w:t>
      </w:r>
      <w:r>
        <w:t xml:space="preserve"> утвержденной схемы оповещения членов </w:t>
      </w:r>
      <w:r w:rsidRPr="002B4F6E">
        <w:rPr>
          <w:bCs/>
        </w:rPr>
        <w:t xml:space="preserve">Комиссии по предупреждению и ликвидации чрезвычайных ситуаций и обеспечению пожарной безопасности </w:t>
      </w:r>
      <w:r w:rsidRPr="00E7229A">
        <w:t xml:space="preserve">на территории </w:t>
      </w:r>
      <w:r w:rsidRPr="00E7229A">
        <w:rPr>
          <w:lang w:val="x-none"/>
        </w:rPr>
        <w:t>городского поселения "Поселок Айхал" муниципального района "Мирнинский район" Республики Саха (Якутия</w:t>
      </w:r>
      <w:r w:rsidRPr="00E7229A">
        <w:t>)»</w:t>
      </w:r>
      <w:r>
        <w:t>.</w:t>
      </w:r>
    </w:p>
    <w:p w:rsidR="00EF2CEE" w:rsidRDefault="00F723F9" w:rsidP="007F1D44">
      <w:pPr>
        <w:tabs>
          <w:tab w:val="left" w:pos="709"/>
          <w:tab w:val="left" w:pos="1134"/>
        </w:tabs>
        <w:spacing w:line="276" w:lineRule="auto"/>
        <w:ind w:left="142" w:firstLine="425"/>
        <w:jc w:val="both"/>
      </w:pPr>
      <w:r>
        <w:t>7.</w:t>
      </w:r>
      <w:r w:rsidR="00A3622C">
        <w:t>6</w:t>
      </w:r>
      <w:r>
        <w:t xml:space="preserve">. </w:t>
      </w:r>
      <w:r w:rsidR="00EF2CEE" w:rsidRPr="00EF2CEE">
        <w:t>Подготовка проектов протоколов, отчетов и донесений возлагается на секретаря Комиссии.</w:t>
      </w:r>
    </w:p>
    <w:p w:rsidR="00C77293" w:rsidRDefault="00C77293" w:rsidP="007F1D44">
      <w:pPr>
        <w:tabs>
          <w:tab w:val="left" w:pos="709"/>
          <w:tab w:val="left" w:pos="851"/>
          <w:tab w:val="left" w:pos="1134"/>
        </w:tabs>
        <w:spacing w:line="276" w:lineRule="auto"/>
        <w:ind w:left="142" w:firstLine="425"/>
        <w:jc w:val="both"/>
      </w:pPr>
      <w:r>
        <w:t xml:space="preserve">7.7. </w:t>
      </w:r>
      <w:r>
        <w:rPr>
          <w:color w:val="000000"/>
        </w:rPr>
        <w:t>Организационно-техническое обеспечение деятельности Комиссии осуществляет Администрация ГП «Поселок Айхал».</w:t>
      </w:r>
    </w:p>
    <w:p w:rsidR="00E575F7" w:rsidRPr="00F723F9" w:rsidRDefault="00E575F7" w:rsidP="007F1D44">
      <w:pPr>
        <w:spacing w:line="276" w:lineRule="auto"/>
        <w:ind w:firstLine="567"/>
        <w:jc w:val="both"/>
        <w:rPr>
          <w:b/>
        </w:rPr>
      </w:pPr>
    </w:p>
    <w:p w:rsidR="00E575F7" w:rsidRDefault="00E575F7" w:rsidP="007F1D44">
      <w:pPr>
        <w:pStyle w:val="3"/>
        <w:numPr>
          <w:ilvl w:val="0"/>
          <w:numId w:val="45"/>
        </w:numPr>
        <w:spacing w:line="276" w:lineRule="auto"/>
        <w:jc w:val="center"/>
        <w:rPr>
          <w:rFonts w:ascii="Times New Roman" w:hAnsi="Times New Roman" w:cs="Times New Roman"/>
          <w:b/>
          <w:color w:val="auto"/>
        </w:rPr>
      </w:pPr>
      <w:r w:rsidRPr="00F723F9">
        <w:rPr>
          <w:rFonts w:ascii="Times New Roman" w:hAnsi="Times New Roman" w:cs="Times New Roman"/>
          <w:b/>
          <w:color w:val="auto"/>
        </w:rPr>
        <w:t xml:space="preserve">Режимы функционирования </w:t>
      </w:r>
      <w:r w:rsidR="00F723F9">
        <w:rPr>
          <w:rFonts w:ascii="Times New Roman" w:hAnsi="Times New Roman" w:cs="Times New Roman"/>
          <w:b/>
          <w:color w:val="auto"/>
        </w:rPr>
        <w:t>Комиссии</w:t>
      </w:r>
    </w:p>
    <w:p w:rsidR="00F723F9" w:rsidRPr="00F723F9" w:rsidRDefault="00F723F9" w:rsidP="007F1D44">
      <w:pPr>
        <w:pStyle w:val="a8"/>
        <w:spacing w:line="276" w:lineRule="auto"/>
        <w:ind w:left="360"/>
      </w:pPr>
    </w:p>
    <w:p w:rsidR="00E575F7" w:rsidRDefault="00E575F7" w:rsidP="007F1D44">
      <w:pPr>
        <w:pStyle w:val="af2"/>
        <w:spacing w:line="276" w:lineRule="auto"/>
        <w:ind w:firstLine="567"/>
      </w:pPr>
      <w:r>
        <w:t xml:space="preserve">Порядок функционирования </w:t>
      </w:r>
      <w:r w:rsidR="00F723F9">
        <w:t>Комиссии</w:t>
      </w:r>
      <w:r>
        <w:t xml:space="preserve"> вводится ее председателем и осуществляется</w:t>
      </w:r>
      <w:r w:rsidR="00F723F9">
        <w:t>:</w:t>
      </w:r>
      <w:r>
        <w:t xml:space="preserve"> </w:t>
      </w:r>
    </w:p>
    <w:p w:rsidR="003E7473" w:rsidRDefault="00F723F9" w:rsidP="007F1D44">
      <w:pPr>
        <w:pStyle w:val="af2"/>
        <w:spacing w:line="276" w:lineRule="auto"/>
        <w:ind w:firstLine="567"/>
      </w:pPr>
      <w:r>
        <w:t>8.1. В</w:t>
      </w:r>
      <w:r w:rsidR="00E575F7">
        <w:t> режим</w:t>
      </w:r>
      <w:r>
        <w:t>е повседневной деятельности</w:t>
      </w:r>
      <w:r w:rsidR="003E7473">
        <w:t xml:space="preserve"> работа </w:t>
      </w:r>
      <w:r w:rsidR="003E7473" w:rsidRPr="003E7473">
        <w:t>К</w:t>
      </w:r>
      <w:r w:rsidRPr="003E7473">
        <w:t xml:space="preserve">омиссии </w:t>
      </w:r>
      <w:r w:rsidR="00E575F7" w:rsidRPr="003E7473">
        <w:t>организуется на основании годового плана работы.</w:t>
      </w:r>
      <w:r w:rsidR="00E575F7">
        <w:t xml:space="preserve"> По мере необходимости проводятся заседания комиссии, которые оформляются протоколом. </w:t>
      </w:r>
    </w:p>
    <w:p w:rsidR="00E575F7" w:rsidRDefault="00E575F7" w:rsidP="007F1D44">
      <w:pPr>
        <w:pStyle w:val="af2"/>
        <w:spacing w:line="276" w:lineRule="auto"/>
        <w:ind w:firstLine="567"/>
      </w:pPr>
      <w:r>
        <w:t xml:space="preserve">Мероприятия, проводимые </w:t>
      </w:r>
      <w:r w:rsidR="00BD05F0">
        <w:t>Комиссией</w:t>
      </w:r>
      <w:r w:rsidR="003E7473">
        <w:t xml:space="preserve"> в режиме повседневной деятельности</w:t>
      </w:r>
      <w:r>
        <w:t>, направлены на:</w:t>
      </w:r>
    </w:p>
    <w:p w:rsidR="00E575F7" w:rsidRDefault="00E575F7" w:rsidP="007F1D44">
      <w:pPr>
        <w:pStyle w:val="af2"/>
        <w:spacing w:line="276" w:lineRule="auto"/>
      </w:pPr>
      <w:r>
        <w:t>- осуществление наблюдения за состоянием окружающей природной среды, обстановкой на потенциально опасных объектах и прилегающих к ним территориях;</w:t>
      </w:r>
    </w:p>
    <w:p w:rsidR="00E575F7" w:rsidRDefault="00E575F7" w:rsidP="007F1D44">
      <w:pPr>
        <w:pStyle w:val="af2"/>
        <w:spacing w:line="276" w:lineRule="auto"/>
      </w:pPr>
      <w:r>
        <w:t xml:space="preserve">- планирование и выполнение мероприятий по предупреждению </w:t>
      </w:r>
      <w:r w:rsidR="00BD05F0">
        <w:t>чрезвычайных ситуаций</w:t>
      </w:r>
      <w:r>
        <w:t xml:space="preserve">, обеспечению безопасности и защиты </w:t>
      </w:r>
      <w:r w:rsidR="00BD05F0">
        <w:t>населения</w:t>
      </w:r>
      <w:r>
        <w:t xml:space="preserve">, </w:t>
      </w:r>
      <w:r w:rsidR="00BD05F0">
        <w:t>сокращению возможных потерь и ущерба, а также по повышению устойчивости функционирования объектов экономики в чрезвычайных ситуациях;</w:t>
      </w:r>
    </w:p>
    <w:p w:rsidR="00E575F7" w:rsidRDefault="00E575F7" w:rsidP="007F1D44">
      <w:pPr>
        <w:pStyle w:val="af2"/>
        <w:spacing w:line="276" w:lineRule="auto"/>
      </w:pPr>
      <w:r>
        <w:t>- совершенствование подготовки</w:t>
      </w:r>
      <w:r w:rsidR="00BD05F0">
        <w:t xml:space="preserve"> </w:t>
      </w:r>
      <w:r w:rsidR="00BD05F0" w:rsidRPr="00FA7217">
        <w:rPr>
          <w:szCs w:val="24"/>
        </w:rPr>
        <w:t>органов управления и сил Якутской территориальной подсистемы Единой государственной системы предупреждения и ликвидации чрезвычайных ситуаций</w:t>
      </w:r>
      <w:r w:rsidR="00BD05F0" w:rsidRPr="00FA7217">
        <w:rPr>
          <w:color w:val="000000"/>
          <w:szCs w:val="24"/>
        </w:rPr>
        <w:t xml:space="preserve"> на территории </w:t>
      </w:r>
      <w:r w:rsidR="00BD05F0" w:rsidRPr="00FA7217">
        <w:rPr>
          <w:bCs/>
          <w:szCs w:val="24"/>
        </w:rPr>
        <w:t xml:space="preserve">городского поселения «Поселок Айхал» </w:t>
      </w:r>
      <w:r w:rsidR="00BD05F0" w:rsidRPr="00FA7217">
        <w:rPr>
          <w:szCs w:val="24"/>
          <w:lang w:val="x-none"/>
        </w:rPr>
        <w:t>муниципального</w:t>
      </w:r>
      <w:r w:rsidR="00BD05F0" w:rsidRPr="00FA7217">
        <w:rPr>
          <w:szCs w:val="24"/>
        </w:rPr>
        <w:t xml:space="preserve"> </w:t>
      </w:r>
      <w:r w:rsidR="00BD05F0" w:rsidRPr="00FA7217">
        <w:rPr>
          <w:szCs w:val="24"/>
          <w:lang w:val="x-none"/>
        </w:rPr>
        <w:t>района "Мирнинский</w:t>
      </w:r>
      <w:r w:rsidR="00BD05F0" w:rsidRPr="00FA7217">
        <w:rPr>
          <w:szCs w:val="24"/>
        </w:rPr>
        <w:t xml:space="preserve"> </w:t>
      </w:r>
      <w:r w:rsidR="00BD05F0" w:rsidRPr="00FA7217">
        <w:rPr>
          <w:szCs w:val="24"/>
          <w:lang w:val="x-none"/>
        </w:rPr>
        <w:t>район" Республики Саха (Якутия)</w:t>
      </w:r>
      <w:r w:rsidR="00BD05F0">
        <w:rPr>
          <w:szCs w:val="24"/>
        </w:rPr>
        <w:t xml:space="preserve"> </w:t>
      </w:r>
      <w:r w:rsidR="00BD05F0">
        <w:t>к</w:t>
      </w:r>
      <w:r>
        <w:t xml:space="preserve"> действиям при чрезвычайных ситуациях, организация подготовки </w:t>
      </w:r>
      <w:r w:rsidR="003E7473">
        <w:t>населения</w:t>
      </w:r>
      <w:r>
        <w:t xml:space="preserve"> способам защиты и действиям в </w:t>
      </w:r>
      <w:r w:rsidR="00BD05F0">
        <w:t>чрезвычайных ситуациях</w:t>
      </w:r>
      <w:r>
        <w:t>;</w:t>
      </w:r>
    </w:p>
    <w:p w:rsidR="00E575F7" w:rsidRDefault="00E575F7" w:rsidP="007F1D44">
      <w:pPr>
        <w:pStyle w:val="af2"/>
        <w:spacing w:line="276" w:lineRule="auto"/>
      </w:pPr>
      <w:r>
        <w:t xml:space="preserve">- контроль за созданием и восполнением резервов финансовых и материальных ресурсов для ликвидации </w:t>
      </w:r>
      <w:r w:rsidR="00BD05F0">
        <w:t>чрезвычайных ситуаций</w:t>
      </w:r>
      <w:r>
        <w:t>;</w:t>
      </w:r>
    </w:p>
    <w:p w:rsidR="00AC444E" w:rsidRDefault="00BD05F0" w:rsidP="007F1D44">
      <w:pPr>
        <w:pStyle w:val="af2"/>
        <w:spacing w:line="276" w:lineRule="auto"/>
        <w:ind w:firstLine="567"/>
      </w:pPr>
      <w:r>
        <w:t xml:space="preserve">8.2. </w:t>
      </w:r>
      <w:r w:rsidR="00E575F7">
        <w:t xml:space="preserve"> В режиме повышенной готовности проводится оповещение и сбор </w:t>
      </w:r>
      <w:r>
        <w:t>Комис</w:t>
      </w:r>
      <w:r w:rsidR="003E7473">
        <w:t>с</w:t>
      </w:r>
      <w:r>
        <w:t>ии</w:t>
      </w:r>
      <w:r w:rsidR="00E575F7">
        <w:t xml:space="preserve">, оценивается обстановка, заслушиваются предложения, принимается решение по сложившейся обстановке и доводится до исполнителей. </w:t>
      </w:r>
    </w:p>
    <w:p w:rsidR="00E575F7" w:rsidRDefault="00E575F7" w:rsidP="007F1D44">
      <w:pPr>
        <w:pStyle w:val="af2"/>
        <w:spacing w:line="276" w:lineRule="auto"/>
        <w:ind w:firstLine="567"/>
      </w:pPr>
      <w:r>
        <w:t>Дополнительно</w:t>
      </w:r>
      <w:r w:rsidR="00AC444E" w:rsidRPr="00AC444E">
        <w:t xml:space="preserve"> </w:t>
      </w:r>
      <w:r w:rsidR="00AC444E">
        <w:t>в режиме повышенной готовности</w:t>
      </w:r>
      <w:r>
        <w:t xml:space="preserve"> проводится:</w:t>
      </w:r>
    </w:p>
    <w:p w:rsidR="00E575F7" w:rsidRDefault="00E575F7" w:rsidP="007F1D44">
      <w:pPr>
        <w:pStyle w:val="af2"/>
        <w:spacing w:line="276" w:lineRule="auto"/>
      </w:pPr>
      <w:r>
        <w:t xml:space="preserve">- формирование (при необходимости) оперативной группы для выявления причин ухудшения обстановки непосредственно в районе </w:t>
      </w:r>
      <w:r w:rsidR="00BD05F0">
        <w:t>чрезвычайной ситуации</w:t>
      </w:r>
      <w:r>
        <w:t>, выработке предложений по ее нормализации;</w:t>
      </w:r>
    </w:p>
    <w:p w:rsidR="00E575F7" w:rsidRDefault="00E575F7" w:rsidP="007F1D44">
      <w:pPr>
        <w:pStyle w:val="af2"/>
        <w:spacing w:line="276" w:lineRule="auto"/>
      </w:pPr>
      <w:r>
        <w:t xml:space="preserve">- организуется круглосуточное дежурство руководящего состава </w:t>
      </w:r>
      <w:r w:rsidR="00BD05F0">
        <w:t>Комис</w:t>
      </w:r>
      <w:r w:rsidR="003E7473">
        <w:t>с</w:t>
      </w:r>
      <w:r w:rsidR="00BD05F0">
        <w:t>ии</w:t>
      </w:r>
      <w:r>
        <w:t xml:space="preserve"> (при необходимости);</w:t>
      </w:r>
    </w:p>
    <w:p w:rsidR="00E575F7" w:rsidRDefault="00E575F7" w:rsidP="007F1D44">
      <w:pPr>
        <w:pStyle w:val="af2"/>
        <w:spacing w:line="276" w:lineRule="auto"/>
      </w:pPr>
      <w:r>
        <w:t xml:space="preserve">- усиление наблюдения за состоянием окружающей среды, обстановки на потенциально опасных объектах и прилегающих к ним территориях, прогнозирование возможности возникновения </w:t>
      </w:r>
      <w:r w:rsidR="00BD05F0">
        <w:t>чрезвычайных ситуаций</w:t>
      </w:r>
      <w:r>
        <w:t xml:space="preserve"> и их масштабов;</w:t>
      </w:r>
    </w:p>
    <w:p w:rsidR="00E575F7" w:rsidRDefault="00E575F7" w:rsidP="007F1D44">
      <w:pPr>
        <w:pStyle w:val="af2"/>
        <w:spacing w:line="276" w:lineRule="auto"/>
      </w:pPr>
      <w:r>
        <w:t xml:space="preserve">- принятие мер по защите </w:t>
      </w:r>
      <w:r w:rsidR="00AC444E">
        <w:t>населения</w:t>
      </w:r>
      <w:r>
        <w:t xml:space="preserve">, обучающихся и окружающей среды, обеспечению устойчивого функционирования </w:t>
      </w:r>
      <w:r w:rsidR="00BD05F0">
        <w:t>объектов</w:t>
      </w:r>
      <w:r>
        <w:t>;</w:t>
      </w:r>
    </w:p>
    <w:p w:rsidR="00E575F7" w:rsidRDefault="00E575F7" w:rsidP="007F1D44">
      <w:pPr>
        <w:pStyle w:val="af2"/>
        <w:spacing w:line="276" w:lineRule="auto"/>
      </w:pPr>
      <w:r>
        <w:t xml:space="preserve">- приведение в состояние готовности сил и средств для ликвидации </w:t>
      </w:r>
      <w:r w:rsidR="003E7473">
        <w:t>чрезвычайных ситуаций</w:t>
      </w:r>
      <w:r>
        <w:t xml:space="preserve">, уточнение планов их действий и выдвижения (при необходимости) в район предполагаемой </w:t>
      </w:r>
      <w:r w:rsidR="003E7473">
        <w:t xml:space="preserve">чрезвычайной ситуации. </w:t>
      </w:r>
    </w:p>
    <w:p w:rsidR="00AC444E" w:rsidRDefault="003E7473" w:rsidP="007F1D44">
      <w:pPr>
        <w:pStyle w:val="af2"/>
        <w:spacing w:line="276" w:lineRule="auto"/>
      </w:pPr>
      <w:r>
        <w:t xml:space="preserve">8.3. </w:t>
      </w:r>
      <w:r w:rsidR="00E575F7">
        <w:t xml:space="preserve">В режиме чрезвычайной ситуации проводится оповещение и сбор </w:t>
      </w:r>
      <w:r>
        <w:t>Комиссии</w:t>
      </w:r>
      <w:r w:rsidR="00E575F7">
        <w:t xml:space="preserve">, на место </w:t>
      </w:r>
      <w:r>
        <w:t>чрезвычайной ситуации</w:t>
      </w:r>
      <w:r w:rsidR="00E575F7">
        <w:t xml:space="preserve"> высылается оперативная группа, оценивается обстановка, заслушиваются предложения по сложившейся обстановке, принимается решение и доводится до исполнителей. </w:t>
      </w:r>
    </w:p>
    <w:p w:rsidR="00E575F7" w:rsidRDefault="00E575F7" w:rsidP="007F1D44">
      <w:pPr>
        <w:pStyle w:val="af2"/>
        <w:spacing w:line="276" w:lineRule="auto"/>
      </w:pPr>
      <w:r>
        <w:t xml:space="preserve">Мероприятия, проводимые </w:t>
      </w:r>
      <w:r w:rsidR="003E7473">
        <w:t>Комиссией</w:t>
      </w:r>
      <w:r>
        <w:t xml:space="preserve"> в режиме чрезвычайной ситуации, направлены на:</w:t>
      </w:r>
    </w:p>
    <w:p w:rsidR="00E575F7" w:rsidRDefault="00E575F7" w:rsidP="007F1D44">
      <w:pPr>
        <w:pStyle w:val="af2"/>
        <w:spacing w:line="276" w:lineRule="auto"/>
      </w:pPr>
      <w:r>
        <w:t xml:space="preserve">- организацию защиты </w:t>
      </w:r>
      <w:r w:rsidR="003E7473">
        <w:t>населения</w:t>
      </w:r>
      <w:r>
        <w:t>;</w:t>
      </w:r>
    </w:p>
    <w:p w:rsidR="00E575F7" w:rsidRDefault="00E575F7" w:rsidP="007F1D44">
      <w:pPr>
        <w:pStyle w:val="af2"/>
        <w:spacing w:line="276" w:lineRule="auto"/>
      </w:pPr>
      <w:r>
        <w:t xml:space="preserve">- определению границ зоны </w:t>
      </w:r>
      <w:r w:rsidR="003E7473">
        <w:t>чрезвычайной ситуации</w:t>
      </w:r>
      <w:r>
        <w:t>;</w:t>
      </w:r>
    </w:p>
    <w:p w:rsidR="00E575F7" w:rsidRDefault="00E575F7" w:rsidP="007F1D44">
      <w:pPr>
        <w:pStyle w:val="af2"/>
        <w:spacing w:line="276" w:lineRule="auto"/>
      </w:pPr>
      <w:r>
        <w:t xml:space="preserve">- организацию ликвидации </w:t>
      </w:r>
      <w:r w:rsidR="003E7473">
        <w:t>чрезвычайной ситуации</w:t>
      </w:r>
      <w:r>
        <w:t>;</w:t>
      </w:r>
    </w:p>
    <w:p w:rsidR="00E575F7" w:rsidRDefault="00E575F7" w:rsidP="007F1D44">
      <w:pPr>
        <w:pStyle w:val="af2"/>
        <w:spacing w:line="276" w:lineRule="auto"/>
      </w:pPr>
      <w:r>
        <w:t xml:space="preserve">- организацию работ по обеспечению устойчивого функционирования </w:t>
      </w:r>
      <w:r w:rsidR="003E7473">
        <w:t>объектов экономики</w:t>
      </w:r>
      <w:r>
        <w:t>;</w:t>
      </w:r>
    </w:p>
    <w:p w:rsidR="003E7473" w:rsidRDefault="003E7473" w:rsidP="007F1D44">
      <w:pPr>
        <w:pStyle w:val="af2"/>
        <w:spacing w:line="276" w:lineRule="auto"/>
      </w:pPr>
      <w:r>
        <w:t>- жизнеобеспечение пострадавшего населения;</w:t>
      </w:r>
    </w:p>
    <w:p w:rsidR="00E575F7" w:rsidRDefault="00E575F7" w:rsidP="007F1D44">
      <w:pPr>
        <w:pStyle w:val="af2"/>
        <w:spacing w:line="276" w:lineRule="auto"/>
      </w:pPr>
      <w:r>
        <w:t xml:space="preserve">- осуществление непрерывного наблюдения за состоянием окружающей среды в зоне </w:t>
      </w:r>
      <w:r w:rsidR="003E7473">
        <w:t>чрезвычайной ситуации</w:t>
      </w:r>
      <w:r>
        <w:t>, за обстановкой на аварийных объектах и прилегающих к ним территориях.</w:t>
      </w:r>
    </w:p>
    <w:p w:rsidR="00E575F7" w:rsidRDefault="00E575F7" w:rsidP="007F1D44">
      <w:pPr>
        <w:tabs>
          <w:tab w:val="left" w:pos="142"/>
          <w:tab w:val="left" w:pos="1053"/>
        </w:tabs>
        <w:spacing w:line="276" w:lineRule="auto"/>
        <w:ind w:right="20"/>
        <w:jc w:val="center"/>
        <w:rPr>
          <w:rStyle w:val="10"/>
          <w:b/>
        </w:rPr>
      </w:pPr>
    </w:p>
    <w:p w:rsidR="00FB2590" w:rsidRDefault="00FB2590" w:rsidP="007F1D44">
      <w:pPr>
        <w:tabs>
          <w:tab w:val="left" w:pos="142"/>
          <w:tab w:val="left" w:pos="1053"/>
        </w:tabs>
        <w:spacing w:line="276" w:lineRule="auto"/>
        <w:ind w:right="20"/>
        <w:jc w:val="center"/>
        <w:rPr>
          <w:rStyle w:val="10"/>
          <w:b/>
        </w:rPr>
      </w:pPr>
    </w:p>
    <w:p w:rsidR="00FB2590" w:rsidRDefault="00FB2590" w:rsidP="007F1D44">
      <w:pPr>
        <w:tabs>
          <w:tab w:val="left" w:pos="142"/>
          <w:tab w:val="left" w:pos="1053"/>
        </w:tabs>
        <w:spacing w:line="276" w:lineRule="auto"/>
        <w:ind w:right="20"/>
        <w:jc w:val="center"/>
        <w:rPr>
          <w:rStyle w:val="10"/>
          <w:b/>
        </w:rPr>
      </w:pPr>
    </w:p>
    <w:p w:rsidR="00FB2590" w:rsidRDefault="00FB2590" w:rsidP="007F1D44">
      <w:pPr>
        <w:tabs>
          <w:tab w:val="left" w:pos="142"/>
          <w:tab w:val="left" w:pos="1053"/>
        </w:tabs>
        <w:spacing w:line="276" w:lineRule="auto"/>
        <w:ind w:right="20"/>
        <w:jc w:val="center"/>
        <w:rPr>
          <w:rStyle w:val="10"/>
          <w:b/>
        </w:rPr>
      </w:pPr>
    </w:p>
    <w:p w:rsidR="00FB2590" w:rsidRDefault="00FB2590" w:rsidP="007F1D44">
      <w:pPr>
        <w:tabs>
          <w:tab w:val="left" w:pos="142"/>
          <w:tab w:val="left" w:pos="1053"/>
        </w:tabs>
        <w:spacing w:line="276" w:lineRule="auto"/>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7F1D44" w:rsidRDefault="007F1D44" w:rsidP="006426E2">
      <w:pPr>
        <w:tabs>
          <w:tab w:val="left" w:pos="142"/>
          <w:tab w:val="left" w:pos="1053"/>
        </w:tabs>
        <w:spacing w:line="307" w:lineRule="exact"/>
        <w:ind w:right="20"/>
        <w:jc w:val="center"/>
        <w:rPr>
          <w:rStyle w:val="10"/>
          <w:b/>
        </w:rPr>
      </w:pPr>
    </w:p>
    <w:p w:rsidR="007F1D44" w:rsidRDefault="007F1D44" w:rsidP="006426E2">
      <w:pPr>
        <w:tabs>
          <w:tab w:val="left" w:pos="142"/>
          <w:tab w:val="left" w:pos="1053"/>
        </w:tabs>
        <w:spacing w:line="307" w:lineRule="exact"/>
        <w:ind w:right="20"/>
        <w:jc w:val="center"/>
        <w:rPr>
          <w:rStyle w:val="10"/>
          <w:b/>
        </w:rPr>
      </w:pPr>
    </w:p>
    <w:p w:rsidR="007F1D44" w:rsidRDefault="007F1D44" w:rsidP="006426E2">
      <w:pPr>
        <w:tabs>
          <w:tab w:val="left" w:pos="142"/>
          <w:tab w:val="left" w:pos="1053"/>
        </w:tabs>
        <w:spacing w:line="307" w:lineRule="exact"/>
        <w:ind w:right="20"/>
        <w:jc w:val="center"/>
        <w:rPr>
          <w:rStyle w:val="10"/>
          <w:b/>
        </w:rPr>
      </w:pPr>
    </w:p>
    <w:p w:rsidR="007F1D44" w:rsidRDefault="007F1D44" w:rsidP="006426E2">
      <w:pPr>
        <w:tabs>
          <w:tab w:val="left" w:pos="142"/>
          <w:tab w:val="left" w:pos="1053"/>
        </w:tabs>
        <w:spacing w:line="307" w:lineRule="exact"/>
        <w:ind w:right="20"/>
        <w:jc w:val="center"/>
        <w:rPr>
          <w:rStyle w:val="10"/>
          <w:b/>
        </w:rPr>
      </w:pPr>
    </w:p>
    <w:p w:rsidR="007F1D44" w:rsidRDefault="007F1D44" w:rsidP="006426E2">
      <w:pPr>
        <w:tabs>
          <w:tab w:val="left" w:pos="142"/>
          <w:tab w:val="left" w:pos="1053"/>
        </w:tabs>
        <w:spacing w:line="307" w:lineRule="exact"/>
        <w:ind w:right="20"/>
        <w:jc w:val="center"/>
        <w:rPr>
          <w:rStyle w:val="10"/>
          <w:b/>
        </w:rPr>
      </w:pPr>
    </w:p>
    <w:p w:rsidR="007F1D44" w:rsidRDefault="007F1D44" w:rsidP="006426E2">
      <w:pPr>
        <w:tabs>
          <w:tab w:val="left" w:pos="142"/>
          <w:tab w:val="left" w:pos="1053"/>
        </w:tabs>
        <w:spacing w:line="307" w:lineRule="exact"/>
        <w:ind w:right="20"/>
        <w:jc w:val="center"/>
        <w:rPr>
          <w:rStyle w:val="10"/>
          <w:b/>
        </w:rPr>
      </w:pPr>
    </w:p>
    <w:p w:rsidR="007F1D44" w:rsidRDefault="007F1D44" w:rsidP="006426E2">
      <w:pPr>
        <w:tabs>
          <w:tab w:val="left" w:pos="142"/>
          <w:tab w:val="left" w:pos="1053"/>
        </w:tabs>
        <w:spacing w:line="307" w:lineRule="exact"/>
        <w:ind w:right="20"/>
        <w:jc w:val="center"/>
        <w:rPr>
          <w:rStyle w:val="10"/>
          <w:b/>
        </w:rPr>
      </w:pPr>
    </w:p>
    <w:p w:rsidR="007F1D44" w:rsidRDefault="007F1D44"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tbl>
      <w:tblPr>
        <w:tblStyle w:val="a3"/>
        <w:tblW w:w="3119" w:type="dxa"/>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FB2590" w:rsidTr="00A42EE3">
        <w:tc>
          <w:tcPr>
            <w:tcW w:w="3119" w:type="dxa"/>
          </w:tcPr>
          <w:p w:rsidR="00FB2590" w:rsidRDefault="00FB2590" w:rsidP="00FD1A09">
            <w:pPr>
              <w:rPr>
                <w:b/>
              </w:rPr>
            </w:pPr>
            <w:r>
              <w:rPr>
                <w:b/>
              </w:rPr>
              <w:t>Приложение № 2</w:t>
            </w:r>
          </w:p>
          <w:p w:rsidR="00FB2590" w:rsidRDefault="00FB2590" w:rsidP="00FD1A09">
            <w:pPr>
              <w:rPr>
                <w:b/>
              </w:rPr>
            </w:pPr>
            <w:r>
              <w:rPr>
                <w:b/>
              </w:rPr>
              <w:t xml:space="preserve">к постановлению </w:t>
            </w:r>
          </w:p>
          <w:p w:rsidR="00FB2590" w:rsidRDefault="00FB2590" w:rsidP="00FD1A09">
            <w:pPr>
              <w:rPr>
                <w:b/>
              </w:rPr>
            </w:pPr>
            <w:r>
              <w:rPr>
                <w:b/>
              </w:rPr>
              <w:t>от _____</w:t>
            </w:r>
            <w:r w:rsidR="00A42EE3">
              <w:rPr>
                <w:b/>
              </w:rPr>
              <w:t>_____</w:t>
            </w:r>
            <w:r>
              <w:rPr>
                <w:b/>
              </w:rPr>
              <w:t>____№____</w:t>
            </w:r>
          </w:p>
        </w:tc>
      </w:tr>
    </w:tbl>
    <w:p w:rsidR="00FB2590" w:rsidRDefault="00FB2590" w:rsidP="006426E2">
      <w:pPr>
        <w:tabs>
          <w:tab w:val="left" w:pos="142"/>
          <w:tab w:val="left" w:pos="1053"/>
        </w:tabs>
        <w:spacing w:line="307" w:lineRule="exact"/>
        <w:ind w:right="20"/>
        <w:jc w:val="center"/>
        <w:rPr>
          <w:rStyle w:val="10"/>
          <w:b/>
        </w:rPr>
      </w:pPr>
    </w:p>
    <w:p w:rsidR="00FB2590" w:rsidRDefault="00FB2590" w:rsidP="006426E2">
      <w:pPr>
        <w:tabs>
          <w:tab w:val="left" w:pos="142"/>
          <w:tab w:val="left" w:pos="1053"/>
        </w:tabs>
        <w:spacing w:line="307" w:lineRule="exact"/>
        <w:ind w:right="20"/>
        <w:jc w:val="center"/>
        <w:rPr>
          <w:rStyle w:val="10"/>
          <w:b/>
        </w:rPr>
      </w:pPr>
    </w:p>
    <w:p w:rsidR="00FB2590" w:rsidRPr="00FB2590" w:rsidRDefault="00FB2590" w:rsidP="006426E2">
      <w:pPr>
        <w:tabs>
          <w:tab w:val="left" w:pos="142"/>
          <w:tab w:val="left" w:pos="1053"/>
        </w:tabs>
        <w:spacing w:line="307" w:lineRule="exact"/>
        <w:ind w:right="20"/>
        <w:jc w:val="center"/>
        <w:rPr>
          <w:b/>
          <w:bCs/>
        </w:rPr>
      </w:pPr>
      <w:r w:rsidRPr="00FB2590">
        <w:rPr>
          <w:b/>
          <w:bCs/>
        </w:rPr>
        <w:t>Состав</w:t>
      </w:r>
    </w:p>
    <w:p w:rsidR="00FB2590" w:rsidRDefault="00FB2590" w:rsidP="006426E2">
      <w:pPr>
        <w:tabs>
          <w:tab w:val="left" w:pos="142"/>
          <w:tab w:val="left" w:pos="1053"/>
        </w:tabs>
        <w:spacing w:line="307" w:lineRule="exact"/>
        <w:ind w:right="20"/>
        <w:jc w:val="center"/>
        <w:rPr>
          <w:b/>
        </w:rPr>
      </w:pPr>
      <w:r w:rsidRPr="00FB2590">
        <w:rPr>
          <w:b/>
          <w:bCs/>
        </w:rPr>
        <w:t xml:space="preserve"> Комиссии по предупреждению и ликвидации чрезвычайных ситуаций и обеспечению пожарной безопасности </w:t>
      </w:r>
      <w:r w:rsidRPr="00FB2590">
        <w:rPr>
          <w:b/>
        </w:rPr>
        <w:t xml:space="preserve">на территории </w:t>
      </w:r>
      <w:r w:rsidRPr="00FB2590">
        <w:rPr>
          <w:b/>
          <w:lang w:val="x-none"/>
        </w:rPr>
        <w:t>городского поселения "Поселок Айхал" муниципального района "Мирнинский район" Республики Саха (Якутия</w:t>
      </w:r>
      <w:r w:rsidRPr="00FB2590">
        <w:rPr>
          <w:b/>
        </w:rPr>
        <w:t>)»</w:t>
      </w:r>
      <w:r w:rsidR="00EE7D1C">
        <w:rPr>
          <w:b/>
        </w:rPr>
        <w:t xml:space="preserve"> (далее – Комиссия)</w:t>
      </w:r>
    </w:p>
    <w:p w:rsidR="00C77293" w:rsidRDefault="00C77293" w:rsidP="006426E2">
      <w:pPr>
        <w:tabs>
          <w:tab w:val="left" w:pos="142"/>
          <w:tab w:val="left" w:pos="1053"/>
        </w:tabs>
        <w:spacing w:line="307" w:lineRule="exact"/>
        <w:ind w:right="20"/>
        <w:jc w:val="center"/>
        <w:rPr>
          <w:b/>
        </w:rPr>
      </w:pPr>
    </w:p>
    <w:tbl>
      <w:tblPr>
        <w:tblW w:w="9583" w:type="dxa"/>
        <w:tblInd w:w="23" w:type="dxa"/>
        <w:tblLook w:val="04A0" w:firstRow="1" w:lastRow="0" w:firstColumn="1" w:lastColumn="0" w:noHBand="0" w:noVBand="1"/>
      </w:tblPr>
      <w:tblGrid>
        <w:gridCol w:w="3629"/>
        <w:gridCol w:w="5954"/>
      </w:tblGrid>
      <w:tr w:rsidR="00AA2A16" w:rsidRPr="00AA2A16" w:rsidTr="003F3B56">
        <w:tc>
          <w:tcPr>
            <w:tcW w:w="3629" w:type="dxa"/>
          </w:tcPr>
          <w:p w:rsidR="00AA2A16" w:rsidRPr="00AA2A16" w:rsidRDefault="00AA2A16" w:rsidP="00764C1B">
            <w:pPr>
              <w:ind w:right="-34"/>
              <w:rPr>
                <w:b/>
              </w:rPr>
            </w:pPr>
            <w:r w:rsidRPr="00AA2A16">
              <w:rPr>
                <w:b/>
              </w:rPr>
              <w:t>Председатель</w:t>
            </w:r>
          </w:p>
        </w:tc>
        <w:tc>
          <w:tcPr>
            <w:tcW w:w="5954" w:type="dxa"/>
          </w:tcPr>
          <w:p w:rsidR="00AA2A16" w:rsidRPr="00AA2A16" w:rsidRDefault="00AA2A16" w:rsidP="00764C1B">
            <w:pPr>
              <w:ind w:right="-34"/>
              <w:rPr>
                <w:rStyle w:val="23"/>
                <w:rFonts w:ascii="Times New Roman" w:hAnsi="Times New Roman" w:cs="Times New Roman"/>
                <w:b w:val="0"/>
                <w:sz w:val="24"/>
                <w:szCs w:val="24"/>
              </w:rPr>
            </w:pPr>
            <w:r w:rsidRPr="00AA2A16">
              <w:t>Г</w:t>
            </w:r>
            <w:r w:rsidRPr="00AA2A16">
              <w:rPr>
                <w:rStyle w:val="23"/>
                <w:rFonts w:ascii="Times New Roman" w:hAnsi="Times New Roman" w:cs="Times New Roman"/>
                <w:b w:val="0"/>
                <w:sz w:val="24"/>
                <w:szCs w:val="24"/>
              </w:rPr>
              <w:t>лава поселка (или иное исполняющее обязанности лицо).</w:t>
            </w:r>
          </w:p>
          <w:p w:rsidR="00AA2A16" w:rsidRPr="00AA2A16" w:rsidRDefault="00AA2A16" w:rsidP="00764C1B">
            <w:pPr>
              <w:ind w:right="-34"/>
              <w:rPr>
                <w:b/>
              </w:rPr>
            </w:pPr>
          </w:p>
        </w:tc>
      </w:tr>
      <w:tr w:rsidR="00AA2A16" w:rsidRPr="00AA2A16" w:rsidTr="003F3B56">
        <w:tc>
          <w:tcPr>
            <w:tcW w:w="3629" w:type="dxa"/>
          </w:tcPr>
          <w:p w:rsidR="00AA2A16" w:rsidRPr="00AA2A16" w:rsidRDefault="00AA2A16" w:rsidP="00764C1B">
            <w:pPr>
              <w:ind w:right="-34"/>
              <w:rPr>
                <w:b/>
              </w:rPr>
            </w:pPr>
            <w:r w:rsidRPr="00AA2A16">
              <w:rPr>
                <w:b/>
              </w:rPr>
              <w:t>Заместитель председателя</w:t>
            </w:r>
          </w:p>
        </w:tc>
        <w:tc>
          <w:tcPr>
            <w:tcW w:w="5954" w:type="dxa"/>
          </w:tcPr>
          <w:p w:rsidR="00AA2A16" w:rsidRPr="00AA2A16" w:rsidRDefault="00AA2A16" w:rsidP="00764C1B">
            <w:pPr>
              <w:ind w:right="-34"/>
            </w:pPr>
            <w:r w:rsidRPr="00AA2A16">
              <w:t>Зам. Главы Администрации по ЖКХ (или иное замещающее лицо).</w:t>
            </w:r>
          </w:p>
          <w:p w:rsidR="00AA2A16" w:rsidRPr="00AA2A16" w:rsidRDefault="00AA2A16" w:rsidP="00764C1B">
            <w:pPr>
              <w:ind w:right="-34"/>
              <w:rPr>
                <w:b/>
              </w:rPr>
            </w:pPr>
          </w:p>
        </w:tc>
      </w:tr>
      <w:tr w:rsidR="00AA2A16" w:rsidRPr="00AA2A16" w:rsidTr="003F3B56">
        <w:tc>
          <w:tcPr>
            <w:tcW w:w="3629" w:type="dxa"/>
          </w:tcPr>
          <w:p w:rsidR="00AA2A16" w:rsidRPr="00AA2A16" w:rsidRDefault="00AA2A16" w:rsidP="00764C1B">
            <w:pPr>
              <w:ind w:right="-34"/>
              <w:rPr>
                <w:b/>
              </w:rPr>
            </w:pPr>
            <w:r w:rsidRPr="00AA2A16">
              <w:rPr>
                <w:rStyle w:val="af4"/>
                <w:rFonts w:ascii="Times New Roman" w:hAnsi="Times New Roman" w:cs="Times New Roman"/>
                <w:sz w:val="24"/>
                <w:szCs w:val="24"/>
              </w:rPr>
              <w:t>Секретарь</w:t>
            </w:r>
          </w:p>
        </w:tc>
        <w:tc>
          <w:tcPr>
            <w:tcW w:w="5954" w:type="dxa"/>
          </w:tcPr>
          <w:p w:rsidR="00AA2A16" w:rsidRPr="00AA2A16" w:rsidRDefault="00AA2A16" w:rsidP="00764C1B">
            <w:pPr>
              <w:ind w:right="-34"/>
            </w:pPr>
            <w:r w:rsidRPr="00AA2A16">
              <w:t xml:space="preserve">Ведущий специалист по ГО, ЧС и ПБ Администрации </w:t>
            </w:r>
            <w:r w:rsidR="003F3B56">
              <w:t>ГП</w:t>
            </w:r>
            <w:r w:rsidRPr="00AA2A16">
              <w:t xml:space="preserve"> «Поселок Айхал» (или иное замещающее лицо).</w:t>
            </w:r>
          </w:p>
          <w:p w:rsidR="00AA2A16" w:rsidRPr="00AA2A16" w:rsidRDefault="00AA2A16" w:rsidP="00764C1B">
            <w:pPr>
              <w:ind w:right="-34"/>
            </w:pPr>
          </w:p>
        </w:tc>
      </w:tr>
      <w:tr w:rsidR="00AA2A16" w:rsidRPr="00AA2A16" w:rsidTr="003F3B56">
        <w:trPr>
          <w:trHeight w:val="330"/>
        </w:trPr>
        <w:tc>
          <w:tcPr>
            <w:tcW w:w="3629" w:type="dxa"/>
          </w:tcPr>
          <w:p w:rsidR="00AA2A16" w:rsidRPr="00AA2A16" w:rsidRDefault="00AA2A16" w:rsidP="00764C1B">
            <w:pPr>
              <w:ind w:left="20"/>
              <w:rPr>
                <w:b/>
              </w:rPr>
            </w:pPr>
            <w:r w:rsidRPr="00AA2A16">
              <w:rPr>
                <w:b/>
              </w:rPr>
              <w:t>Члены:</w:t>
            </w:r>
          </w:p>
          <w:p w:rsidR="00AA2A16" w:rsidRPr="00AA2A16" w:rsidRDefault="00AA2A16" w:rsidP="00764C1B">
            <w:pPr>
              <w:ind w:right="-34"/>
              <w:rPr>
                <w:rStyle w:val="af4"/>
                <w:rFonts w:ascii="Times New Roman" w:hAnsi="Times New Roman" w:cs="Times New Roman"/>
                <w:sz w:val="24"/>
                <w:szCs w:val="24"/>
              </w:rPr>
            </w:pPr>
          </w:p>
        </w:tc>
        <w:tc>
          <w:tcPr>
            <w:tcW w:w="5954" w:type="dxa"/>
          </w:tcPr>
          <w:p w:rsidR="00AA2A16" w:rsidRPr="00AA2A16" w:rsidRDefault="003F3B56" w:rsidP="003F3B56">
            <w:pPr>
              <w:ind w:right="-34"/>
            </w:pPr>
            <w:r>
              <w:t xml:space="preserve">Заместитель Главы Администрации </w:t>
            </w:r>
            <w:r w:rsidRPr="00AA2A16">
              <w:t>(или иное замещающее лицо).</w:t>
            </w:r>
          </w:p>
        </w:tc>
      </w:tr>
      <w:tr w:rsidR="003F3B56" w:rsidRPr="00AA2A16" w:rsidTr="003F3B56">
        <w:trPr>
          <w:trHeight w:val="330"/>
        </w:trPr>
        <w:tc>
          <w:tcPr>
            <w:tcW w:w="3629" w:type="dxa"/>
          </w:tcPr>
          <w:p w:rsidR="003F3B56" w:rsidRPr="00AA2A16" w:rsidRDefault="003F3B56" w:rsidP="00764C1B">
            <w:pPr>
              <w:ind w:left="20"/>
              <w:rPr>
                <w:b/>
              </w:rPr>
            </w:pPr>
          </w:p>
        </w:tc>
        <w:tc>
          <w:tcPr>
            <w:tcW w:w="5954" w:type="dxa"/>
          </w:tcPr>
          <w:p w:rsidR="003F3B56" w:rsidRPr="00AA2A16" w:rsidRDefault="003F3B56" w:rsidP="00764C1B">
            <w:pPr>
              <w:jc w:val="both"/>
            </w:pPr>
            <w:r w:rsidRPr="00AA2A16">
              <w:t>Представители АГОК АК «АЛРОСА» (ПАО) (по согласованию).</w:t>
            </w:r>
          </w:p>
        </w:tc>
      </w:tr>
      <w:tr w:rsidR="00AA2A16" w:rsidRPr="00AA2A16" w:rsidTr="003F3B56">
        <w:trPr>
          <w:trHeight w:val="330"/>
        </w:trPr>
        <w:tc>
          <w:tcPr>
            <w:tcW w:w="3629" w:type="dxa"/>
          </w:tcPr>
          <w:p w:rsidR="00AA2A16" w:rsidRPr="00AA2A16" w:rsidRDefault="00AA2A16" w:rsidP="00764C1B">
            <w:pPr>
              <w:ind w:left="20"/>
              <w:rPr>
                <w:b/>
              </w:rPr>
            </w:pPr>
          </w:p>
        </w:tc>
        <w:tc>
          <w:tcPr>
            <w:tcW w:w="5954" w:type="dxa"/>
          </w:tcPr>
          <w:p w:rsidR="00AA2A16" w:rsidRPr="00AA2A16" w:rsidRDefault="00AA2A16" w:rsidP="00764C1B">
            <w:pPr>
              <w:jc w:val="both"/>
            </w:pPr>
            <w:r w:rsidRPr="00AA2A16">
              <w:t xml:space="preserve">Представитель Айхальского поселкового Совета депутатов (по согласованию). </w:t>
            </w:r>
          </w:p>
        </w:tc>
      </w:tr>
      <w:tr w:rsidR="00AA2A16" w:rsidRPr="00AA2A16" w:rsidTr="003F3B56">
        <w:trPr>
          <w:trHeight w:val="330"/>
        </w:trPr>
        <w:tc>
          <w:tcPr>
            <w:tcW w:w="3629" w:type="dxa"/>
          </w:tcPr>
          <w:p w:rsidR="00AA2A16" w:rsidRPr="00AA2A16" w:rsidRDefault="00AA2A16" w:rsidP="00764C1B">
            <w:pPr>
              <w:ind w:left="20"/>
              <w:rPr>
                <w:b/>
              </w:rPr>
            </w:pPr>
          </w:p>
        </w:tc>
        <w:tc>
          <w:tcPr>
            <w:tcW w:w="5954" w:type="dxa"/>
          </w:tcPr>
          <w:p w:rsidR="00AA2A16" w:rsidRPr="00AA2A16" w:rsidRDefault="00AA2A16" w:rsidP="00764C1B">
            <w:r w:rsidRPr="00AA2A16">
              <w:t>Представитель АОП ОМВД России по Мирнинскому району (по согласованию).</w:t>
            </w:r>
          </w:p>
        </w:tc>
      </w:tr>
      <w:tr w:rsidR="00AA2A16" w:rsidRPr="00AA2A16" w:rsidTr="003F3B56">
        <w:trPr>
          <w:trHeight w:val="330"/>
        </w:trPr>
        <w:tc>
          <w:tcPr>
            <w:tcW w:w="3629" w:type="dxa"/>
          </w:tcPr>
          <w:p w:rsidR="00AA2A16" w:rsidRPr="00AA2A16" w:rsidRDefault="00AA2A16" w:rsidP="00764C1B">
            <w:pPr>
              <w:ind w:left="20"/>
              <w:rPr>
                <w:b/>
              </w:rPr>
            </w:pPr>
          </w:p>
        </w:tc>
        <w:tc>
          <w:tcPr>
            <w:tcW w:w="5954" w:type="dxa"/>
          </w:tcPr>
          <w:p w:rsidR="00AA2A16" w:rsidRPr="00AA2A16" w:rsidRDefault="00AA2A16" w:rsidP="003F3B56">
            <w:pPr>
              <w:ind w:right="-34"/>
            </w:pPr>
            <w:r w:rsidRPr="00AA2A16">
              <w:t>Начальник ПЧ-6 ОГПС РС (Я) 21 по М</w:t>
            </w:r>
            <w:r w:rsidR="003F3B56">
              <w:t xml:space="preserve">Р </w:t>
            </w:r>
            <w:r w:rsidRPr="00AA2A16">
              <w:t>«Мирнинский район» (или иное замещающее лицо)</w:t>
            </w:r>
          </w:p>
        </w:tc>
      </w:tr>
      <w:tr w:rsidR="00AA2A16" w:rsidRPr="00AA2A16" w:rsidTr="003F3B56">
        <w:trPr>
          <w:trHeight w:val="330"/>
        </w:trPr>
        <w:tc>
          <w:tcPr>
            <w:tcW w:w="3629" w:type="dxa"/>
          </w:tcPr>
          <w:p w:rsidR="00AA2A16" w:rsidRPr="00AA2A16" w:rsidRDefault="00AA2A16" w:rsidP="00764C1B">
            <w:pPr>
              <w:ind w:left="20"/>
              <w:rPr>
                <w:b/>
              </w:rPr>
            </w:pPr>
          </w:p>
        </w:tc>
        <w:tc>
          <w:tcPr>
            <w:tcW w:w="5954" w:type="dxa"/>
          </w:tcPr>
          <w:p w:rsidR="00AA2A16" w:rsidRPr="00AA2A16" w:rsidRDefault="00AA2A16" w:rsidP="00764C1B">
            <w:pPr>
              <w:ind w:right="-34"/>
            </w:pPr>
            <w:r w:rsidRPr="00AA2A16">
              <w:t>Представитель ГБУ АГБ РС (Я) (по согласованию).</w:t>
            </w:r>
          </w:p>
        </w:tc>
      </w:tr>
      <w:tr w:rsidR="00AA2A16" w:rsidRPr="00AA2A16" w:rsidTr="003F3B56">
        <w:trPr>
          <w:trHeight w:val="330"/>
        </w:trPr>
        <w:tc>
          <w:tcPr>
            <w:tcW w:w="3629" w:type="dxa"/>
          </w:tcPr>
          <w:p w:rsidR="00AA2A16" w:rsidRPr="00AA2A16" w:rsidRDefault="00AA2A16" w:rsidP="00764C1B">
            <w:pPr>
              <w:ind w:left="20"/>
              <w:rPr>
                <w:b/>
              </w:rPr>
            </w:pPr>
          </w:p>
        </w:tc>
        <w:tc>
          <w:tcPr>
            <w:tcW w:w="5954" w:type="dxa"/>
          </w:tcPr>
          <w:p w:rsidR="00AA2A16" w:rsidRPr="00AA2A16" w:rsidRDefault="00AA2A16" w:rsidP="00764C1B">
            <w:pPr>
              <w:ind w:right="-34"/>
            </w:pPr>
            <w:r w:rsidRPr="00AA2A16">
              <w:t>Директор МУП «АПЖХ» (или иное замещающее лицо).</w:t>
            </w:r>
          </w:p>
        </w:tc>
      </w:tr>
      <w:tr w:rsidR="00AA2A16" w:rsidRPr="00AA2A16" w:rsidTr="003F3B56">
        <w:trPr>
          <w:trHeight w:val="330"/>
        </w:trPr>
        <w:tc>
          <w:tcPr>
            <w:tcW w:w="3629" w:type="dxa"/>
          </w:tcPr>
          <w:p w:rsidR="00AA2A16" w:rsidRPr="00AA2A16" w:rsidRDefault="00AA2A16" w:rsidP="00764C1B">
            <w:pPr>
              <w:ind w:left="20"/>
              <w:rPr>
                <w:b/>
              </w:rPr>
            </w:pPr>
          </w:p>
        </w:tc>
        <w:tc>
          <w:tcPr>
            <w:tcW w:w="5954" w:type="dxa"/>
          </w:tcPr>
          <w:p w:rsidR="00AA2A16" w:rsidRPr="00AA2A16" w:rsidRDefault="00AA2A16" w:rsidP="00764C1B">
            <w:pPr>
              <w:ind w:right="-34"/>
            </w:pPr>
            <w:r w:rsidRPr="00AA2A16">
              <w:t xml:space="preserve">Начальник АО ПТВС </w:t>
            </w:r>
            <w:r w:rsidRPr="00AA2A16">
              <w:rPr>
                <w:bCs/>
              </w:rPr>
              <w:t xml:space="preserve">АК «АЛРОСА» (ПАО) </w:t>
            </w:r>
            <w:r w:rsidRPr="00AA2A16">
              <w:t>(или иное замещающее лицо).</w:t>
            </w:r>
          </w:p>
        </w:tc>
      </w:tr>
      <w:tr w:rsidR="00AA2A16" w:rsidRPr="00AA2A16" w:rsidTr="003F3B56">
        <w:trPr>
          <w:trHeight w:val="330"/>
        </w:trPr>
        <w:tc>
          <w:tcPr>
            <w:tcW w:w="3629" w:type="dxa"/>
          </w:tcPr>
          <w:p w:rsidR="00AA2A16" w:rsidRPr="00AA2A16" w:rsidRDefault="00AA2A16" w:rsidP="00764C1B">
            <w:pPr>
              <w:ind w:left="20"/>
              <w:rPr>
                <w:b/>
              </w:rPr>
            </w:pPr>
          </w:p>
        </w:tc>
        <w:tc>
          <w:tcPr>
            <w:tcW w:w="5954" w:type="dxa"/>
          </w:tcPr>
          <w:p w:rsidR="00AA2A16" w:rsidRPr="00AA2A16" w:rsidRDefault="00AA2A16" w:rsidP="00764C1B">
            <w:pPr>
              <w:ind w:right="-34"/>
            </w:pPr>
            <w:r w:rsidRPr="00AA2A16">
              <w:t>Представитель ООО УК «АйхалЦентр» (по согласованию).</w:t>
            </w:r>
          </w:p>
        </w:tc>
      </w:tr>
      <w:tr w:rsidR="00AA2A16" w:rsidRPr="00AA2A16" w:rsidTr="003F3B56">
        <w:trPr>
          <w:trHeight w:val="330"/>
        </w:trPr>
        <w:tc>
          <w:tcPr>
            <w:tcW w:w="3629" w:type="dxa"/>
          </w:tcPr>
          <w:p w:rsidR="00AA2A16" w:rsidRPr="00AA2A16" w:rsidRDefault="00AA2A16" w:rsidP="00764C1B">
            <w:pPr>
              <w:ind w:left="20"/>
              <w:rPr>
                <w:b/>
              </w:rPr>
            </w:pPr>
          </w:p>
        </w:tc>
        <w:tc>
          <w:tcPr>
            <w:tcW w:w="5954" w:type="dxa"/>
          </w:tcPr>
          <w:p w:rsidR="00AA2A16" w:rsidRPr="00AA2A16" w:rsidRDefault="00AA2A16" w:rsidP="00764C1B">
            <w:pPr>
              <w:ind w:right="-34"/>
            </w:pPr>
            <w:r w:rsidRPr="00AA2A16">
              <w:t>Представитель ПАО «Якутскэнерго» ЗЭС Айхальский РЭС (по согласованию).</w:t>
            </w:r>
          </w:p>
        </w:tc>
      </w:tr>
    </w:tbl>
    <w:p w:rsidR="00C77293" w:rsidRDefault="00C77293" w:rsidP="006426E2">
      <w:pPr>
        <w:tabs>
          <w:tab w:val="left" w:pos="142"/>
          <w:tab w:val="left" w:pos="1053"/>
        </w:tabs>
        <w:spacing w:line="307" w:lineRule="exact"/>
        <w:ind w:right="20"/>
        <w:jc w:val="center"/>
        <w:rPr>
          <w:rStyle w:val="10"/>
          <w:b/>
        </w:rPr>
      </w:pPr>
    </w:p>
    <w:p w:rsidR="00AA2A16" w:rsidRDefault="00AA2A16" w:rsidP="006426E2">
      <w:pPr>
        <w:tabs>
          <w:tab w:val="left" w:pos="142"/>
          <w:tab w:val="left" w:pos="1053"/>
        </w:tabs>
        <w:spacing w:line="307" w:lineRule="exact"/>
        <w:ind w:right="20"/>
        <w:jc w:val="center"/>
        <w:rPr>
          <w:rStyle w:val="10"/>
          <w:b/>
        </w:rPr>
      </w:pPr>
    </w:p>
    <w:p w:rsidR="00AA2A16" w:rsidRPr="00685808" w:rsidRDefault="00EE7D1C" w:rsidP="00AA2A16">
      <w:pPr>
        <w:ind w:left="-284"/>
        <w:jc w:val="both"/>
      </w:pPr>
      <w:r>
        <w:t>*Примечание: в состав К</w:t>
      </w:r>
      <w:r w:rsidR="00AA2A16" w:rsidRPr="00685808">
        <w:t>омиссии могут быть включены дополнительные члены (представители организаций) необходимые для решения</w:t>
      </w:r>
      <w:r w:rsidR="00AA2A16">
        <w:t xml:space="preserve"> определенных </w:t>
      </w:r>
      <w:r w:rsidR="00AA2A16" w:rsidRPr="00685808">
        <w:t>вопрос</w:t>
      </w:r>
      <w:r w:rsidR="00AA2A16">
        <w:t>ов</w:t>
      </w:r>
      <w:r w:rsidR="00AA2A16" w:rsidRPr="00685808">
        <w:t xml:space="preserve"> </w:t>
      </w:r>
      <w:r w:rsidR="00AA2A16">
        <w:t>(</w:t>
      </w:r>
      <w:r w:rsidR="00AA2A16" w:rsidRPr="00685808">
        <w:t>в зависимости от рассматриваемых</w:t>
      </w:r>
      <w:r w:rsidR="00AA2A16">
        <w:t xml:space="preserve"> на заседании</w:t>
      </w:r>
      <w:r w:rsidR="00AA2A16" w:rsidRPr="00685808">
        <w:t xml:space="preserve"> ситуаци</w:t>
      </w:r>
      <w:r w:rsidR="00AA2A16">
        <w:t>ях)</w:t>
      </w:r>
      <w:r w:rsidR="00AA2A16" w:rsidRPr="00685808">
        <w:t xml:space="preserve">. </w:t>
      </w:r>
    </w:p>
    <w:p w:rsidR="00AA2A16" w:rsidRPr="00685808" w:rsidRDefault="00AA2A16" w:rsidP="00AA2A16">
      <w:pPr>
        <w:ind w:left="-284"/>
        <w:jc w:val="both"/>
      </w:pPr>
    </w:p>
    <w:p w:rsidR="00AA2A16" w:rsidRDefault="00AA2A16" w:rsidP="006426E2">
      <w:pPr>
        <w:tabs>
          <w:tab w:val="left" w:pos="142"/>
          <w:tab w:val="left" w:pos="1053"/>
        </w:tabs>
        <w:spacing w:line="307" w:lineRule="exact"/>
        <w:ind w:right="20"/>
        <w:jc w:val="center"/>
        <w:rPr>
          <w:rStyle w:val="10"/>
          <w:b/>
        </w:rPr>
      </w:pPr>
    </w:p>
    <w:p w:rsidR="00A42EE3" w:rsidRDefault="00A42EE3" w:rsidP="006426E2">
      <w:pPr>
        <w:tabs>
          <w:tab w:val="left" w:pos="142"/>
          <w:tab w:val="left" w:pos="1053"/>
        </w:tabs>
        <w:spacing w:line="307" w:lineRule="exact"/>
        <w:ind w:right="20"/>
        <w:jc w:val="center"/>
        <w:rPr>
          <w:rStyle w:val="10"/>
          <w:b/>
        </w:rPr>
      </w:pPr>
    </w:p>
    <w:p w:rsidR="00A42EE3" w:rsidRDefault="00A42EE3" w:rsidP="006426E2">
      <w:pPr>
        <w:tabs>
          <w:tab w:val="left" w:pos="142"/>
          <w:tab w:val="left" w:pos="1053"/>
        </w:tabs>
        <w:spacing w:line="307" w:lineRule="exact"/>
        <w:ind w:right="20"/>
        <w:jc w:val="center"/>
        <w:rPr>
          <w:rStyle w:val="10"/>
          <w:b/>
        </w:rPr>
      </w:pPr>
    </w:p>
    <w:p w:rsidR="00A42EE3" w:rsidRDefault="00A42EE3" w:rsidP="006426E2">
      <w:pPr>
        <w:tabs>
          <w:tab w:val="left" w:pos="142"/>
          <w:tab w:val="left" w:pos="1053"/>
        </w:tabs>
        <w:spacing w:line="307" w:lineRule="exact"/>
        <w:ind w:right="20"/>
        <w:jc w:val="center"/>
        <w:rPr>
          <w:rStyle w:val="10"/>
          <w:b/>
        </w:rPr>
      </w:pPr>
    </w:p>
    <w:p w:rsidR="00A42EE3" w:rsidRDefault="00A42EE3" w:rsidP="006426E2">
      <w:pPr>
        <w:tabs>
          <w:tab w:val="left" w:pos="142"/>
          <w:tab w:val="left" w:pos="1053"/>
        </w:tabs>
        <w:spacing w:line="307" w:lineRule="exact"/>
        <w:ind w:right="20"/>
        <w:jc w:val="center"/>
        <w:rPr>
          <w:rStyle w:val="10"/>
          <w:b/>
        </w:rPr>
      </w:pPr>
    </w:p>
    <w:p w:rsidR="00A42EE3" w:rsidRDefault="00A42EE3" w:rsidP="006426E2">
      <w:pPr>
        <w:tabs>
          <w:tab w:val="left" w:pos="142"/>
          <w:tab w:val="left" w:pos="1053"/>
        </w:tabs>
        <w:spacing w:line="307" w:lineRule="exact"/>
        <w:ind w:right="20"/>
        <w:jc w:val="center"/>
        <w:rPr>
          <w:rStyle w:val="10"/>
          <w:b/>
        </w:rPr>
      </w:pPr>
    </w:p>
    <w:p w:rsidR="003F3B56" w:rsidRDefault="003F3B56" w:rsidP="006426E2">
      <w:pPr>
        <w:tabs>
          <w:tab w:val="left" w:pos="142"/>
          <w:tab w:val="left" w:pos="1053"/>
        </w:tabs>
        <w:spacing w:line="307" w:lineRule="exact"/>
        <w:ind w:right="20"/>
        <w:jc w:val="center"/>
        <w:rPr>
          <w:rStyle w:val="10"/>
          <w:b/>
        </w:rPr>
        <w:sectPr w:rsidR="003F3B56" w:rsidSect="00773B36">
          <w:headerReference w:type="default" r:id="rId12"/>
          <w:pgSz w:w="11906" w:h="16838"/>
          <w:pgMar w:top="709" w:right="850" w:bottom="993" w:left="1701" w:header="142" w:footer="709" w:gutter="0"/>
          <w:cols w:space="708"/>
          <w:docGrid w:linePitch="360"/>
        </w:sectPr>
      </w:pPr>
    </w:p>
    <w:tbl>
      <w:tblPr>
        <w:tblStyle w:val="a3"/>
        <w:tblpPr w:leftFromText="180" w:rightFromText="180" w:vertAnchor="text" w:horzAnchor="page" w:tblpX="8175" w:tblpY="-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3F3B56" w:rsidTr="003F3B56">
        <w:tc>
          <w:tcPr>
            <w:tcW w:w="2977" w:type="dxa"/>
          </w:tcPr>
          <w:p w:rsidR="003F3B56" w:rsidRDefault="003F3B56" w:rsidP="003F3B56">
            <w:pPr>
              <w:rPr>
                <w:b/>
              </w:rPr>
            </w:pPr>
            <w:r>
              <w:rPr>
                <w:b/>
              </w:rPr>
              <w:t>Приложение № 3</w:t>
            </w:r>
          </w:p>
          <w:p w:rsidR="003F3B56" w:rsidRDefault="003F3B56" w:rsidP="003F3B56">
            <w:pPr>
              <w:rPr>
                <w:b/>
              </w:rPr>
            </w:pPr>
            <w:r>
              <w:rPr>
                <w:b/>
              </w:rPr>
              <w:t xml:space="preserve">к постановлению </w:t>
            </w:r>
          </w:p>
          <w:p w:rsidR="003F3B56" w:rsidRDefault="003F3B56" w:rsidP="003F3B56">
            <w:pPr>
              <w:rPr>
                <w:b/>
              </w:rPr>
            </w:pPr>
            <w:r>
              <w:rPr>
                <w:b/>
              </w:rPr>
              <w:t>от _____________№____</w:t>
            </w:r>
          </w:p>
        </w:tc>
      </w:tr>
    </w:tbl>
    <w:p w:rsidR="00A42EE3" w:rsidRDefault="00A42EE3" w:rsidP="006426E2">
      <w:pPr>
        <w:tabs>
          <w:tab w:val="left" w:pos="142"/>
          <w:tab w:val="left" w:pos="1053"/>
        </w:tabs>
        <w:spacing w:line="307" w:lineRule="exact"/>
        <w:ind w:right="20"/>
        <w:jc w:val="center"/>
        <w:rPr>
          <w:rStyle w:val="10"/>
          <w:b/>
        </w:rPr>
      </w:pPr>
    </w:p>
    <w:p w:rsidR="003F3B56" w:rsidRDefault="003F3B56" w:rsidP="003F3B56">
      <w:pPr>
        <w:tabs>
          <w:tab w:val="left" w:pos="142"/>
          <w:tab w:val="left" w:pos="1053"/>
        </w:tabs>
        <w:spacing w:line="307" w:lineRule="exact"/>
        <w:ind w:right="20"/>
        <w:jc w:val="center"/>
        <w:rPr>
          <w:b/>
        </w:rPr>
      </w:pPr>
    </w:p>
    <w:p w:rsidR="003F3B56" w:rsidRDefault="003F3B56" w:rsidP="003F3B56">
      <w:pPr>
        <w:tabs>
          <w:tab w:val="left" w:pos="142"/>
          <w:tab w:val="left" w:pos="1053"/>
        </w:tabs>
        <w:spacing w:line="307" w:lineRule="exact"/>
        <w:ind w:right="20"/>
        <w:jc w:val="center"/>
        <w:rPr>
          <w:b/>
        </w:rPr>
      </w:pPr>
    </w:p>
    <w:p w:rsidR="00A42EE3" w:rsidRPr="00A42EE3" w:rsidRDefault="00A42EE3" w:rsidP="00EE7D1C">
      <w:pPr>
        <w:tabs>
          <w:tab w:val="left" w:pos="142"/>
          <w:tab w:val="left" w:pos="1053"/>
        </w:tabs>
        <w:spacing w:line="307" w:lineRule="exact"/>
        <w:ind w:right="20"/>
        <w:jc w:val="center"/>
        <w:rPr>
          <w:b/>
        </w:rPr>
      </w:pPr>
      <w:r w:rsidRPr="00A42EE3">
        <w:rPr>
          <w:b/>
        </w:rPr>
        <w:t>Схема</w:t>
      </w:r>
    </w:p>
    <w:p w:rsidR="00A42EE3" w:rsidRDefault="00A42EE3" w:rsidP="00EE7D1C">
      <w:pPr>
        <w:tabs>
          <w:tab w:val="left" w:pos="142"/>
          <w:tab w:val="left" w:pos="1053"/>
        </w:tabs>
        <w:spacing w:line="307" w:lineRule="exact"/>
        <w:ind w:left="1134" w:right="20"/>
        <w:jc w:val="center"/>
        <w:rPr>
          <w:b/>
        </w:rPr>
      </w:pPr>
      <w:r w:rsidRPr="00A42EE3">
        <w:rPr>
          <w:b/>
        </w:rPr>
        <w:t xml:space="preserve">оповещения членов </w:t>
      </w:r>
      <w:r w:rsidRPr="00A42EE3">
        <w:rPr>
          <w:b/>
          <w:bCs/>
        </w:rPr>
        <w:t xml:space="preserve">Комиссии по предупреждению и ликвидации чрезвычайных ситуаций и обеспечению пожарной безопасности </w:t>
      </w:r>
      <w:r w:rsidRPr="00A42EE3">
        <w:rPr>
          <w:b/>
        </w:rPr>
        <w:t xml:space="preserve">на территории </w:t>
      </w:r>
      <w:r w:rsidRPr="00A42EE3">
        <w:rPr>
          <w:b/>
          <w:lang w:val="x-none"/>
        </w:rPr>
        <w:t>городского поселения "Поселок Айхал" муниципального района "Мирнинский район" Республики Саха (Якутия</w:t>
      </w:r>
      <w:r w:rsidRPr="00A42EE3">
        <w:rPr>
          <w:b/>
        </w:rPr>
        <w:t>)»</w:t>
      </w:r>
      <w:r w:rsidR="00EE7D1C">
        <w:rPr>
          <w:b/>
        </w:rPr>
        <w:t xml:space="preserve"> (далее – Комиссия)</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3F3B56" w:rsidRPr="003F3B56" w:rsidTr="00764C1B">
        <w:tc>
          <w:tcPr>
            <w:tcW w:w="4361" w:type="dxa"/>
          </w:tcPr>
          <w:p w:rsidR="003F3B56" w:rsidRPr="003F3B56" w:rsidRDefault="003F3B56" w:rsidP="003F3B56">
            <w:pPr>
              <w:rPr>
                <w:b/>
              </w:rPr>
            </w:pPr>
          </w:p>
        </w:tc>
      </w:tr>
      <w:tr w:rsidR="003F3B56" w:rsidRPr="003F3B56" w:rsidTr="00764C1B">
        <w:tc>
          <w:tcPr>
            <w:tcW w:w="4361" w:type="dxa"/>
          </w:tcPr>
          <w:p w:rsidR="003F3B56" w:rsidRPr="003F3B56" w:rsidRDefault="003F3B56" w:rsidP="003F3B56">
            <w:pPr>
              <w:rPr>
                <w:b/>
              </w:rPr>
            </w:pPr>
          </w:p>
        </w:tc>
      </w:tr>
    </w:tbl>
    <w:p w:rsidR="003F3B56" w:rsidRPr="003F3B56" w:rsidRDefault="00F60F1E" w:rsidP="003F3B56">
      <w:pPr>
        <w:jc w:val="center"/>
        <w:rPr>
          <w:rFonts w:eastAsiaTheme="minorHAnsi"/>
          <w:lang w:eastAsia="en-US"/>
        </w:rPr>
      </w:pPr>
      <w:r>
        <w:rPr>
          <w:rFonts w:eastAsiaTheme="minorHAnsi"/>
          <w:b/>
          <w:noProof/>
        </w:rPr>
        <w:pict>
          <v:rect id="_x0000_s1033" style="position:absolute;left:0;text-align:left;margin-left:54.05pt;margin-top:5.95pt;width:453.65pt;height:26.55pt;z-index:251695104;mso-position-horizontal-relative:text;mso-position-vertical-relative:text">
            <v:textbox style="mso-next-textbox:#_x0000_s1033">
              <w:txbxContent>
                <w:p w:rsidR="003F3B56" w:rsidRPr="00EE7D1C" w:rsidRDefault="003F3B56" w:rsidP="003F3B56">
                  <w:pPr>
                    <w:jc w:val="center"/>
                    <w:rPr>
                      <w:b/>
                    </w:rPr>
                  </w:pPr>
                  <w:r w:rsidRPr="00EE7D1C">
                    <w:rPr>
                      <w:b/>
                    </w:rPr>
                    <w:t>Председатель Комиссии (Глава ГП «Поселок Айхал»)</w:t>
                  </w:r>
                </w:p>
              </w:txbxContent>
            </v:textbox>
          </v:rect>
        </w:pict>
      </w:r>
    </w:p>
    <w:p w:rsidR="00A42EE3" w:rsidRPr="00A42EE3" w:rsidRDefault="00F60F1E" w:rsidP="006426E2">
      <w:pPr>
        <w:tabs>
          <w:tab w:val="left" w:pos="142"/>
          <w:tab w:val="left" w:pos="1053"/>
        </w:tabs>
        <w:spacing w:line="307" w:lineRule="exact"/>
        <w:ind w:right="20"/>
        <w:jc w:val="center"/>
        <w:rPr>
          <w:rStyle w:val="10"/>
          <w:b/>
        </w:rPr>
      </w:pPr>
      <w:r>
        <w:rPr>
          <w:rFonts w:eastAsiaTheme="minorHAnsi"/>
          <w:b/>
          <w:noProof/>
        </w:rPr>
        <w:pict>
          <v:shapetype id="_x0000_t32" coordsize="21600,21600" o:spt="32" o:oned="t" path="m,l21600,21600e" filled="f">
            <v:path arrowok="t" fillok="f" o:connecttype="none"/>
            <o:lock v:ext="edit" shapetype="t"/>
          </v:shapetype>
          <v:shape id="_x0000_s1056" type="#_x0000_t32" style="position:absolute;left:0;text-align:left;margin-left:210.95pt;margin-top:20.2pt;width:47.8pt;height:41.95pt;flip:y;z-index:251718656" o:connectortype="straight">
            <v:stroke startarrow="block" endarrow="block"/>
          </v:shape>
        </w:pict>
      </w:r>
      <w:r>
        <w:rPr>
          <w:rFonts w:eastAsiaTheme="minorHAnsi"/>
          <w:b/>
          <w:noProof/>
        </w:rPr>
        <w:pict>
          <v:shape id="_x0000_s1095" type="#_x0000_t32" style="position:absolute;left:0;text-align:left;margin-left:262.15pt;margin-top:19.6pt;width:42.25pt;height:41.65pt;flip:x y;z-index:251721728" o:connectortype="straight">
            <v:stroke startarrow="block" endarrow="block"/>
          </v:shape>
        </w:pict>
      </w:r>
      <w:r>
        <w:rPr>
          <w:rFonts w:eastAsiaTheme="minorHAnsi"/>
          <w:b/>
          <w:noProof/>
        </w:rPr>
        <w:pict>
          <v:shape id="_x0000_s1098" type="#_x0000_t32" style="position:absolute;left:0;text-align:left;margin-left:148.1pt;margin-top:88.55pt;width:0;height:42.3pt;flip:y;z-index:251724800" o:connectortype="straight">
            <v:stroke startarrow="block" endarrow="block"/>
          </v:shape>
        </w:pict>
      </w:r>
      <w:r>
        <w:rPr>
          <w:rFonts w:eastAsiaTheme="minorHAnsi"/>
          <w:b/>
          <w:noProof/>
        </w:rPr>
        <w:pict>
          <v:shape id="_x0000_s1097" type="#_x0000_t32" style="position:absolute;left:0;text-align:left;margin-left:224.2pt;margin-top:75.55pt;width:62.2pt;height:.05pt;z-index:251723776" o:connectortype="straight">
            <v:stroke startarrow="block" endarrow="block"/>
          </v:shape>
        </w:pict>
      </w:r>
      <w:r>
        <w:rPr>
          <w:rFonts w:eastAsiaTheme="minorHAnsi"/>
          <w:b/>
          <w:noProof/>
        </w:rPr>
        <w:pict>
          <v:rect id="_x0000_s1094" style="position:absolute;left:0;text-align:left;margin-left:289.75pt;margin-top:63.4pt;width:220.7pt;height:25.15pt;z-index:251720704">
            <v:textbox style="mso-next-textbox:#_x0000_s1094">
              <w:txbxContent>
                <w:p w:rsidR="003F3B56" w:rsidRPr="00F66508" w:rsidRDefault="003F3B56" w:rsidP="003F3B56">
                  <w:pPr>
                    <w:jc w:val="center"/>
                    <w:rPr>
                      <w:sz w:val="18"/>
                      <w:szCs w:val="18"/>
                    </w:rPr>
                  </w:pPr>
                  <w:r w:rsidRPr="00AA2A16">
                    <w:rPr>
                      <w:b/>
                    </w:rPr>
                    <w:t>Заместитель председателя</w:t>
                  </w:r>
                  <w:r>
                    <w:rPr>
                      <w:b/>
                    </w:rPr>
                    <w:t xml:space="preserve"> Комиссии</w:t>
                  </w:r>
                </w:p>
              </w:txbxContent>
            </v:textbox>
          </v:rect>
        </w:pict>
      </w:r>
      <w:r>
        <w:rPr>
          <w:rFonts w:eastAsiaTheme="minorHAnsi"/>
          <w:b/>
          <w:noProof/>
        </w:rPr>
        <w:pict>
          <v:rect id="_x0000_s1093" style="position:absolute;left:0;text-align:left;margin-left:55.65pt;margin-top:63.4pt;width:166.25pt;height:25.35pt;z-index:251719680">
            <v:textbox style="mso-next-textbox:#_x0000_s1093">
              <w:txbxContent>
                <w:p w:rsidR="003F3B56" w:rsidRPr="00EE7D1C" w:rsidRDefault="003F3B56" w:rsidP="003F3B56">
                  <w:pPr>
                    <w:jc w:val="center"/>
                    <w:rPr>
                      <w:b/>
                    </w:rPr>
                  </w:pPr>
                  <w:r w:rsidRPr="00EE7D1C">
                    <w:rPr>
                      <w:b/>
                    </w:rPr>
                    <w:t>Секретарь Комиссии</w:t>
                  </w:r>
                </w:p>
              </w:txbxContent>
            </v:textbox>
          </v:rect>
        </w:pict>
      </w:r>
      <w:r>
        <w:rPr>
          <w:rFonts w:eastAsiaTheme="minorHAnsi"/>
          <w:b/>
          <w:noProof/>
        </w:rPr>
        <w:pict>
          <v:rect id="_x0000_s1096" style="position:absolute;left:0;text-align:left;margin-left:55.65pt;margin-top:130.85pt;width:453.65pt;height:26.55pt;z-index:251722752">
            <v:textbox style="mso-next-textbox:#_x0000_s1096">
              <w:txbxContent>
                <w:p w:rsidR="00EE7D1C" w:rsidRDefault="00EE7D1C" w:rsidP="00EE7D1C">
                  <w:pPr>
                    <w:jc w:val="center"/>
                    <w:rPr>
                      <w:b/>
                    </w:rPr>
                  </w:pPr>
                  <w:r>
                    <w:rPr>
                      <w:b/>
                    </w:rPr>
                    <w:t>Члены</w:t>
                  </w:r>
                  <w:r w:rsidRPr="00EE7D1C">
                    <w:rPr>
                      <w:b/>
                    </w:rPr>
                    <w:t xml:space="preserve"> Комиссии </w:t>
                  </w:r>
                </w:p>
                <w:p w:rsidR="00EE7D1C" w:rsidRPr="00EE7D1C" w:rsidRDefault="00EE7D1C" w:rsidP="00EE7D1C">
                  <w:pPr>
                    <w:jc w:val="center"/>
                    <w:rPr>
                      <w:b/>
                    </w:rPr>
                  </w:pPr>
                </w:p>
              </w:txbxContent>
            </v:textbox>
          </v:rect>
        </w:pict>
      </w:r>
    </w:p>
    <w:sectPr w:rsidR="00A42EE3" w:rsidRPr="00A42EE3" w:rsidSect="00EE7D1C">
      <w:pgSz w:w="11906" w:h="16838"/>
      <w:pgMar w:top="993" w:right="991" w:bottom="709" w:left="850"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CD6" w:rsidRDefault="00F34CD6" w:rsidP="00F91389">
      <w:r>
        <w:separator/>
      </w:r>
    </w:p>
  </w:endnote>
  <w:endnote w:type="continuationSeparator" w:id="0">
    <w:p w:rsidR="00F34CD6" w:rsidRDefault="00F34CD6" w:rsidP="00F9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CD6" w:rsidRDefault="00F34CD6" w:rsidP="00F91389">
      <w:r>
        <w:separator/>
      </w:r>
    </w:p>
  </w:footnote>
  <w:footnote w:type="continuationSeparator" w:id="0">
    <w:p w:rsidR="00F34CD6" w:rsidRDefault="00F34CD6" w:rsidP="00F91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F7" w:rsidRDefault="00E575F7">
    <w:pPr>
      <w:pStyle w:val="ab"/>
    </w:pPr>
  </w:p>
  <w:p w:rsidR="00333C35" w:rsidRDefault="00333C35">
    <w:pPr>
      <w:pStyle w:val="ab"/>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7F43"/>
    <w:multiLevelType w:val="multilevel"/>
    <w:tmpl w:val="9FC868D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81A90"/>
    <w:multiLevelType w:val="multilevel"/>
    <w:tmpl w:val="2B4C8EB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F613E6"/>
    <w:multiLevelType w:val="hybridMultilevel"/>
    <w:tmpl w:val="E9EEE9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3D2960"/>
    <w:multiLevelType w:val="multilevel"/>
    <w:tmpl w:val="EF368F9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56E026D"/>
    <w:multiLevelType w:val="hybridMultilevel"/>
    <w:tmpl w:val="3E8A93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9D849B5"/>
    <w:multiLevelType w:val="multilevel"/>
    <w:tmpl w:val="AF20EE5A"/>
    <w:lvl w:ilvl="0">
      <w:start w:val="3"/>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E61412A"/>
    <w:multiLevelType w:val="hybridMultilevel"/>
    <w:tmpl w:val="58C86A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E7F5640"/>
    <w:multiLevelType w:val="hybridMultilevel"/>
    <w:tmpl w:val="506E1D82"/>
    <w:lvl w:ilvl="0" w:tplc="CA828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E526C2"/>
    <w:multiLevelType w:val="multilevel"/>
    <w:tmpl w:val="FC0AC11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B5E82"/>
    <w:multiLevelType w:val="multilevel"/>
    <w:tmpl w:val="F55A20A2"/>
    <w:lvl w:ilvl="0">
      <w:start w:val="2"/>
      <w:numFmt w:val="upperRoman"/>
      <w:lvlText w:val="%1."/>
      <w:lvlJc w:val="left"/>
      <w:rPr>
        <w:rFonts w:ascii="Times New Roman" w:eastAsia="Times New Roman" w:hAnsi="Times New Roman" w:cs="Times New Roman"/>
        <w:b/>
        <w:bCs/>
        <w:i w:val="0"/>
        <w:iCs w:val="0"/>
        <w:smallCaps w:val="0"/>
        <w:strike w:val="0"/>
        <w:color w:val="000000"/>
        <w:spacing w:val="1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DF46CA"/>
    <w:multiLevelType w:val="multilevel"/>
    <w:tmpl w:val="F3FC8CE8"/>
    <w:lvl w:ilvl="0">
      <w:start w:val="7"/>
      <w:numFmt w:val="decimal"/>
      <w:lvlText w:val="%1."/>
      <w:lvlJc w:val="left"/>
      <w:pPr>
        <w:ind w:left="2517"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303091"/>
    <w:multiLevelType w:val="hybridMultilevel"/>
    <w:tmpl w:val="E41CC4D8"/>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17751A7F"/>
    <w:multiLevelType w:val="multilevel"/>
    <w:tmpl w:val="A32699F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C453D6A"/>
    <w:multiLevelType w:val="multilevel"/>
    <w:tmpl w:val="B7303CD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ED1742D"/>
    <w:multiLevelType w:val="hybridMultilevel"/>
    <w:tmpl w:val="4B9E7D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1A2CED"/>
    <w:multiLevelType w:val="hybridMultilevel"/>
    <w:tmpl w:val="1F5C4D0A"/>
    <w:lvl w:ilvl="0" w:tplc="CA828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51183A"/>
    <w:multiLevelType w:val="hybridMultilevel"/>
    <w:tmpl w:val="5C72DE6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15:restartNumberingAfterBreak="0">
    <w:nsid w:val="27C431D1"/>
    <w:multiLevelType w:val="hybridMultilevel"/>
    <w:tmpl w:val="B678994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15:restartNumberingAfterBreak="0">
    <w:nsid w:val="2AE136C4"/>
    <w:multiLevelType w:val="hybridMultilevel"/>
    <w:tmpl w:val="13BEB4E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F550FA8"/>
    <w:multiLevelType w:val="hybridMultilevel"/>
    <w:tmpl w:val="8654D600"/>
    <w:lvl w:ilvl="0" w:tplc="CA828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A8462F"/>
    <w:multiLevelType w:val="hybridMultilevel"/>
    <w:tmpl w:val="7BF2728C"/>
    <w:lvl w:ilvl="0" w:tplc="C3C86F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6521DF"/>
    <w:multiLevelType w:val="hybridMultilevel"/>
    <w:tmpl w:val="233C2090"/>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3AE524F8"/>
    <w:multiLevelType w:val="hybridMultilevel"/>
    <w:tmpl w:val="F252DF3E"/>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BED23AF"/>
    <w:multiLevelType w:val="multilevel"/>
    <w:tmpl w:val="14E85BF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B012A4"/>
    <w:multiLevelType w:val="hybridMultilevel"/>
    <w:tmpl w:val="30A6C41A"/>
    <w:lvl w:ilvl="0" w:tplc="0B842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56A404E"/>
    <w:multiLevelType w:val="hybridMultilevel"/>
    <w:tmpl w:val="AFCCA77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33763F"/>
    <w:multiLevelType w:val="hybridMultilevel"/>
    <w:tmpl w:val="4670B9F0"/>
    <w:lvl w:ilvl="0" w:tplc="93AEE7E2">
      <w:start w:val="1"/>
      <w:numFmt w:val="decimal"/>
      <w:lvlText w:val="%1."/>
      <w:lvlJc w:val="left"/>
      <w:pPr>
        <w:ind w:left="1560" w:hanging="360"/>
      </w:pPr>
      <w:rPr>
        <w:rFonts w:eastAsia="Times New Roman" w:hint="default"/>
        <w:b w:val="0"/>
        <w:color w:val="auto"/>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7" w15:restartNumberingAfterBreak="0">
    <w:nsid w:val="49B61FD4"/>
    <w:multiLevelType w:val="hybridMultilevel"/>
    <w:tmpl w:val="9F98F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D9577D"/>
    <w:multiLevelType w:val="multilevel"/>
    <w:tmpl w:val="2F1EF848"/>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AAB56A1"/>
    <w:multiLevelType w:val="hybridMultilevel"/>
    <w:tmpl w:val="6F00BDBA"/>
    <w:lvl w:ilvl="0" w:tplc="833610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0840B4B"/>
    <w:multiLevelType w:val="multilevel"/>
    <w:tmpl w:val="EB5E15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F12DDD"/>
    <w:multiLevelType w:val="hybridMultilevel"/>
    <w:tmpl w:val="EF18F6D6"/>
    <w:lvl w:ilvl="0" w:tplc="77DCCC4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2" w15:restartNumberingAfterBreak="0">
    <w:nsid w:val="53E25956"/>
    <w:multiLevelType w:val="hybridMultilevel"/>
    <w:tmpl w:val="F522C28E"/>
    <w:lvl w:ilvl="0" w:tplc="CA828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101F75"/>
    <w:multiLevelType w:val="hybridMultilevel"/>
    <w:tmpl w:val="402647FE"/>
    <w:lvl w:ilvl="0" w:tplc="0C6E25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5C9878D0"/>
    <w:multiLevelType w:val="hybridMultilevel"/>
    <w:tmpl w:val="2C3C508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22B4CFD"/>
    <w:multiLevelType w:val="hybridMultilevel"/>
    <w:tmpl w:val="8F923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1E2F28"/>
    <w:multiLevelType w:val="hybridMultilevel"/>
    <w:tmpl w:val="DB304212"/>
    <w:lvl w:ilvl="0" w:tplc="0419000F">
      <w:start w:val="1"/>
      <w:numFmt w:val="decimal"/>
      <w:lvlText w:val="%1."/>
      <w:lvlJc w:val="left"/>
      <w:pPr>
        <w:tabs>
          <w:tab w:val="num" w:pos="840"/>
        </w:tabs>
        <w:ind w:left="840" w:hanging="360"/>
      </w:pPr>
    </w:lvl>
    <w:lvl w:ilvl="1" w:tplc="04190001">
      <w:start w:val="1"/>
      <w:numFmt w:val="bullet"/>
      <w:lvlText w:val=""/>
      <w:lvlJc w:val="left"/>
      <w:pPr>
        <w:tabs>
          <w:tab w:val="num" w:pos="1560"/>
        </w:tabs>
        <w:ind w:left="1560" w:hanging="360"/>
      </w:pPr>
      <w:rPr>
        <w:rFonts w:ascii="Symbol" w:hAnsi="Symbol" w:hint="default"/>
      </w:rPr>
    </w:lvl>
    <w:lvl w:ilvl="2" w:tplc="0419001B">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7" w15:restartNumberingAfterBreak="0">
    <w:nsid w:val="64FE2CC5"/>
    <w:multiLevelType w:val="hybridMultilevel"/>
    <w:tmpl w:val="5F581B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6522CDA"/>
    <w:multiLevelType w:val="multilevel"/>
    <w:tmpl w:val="E2CC3E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816F7D"/>
    <w:multiLevelType w:val="multilevel"/>
    <w:tmpl w:val="A1D4C224"/>
    <w:lvl w:ilvl="0">
      <w:start w:val="1"/>
      <w:numFmt w:val="decimal"/>
      <w:lvlText w:val="%1."/>
      <w:lvlJc w:val="left"/>
      <w:pPr>
        <w:tabs>
          <w:tab w:val="num" w:pos="720"/>
        </w:tabs>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ED3286"/>
    <w:multiLevelType w:val="hybridMultilevel"/>
    <w:tmpl w:val="1786D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4D975A5"/>
    <w:multiLevelType w:val="hybridMultilevel"/>
    <w:tmpl w:val="194021BA"/>
    <w:lvl w:ilvl="0" w:tplc="C39E0DB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360"/>
        </w:tabs>
        <w:ind w:left="-360" w:hanging="360"/>
      </w:pPr>
      <w:rPr>
        <w:rFonts w:ascii="Courier New" w:hAnsi="Courier New" w:cs="Courier New" w:hint="default"/>
      </w:rPr>
    </w:lvl>
    <w:lvl w:ilvl="5" w:tplc="04190005" w:tentative="1">
      <w:start w:val="1"/>
      <w:numFmt w:val="bullet"/>
      <w:lvlText w:val=""/>
      <w:lvlJc w:val="left"/>
      <w:pPr>
        <w:tabs>
          <w:tab w:val="num" w:pos="360"/>
        </w:tabs>
        <w:ind w:left="360" w:hanging="360"/>
      </w:pPr>
      <w:rPr>
        <w:rFonts w:ascii="Wingdings" w:hAnsi="Wingdings" w:hint="default"/>
      </w:rPr>
    </w:lvl>
    <w:lvl w:ilvl="6" w:tplc="04190001" w:tentative="1">
      <w:start w:val="1"/>
      <w:numFmt w:val="bullet"/>
      <w:lvlText w:val=""/>
      <w:lvlJc w:val="left"/>
      <w:pPr>
        <w:tabs>
          <w:tab w:val="num" w:pos="1080"/>
        </w:tabs>
        <w:ind w:left="1080" w:hanging="360"/>
      </w:pPr>
      <w:rPr>
        <w:rFonts w:ascii="Symbol" w:hAnsi="Symbol" w:hint="default"/>
      </w:rPr>
    </w:lvl>
    <w:lvl w:ilvl="7" w:tplc="04190003" w:tentative="1">
      <w:start w:val="1"/>
      <w:numFmt w:val="bullet"/>
      <w:lvlText w:val="o"/>
      <w:lvlJc w:val="left"/>
      <w:pPr>
        <w:tabs>
          <w:tab w:val="num" w:pos="1800"/>
        </w:tabs>
        <w:ind w:left="1800" w:hanging="360"/>
      </w:pPr>
      <w:rPr>
        <w:rFonts w:ascii="Courier New" w:hAnsi="Courier New" w:cs="Courier New" w:hint="default"/>
      </w:rPr>
    </w:lvl>
    <w:lvl w:ilvl="8" w:tplc="04190005" w:tentative="1">
      <w:start w:val="1"/>
      <w:numFmt w:val="bullet"/>
      <w:lvlText w:val=""/>
      <w:lvlJc w:val="left"/>
      <w:pPr>
        <w:tabs>
          <w:tab w:val="num" w:pos="2520"/>
        </w:tabs>
        <w:ind w:left="2520" w:hanging="360"/>
      </w:pPr>
      <w:rPr>
        <w:rFonts w:ascii="Wingdings" w:hAnsi="Wingdings" w:hint="default"/>
      </w:rPr>
    </w:lvl>
  </w:abstractNum>
  <w:abstractNum w:abstractNumId="42" w15:restartNumberingAfterBreak="0">
    <w:nsid w:val="75840BB2"/>
    <w:multiLevelType w:val="multilevel"/>
    <w:tmpl w:val="9802271C"/>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9C18E8"/>
    <w:multiLevelType w:val="hybridMultilevel"/>
    <w:tmpl w:val="38384060"/>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9D54A8"/>
    <w:multiLevelType w:val="hybridMultilevel"/>
    <w:tmpl w:val="14BA7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40"/>
  </w:num>
  <w:num w:numId="4">
    <w:abstractNumId w:val="17"/>
  </w:num>
  <w:num w:numId="5">
    <w:abstractNumId w:val="36"/>
  </w:num>
  <w:num w:numId="6">
    <w:abstractNumId w:val="11"/>
  </w:num>
  <w:num w:numId="7">
    <w:abstractNumId w:val="21"/>
  </w:num>
  <w:num w:numId="8">
    <w:abstractNumId w:val="16"/>
  </w:num>
  <w:num w:numId="9">
    <w:abstractNumId w:val="39"/>
  </w:num>
  <w:num w:numId="10">
    <w:abstractNumId w:val="41"/>
  </w:num>
  <w:num w:numId="11">
    <w:abstractNumId w:val="34"/>
  </w:num>
  <w:num w:numId="12">
    <w:abstractNumId w:val="27"/>
  </w:num>
  <w:num w:numId="13">
    <w:abstractNumId w:val="14"/>
  </w:num>
  <w:num w:numId="14">
    <w:abstractNumId w:val="44"/>
  </w:num>
  <w:num w:numId="15">
    <w:abstractNumId w:val="4"/>
  </w:num>
  <w:num w:numId="16">
    <w:abstractNumId w:val="24"/>
  </w:num>
  <w:num w:numId="17">
    <w:abstractNumId w:val="6"/>
  </w:num>
  <w:num w:numId="18">
    <w:abstractNumId w:val="22"/>
  </w:num>
  <w:num w:numId="19">
    <w:abstractNumId w:val="0"/>
  </w:num>
  <w:num w:numId="20">
    <w:abstractNumId w:val="8"/>
  </w:num>
  <w:num w:numId="21">
    <w:abstractNumId w:val="7"/>
  </w:num>
  <w:num w:numId="22">
    <w:abstractNumId w:val="19"/>
  </w:num>
  <w:num w:numId="23">
    <w:abstractNumId w:val="32"/>
  </w:num>
  <w:num w:numId="24">
    <w:abstractNumId w:val="13"/>
  </w:num>
  <w:num w:numId="25">
    <w:abstractNumId w:val="15"/>
  </w:num>
  <w:num w:numId="26">
    <w:abstractNumId w:val="29"/>
  </w:num>
  <w:num w:numId="27">
    <w:abstractNumId w:val="38"/>
  </w:num>
  <w:num w:numId="28">
    <w:abstractNumId w:val="10"/>
  </w:num>
  <w:num w:numId="29">
    <w:abstractNumId w:val="26"/>
  </w:num>
  <w:num w:numId="30">
    <w:abstractNumId w:val="25"/>
  </w:num>
  <w:num w:numId="31">
    <w:abstractNumId w:val="20"/>
  </w:num>
  <w:num w:numId="32">
    <w:abstractNumId w:val="43"/>
  </w:num>
  <w:num w:numId="33">
    <w:abstractNumId w:val="35"/>
  </w:num>
  <w:num w:numId="34">
    <w:abstractNumId w:val="33"/>
  </w:num>
  <w:num w:numId="35">
    <w:abstractNumId w:val="2"/>
  </w:num>
  <w:num w:numId="36">
    <w:abstractNumId w:val="9"/>
  </w:num>
  <w:num w:numId="37">
    <w:abstractNumId w:val="3"/>
  </w:num>
  <w:num w:numId="38">
    <w:abstractNumId w:val="31"/>
  </w:num>
  <w:num w:numId="39">
    <w:abstractNumId w:val="12"/>
  </w:num>
  <w:num w:numId="40">
    <w:abstractNumId w:val="23"/>
  </w:num>
  <w:num w:numId="41">
    <w:abstractNumId w:val="1"/>
  </w:num>
  <w:num w:numId="42">
    <w:abstractNumId w:val="42"/>
  </w:num>
  <w:num w:numId="43">
    <w:abstractNumId w:val="28"/>
  </w:num>
  <w:num w:numId="44">
    <w:abstractNumId w:val="3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
  <w:rsids>
    <w:rsidRoot w:val="00FF1972"/>
    <w:rsid w:val="00002D51"/>
    <w:rsid w:val="000146FF"/>
    <w:rsid w:val="0001558A"/>
    <w:rsid w:val="00020FB6"/>
    <w:rsid w:val="00021860"/>
    <w:rsid w:val="00027749"/>
    <w:rsid w:val="00033D4F"/>
    <w:rsid w:val="0006089D"/>
    <w:rsid w:val="00072776"/>
    <w:rsid w:val="000A4FFA"/>
    <w:rsid w:val="000B04DE"/>
    <w:rsid w:val="000B0A14"/>
    <w:rsid w:val="000C4D26"/>
    <w:rsid w:val="000D6B50"/>
    <w:rsid w:val="000F4527"/>
    <w:rsid w:val="0012297C"/>
    <w:rsid w:val="00143164"/>
    <w:rsid w:val="00147BF0"/>
    <w:rsid w:val="0015493C"/>
    <w:rsid w:val="001676D2"/>
    <w:rsid w:val="00180E6D"/>
    <w:rsid w:val="001859F5"/>
    <w:rsid w:val="0019445B"/>
    <w:rsid w:val="00196B6A"/>
    <w:rsid w:val="001C0E80"/>
    <w:rsid w:val="001D2817"/>
    <w:rsid w:val="001D3603"/>
    <w:rsid w:val="001D6CDE"/>
    <w:rsid w:val="00213C5F"/>
    <w:rsid w:val="00213C78"/>
    <w:rsid w:val="00232E54"/>
    <w:rsid w:val="00235B45"/>
    <w:rsid w:val="00245C98"/>
    <w:rsid w:val="002709DF"/>
    <w:rsid w:val="00290F12"/>
    <w:rsid w:val="002A0338"/>
    <w:rsid w:val="002A07FB"/>
    <w:rsid w:val="002A44BF"/>
    <w:rsid w:val="002A71AF"/>
    <w:rsid w:val="002B44AD"/>
    <w:rsid w:val="002B4F6E"/>
    <w:rsid w:val="002C38D0"/>
    <w:rsid w:val="002C5733"/>
    <w:rsid w:val="002C5B0E"/>
    <w:rsid w:val="002D522B"/>
    <w:rsid w:val="002E43B5"/>
    <w:rsid w:val="002E64A6"/>
    <w:rsid w:val="003058F9"/>
    <w:rsid w:val="0030686C"/>
    <w:rsid w:val="00313BE9"/>
    <w:rsid w:val="003170A1"/>
    <w:rsid w:val="00323634"/>
    <w:rsid w:val="003308F5"/>
    <w:rsid w:val="00333C35"/>
    <w:rsid w:val="00352804"/>
    <w:rsid w:val="00352F8D"/>
    <w:rsid w:val="003705E0"/>
    <w:rsid w:val="00374BE3"/>
    <w:rsid w:val="003C1491"/>
    <w:rsid w:val="003E7473"/>
    <w:rsid w:val="003F3B56"/>
    <w:rsid w:val="004050FF"/>
    <w:rsid w:val="00446E6F"/>
    <w:rsid w:val="00480A40"/>
    <w:rsid w:val="00481252"/>
    <w:rsid w:val="00495367"/>
    <w:rsid w:val="004A3717"/>
    <w:rsid w:val="004A48F2"/>
    <w:rsid w:val="004D4BD7"/>
    <w:rsid w:val="004E1012"/>
    <w:rsid w:val="004E446B"/>
    <w:rsid w:val="00510FC2"/>
    <w:rsid w:val="00513708"/>
    <w:rsid w:val="0052101F"/>
    <w:rsid w:val="0052631D"/>
    <w:rsid w:val="005319D2"/>
    <w:rsid w:val="00531B69"/>
    <w:rsid w:val="00540C7B"/>
    <w:rsid w:val="005426A8"/>
    <w:rsid w:val="0054717F"/>
    <w:rsid w:val="005547FF"/>
    <w:rsid w:val="00584F7A"/>
    <w:rsid w:val="00585AD1"/>
    <w:rsid w:val="00585D74"/>
    <w:rsid w:val="00597819"/>
    <w:rsid w:val="005A2305"/>
    <w:rsid w:val="005A4343"/>
    <w:rsid w:val="005A53EA"/>
    <w:rsid w:val="005E1F53"/>
    <w:rsid w:val="005F23D8"/>
    <w:rsid w:val="00604DDB"/>
    <w:rsid w:val="00606DDE"/>
    <w:rsid w:val="006201EE"/>
    <w:rsid w:val="00636801"/>
    <w:rsid w:val="00642660"/>
    <w:rsid w:val="006426E2"/>
    <w:rsid w:val="0064360B"/>
    <w:rsid w:val="0066547A"/>
    <w:rsid w:val="00674F36"/>
    <w:rsid w:val="006941AF"/>
    <w:rsid w:val="00695037"/>
    <w:rsid w:val="00696721"/>
    <w:rsid w:val="006B2F3D"/>
    <w:rsid w:val="006E630B"/>
    <w:rsid w:val="007030E2"/>
    <w:rsid w:val="007172E7"/>
    <w:rsid w:val="007418BE"/>
    <w:rsid w:val="007706E6"/>
    <w:rsid w:val="00773B36"/>
    <w:rsid w:val="007A3A95"/>
    <w:rsid w:val="007B2635"/>
    <w:rsid w:val="007B2A0D"/>
    <w:rsid w:val="007F1D44"/>
    <w:rsid w:val="008162C3"/>
    <w:rsid w:val="008227E7"/>
    <w:rsid w:val="008258AE"/>
    <w:rsid w:val="00827E10"/>
    <w:rsid w:val="00833BC6"/>
    <w:rsid w:val="0083797E"/>
    <w:rsid w:val="008500BE"/>
    <w:rsid w:val="0085212C"/>
    <w:rsid w:val="00861FAE"/>
    <w:rsid w:val="00863D2E"/>
    <w:rsid w:val="00865B97"/>
    <w:rsid w:val="008770DF"/>
    <w:rsid w:val="00887217"/>
    <w:rsid w:val="00891614"/>
    <w:rsid w:val="008A1820"/>
    <w:rsid w:val="008A199D"/>
    <w:rsid w:val="008D1AF0"/>
    <w:rsid w:val="008D4D05"/>
    <w:rsid w:val="00916C32"/>
    <w:rsid w:val="00930B91"/>
    <w:rsid w:val="00940545"/>
    <w:rsid w:val="009426A1"/>
    <w:rsid w:val="00944694"/>
    <w:rsid w:val="009561F6"/>
    <w:rsid w:val="00957308"/>
    <w:rsid w:val="00963DF6"/>
    <w:rsid w:val="00982132"/>
    <w:rsid w:val="00993831"/>
    <w:rsid w:val="009A1D04"/>
    <w:rsid w:val="009B5422"/>
    <w:rsid w:val="009C2149"/>
    <w:rsid w:val="009C5CFE"/>
    <w:rsid w:val="009D38B9"/>
    <w:rsid w:val="009E4F6D"/>
    <w:rsid w:val="00A05FC0"/>
    <w:rsid w:val="00A074D8"/>
    <w:rsid w:val="00A2332F"/>
    <w:rsid w:val="00A3622C"/>
    <w:rsid w:val="00A374C3"/>
    <w:rsid w:val="00A40304"/>
    <w:rsid w:val="00A42EE3"/>
    <w:rsid w:val="00A53077"/>
    <w:rsid w:val="00A56D77"/>
    <w:rsid w:val="00A65C5A"/>
    <w:rsid w:val="00A70A69"/>
    <w:rsid w:val="00AA2A16"/>
    <w:rsid w:val="00AB58B0"/>
    <w:rsid w:val="00AC444E"/>
    <w:rsid w:val="00AC71DE"/>
    <w:rsid w:val="00AE1E26"/>
    <w:rsid w:val="00AE3D4E"/>
    <w:rsid w:val="00B00D04"/>
    <w:rsid w:val="00B06A88"/>
    <w:rsid w:val="00B16529"/>
    <w:rsid w:val="00B21103"/>
    <w:rsid w:val="00B30EB7"/>
    <w:rsid w:val="00B32147"/>
    <w:rsid w:val="00B36194"/>
    <w:rsid w:val="00B378AE"/>
    <w:rsid w:val="00B702C3"/>
    <w:rsid w:val="00B81F23"/>
    <w:rsid w:val="00B83798"/>
    <w:rsid w:val="00B8416B"/>
    <w:rsid w:val="00B932FF"/>
    <w:rsid w:val="00BA355B"/>
    <w:rsid w:val="00BC1658"/>
    <w:rsid w:val="00BD05F0"/>
    <w:rsid w:val="00BD67A5"/>
    <w:rsid w:val="00BF2D44"/>
    <w:rsid w:val="00C02DA5"/>
    <w:rsid w:val="00C071F3"/>
    <w:rsid w:val="00C109E0"/>
    <w:rsid w:val="00C1775B"/>
    <w:rsid w:val="00C44659"/>
    <w:rsid w:val="00C45D55"/>
    <w:rsid w:val="00C50471"/>
    <w:rsid w:val="00C668E6"/>
    <w:rsid w:val="00C77293"/>
    <w:rsid w:val="00CA4CF6"/>
    <w:rsid w:val="00CB16D3"/>
    <w:rsid w:val="00CD7256"/>
    <w:rsid w:val="00CE1332"/>
    <w:rsid w:val="00CE6634"/>
    <w:rsid w:val="00CF0FA3"/>
    <w:rsid w:val="00CF4FB4"/>
    <w:rsid w:val="00D03DB0"/>
    <w:rsid w:val="00D2373A"/>
    <w:rsid w:val="00D2419C"/>
    <w:rsid w:val="00D2472C"/>
    <w:rsid w:val="00D278EE"/>
    <w:rsid w:val="00D4163B"/>
    <w:rsid w:val="00D42B92"/>
    <w:rsid w:val="00D6093E"/>
    <w:rsid w:val="00D71FC4"/>
    <w:rsid w:val="00D7574F"/>
    <w:rsid w:val="00D7640A"/>
    <w:rsid w:val="00D82325"/>
    <w:rsid w:val="00D8289D"/>
    <w:rsid w:val="00DA16CF"/>
    <w:rsid w:val="00DA47DF"/>
    <w:rsid w:val="00DA5E77"/>
    <w:rsid w:val="00DC1CBD"/>
    <w:rsid w:val="00DD0D7C"/>
    <w:rsid w:val="00DD1234"/>
    <w:rsid w:val="00DD1ACF"/>
    <w:rsid w:val="00DE6300"/>
    <w:rsid w:val="00E11C36"/>
    <w:rsid w:val="00E14227"/>
    <w:rsid w:val="00E3119B"/>
    <w:rsid w:val="00E575F7"/>
    <w:rsid w:val="00E6552B"/>
    <w:rsid w:val="00E7229A"/>
    <w:rsid w:val="00E93CA6"/>
    <w:rsid w:val="00EE3B12"/>
    <w:rsid w:val="00EE7D1C"/>
    <w:rsid w:val="00EF0DFF"/>
    <w:rsid w:val="00EF2CEE"/>
    <w:rsid w:val="00F052C3"/>
    <w:rsid w:val="00F34CD6"/>
    <w:rsid w:val="00F43716"/>
    <w:rsid w:val="00F44185"/>
    <w:rsid w:val="00F47120"/>
    <w:rsid w:val="00F516CE"/>
    <w:rsid w:val="00F60F1E"/>
    <w:rsid w:val="00F723F9"/>
    <w:rsid w:val="00F846B3"/>
    <w:rsid w:val="00F91389"/>
    <w:rsid w:val="00F91977"/>
    <w:rsid w:val="00F935F8"/>
    <w:rsid w:val="00FA7217"/>
    <w:rsid w:val="00FB2590"/>
    <w:rsid w:val="00FC3911"/>
    <w:rsid w:val="00FD64DC"/>
    <w:rsid w:val="00FF1972"/>
    <w:rsid w:val="00FF2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rules v:ext="edit">
        <o:r id="V:Rule5" type="connector" idref="#_x0000_s1097"/>
        <o:r id="V:Rule6" type="connector" idref="#_x0000_s1098"/>
        <o:r id="V:Rule7" type="connector" idref="#_x0000_s1056"/>
        <o:r id="V:Rule8" type="connector" idref="#_x0000_s1095"/>
      </o:rules>
    </o:shapelayout>
  </w:shapeDefaults>
  <w:decimalSymbol w:val=","/>
  <w:listSeparator w:val=";"/>
  <w15:docId w15:val="{F5799956-9985-49FC-9250-6743D112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972"/>
    <w:rPr>
      <w:sz w:val="24"/>
      <w:szCs w:val="24"/>
    </w:rPr>
  </w:style>
  <w:style w:type="paragraph" w:styleId="1">
    <w:name w:val="heading 1"/>
    <w:basedOn w:val="a"/>
    <w:next w:val="a"/>
    <w:qFormat/>
    <w:rsid w:val="00FF1972"/>
    <w:pPr>
      <w:keepNext/>
      <w:outlineLvl w:val="0"/>
    </w:pPr>
    <w:rPr>
      <w:b/>
      <w:i/>
      <w:sz w:val="28"/>
      <w:szCs w:val="20"/>
    </w:rPr>
  </w:style>
  <w:style w:type="paragraph" w:styleId="3">
    <w:name w:val="heading 3"/>
    <w:basedOn w:val="a"/>
    <w:next w:val="a"/>
    <w:link w:val="30"/>
    <w:semiHidden/>
    <w:unhideWhenUsed/>
    <w:qFormat/>
    <w:rsid w:val="00E575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21860"/>
    <w:rPr>
      <w:rFonts w:ascii="Tahoma" w:hAnsi="Tahoma" w:cs="Tahoma"/>
      <w:sz w:val="16"/>
      <w:szCs w:val="16"/>
    </w:rPr>
  </w:style>
  <w:style w:type="paragraph" w:styleId="a6">
    <w:name w:val="Body Text"/>
    <w:basedOn w:val="a"/>
    <w:link w:val="a7"/>
    <w:rsid w:val="00944694"/>
    <w:pPr>
      <w:jc w:val="both"/>
    </w:pPr>
  </w:style>
  <w:style w:type="character" w:customStyle="1" w:styleId="a7">
    <w:name w:val="Основной текст Знак"/>
    <w:basedOn w:val="a0"/>
    <w:link w:val="a6"/>
    <w:rsid w:val="00944694"/>
    <w:rPr>
      <w:sz w:val="24"/>
      <w:szCs w:val="24"/>
    </w:rPr>
  </w:style>
  <w:style w:type="paragraph" w:styleId="a8">
    <w:name w:val="List Paragraph"/>
    <w:basedOn w:val="a"/>
    <w:link w:val="a9"/>
    <w:uiPriority w:val="34"/>
    <w:qFormat/>
    <w:rsid w:val="008770DF"/>
    <w:pPr>
      <w:ind w:left="720"/>
      <w:contextualSpacing/>
    </w:pPr>
  </w:style>
  <w:style w:type="character" w:styleId="aa">
    <w:name w:val="Hyperlink"/>
    <w:basedOn w:val="a0"/>
    <w:rsid w:val="005A2305"/>
    <w:rPr>
      <w:color w:val="0000FF" w:themeColor="hyperlink"/>
      <w:u w:val="single"/>
    </w:rPr>
  </w:style>
  <w:style w:type="paragraph" w:styleId="ab">
    <w:name w:val="header"/>
    <w:basedOn w:val="a"/>
    <w:link w:val="ac"/>
    <w:rsid w:val="00F91389"/>
    <w:pPr>
      <w:tabs>
        <w:tab w:val="center" w:pos="4677"/>
        <w:tab w:val="right" w:pos="9355"/>
      </w:tabs>
    </w:pPr>
  </w:style>
  <w:style w:type="character" w:customStyle="1" w:styleId="ac">
    <w:name w:val="Верхний колонтитул Знак"/>
    <w:basedOn w:val="a0"/>
    <w:link w:val="ab"/>
    <w:rsid w:val="00F91389"/>
    <w:rPr>
      <w:sz w:val="24"/>
      <w:szCs w:val="24"/>
    </w:rPr>
  </w:style>
  <w:style w:type="paragraph" w:styleId="ad">
    <w:name w:val="footer"/>
    <w:basedOn w:val="a"/>
    <w:link w:val="ae"/>
    <w:rsid w:val="00F91389"/>
    <w:pPr>
      <w:tabs>
        <w:tab w:val="center" w:pos="4677"/>
        <w:tab w:val="right" w:pos="9355"/>
      </w:tabs>
    </w:pPr>
  </w:style>
  <w:style w:type="character" w:customStyle="1" w:styleId="ae">
    <w:name w:val="Нижний колонтитул Знак"/>
    <w:basedOn w:val="a0"/>
    <w:link w:val="ad"/>
    <w:rsid w:val="00F91389"/>
    <w:rPr>
      <w:sz w:val="24"/>
      <w:szCs w:val="24"/>
    </w:rPr>
  </w:style>
  <w:style w:type="character" w:customStyle="1" w:styleId="a9">
    <w:name w:val="Абзац списка Знак"/>
    <w:link w:val="a8"/>
    <w:uiPriority w:val="34"/>
    <w:locked/>
    <w:rsid w:val="00540C7B"/>
    <w:rPr>
      <w:sz w:val="24"/>
      <w:szCs w:val="24"/>
    </w:rPr>
  </w:style>
  <w:style w:type="paragraph" w:customStyle="1" w:styleId="formattext">
    <w:name w:val="formattext"/>
    <w:basedOn w:val="a"/>
    <w:rsid w:val="0052631D"/>
    <w:pPr>
      <w:spacing w:before="100" w:beforeAutospacing="1" w:after="100" w:afterAutospacing="1"/>
    </w:pPr>
  </w:style>
  <w:style w:type="character" w:customStyle="1" w:styleId="2">
    <w:name w:val="Основной текст (2)"/>
    <w:basedOn w:val="a0"/>
    <w:rsid w:val="002E43B5"/>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0">
    <w:name w:val="Основной текст2"/>
    <w:basedOn w:val="a0"/>
    <w:rsid w:val="00374BE3"/>
    <w:rPr>
      <w:rFonts w:ascii="Times New Roman" w:eastAsia="Times New Roman" w:hAnsi="Times New Roman" w:cs="Times New Roman"/>
      <w:color w:val="000000"/>
      <w:spacing w:val="0"/>
      <w:w w:val="100"/>
      <w:position w:val="0"/>
      <w:shd w:val="clear" w:color="auto" w:fill="FFFFFF"/>
      <w:lang w:val="ru-RU"/>
    </w:rPr>
  </w:style>
  <w:style w:type="character" w:customStyle="1" w:styleId="a5">
    <w:name w:val="Текст выноски Знак"/>
    <w:basedOn w:val="a0"/>
    <w:link w:val="a4"/>
    <w:uiPriority w:val="99"/>
    <w:semiHidden/>
    <w:rsid w:val="00C45D55"/>
    <w:rPr>
      <w:rFonts w:ascii="Tahoma" w:hAnsi="Tahoma" w:cs="Tahoma"/>
      <w:sz w:val="16"/>
      <w:szCs w:val="16"/>
    </w:rPr>
  </w:style>
  <w:style w:type="character" w:customStyle="1" w:styleId="10">
    <w:name w:val="Основной текст1"/>
    <w:basedOn w:val="a0"/>
    <w:rsid w:val="00E14227"/>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style>
  <w:style w:type="character" w:customStyle="1" w:styleId="31">
    <w:name w:val="Основной текст (3)"/>
    <w:basedOn w:val="a0"/>
    <w:rsid w:val="0012297C"/>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paragraph" w:customStyle="1" w:styleId="ConsPlusNormal">
    <w:name w:val="ConsPlusNormal"/>
    <w:rsid w:val="0012297C"/>
    <w:pPr>
      <w:widowControl w:val="0"/>
      <w:autoSpaceDE w:val="0"/>
      <w:autoSpaceDN w:val="0"/>
      <w:adjustRightInd w:val="0"/>
    </w:pPr>
    <w:rPr>
      <w:rFonts w:eastAsiaTheme="minorEastAsia"/>
      <w:sz w:val="24"/>
      <w:szCs w:val="24"/>
    </w:rPr>
  </w:style>
  <w:style w:type="character" w:customStyle="1" w:styleId="af">
    <w:name w:val="Колонтитул"/>
    <w:basedOn w:val="a0"/>
    <w:rsid w:val="0012297C"/>
    <w:rPr>
      <w:rFonts w:ascii="Times New Roman" w:eastAsia="Times New Roman" w:hAnsi="Times New Roman" w:cs="Times New Roman"/>
      <w:b/>
      <w:bCs/>
      <w:i w:val="0"/>
      <w:iCs w:val="0"/>
      <w:smallCaps w:val="0"/>
      <w:strike w:val="0"/>
      <w:color w:val="000000"/>
      <w:spacing w:val="11"/>
      <w:w w:val="100"/>
      <w:position w:val="0"/>
      <w:sz w:val="24"/>
      <w:szCs w:val="24"/>
      <w:u w:val="none"/>
      <w:lang w:val="ru-RU"/>
    </w:rPr>
  </w:style>
  <w:style w:type="character" w:customStyle="1" w:styleId="af0">
    <w:name w:val="Основной текст_"/>
    <w:basedOn w:val="a0"/>
    <w:rsid w:val="006426E2"/>
    <w:rPr>
      <w:rFonts w:ascii="Times New Roman" w:eastAsia="Times New Roman" w:hAnsi="Times New Roman" w:cs="Times New Roman"/>
      <w:spacing w:val="8"/>
      <w:shd w:val="clear" w:color="auto" w:fill="FFFFFF"/>
    </w:rPr>
  </w:style>
  <w:style w:type="character" w:customStyle="1" w:styleId="21">
    <w:name w:val="Заголовок №2"/>
    <w:basedOn w:val="a0"/>
    <w:rsid w:val="006426E2"/>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character" w:customStyle="1" w:styleId="11">
    <w:name w:val="Заголовок №1"/>
    <w:basedOn w:val="a0"/>
    <w:rsid w:val="006426E2"/>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character" w:customStyle="1" w:styleId="4">
    <w:name w:val="Заголовок №4_"/>
    <w:basedOn w:val="a0"/>
    <w:link w:val="40"/>
    <w:rsid w:val="008162C3"/>
    <w:rPr>
      <w:b/>
      <w:bCs/>
      <w:spacing w:val="11"/>
      <w:shd w:val="clear" w:color="auto" w:fill="FFFFFF"/>
    </w:rPr>
  </w:style>
  <w:style w:type="paragraph" w:customStyle="1" w:styleId="40">
    <w:name w:val="Заголовок №4"/>
    <w:basedOn w:val="a"/>
    <w:link w:val="4"/>
    <w:rsid w:val="008162C3"/>
    <w:pPr>
      <w:widowControl w:val="0"/>
      <w:shd w:val="clear" w:color="auto" w:fill="FFFFFF"/>
      <w:spacing w:before="300" w:after="60" w:line="0" w:lineRule="atLeast"/>
      <w:jc w:val="center"/>
      <w:outlineLvl w:val="3"/>
    </w:pPr>
    <w:rPr>
      <w:b/>
      <w:bCs/>
      <w:spacing w:val="11"/>
      <w:sz w:val="20"/>
      <w:szCs w:val="20"/>
    </w:rPr>
  </w:style>
  <w:style w:type="character" w:customStyle="1" w:styleId="5">
    <w:name w:val="Основной текст (5)_"/>
    <w:basedOn w:val="a0"/>
    <w:link w:val="50"/>
    <w:rsid w:val="003308F5"/>
    <w:rPr>
      <w:b/>
      <w:bCs/>
      <w:sz w:val="26"/>
      <w:szCs w:val="26"/>
      <w:shd w:val="clear" w:color="auto" w:fill="FFFFFF"/>
    </w:rPr>
  </w:style>
  <w:style w:type="paragraph" w:customStyle="1" w:styleId="50">
    <w:name w:val="Основной текст (5)"/>
    <w:basedOn w:val="a"/>
    <w:link w:val="5"/>
    <w:rsid w:val="003308F5"/>
    <w:pPr>
      <w:widowControl w:val="0"/>
      <w:shd w:val="clear" w:color="auto" w:fill="FFFFFF"/>
      <w:spacing w:before="660" w:after="60" w:line="0" w:lineRule="atLeast"/>
      <w:jc w:val="center"/>
    </w:pPr>
    <w:rPr>
      <w:b/>
      <w:bCs/>
      <w:sz w:val="26"/>
      <w:szCs w:val="26"/>
    </w:rPr>
  </w:style>
  <w:style w:type="paragraph" w:styleId="af1">
    <w:name w:val="Normal (Web)"/>
    <w:basedOn w:val="a"/>
    <w:uiPriority w:val="99"/>
    <w:rsid w:val="006201EE"/>
    <w:pPr>
      <w:spacing w:before="100" w:beforeAutospacing="1" w:after="100" w:afterAutospacing="1"/>
    </w:pPr>
  </w:style>
  <w:style w:type="paragraph" w:customStyle="1" w:styleId="af2">
    <w:name w:val="Нормальный"/>
    <w:basedOn w:val="a"/>
    <w:rsid w:val="00333C35"/>
    <w:pPr>
      <w:suppressAutoHyphens/>
      <w:overflowPunct w:val="0"/>
      <w:autoSpaceDE w:val="0"/>
      <w:autoSpaceDN w:val="0"/>
      <w:ind w:firstLine="720"/>
      <w:jc w:val="both"/>
      <w:textAlignment w:val="baseline"/>
    </w:pPr>
    <w:rPr>
      <w:kern w:val="3"/>
      <w:szCs w:val="22"/>
    </w:rPr>
  </w:style>
  <w:style w:type="character" w:customStyle="1" w:styleId="30">
    <w:name w:val="Заголовок 3 Знак"/>
    <w:basedOn w:val="a0"/>
    <w:link w:val="3"/>
    <w:semiHidden/>
    <w:rsid w:val="00E575F7"/>
    <w:rPr>
      <w:rFonts w:asciiTheme="majorHAnsi" w:eastAsiaTheme="majorEastAsia" w:hAnsiTheme="majorHAnsi" w:cstheme="majorBidi"/>
      <w:color w:val="243F60" w:themeColor="accent1" w:themeShade="7F"/>
      <w:sz w:val="24"/>
      <w:szCs w:val="24"/>
    </w:rPr>
  </w:style>
  <w:style w:type="paragraph" w:styleId="af3">
    <w:name w:val="No Spacing"/>
    <w:uiPriority w:val="1"/>
    <w:qFormat/>
    <w:rsid w:val="003170A1"/>
    <w:pPr>
      <w:widowControl w:val="0"/>
    </w:pPr>
  </w:style>
  <w:style w:type="character" w:customStyle="1" w:styleId="s10">
    <w:name w:val="s_10"/>
    <w:basedOn w:val="a0"/>
    <w:rsid w:val="00AC444E"/>
  </w:style>
  <w:style w:type="character" w:customStyle="1" w:styleId="22">
    <w:name w:val="Основной текст (2)_"/>
    <w:basedOn w:val="a0"/>
    <w:rsid w:val="00AA2A16"/>
    <w:rPr>
      <w:rFonts w:ascii="Tahoma" w:eastAsia="Tahoma" w:hAnsi="Tahoma" w:cs="Tahoma"/>
      <w:sz w:val="13"/>
      <w:szCs w:val="13"/>
      <w:shd w:val="clear" w:color="auto" w:fill="FFFFFF"/>
    </w:rPr>
  </w:style>
  <w:style w:type="character" w:customStyle="1" w:styleId="23">
    <w:name w:val="Основной текст (2) + Не полужирный"/>
    <w:basedOn w:val="22"/>
    <w:rsid w:val="00AA2A16"/>
    <w:rPr>
      <w:rFonts w:ascii="Tahoma" w:eastAsia="Tahoma" w:hAnsi="Tahoma" w:cs="Tahoma"/>
      <w:b/>
      <w:bCs/>
      <w:sz w:val="13"/>
      <w:szCs w:val="13"/>
      <w:shd w:val="clear" w:color="auto" w:fill="FFFFFF"/>
    </w:rPr>
  </w:style>
  <w:style w:type="character" w:customStyle="1" w:styleId="af4">
    <w:name w:val="Основной текст + Полужирный"/>
    <w:basedOn w:val="a0"/>
    <w:rsid w:val="00AA2A16"/>
    <w:rPr>
      <w:rFonts w:ascii="Tahoma" w:eastAsia="Tahoma" w:hAnsi="Tahoma" w:cs="Tahoma"/>
      <w:b/>
      <w:bCs/>
      <w:spacing w:val="1"/>
      <w:sz w:val="13"/>
      <w:szCs w:val="13"/>
      <w:shd w:val="clear" w:color="auto" w:fill="FFFFFF"/>
    </w:rPr>
  </w:style>
  <w:style w:type="table" w:customStyle="1" w:styleId="12">
    <w:name w:val="Сетка таблицы1"/>
    <w:basedOn w:val="a1"/>
    <w:next w:val="a3"/>
    <w:uiPriority w:val="59"/>
    <w:rsid w:val="003F3B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7F1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B17D177F520D21922F866FCB45A1F311D802B7A33CC9595BC743CC52B12238A7C93AAFC43E821864DF97E30A2C275D189C25C98776yBA" TargetMode="External"/><Relationship Id="rId5" Type="http://schemas.openxmlformats.org/officeDocument/2006/relationships/webSettings" Target="webSettings.xml"/><Relationship Id="rId10" Type="http://schemas.openxmlformats.org/officeDocument/2006/relationships/hyperlink" Target="https://municipal.garant.ru/document/redirect/10103000/0" TargetMode="External"/><Relationship Id="rId4" Type="http://schemas.openxmlformats.org/officeDocument/2006/relationships/settings" Target="settings.xml"/><Relationship Id="rId9" Type="http://schemas.openxmlformats.org/officeDocument/2006/relationships/hyperlink" Target="https://municipal.garant.ru/document/redirect/18662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F0AA-A894-4218-95A8-2B24CCD4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9</Pages>
  <Words>2977</Words>
  <Characters>16973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Саха Республиката</vt:lpstr>
    </vt:vector>
  </TitlesOfParts>
  <Company>***</Company>
  <LinksUpToDate>false</LinksUpToDate>
  <CharactersWithSpaces>19911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Саха Республиката</dc:title>
  <dc:creator>**</dc:creator>
  <cp:lastModifiedBy>Админ</cp:lastModifiedBy>
  <cp:revision>125</cp:revision>
  <cp:lastPrinted>2025-11-20T01:07:00Z</cp:lastPrinted>
  <dcterms:created xsi:type="dcterms:W3CDTF">2012-03-04T07:15:00Z</dcterms:created>
  <dcterms:modified xsi:type="dcterms:W3CDTF">2025-11-20T01:07:00Z</dcterms:modified>
</cp:coreProperties>
</file>