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60" w:type="dxa"/>
        <w:tblInd w:w="108" w:type="dxa"/>
        <w:tblBorders>
          <w:bottom w:val="thickThinSmallGap" w:sz="24" w:space="0" w:color="auto"/>
        </w:tblBorders>
        <w:tblLook w:val="01E0" w:firstRow="1" w:lastRow="1" w:firstColumn="1" w:lastColumn="1" w:noHBand="0" w:noVBand="0"/>
      </w:tblPr>
      <w:tblGrid>
        <w:gridCol w:w="4083"/>
        <w:gridCol w:w="1663"/>
        <w:gridCol w:w="4214"/>
      </w:tblGrid>
      <w:tr w:rsidR="00A05FC0" w:rsidRPr="003133D2" w:rsidTr="00467C3D">
        <w:trPr>
          <w:trHeight w:val="2256"/>
        </w:trPr>
        <w:tc>
          <w:tcPr>
            <w:tcW w:w="4083" w:type="dxa"/>
            <w:shd w:val="clear" w:color="auto" w:fill="auto"/>
          </w:tcPr>
          <w:p w:rsidR="008A1820" w:rsidRPr="003133D2" w:rsidRDefault="00DC1CBD" w:rsidP="00C668E6">
            <w:pPr>
              <w:jc w:val="center"/>
              <w:rPr>
                <w:b/>
              </w:rPr>
            </w:pPr>
            <w:r w:rsidRPr="003133D2">
              <w:rPr>
                <w:b/>
              </w:rPr>
              <w:t>Администрация</w:t>
            </w:r>
          </w:p>
          <w:p w:rsidR="008A1820" w:rsidRPr="003133D2" w:rsidRDefault="008A1820" w:rsidP="008A1820">
            <w:pPr>
              <w:jc w:val="center"/>
              <w:rPr>
                <w:b/>
              </w:rPr>
            </w:pPr>
            <w:r w:rsidRPr="003133D2">
              <w:rPr>
                <w:b/>
              </w:rPr>
              <w:t xml:space="preserve">городского поселения </w:t>
            </w:r>
          </w:p>
          <w:p w:rsidR="008A1820" w:rsidRPr="003133D2" w:rsidRDefault="008A1820" w:rsidP="008A1820">
            <w:pPr>
              <w:jc w:val="center"/>
              <w:rPr>
                <w:b/>
              </w:rPr>
            </w:pPr>
            <w:r w:rsidRPr="003133D2">
              <w:rPr>
                <w:b/>
              </w:rPr>
              <w:t>«Поселок Айхал»</w:t>
            </w:r>
          </w:p>
          <w:p w:rsidR="008A1820" w:rsidRPr="003133D2" w:rsidRDefault="008A1820" w:rsidP="008A1820">
            <w:pPr>
              <w:jc w:val="center"/>
              <w:rPr>
                <w:b/>
              </w:rPr>
            </w:pPr>
            <w:r w:rsidRPr="003133D2">
              <w:rPr>
                <w:b/>
              </w:rPr>
              <w:t>муниципального района</w:t>
            </w:r>
          </w:p>
          <w:p w:rsidR="008A1820" w:rsidRPr="003133D2" w:rsidRDefault="008A1820" w:rsidP="008A1820">
            <w:pPr>
              <w:jc w:val="center"/>
              <w:rPr>
                <w:b/>
              </w:rPr>
            </w:pPr>
            <w:r w:rsidRPr="003133D2">
              <w:rPr>
                <w:b/>
              </w:rPr>
              <w:t>«Мирнинский район»</w:t>
            </w:r>
          </w:p>
          <w:p w:rsidR="00C668E6" w:rsidRPr="003133D2" w:rsidRDefault="00C668E6" w:rsidP="00C668E6">
            <w:pPr>
              <w:jc w:val="center"/>
              <w:rPr>
                <w:b/>
              </w:rPr>
            </w:pPr>
            <w:r w:rsidRPr="003133D2">
              <w:rPr>
                <w:b/>
              </w:rPr>
              <w:t>Республик</w:t>
            </w:r>
            <w:r w:rsidR="008A1820" w:rsidRPr="003133D2">
              <w:rPr>
                <w:b/>
              </w:rPr>
              <w:t>и</w:t>
            </w:r>
            <w:r w:rsidRPr="003133D2">
              <w:rPr>
                <w:b/>
              </w:rPr>
              <w:t xml:space="preserve"> Саха (Якутия)</w:t>
            </w:r>
          </w:p>
          <w:p w:rsidR="00C668E6" w:rsidRPr="003133D2" w:rsidRDefault="00C668E6" w:rsidP="00C668E6">
            <w:pPr>
              <w:rPr>
                <w:b/>
                <w:bCs/>
                <w:kern w:val="32"/>
                <w:position w:val="6"/>
              </w:rPr>
            </w:pPr>
          </w:p>
          <w:p w:rsidR="00A05FC0" w:rsidRPr="003133D2" w:rsidRDefault="00CD7256" w:rsidP="00027749">
            <w:pPr>
              <w:jc w:val="center"/>
              <w:rPr>
                <w:b/>
                <w:bCs/>
                <w:kern w:val="32"/>
                <w:position w:val="6"/>
                <w:sz w:val="32"/>
                <w:szCs w:val="32"/>
              </w:rPr>
            </w:pPr>
            <w:r w:rsidRPr="003133D2">
              <w:rPr>
                <w:b/>
                <w:bCs/>
                <w:kern w:val="32"/>
                <w:position w:val="6"/>
                <w:sz w:val="32"/>
                <w:szCs w:val="32"/>
              </w:rPr>
              <w:t>ПОСТАНОВЛЕНИЕ</w:t>
            </w:r>
          </w:p>
        </w:tc>
        <w:tc>
          <w:tcPr>
            <w:tcW w:w="1663" w:type="dxa"/>
            <w:shd w:val="clear" w:color="auto" w:fill="auto"/>
          </w:tcPr>
          <w:p w:rsidR="00A05FC0" w:rsidRPr="003133D2" w:rsidRDefault="00027749" w:rsidP="00027749">
            <w:pPr>
              <w:jc w:val="center"/>
              <w:rPr>
                <w:noProof/>
              </w:rPr>
            </w:pPr>
            <w:r w:rsidRPr="003133D2"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68E23261" wp14:editId="48B3A9A0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-24765</wp:posOffset>
                  </wp:positionV>
                  <wp:extent cx="838200" cy="822960"/>
                  <wp:effectExtent l="0" t="0" r="0" b="0"/>
                  <wp:wrapNone/>
                  <wp:docPr id="5" name="Рисунок 5" descr="Айх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Айх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21161" r="-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770" cy="823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05FC0" w:rsidRPr="003133D2" w:rsidRDefault="00A05FC0" w:rsidP="00027749">
            <w:pPr>
              <w:jc w:val="center"/>
            </w:pPr>
          </w:p>
        </w:tc>
        <w:tc>
          <w:tcPr>
            <w:tcW w:w="4214" w:type="dxa"/>
            <w:shd w:val="clear" w:color="auto" w:fill="auto"/>
          </w:tcPr>
          <w:p w:rsidR="00DE6300" w:rsidRPr="003133D2" w:rsidRDefault="00DE6300" w:rsidP="00027749">
            <w:pPr>
              <w:jc w:val="center"/>
              <w:rPr>
                <w:b/>
              </w:rPr>
            </w:pPr>
            <w:r w:rsidRPr="003133D2">
              <w:rPr>
                <w:b/>
              </w:rPr>
              <w:t>Саха ϴ</w:t>
            </w:r>
            <w:proofErr w:type="spellStart"/>
            <w:r w:rsidRPr="003133D2">
              <w:rPr>
                <w:b/>
              </w:rPr>
              <w:t>рɵспүүбүлүкэтин</w:t>
            </w:r>
            <w:proofErr w:type="spellEnd"/>
          </w:p>
          <w:p w:rsidR="00DE6300" w:rsidRPr="003133D2" w:rsidRDefault="00DE6300" w:rsidP="00027749">
            <w:pPr>
              <w:jc w:val="center"/>
              <w:rPr>
                <w:b/>
              </w:rPr>
            </w:pPr>
            <w:r w:rsidRPr="003133D2">
              <w:rPr>
                <w:b/>
              </w:rPr>
              <w:t xml:space="preserve"> «</w:t>
            </w:r>
            <w:proofErr w:type="spellStart"/>
            <w:r w:rsidRPr="003133D2">
              <w:rPr>
                <w:b/>
              </w:rPr>
              <w:t>Мииринэй</w:t>
            </w:r>
            <w:proofErr w:type="spellEnd"/>
            <w:r w:rsidRPr="003133D2">
              <w:rPr>
                <w:b/>
              </w:rPr>
              <w:t xml:space="preserve"> </w:t>
            </w:r>
            <w:proofErr w:type="spellStart"/>
            <w:r w:rsidRPr="003133D2">
              <w:rPr>
                <w:b/>
              </w:rPr>
              <w:t>оройуона</w:t>
            </w:r>
            <w:proofErr w:type="spellEnd"/>
            <w:r w:rsidRPr="003133D2">
              <w:rPr>
                <w:b/>
              </w:rPr>
              <w:t xml:space="preserve">» </w:t>
            </w:r>
            <w:proofErr w:type="spellStart"/>
            <w:r w:rsidRPr="003133D2">
              <w:rPr>
                <w:b/>
              </w:rPr>
              <w:t>муниципальнай</w:t>
            </w:r>
            <w:proofErr w:type="spellEnd"/>
            <w:r w:rsidRPr="003133D2">
              <w:rPr>
                <w:b/>
              </w:rPr>
              <w:t xml:space="preserve"> </w:t>
            </w:r>
            <w:proofErr w:type="spellStart"/>
            <w:r w:rsidRPr="003133D2">
              <w:rPr>
                <w:b/>
              </w:rPr>
              <w:t>оройуон</w:t>
            </w:r>
            <w:proofErr w:type="spellEnd"/>
            <w:r w:rsidRPr="003133D2">
              <w:rPr>
                <w:b/>
              </w:rPr>
              <w:t xml:space="preserve"> </w:t>
            </w:r>
          </w:p>
          <w:p w:rsidR="00E3119B" w:rsidRPr="003133D2" w:rsidRDefault="00DE6300" w:rsidP="00F935F8">
            <w:pPr>
              <w:jc w:val="center"/>
              <w:rPr>
                <w:rFonts w:eastAsia="Calibri"/>
                <w:b/>
                <w:lang w:eastAsia="en-US"/>
              </w:rPr>
            </w:pPr>
            <w:r w:rsidRPr="003133D2">
              <w:rPr>
                <w:rFonts w:eastAsia="Calibri"/>
                <w:b/>
                <w:lang w:eastAsia="en-US"/>
              </w:rPr>
              <w:t xml:space="preserve">«Айхал </w:t>
            </w:r>
            <w:proofErr w:type="spellStart"/>
            <w:r w:rsidRPr="003133D2">
              <w:rPr>
                <w:rFonts w:eastAsia="Calibri"/>
                <w:b/>
                <w:lang w:eastAsia="en-US"/>
              </w:rPr>
              <w:t>бɵһүɵлэгэ</w:t>
            </w:r>
            <w:proofErr w:type="spellEnd"/>
            <w:r w:rsidRPr="003133D2">
              <w:rPr>
                <w:rFonts w:eastAsia="Calibri"/>
                <w:b/>
                <w:lang w:eastAsia="en-US"/>
              </w:rPr>
              <w:t xml:space="preserve">» </w:t>
            </w:r>
          </w:p>
          <w:p w:rsidR="00A05FC0" w:rsidRPr="003133D2" w:rsidRDefault="00DE6300" w:rsidP="00F935F8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3133D2">
              <w:rPr>
                <w:rFonts w:eastAsia="Calibri"/>
                <w:b/>
                <w:lang w:eastAsia="en-US"/>
              </w:rPr>
              <w:t>куорат</w:t>
            </w:r>
            <w:proofErr w:type="spellEnd"/>
            <w:r w:rsidRPr="003133D2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3133D2">
              <w:rPr>
                <w:rFonts w:eastAsia="Calibri"/>
                <w:b/>
                <w:lang w:eastAsia="en-US"/>
              </w:rPr>
              <w:t>сэлиэнньэтин</w:t>
            </w:r>
            <w:proofErr w:type="spellEnd"/>
            <w:r w:rsidRPr="003133D2">
              <w:rPr>
                <w:rFonts w:eastAsia="Calibri"/>
                <w:b/>
                <w:lang w:eastAsia="en-US"/>
              </w:rPr>
              <w:t xml:space="preserve"> </w:t>
            </w:r>
          </w:p>
          <w:p w:rsidR="00CD7256" w:rsidRPr="003133D2" w:rsidRDefault="00CF0FA3" w:rsidP="00027749">
            <w:pPr>
              <w:jc w:val="center"/>
              <w:rPr>
                <w:b/>
                <w:position w:val="6"/>
                <w:sz w:val="28"/>
                <w:szCs w:val="28"/>
              </w:rPr>
            </w:pPr>
            <w:proofErr w:type="spellStart"/>
            <w:r w:rsidRPr="003133D2">
              <w:rPr>
                <w:b/>
              </w:rPr>
              <w:t>дьа</w:t>
            </w:r>
            <w:proofErr w:type="spellEnd"/>
            <w:r w:rsidR="00A05FC0" w:rsidRPr="003133D2">
              <w:rPr>
                <w:b/>
                <w:lang w:val="en-US"/>
              </w:rPr>
              <w:t>h</w:t>
            </w:r>
            <w:proofErr w:type="spellStart"/>
            <w:r w:rsidRPr="003133D2">
              <w:rPr>
                <w:b/>
              </w:rPr>
              <w:t>алтата</w:t>
            </w:r>
            <w:proofErr w:type="spellEnd"/>
          </w:p>
          <w:p w:rsidR="00C668E6" w:rsidRPr="003133D2" w:rsidRDefault="00C668E6" w:rsidP="00C668E6">
            <w:pPr>
              <w:rPr>
                <w:b/>
                <w:position w:val="6"/>
                <w:sz w:val="20"/>
                <w:szCs w:val="20"/>
              </w:rPr>
            </w:pPr>
          </w:p>
          <w:p w:rsidR="00A05FC0" w:rsidRPr="003133D2" w:rsidRDefault="00CD7256" w:rsidP="00027749">
            <w:pPr>
              <w:jc w:val="center"/>
              <w:rPr>
                <w:b/>
                <w:sz w:val="32"/>
                <w:szCs w:val="32"/>
              </w:rPr>
            </w:pPr>
            <w:r w:rsidRPr="003133D2">
              <w:rPr>
                <w:b/>
                <w:position w:val="6"/>
                <w:sz w:val="32"/>
                <w:szCs w:val="32"/>
              </w:rPr>
              <w:t>УУРААХ</w:t>
            </w:r>
          </w:p>
          <w:p w:rsidR="00A05FC0" w:rsidRPr="003133D2" w:rsidRDefault="00A05FC0" w:rsidP="00027749">
            <w:pPr>
              <w:jc w:val="center"/>
              <w:rPr>
                <w:b/>
                <w:bCs/>
                <w:kern w:val="32"/>
                <w:position w:val="6"/>
                <w:sz w:val="2"/>
                <w:szCs w:val="2"/>
              </w:rPr>
            </w:pPr>
          </w:p>
        </w:tc>
      </w:tr>
    </w:tbl>
    <w:p w:rsidR="00642660" w:rsidRPr="003133D2" w:rsidRDefault="000A5D39" w:rsidP="006D2C8C">
      <w:pPr>
        <w:ind w:left="-709" w:right="-284" w:firstLine="709"/>
      </w:pPr>
      <w:r w:rsidRPr="003133D2">
        <w:t>____________</w:t>
      </w:r>
      <w:r w:rsidR="002A53CE" w:rsidRPr="003133D2">
        <w:t xml:space="preserve"> </w:t>
      </w:r>
      <w:r w:rsidR="00A374C3" w:rsidRPr="003133D2">
        <w:t>г.</w:t>
      </w:r>
      <w:r w:rsidR="00A374C3" w:rsidRPr="003133D2">
        <w:tab/>
      </w:r>
      <w:r w:rsidR="00A374C3" w:rsidRPr="003133D2">
        <w:tab/>
      </w:r>
      <w:r w:rsidR="00F43716" w:rsidRPr="003133D2">
        <w:tab/>
      </w:r>
      <w:r w:rsidR="0006089D" w:rsidRPr="003133D2">
        <w:tab/>
      </w:r>
      <w:r w:rsidR="0006089D" w:rsidRPr="003133D2">
        <w:tab/>
      </w:r>
      <w:r w:rsidR="0006089D" w:rsidRPr="003133D2">
        <w:tab/>
      </w:r>
      <w:r w:rsidR="0006089D" w:rsidRPr="003133D2">
        <w:tab/>
      </w:r>
      <w:r w:rsidR="00480A40" w:rsidRPr="003133D2">
        <w:t xml:space="preserve">      </w:t>
      </w:r>
      <w:r w:rsidR="00020FB6" w:rsidRPr="003133D2">
        <w:tab/>
      </w:r>
      <w:r w:rsidR="00A374C3" w:rsidRPr="003133D2">
        <w:t xml:space="preserve">  </w:t>
      </w:r>
      <w:r w:rsidR="0064300C" w:rsidRPr="003133D2">
        <w:tab/>
      </w:r>
      <w:r w:rsidRPr="003133D2">
        <w:tab/>
      </w:r>
      <w:r w:rsidRPr="003133D2">
        <w:tab/>
      </w:r>
      <w:r w:rsidR="00A374C3" w:rsidRPr="003133D2">
        <w:t xml:space="preserve"> </w:t>
      </w:r>
      <w:r w:rsidR="002E726F" w:rsidRPr="003133D2">
        <w:t>№</w:t>
      </w:r>
      <w:r w:rsidR="00A374C3" w:rsidRPr="003133D2">
        <w:t xml:space="preserve"> </w:t>
      </w:r>
      <w:r w:rsidRPr="003133D2">
        <w:t>____</w:t>
      </w:r>
    </w:p>
    <w:p w:rsidR="00EA40AB" w:rsidRPr="003133D2" w:rsidRDefault="00EA40AB" w:rsidP="00EA40AB">
      <w:pPr>
        <w:rPr>
          <w:b/>
        </w:rPr>
      </w:pPr>
    </w:p>
    <w:p w:rsidR="00EA40AB" w:rsidRPr="003133D2" w:rsidRDefault="00EA40AB" w:rsidP="000A5D39">
      <w:pPr>
        <w:ind w:right="4960"/>
        <w:jc w:val="both"/>
      </w:pPr>
      <w:r w:rsidRPr="003133D2">
        <w:t>«</w:t>
      </w:r>
      <w:r w:rsidR="000A5D39" w:rsidRPr="003133D2">
        <w:t xml:space="preserve">О признании утратившим силу Постановления Главы №519 от 06.12.2021  «Об утверждении муниципальной программы «Поддержка и развитие малого и среднего предпринимательства в городском поселении «Поселок Айхал» муниципального района «Мирнинский </w:t>
      </w:r>
      <w:r w:rsidR="00C77130">
        <w:t xml:space="preserve">район» Республики Саха (Якутия) </w:t>
      </w:r>
      <w:r w:rsidR="000A5D39" w:rsidRPr="003133D2">
        <w:t>на 2022-2027 годы» с изменениями и дополнениями и о</w:t>
      </w:r>
      <w:r w:rsidRPr="003133D2">
        <w:t xml:space="preserve">б утверждении </w:t>
      </w:r>
      <w:r w:rsidR="000A5D39" w:rsidRPr="003133D2">
        <w:t>муниципальной программы ГП «Поселок Айхал» муниципального района «Мирнинский район» Республики Саха (Якутия) «Поддержка и развитие малого и среднего предпринимательства в городском поселении «Поселок Айхал» муниципального района «Мирнинский район» Республики Саха (Якутия)</w:t>
      </w:r>
      <w:r w:rsidR="00C77130">
        <w:t xml:space="preserve"> </w:t>
      </w:r>
      <w:r w:rsidR="000A5D39" w:rsidRPr="003133D2">
        <w:t>на 2026-2031 годы»</w:t>
      </w:r>
    </w:p>
    <w:p w:rsidR="00EA40AB" w:rsidRPr="003133D2" w:rsidRDefault="00EA40AB" w:rsidP="00EA40AB">
      <w:pPr>
        <w:rPr>
          <w:b/>
        </w:rPr>
      </w:pPr>
    </w:p>
    <w:p w:rsidR="00EA40AB" w:rsidRPr="003133D2" w:rsidRDefault="00EA40AB" w:rsidP="00EA40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33D2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9" w:history="1">
        <w:r w:rsidRPr="003133D2">
          <w:rPr>
            <w:rFonts w:ascii="Times New Roman" w:hAnsi="Times New Roman" w:cs="Times New Roman"/>
            <w:sz w:val="24"/>
            <w:szCs w:val="24"/>
          </w:rPr>
          <w:t>статьей 179</w:t>
        </w:r>
      </w:hyperlink>
      <w:r w:rsidRPr="003133D2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Федеральным </w:t>
      </w:r>
      <w:hyperlink r:id="rId10" w:history="1">
        <w:r w:rsidRPr="003133D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133D2">
        <w:rPr>
          <w:rFonts w:ascii="Times New Roman" w:hAnsi="Times New Roman" w:cs="Times New Roman"/>
          <w:sz w:val="24"/>
          <w:szCs w:val="24"/>
        </w:rPr>
        <w:t xml:space="preserve"> от 6 октября 2003 года № 131-ФЗ "Об общих принципах организации местного самоуправления в Российской Федерации",  Федеральным </w:t>
      </w:r>
      <w:hyperlink r:id="rId11" w:history="1">
        <w:r w:rsidRPr="003133D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133D2">
        <w:rPr>
          <w:rFonts w:ascii="Times New Roman" w:hAnsi="Times New Roman" w:cs="Times New Roman"/>
          <w:sz w:val="24"/>
          <w:szCs w:val="24"/>
        </w:rPr>
        <w:t xml:space="preserve"> от 24 июля 2007 года № 209-ФЗ "О развитии малого и среднего предпринимательства в Российской Федерации", Уставом </w:t>
      </w:r>
      <w:r w:rsidR="007F2111">
        <w:rPr>
          <w:rFonts w:ascii="Times New Roman" w:hAnsi="Times New Roman" w:cs="Times New Roman"/>
          <w:sz w:val="24"/>
          <w:szCs w:val="24"/>
        </w:rPr>
        <w:t>ГП</w:t>
      </w:r>
      <w:r w:rsidRPr="003133D2">
        <w:rPr>
          <w:rFonts w:ascii="Times New Roman" w:hAnsi="Times New Roman" w:cs="Times New Roman"/>
          <w:sz w:val="24"/>
          <w:szCs w:val="24"/>
        </w:rPr>
        <w:t xml:space="preserve"> «Поселок Айхал», руководствуясь  постановлением от 18 октября 2021 года № 414 «</w:t>
      </w:r>
      <w:r w:rsidR="007F2111" w:rsidRPr="007F2111">
        <w:rPr>
          <w:rFonts w:ascii="Times New Roman" w:hAnsi="Times New Roman" w:cs="Times New Roman"/>
          <w:sz w:val="24"/>
          <w:szCs w:val="24"/>
        </w:rPr>
        <w:t>Положение о разработке, реализации и оценке эффективности муниципальных программ городского поселения «Поселок Айхал» муниципального района «Мирнинский район» Республики Саха (Якутия)</w:t>
      </w:r>
      <w:r w:rsidR="007F2111">
        <w:rPr>
          <w:rFonts w:ascii="Times New Roman" w:hAnsi="Times New Roman" w:cs="Times New Roman"/>
          <w:sz w:val="24"/>
          <w:szCs w:val="24"/>
        </w:rPr>
        <w:t>»</w:t>
      </w:r>
      <w:r w:rsidRPr="003133D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A40AB" w:rsidRPr="003133D2" w:rsidRDefault="00EA40AB" w:rsidP="00EA40AB">
      <w:pPr>
        <w:jc w:val="both"/>
        <w:rPr>
          <w:b/>
        </w:rPr>
      </w:pPr>
    </w:p>
    <w:p w:rsidR="00EA40AB" w:rsidRPr="003133D2" w:rsidRDefault="00EA40AB" w:rsidP="00EA40AB">
      <w:pPr>
        <w:jc w:val="both"/>
      </w:pPr>
      <w:r w:rsidRPr="003133D2">
        <w:rPr>
          <w:b/>
        </w:rPr>
        <w:t>ПОСТАНОВЛЯЮ</w:t>
      </w:r>
      <w:r w:rsidRPr="003133D2">
        <w:t>:</w:t>
      </w:r>
    </w:p>
    <w:p w:rsidR="000A5D39" w:rsidRPr="003133D2" w:rsidRDefault="000A5D39" w:rsidP="002403A2">
      <w:pPr>
        <w:pStyle w:val="a8"/>
        <w:numPr>
          <w:ilvl w:val="0"/>
          <w:numId w:val="23"/>
        </w:numPr>
        <w:spacing w:line="276" w:lineRule="auto"/>
        <w:ind w:left="426"/>
        <w:jc w:val="both"/>
      </w:pPr>
      <w:r w:rsidRPr="003133D2">
        <w:t xml:space="preserve">Признать утратившим силу Постановление Главы </w:t>
      </w:r>
      <w:r w:rsidR="007F2111">
        <w:t>ГП</w:t>
      </w:r>
      <w:r w:rsidRPr="003133D2">
        <w:t xml:space="preserve"> «Поселок Айхал» от 06 декабря 2021 г. № 519 «Об утверждении муниципальной программы «Поддержка и развитие малого и среднего предпринимательства в городском поселении «Поселок Айхал» муниципального района «Мирнинский район» Республики Саха (Яку</w:t>
      </w:r>
      <w:r w:rsidR="00C77130">
        <w:t xml:space="preserve">тия) </w:t>
      </w:r>
      <w:r w:rsidRPr="003133D2">
        <w:t xml:space="preserve"> на 2022-2027 годы» с изменениями и дополнениями;</w:t>
      </w:r>
    </w:p>
    <w:p w:rsidR="00EA40AB" w:rsidRPr="003133D2" w:rsidRDefault="00EA40AB" w:rsidP="002403A2">
      <w:pPr>
        <w:pStyle w:val="a8"/>
        <w:numPr>
          <w:ilvl w:val="0"/>
          <w:numId w:val="23"/>
        </w:numPr>
        <w:ind w:left="426"/>
        <w:jc w:val="both"/>
        <w:rPr>
          <w:b/>
        </w:rPr>
      </w:pPr>
      <w:r w:rsidRPr="003133D2">
        <w:t xml:space="preserve">Утвердить муниципальную </w:t>
      </w:r>
      <w:hyperlink w:anchor="P51" w:history="1">
        <w:r w:rsidRPr="003133D2">
          <w:t>программу</w:t>
        </w:r>
      </w:hyperlink>
      <w:r w:rsidRPr="003133D2">
        <w:t xml:space="preserve"> «</w:t>
      </w:r>
      <w:r w:rsidR="000A5D39" w:rsidRPr="003133D2">
        <w:t>Поддержка и развитие малого и среднего предпринимательства в городском поселении «Поселок Айхал» муниципального района «Мирнинский район» Респу</w:t>
      </w:r>
      <w:r w:rsidR="00C77130">
        <w:t xml:space="preserve">блики Саха (Якутия) </w:t>
      </w:r>
      <w:r w:rsidR="000A5D39" w:rsidRPr="003133D2">
        <w:t>на 2026-2031 годы</w:t>
      </w:r>
      <w:r w:rsidRPr="003133D2">
        <w:t>», согласно приложению, к настоящему постановлению.</w:t>
      </w:r>
    </w:p>
    <w:p w:rsidR="00EA40AB" w:rsidRPr="003133D2" w:rsidRDefault="002403A2" w:rsidP="002403A2">
      <w:pPr>
        <w:pStyle w:val="a8"/>
        <w:numPr>
          <w:ilvl w:val="0"/>
          <w:numId w:val="23"/>
        </w:numPr>
        <w:ind w:left="426"/>
        <w:jc w:val="both"/>
        <w:rPr>
          <w:b/>
        </w:rPr>
      </w:pPr>
      <w:r w:rsidRPr="003133D2">
        <w:t>Ведущему специалисту</w:t>
      </w:r>
      <w:r w:rsidR="00EA40AB" w:rsidRPr="003133D2">
        <w:t xml:space="preserve"> пресс-секретарю (или иному замещающему лицу) обеспечить опубликование настоящего постановления в информационном бюллетене «Вестник Айхала» и разместить на официальном сайте Администрации </w:t>
      </w:r>
      <w:r w:rsidR="007B3981">
        <w:t>ГП</w:t>
      </w:r>
      <w:r w:rsidR="00EA40AB" w:rsidRPr="003133D2">
        <w:t xml:space="preserve"> «Поселок Айхал» (</w:t>
      </w:r>
      <w:hyperlink r:id="rId12" w:history="1">
        <w:r w:rsidR="00EA40AB" w:rsidRPr="003133D2">
          <w:rPr>
            <w:rStyle w:val="aa"/>
          </w:rPr>
          <w:t>www.мо-айхал.рф</w:t>
        </w:r>
      </w:hyperlink>
      <w:r w:rsidR="00EA40AB" w:rsidRPr="003133D2">
        <w:t>)</w:t>
      </w:r>
    </w:p>
    <w:p w:rsidR="00EA40AB" w:rsidRPr="003133D2" w:rsidRDefault="00EA40AB" w:rsidP="002403A2">
      <w:pPr>
        <w:pStyle w:val="a8"/>
        <w:numPr>
          <w:ilvl w:val="0"/>
          <w:numId w:val="23"/>
        </w:numPr>
        <w:ind w:left="426"/>
        <w:jc w:val="both"/>
      </w:pPr>
      <w:r w:rsidRPr="003133D2">
        <w:t>Настоящее постановление вступает в силу с момента официального опубликования, но не ранее 01 января 202</w:t>
      </w:r>
      <w:r w:rsidR="000A5D39" w:rsidRPr="003133D2">
        <w:t>6</w:t>
      </w:r>
      <w:r w:rsidRPr="003133D2">
        <w:t xml:space="preserve"> года</w:t>
      </w:r>
    </w:p>
    <w:p w:rsidR="00EA40AB" w:rsidRPr="003133D2" w:rsidRDefault="00EA40AB" w:rsidP="002403A2">
      <w:pPr>
        <w:pStyle w:val="a8"/>
        <w:numPr>
          <w:ilvl w:val="0"/>
          <w:numId w:val="23"/>
        </w:numPr>
        <w:ind w:left="426"/>
        <w:jc w:val="both"/>
        <w:rPr>
          <w:b/>
        </w:rPr>
      </w:pPr>
      <w:r w:rsidRPr="003133D2">
        <w:t>Контроль за исполнением настоящего постановления оставляю за собой</w:t>
      </w:r>
    </w:p>
    <w:p w:rsidR="002403A2" w:rsidRPr="003133D2" w:rsidRDefault="002403A2" w:rsidP="00EA40AB">
      <w:pPr>
        <w:ind w:right="-284"/>
        <w:rPr>
          <w:b/>
        </w:rPr>
      </w:pPr>
    </w:p>
    <w:p w:rsidR="002403A2" w:rsidRPr="003133D2" w:rsidRDefault="002403A2" w:rsidP="00EA40AB">
      <w:pPr>
        <w:ind w:right="-284"/>
        <w:rPr>
          <w:b/>
        </w:rPr>
      </w:pPr>
      <w:r w:rsidRPr="003133D2">
        <w:rPr>
          <w:b/>
        </w:rPr>
        <w:t>Глава поселка</w:t>
      </w:r>
      <w:r w:rsidRPr="003133D2">
        <w:rPr>
          <w:b/>
        </w:rPr>
        <w:tab/>
      </w:r>
      <w:r w:rsidRPr="003133D2">
        <w:rPr>
          <w:b/>
        </w:rPr>
        <w:tab/>
      </w:r>
      <w:r w:rsidRPr="003133D2">
        <w:rPr>
          <w:b/>
        </w:rPr>
        <w:tab/>
      </w:r>
      <w:r w:rsidRPr="003133D2">
        <w:rPr>
          <w:b/>
        </w:rPr>
        <w:tab/>
      </w:r>
      <w:r w:rsidRPr="003133D2">
        <w:rPr>
          <w:b/>
        </w:rPr>
        <w:tab/>
      </w:r>
      <w:r w:rsidRPr="003133D2">
        <w:rPr>
          <w:b/>
        </w:rPr>
        <w:tab/>
      </w:r>
      <w:r w:rsidRPr="003133D2">
        <w:rPr>
          <w:b/>
        </w:rPr>
        <w:tab/>
      </w:r>
      <w:r w:rsidRPr="003133D2">
        <w:rPr>
          <w:b/>
        </w:rPr>
        <w:tab/>
      </w:r>
      <w:r w:rsidRPr="003133D2">
        <w:rPr>
          <w:b/>
        </w:rPr>
        <w:tab/>
      </w:r>
      <w:r w:rsidRPr="003133D2">
        <w:rPr>
          <w:b/>
        </w:rPr>
        <w:tab/>
        <w:t>П.В. Марчук</w:t>
      </w:r>
    </w:p>
    <w:p w:rsidR="00551209" w:rsidRPr="003133D2" w:rsidRDefault="00551209" w:rsidP="00F43716">
      <w:pPr>
        <w:rPr>
          <w:b/>
        </w:rPr>
      </w:pPr>
    </w:p>
    <w:p w:rsidR="00551209" w:rsidRPr="003133D2" w:rsidRDefault="00551209" w:rsidP="00F43716">
      <w:pPr>
        <w:rPr>
          <w:b/>
        </w:rPr>
      </w:pPr>
    </w:p>
    <w:p w:rsidR="00551209" w:rsidRPr="003133D2" w:rsidRDefault="00551209" w:rsidP="00F43716">
      <w:pPr>
        <w:rPr>
          <w:b/>
        </w:rPr>
      </w:pPr>
    </w:p>
    <w:p w:rsidR="00551209" w:rsidRPr="003133D2" w:rsidRDefault="00551209" w:rsidP="00F43716">
      <w:pPr>
        <w:rPr>
          <w:b/>
        </w:rPr>
      </w:pPr>
    </w:p>
    <w:p w:rsidR="00551209" w:rsidRPr="003133D2" w:rsidRDefault="00551209" w:rsidP="00F43716">
      <w:pPr>
        <w:rPr>
          <w:b/>
        </w:rPr>
      </w:pPr>
    </w:p>
    <w:p w:rsidR="00551209" w:rsidRPr="003133D2" w:rsidRDefault="00551209" w:rsidP="00F43716">
      <w:pPr>
        <w:rPr>
          <w:b/>
        </w:rPr>
      </w:pPr>
    </w:p>
    <w:p w:rsidR="00551209" w:rsidRPr="003133D2" w:rsidRDefault="00551209" w:rsidP="00F43716">
      <w:pPr>
        <w:rPr>
          <w:b/>
        </w:rPr>
      </w:pPr>
    </w:p>
    <w:p w:rsidR="00551209" w:rsidRPr="003133D2" w:rsidRDefault="00551209" w:rsidP="00F43716">
      <w:pPr>
        <w:rPr>
          <w:b/>
        </w:rPr>
      </w:pPr>
    </w:p>
    <w:p w:rsidR="00551209" w:rsidRPr="003133D2" w:rsidRDefault="00551209" w:rsidP="00F43716">
      <w:pPr>
        <w:rPr>
          <w:b/>
        </w:rPr>
      </w:pPr>
    </w:p>
    <w:p w:rsidR="00551209" w:rsidRPr="003133D2" w:rsidRDefault="00551209" w:rsidP="00F43716">
      <w:pPr>
        <w:rPr>
          <w:b/>
        </w:rPr>
      </w:pPr>
    </w:p>
    <w:p w:rsidR="00551209" w:rsidRPr="003133D2" w:rsidRDefault="00551209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  <w:r w:rsidRPr="003133D2">
        <w:rPr>
          <w:b/>
        </w:rPr>
        <w:t>СОГЛАСОВАНО:</w:t>
      </w: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r w:rsidRPr="003133D2">
        <w:t>Главный специалист – юрист</w:t>
      </w:r>
    </w:p>
    <w:p w:rsidR="002A53CE" w:rsidRPr="003133D2" w:rsidRDefault="002A53CE" w:rsidP="00F43716"/>
    <w:p w:rsidR="002A53CE" w:rsidRPr="003133D2" w:rsidRDefault="002A53CE" w:rsidP="00F43716">
      <w:r w:rsidRPr="003133D2">
        <w:t>_________________________</w:t>
      </w:r>
    </w:p>
    <w:p w:rsidR="002A53CE" w:rsidRPr="003133D2" w:rsidRDefault="002403A2" w:rsidP="00F43716">
      <w:r w:rsidRPr="003133D2">
        <w:t>Я.Н. Утробина</w:t>
      </w:r>
    </w:p>
    <w:p w:rsidR="002A53CE" w:rsidRPr="003133D2" w:rsidRDefault="002A53CE" w:rsidP="00F43716"/>
    <w:p w:rsidR="002A53CE" w:rsidRPr="003133D2" w:rsidRDefault="002A53CE" w:rsidP="00F43716">
      <w:r w:rsidRPr="003133D2">
        <w:t>«_____»_____________2025 г</w:t>
      </w:r>
    </w:p>
    <w:p w:rsidR="002A53CE" w:rsidRPr="003133D2" w:rsidRDefault="002A53CE" w:rsidP="00F43716"/>
    <w:p w:rsidR="002A53CE" w:rsidRPr="003133D2" w:rsidRDefault="002A53CE" w:rsidP="002A53CE">
      <w:r w:rsidRPr="003133D2">
        <w:t xml:space="preserve">Ведущий специалист по местному </w:t>
      </w:r>
    </w:p>
    <w:p w:rsidR="002A53CE" w:rsidRPr="003133D2" w:rsidRDefault="002A53CE" w:rsidP="002A53CE">
      <w:r w:rsidRPr="003133D2">
        <w:t xml:space="preserve">самоуправлению и организационной </w:t>
      </w:r>
    </w:p>
    <w:p w:rsidR="002A53CE" w:rsidRPr="003133D2" w:rsidRDefault="002A53CE" w:rsidP="002A53CE">
      <w:r w:rsidRPr="003133D2">
        <w:t>работе</w:t>
      </w:r>
    </w:p>
    <w:p w:rsidR="002A53CE" w:rsidRPr="003133D2" w:rsidRDefault="002A53CE" w:rsidP="002A53CE"/>
    <w:p w:rsidR="002A53CE" w:rsidRPr="003133D2" w:rsidRDefault="002A53CE" w:rsidP="002A53CE">
      <w:r w:rsidRPr="003133D2">
        <w:t>_________________________</w:t>
      </w:r>
    </w:p>
    <w:p w:rsidR="002A53CE" w:rsidRPr="003133D2" w:rsidRDefault="002A53CE" w:rsidP="002A53CE">
      <w:r w:rsidRPr="003133D2">
        <w:t>А.В. Чижова</w:t>
      </w:r>
    </w:p>
    <w:p w:rsidR="002A53CE" w:rsidRPr="003133D2" w:rsidRDefault="002A53CE" w:rsidP="002A53CE"/>
    <w:p w:rsidR="002A53CE" w:rsidRPr="003133D2" w:rsidRDefault="002A53CE" w:rsidP="002A53CE">
      <w:r w:rsidRPr="003133D2">
        <w:t>«_____»_____________2025 г</w:t>
      </w:r>
    </w:p>
    <w:p w:rsidR="002A53CE" w:rsidRPr="003133D2" w:rsidRDefault="002A53CE" w:rsidP="00F43716"/>
    <w:p w:rsidR="00D119DF" w:rsidRPr="003133D2" w:rsidRDefault="00D119DF" w:rsidP="00F43716"/>
    <w:p w:rsidR="00D119DF" w:rsidRPr="003133D2" w:rsidRDefault="00D119DF" w:rsidP="00F43716"/>
    <w:p w:rsidR="00D119DF" w:rsidRPr="003133D2" w:rsidRDefault="00D119DF" w:rsidP="00F43716"/>
    <w:p w:rsidR="00D119DF" w:rsidRPr="003133D2" w:rsidRDefault="00D119DF" w:rsidP="00F43716"/>
    <w:p w:rsidR="00D119DF" w:rsidRPr="003133D2" w:rsidRDefault="00D119DF" w:rsidP="00F43716"/>
    <w:p w:rsidR="00EC6834" w:rsidRPr="003133D2" w:rsidRDefault="00EC6834" w:rsidP="00EA40AB">
      <w:pPr>
        <w:rPr>
          <w:sz w:val="20"/>
          <w:szCs w:val="20"/>
        </w:rPr>
        <w:sectPr w:rsidR="00EC6834" w:rsidRPr="003133D2" w:rsidSect="00EC6834">
          <w:headerReference w:type="first" r:id="rId13"/>
          <w:pgSz w:w="11906" w:h="16838"/>
          <w:pgMar w:top="1134" w:right="425" w:bottom="1134" w:left="709" w:header="720" w:footer="0" w:gutter="0"/>
          <w:cols w:space="708"/>
          <w:titlePg/>
          <w:docGrid w:linePitch="360"/>
        </w:sectPr>
      </w:pPr>
    </w:p>
    <w:p w:rsidR="00047A11" w:rsidRPr="00502249" w:rsidRDefault="00047A11" w:rsidP="00047A11">
      <w:pPr>
        <w:overflowPunct w:val="0"/>
        <w:autoSpaceDE w:val="0"/>
        <w:autoSpaceDN w:val="0"/>
        <w:adjustRightInd w:val="0"/>
        <w:jc w:val="right"/>
        <w:textAlignment w:val="baseline"/>
      </w:pPr>
      <w:r w:rsidRPr="00502249">
        <w:lastRenderedPageBreak/>
        <w:t xml:space="preserve">Приложение к </w:t>
      </w:r>
    </w:p>
    <w:p w:rsidR="00047A11" w:rsidRPr="00502249" w:rsidRDefault="00047A11" w:rsidP="00047A11">
      <w:pPr>
        <w:overflowPunct w:val="0"/>
        <w:autoSpaceDE w:val="0"/>
        <w:autoSpaceDN w:val="0"/>
        <w:adjustRightInd w:val="0"/>
        <w:jc w:val="right"/>
        <w:textAlignment w:val="baseline"/>
      </w:pPr>
      <w:r w:rsidRPr="00502249">
        <w:t>постановлению</w:t>
      </w:r>
    </w:p>
    <w:p w:rsidR="00047A11" w:rsidRPr="00502249" w:rsidRDefault="00047A11" w:rsidP="00047A11">
      <w:pPr>
        <w:overflowPunct w:val="0"/>
        <w:autoSpaceDE w:val="0"/>
        <w:autoSpaceDN w:val="0"/>
        <w:adjustRightInd w:val="0"/>
        <w:jc w:val="right"/>
        <w:textAlignment w:val="baseline"/>
      </w:pPr>
      <w:r w:rsidRPr="00502249">
        <w:t>от «___» _________ 20__ г. № ___</w:t>
      </w:r>
    </w:p>
    <w:p w:rsidR="00047A11" w:rsidRPr="00502249" w:rsidRDefault="00047A11" w:rsidP="00047A11">
      <w:pPr>
        <w:overflowPunct w:val="0"/>
        <w:autoSpaceDE w:val="0"/>
        <w:autoSpaceDN w:val="0"/>
        <w:adjustRightInd w:val="0"/>
        <w:jc w:val="right"/>
        <w:textAlignment w:val="baseline"/>
      </w:pPr>
    </w:p>
    <w:p w:rsidR="00047A11" w:rsidRPr="00502249" w:rsidRDefault="00047A11" w:rsidP="00047A11">
      <w:pPr>
        <w:overflowPunct w:val="0"/>
        <w:autoSpaceDE w:val="0"/>
        <w:autoSpaceDN w:val="0"/>
        <w:adjustRightInd w:val="0"/>
        <w:jc w:val="right"/>
        <w:textAlignment w:val="baseline"/>
      </w:pPr>
    </w:p>
    <w:p w:rsidR="00047A11" w:rsidRPr="00502249" w:rsidRDefault="00047A11" w:rsidP="00047A11">
      <w:pPr>
        <w:overflowPunct w:val="0"/>
        <w:autoSpaceDE w:val="0"/>
        <w:autoSpaceDN w:val="0"/>
        <w:adjustRightInd w:val="0"/>
        <w:jc w:val="right"/>
        <w:textAlignment w:val="baseline"/>
      </w:pPr>
    </w:p>
    <w:p w:rsidR="00047A11" w:rsidRPr="00502249" w:rsidRDefault="00047A11" w:rsidP="00047A11">
      <w:pPr>
        <w:overflowPunct w:val="0"/>
        <w:autoSpaceDE w:val="0"/>
        <w:autoSpaceDN w:val="0"/>
        <w:adjustRightInd w:val="0"/>
        <w:jc w:val="right"/>
        <w:textAlignment w:val="baseline"/>
      </w:pPr>
    </w:p>
    <w:p w:rsidR="00047A11" w:rsidRPr="00502249" w:rsidRDefault="00047A11" w:rsidP="00047A11">
      <w:pPr>
        <w:overflowPunct w:val="0"/>
        <w:autoSpaceDE w:val="0"/>
        <w:autoSpaceDN w:val="0"/>
        <w:adjustRightInd w:val="0"/>
        <w:jc w:val="right"/>
        <w:textAlignment w:val="baseline"/>
      </w:pPr>
    </w:p>
    <w:p w:rsidR="00047A11" w:rsidRPr="00502249" w:rsidRDefault="00047A11" w:rsidP="00047A11">
      <w:pPr>
        <w:overflowPunct w:val="0"/>
        <w:autoSpaceDE w:val="0"/>
        <w:autoSpaceDN w:val="0"/>
        <w:adjustRightInd w:val="0"/>
        <w:jc w:val="right"/>
        <w:textAlignment w:val="baseline"/>
      </w:pPr>
    </w:p>
    <w:p w:rsidR="00047A11" w:rsidRPr="00502249" w:rsidRDefault="00047A11" w:rsidP="00047A11">
      <w:pPr>
        <w:overflowPunct w:val="0"/>
        <w:autoSpaceDE w:val="0"/>
        <w:autoSpaceDN w:val="0"/>
        <w:adjustRightInd w:val="0"/>
        <w:jc w:val="right"/>
        <w:textAlignment w:val="baseline"/>
      </w:pPr>
    </w:p>
    <w:p w:rsidR="00047A11" w:rsidRPr="00502249" w:rsidRDefault="00047A11" w:rsidP="00047A11">
      <w:pPr>
        <w:overflowPunct w:val="0"/>
        <w:autoSpaceDE w:val="0"/>
        <w:autoSpaceDN w:val="0"/>
        <w:adjustRightInd w:val="0"/>
        <w:jc w:val="right"/>
        <w:textAlignment w:val="baseline"/>
      </w:pPr>
    </w:p>
    <w:p w:rsidR="00047A11" w:rsidRPr="00502249" w:rsidRDefault="00047A11" w:rsidP="00047A11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502249">
        <w:rPr>
          <w:b/>
        </w:rPr>
        <w:t>Муниципальная программа</w:t>
      </w:r>
    </w:p>
    <w:p w:rsidR="00047A11" w:rsidRPr="00502249" w:rsidRDefault="00047A11" w:rsidP="00047A11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502249">
        <w:rPr>
          <w:b/>
        </w:rPr>
        <w:t>городского поселения «Поселок Айхал»</w:t>
      </w:r>
    </w:p>
    <w:p w:rsidR="00047A11" w:rsidRPr="00502249" w:rsidRDefault="00047A11" w:rsidP="00047A11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502249">
        <w:rPr>
          <w:b/>
        </w:rPr>
        <w:t>муниципального района «Мирнинский район»</w:t>
      </w:r>
    </w:p>
    <w:p w:rsidR="00047A11" w:rsidRPr="00502249" w:rsidRDefault="00047A11" w:rsidP="00047A11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502249">
        <w:rPr>
          <w:b/>
        </w:rPr>
        <w:t>Республики Саха (Якутия)</w:t>
      </w:r>
    </w:p>
    <w:p w:rsidR="00047A11" w:rsidRPr="00502249" w:rsidRDefault="00047A11" w:rsidP="00047A11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047A11" w:rsidRPr="00502249" w:rsidRDefault="00047A11" w:rsidP="00047A11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rPr>
          <w:b/>
        </w:rPr>
        <w:t>«</w:t>
      </w:r>
      <w:r w:rsidRPr="00916E3C">
        <w:rPr>
          <w:b/>
        </w:rPr>
        <w:t>Поддержка и развитие малого и среднего предпринимательства в городском поселении «Поселок Айхал» муниципального района «Мирнинский район»</w:t>
      </w:r>
      <w:r>
        <w:rPr>
          <w:b/>
        </w:rPr>
        <w:t xml:space="preserve"> Республики Саха (Якутия)</w:t>
      </w:r>
    </w:p>
    <w:p w:rsidR="00047A11" w:rsidRPr="00502249" w:rsidRDefault="00047A11" w:rsidP="00047A11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502249">
        <w:rPr>
          <w:b/>
        </w:rPr>
        <w:t>на 20</w:t>
      </w:r>
      <w:r>
        <w:rPr>
          <w:b/>
        </w:rPr>
        <w:t>26</w:t>
      </w:r>
      <w:r w:rsidRPr="00502249">
        <w:rPr>
          <w:b/>
        </w:rPr>
        <w:t>-20</w:t>
      </w:r>
      <w:r>
        <w:rPr>
          <w:b/>
        </w:rPr>
        <w:t>31</w:t>
      </w:r>
      <w:r w:rsidRPr="00502249">
        <w:rPr>
          <w:b/>
        </w:rPr>
        <w:t xml:space="preserve"> годы</w:t>
      </w:r>
      <w:r>
        <w:rPr>
          <w:b/>
        </w:rPr>
        <w:t>»</w:t>
      </w:r>
    </w:p>
    <w:p w:rsidR="00047A11" w:rsidRPr="00502249" w:rsidRDefault="00047A11" w:rsidP="00047A11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047A11" w:rsidRPr="00502249" w:rsidRDefault="00047A11" w:rsidP="00047A11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047A11" w:rsidRPr="00502249" w:rsidRDefault="00047A11" w:rsidP="00047A11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047A11" w:rsidRPr="00502249" w:rsidRDefault="00047A11" w:rsidP="00047A11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047A11" w:rsidRPr="00502249" w:rsidRDefault="00047A11" w:rsidP="00047A11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047A11" w:rsidRPr="00502249" w:rsidRDefault="00047A11" w:rsidP="00047A11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047A11" w:rsidRPr="00502249" w:rsidRDefault="00047A11" w:rsidP="00047A11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047A11" w:rsidRPr="00502249" w:rsidRDefault="00047A11" w:rsidP="00047A11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047A11" w:rsidRPr="00502249" w:rsidRDefault="00047A11" w:rsidP="00047A11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047A11" w:rsidRPr="00502249" w:rsidRDefault="00047A11" w:rsidP="00047A11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047A11" w:rsidRPr="00502249" w:rsidRDefault="00047A11" w:rsidP="00047A11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047A11" w:rsidRDefault="00047A11" w:rsidP="00047A11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047A11" w:rsidRDefault="00047A11" w:rsidP="00047A11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047A11" w:rsidRDefault="00047A11" w:rsidP="00047A11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047A11" w:rsidRDefault="00047A11" w:rsidP="00047A11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047A11" w:rsidRDefault="00047A11" w:rsidP="00047A11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047A11" w:rsidRDefault="00047A11" w:rsidP="00047A11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047A11" w:rsidRDefault="00047A11" w:rsidP="00047A11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047A11" w:rsidRDefault="00047A11" w:rsidP="00047A11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047A11" w:rsidRDefault="00047A11" w:rsidP="00047A11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047A11" w:rsidRDefault="00047A11" w:rsidP="00047A11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047A11" w:rsidRDefault="00047A11" w:rsidP="00047A11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047A11" w:rsidRDefault="00047A11" w:rsidP="00047A11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047A11" w:rsidRDefault="00047A11" w:rsidP="00047A11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047A11" w:rsidRDefault="00047A11" w:rsidP="00047A11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047A11" w:rsidRDefault="00047A11" w:rsidP="00047A11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047A11" w:rsidRPr="00502249" w:rsidRDefault="00047A11" w:rsidP="00047A11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047A11" w:rsidRDefault="00047A11" w:rsidP="00047A11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047A11" w:rsidRPr="00502249" w:rsidRDefault="00047A11" w:rsidP="00047A11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047A11" w:rsidRDefault="00047A11" w:rsidP="00047A11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047A11" w:rsidRPr="00502249" w:rsidRDefault="00047A11" w:rsidP="00047A11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047A11" w:rsidRDefault="00047A11" w:rsidP="00047A11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502249">
        <w:rPr>
          <w:b/>
        </w:rPr>
        <w:t>Айхал, 20</w:t>
      </w:r>
      <w:r>
        <w:rPr>
          <w:b/>
        </w:rPr>
        <w:t>25</w:t>
      </w:r>
      <w:r w:rsidRPr="00502249">
        <w:rPr>
          <w:b/>
        </w:rPr>
        <w:t xml:space="preserve"> г.</w:t>
      </w:r>
    </w:p>
    <w:p w:rsidR="00047A11" w:rsidRDefault="00047A11" w:rsidP="00047A11">
      <w:pPr>
        <w:overflowPunct w:val="0"/>
        <w:autoSpaceDE w:val="0"/>
        <w:autoSpaceDN w:val="0"/>
        <w:adjustRightInd w:val="0"/>
        <w:ind w:left="284"/>
        <w:jc w:val="center"/>
        <w:textAlignment w:val="baseline"/>
        <w:rPr>
          <w:b/>
        </w:rPr>
      </w:pPr>
      <w:r w:rsidRPr="00081222">
        <w:rPr>
          <w:b/>
        </w:rPr>
        <w:lastRenderedPageBreak/>
        <w:t>ПАСПОРТ ПРОГРАММЫ</w:t>
      </w:r>
    </w:p>
    <w:p w:rsidR="00047A11" w:rsidRDefault="00047A11" w:rsidP="00047A11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tbl>
      <w:tblPr>
        <w:tblStyle w:val="a3"/>
        <w:tblW w:w="992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139"/>
        <w:gridCol w:w="1272"/>
        <w:gridCol w:w="1272"/>
        <w:gridCol w:w="1272"/>
        <w:gridCol w:w="1145"/>
        <w:gridCol w:w="1417"/>
      </w:tblGrid>
      <w:tr w:rsidR="00047A11" w:rsidRPr="001C428A" w:rsidTr="00B576B8">
        <w:tc>
          <w:tcPr>
            <w:tcW w:w="704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C428A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 w:rsidRPr="001C428A">
              <w:rPr>
                <w:sz w:val="22"/>
                <w:szCs w:val="22"/>
              </w:rPr>
              <w:t>Наименование программы</w:t>
            </w:r>
          </w:p>
        </w:tc>
        <w:tc>
          <w:tcPr>
            <w:tcW w:w="7517" w:type="dxa"/>
            <w:gridSpan w:val="6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C428A">
              <w:rPr>
                <w:sz w:val="22"/>
                <w:szCs w:val="22"/>
              </w:rPr>
              <w:t>Поддержка и развитие малого и среднего предпринимательства в городском поселении «Поселок Айхал» муниципального района «Мирнинский район» Республики Саха (Якутия) на 202</w:t>
            </w:r>
            <w:r>
              <w:rPr>
                <w:sz w:val="22"/>
                <w:szCs w:val="22"/>
              </w:rPr>
              <w:t>6</w:t>
            </w:r>
            <w:r w:rsidRPr="001C428A">
              <w:rPr>
                <w:sz w:val="22"/>
                <w:szCs w:val="22"/>
              </w:rPr>
              <w:t>-203</w:t>
            </w:r>
            <w:r>
              <w:rPr>
                <w:sz w:val="22"/>
                <w:szCs w:val="22"/>
              </w:rPr>
              <w:t>1</w:t>
            </w:r>
            <w:r w:rsidRPr="001C428A">
              <w:rPr>
                <w:sz w:val="22"/>
                <w:szCs w:val="22"/>
              </w:rPr>
              <w:t xml:space="preserve"> годы</w:t>
            </w:r>
          </w:p>
        </w:tc>
      </w:tr>
      <w:tr w:rsidR="00047A11" w:rsidRPr="001C428A" w:rsidTr="00B576B8">
        <w:tc>
          <w:tcPr>
            <w:tcW w:w="704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C428A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 w:rsidRPr="001C428A">
              <w:rPr>
                <w:sz w:val="22"/>
                <w:szCs w:val="22"/>
              </w:rPr>
              <w:t>Сроки реализации программы</w:t>
            </w:r>
          </w:p>
        </w:tc>
        <w:tc>
          <w:tcPr>
            <w:tcW w:w="7517" w:type="dxa"/>
            <w:gridSpan w:val="6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1C428A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6</w:t>
            </w:r>
            <w:r w:rsidRPr="001C428A">
              <w:rPr>
                <w:b/>
                <w:sz w:val="22"/>
                <w:szCs w:val="22"/>
              </w:rPr>
              <w:t>-203</w:t>
            </w:r>
            <w:r>
              <w:rPr>
                <w:b/>
                <w:sz w:val="22"/>
                <w:szCs w:val="22"/>
              </w:rPr>
              <w:t>1</w:t>
            </w:r>
            <w:r w:rsidRPr="001C428A">
              <w:rPr>
                <w:b/>
                <w:sz w:val="22"/>
                <w:szCs w:val="22"/>
              </w:rPr>
              <w:t xml:space="preserve"> годы</w:t>
            </w:r>
          </w:p>
        </w:tc>
      </w:tr>
      <w:tr w:rsidR="00047A11" w:rsidRPr="001C428A" w:rsidTr="00B576B8">
        <w:tc>
          <w:tcPr>
            <w:tcW w:w="704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C428A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 w:rsidRPr="001C428A">
              <w:rPr>
                <w:sz w:val="22"/>
                <w:szCs w:val="22"/>
              </w:rPr>
              <w:t>Координатор программы</w:t>
            </w:r>
          </w:p>
        </w:tc>
        <w:tc>
          <w:tcPr>
            <w:tcW w:w="7517" w:type="dxa"/>
            <w:gridSpan w:val="6"/>
          </w:tcPr>
          <w:p w:rsidR="00047A11" w:rsidRPr="001C428A" w:rsidRDefault="00047A11" w:rsidP="006A7C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C428A">
              <w:rPr>
                <w:sz w:val="22"/>
                <w:szCs w:val="22"/>
              </w:rPr>
              <w:t xml:space="preserve">Заместитель главы Администрации </w:t>
            </w:r>
          </w:p>
        </w:tc>
      </w:tr>
      <w:tr w:rsidR="00047A11" w:rsidRPr="001C428A" w:rsidTr="00B576B8">
        <w:tc>
          <w:tcPr>
            <w:tcW w:w="704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C428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 w:rsidRPr="001C428A">
              <w:rPr>
                <w:sz w:val="22"/>
                <w:szCs w:val="22"/>
              </w:rPr>
              <w:t>Исполнители программы</w:t>
            </w:r>
          </w:p>
        </w:tc>
        <w:tc>
          <w:tcPr>
            <w:tcW w:w="7517" w:type="dxa"/>
            <w:gridSpan w:val="6"/>
          </w:tcPr>
          <w:p w:rsidR="00047A11" w:rsidRPr="001C428A" w:rsidRDefault="00047A11" w:rsidP="00B576B8">
            <w:pPr>
              <w:rPr>
                <w:sz w:val="22"/>
                <w:szCs w:val="22"/>
              </w:rPr>
            </w:pPr>
            <w:r w:rsidRPr="001C428A">
              <w:rPr>
                <w:sz w:val="22"/>
                <w:szCs w:val="22"/>
              </w:rPr>
              <w:t xml:space="preserve">Главный специалист </w:t>
            </w:r>
            <w:r w:rsidR="006A7CA5">
              <w:rPr>
                <w:sz w:val="22"/>
                <w:szCs w:val="22"/>
              </w:rPr>
              <w:t>потребительского рынка и развития предпринимательства</w:t>
            </w:r>
            <w:r w:rsidRPr="001C428A">
              <w:rPr>
                <w:sz w:val="22"/>
                <w:szCs w:val="22"/>
              </w:rPr>
              <w:t xml:space="preserve"> Администрации ГП «Поселок Айхал»</w:t>
            </w:r>
          </w:p>
          <w:p w:rsidR="00047A11" w:rsidRPr="001C428A" w:rsidRDefault="00047A11" w:rsidP="00B576B8">
            <w:pPr>
              <w:rPr>
                <w:sz w:val="22"/>
                <w:szCs w:val="22"/>
                <w:u w:val="single"/>
              </w:rPr>
            </w:pPr>
            <w:r w:rsidRPr="001C428A">
              <w:rPr>
                <w:sz w:val="22"/>
                <w:szCs w:val="22"/>
                <w:u w:val="single"/>
              </w:rPr>
              <w:t>Соисполнители программы:</w:t>
            </w:r>
          </w:p>
          <w:p w:rsidR="00047A11" w:rsidRPr="00C06BB5" w:rsidRDefault="00047A11" w:rsidP="00047A11">
            <w:pPr>
              <w:pStyle w:val="a8"/>
              <w:numPr>
                <w:ilvl w:val="0"/>
                <w:numId w:val="25"/>
              </w:numPr>
              <w:rPr>
                <w:sz w:val="22"/>
                <w:szCs w:val="22"/>
                <w:u w:val="single"/>
              </w:rPr>
            </w:pPr>
            <w:r w:rsidRPr="001C428A">
              <w:rPr>
                <w:sz w:val="22"/>
                <w:szCs w:val="22"/>
              </w:rPr>
              <w:t>главный специалист по управлению имуществом</w:t>
            </w:r>
          </w:p>
          <w:p w:rsidR="00047A11" w:rsidRPr="00C06BB5" w:rsidRDefault="00047A11" w:rsidP="00047A11">
            <w:pPr>
              <w:pStyle w:val="a8"/>
              <w:numPr>
                <w:ilvl w:val="0"/>
                <w:numId w:val="25"/>
              </w:numPr>
              <w:rPr>
                <w:sz w:val="22"/>
                <w:szCs w:val="22"/>
                <w:u w:val="single"/>
              </w:rPr>
            </w:pPr>
            <w:r w:rsidRPr="00C06BB5">
              <w:rPr>
                <w:sz w:val="22"/>
                <w:szCs w:val="22"/>
              </w:rPr>
              <w:t>главный специалист по земельным отношениям</w:t>
            </w:r>
          </w:p>
        </w:tc>
      </w:tr>
      <w:tr w:rsidR="00047A11" w:rsidRPr="001C428A" w:rsidTr="00B576B8">
        <w:tc>
          <w:tcPr>
            <w:tcW w:w="704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C428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 w:rsidRPr="001C428A">
              <w:rPr>
                <w:sz w:val="22"/>
                <w:szCs w:val="22"/>
              </w:rPr>
              <w:t>Цель(-и) программы</w:t>
            </w:r>
          </w:p>
        </w:tc>
        <w:tc>
          <w:tcPr>
            <w:tcW w:w="7517" w:type="dxa"/>
            <w:gridSpan w:val="6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C428A">
              <w:rPr>
                <w:sz w:val="22"/>
                <w:szCs w:val="22"/>
              </w:rPr>
              <w:t xml:space="preserve">Создание и обеспечение благоприятных условий для развития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(далее также – </w:t>
            </w:r>
            <w:proofErr w:type="spellStart"/>
            <w:r w:rsidRPr="001C428A">
              <w:rPr>
                <w:sz w:val="22"/>
                <w:szCs w:val="22"/>
              </w:rPr>
              <w:t>самозанятые</w:t>
            </w:r>
            <w:proofErr w:type="spellEnd"/>
            <w:r w:rsidRPr="001C428A">
              <w:rPr>
                <w:sz w:val="22"/>
                <w:szCs w:val="22"/>
              </w:rPr>
              <w:t xml:space="preserve"> граждане) на территории поселка Айхал</w:t>
            </w:r>
          </w:p>
        </w:tc>
      </w:tr>
      <w:tr w:rsidR="00047A11" w:rsidRPr="001C428A" w:rsidTr="00B576B8">
        <w:tc>
          <w:tcPr>
            <w:tcW w:w="704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C428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1C428A">
              <w:rPr>
                <w:sz w:val="22"/>
                <w:szCs w:val="22"/>
              </w:rPr>
              <w:t>Задачи программы</w:t>
            </w:r>
          </w:p>
        </w:tc>
        <w:tc>
          <w:tcPr>
            <w:tcW w:w="7517" w:type="dxa"/>
            <w:gridSpan w:val="6"/>
          </w:tcPr>
          <w:p w:rsidR="00047A11" w:rsidRPr="001C428A" w:rsidRDefault="00047A11" w:rsidP="00047A11">
            <w:pPr>
              <w:pStyle w:val="a8"/>
              <w:numPr>
                <w:ilvl w:val="3"/>
                <w:numId w:val="3"/>
              </w:numPr>
              <w:tabs>
                <w:tab w:val="left" w:pos="1134"/>
              </w:tabs>
              <w:spacing w:after="200"/>
              <w:ind w:left="346"/>
              <w:jc w:val="both"/>
              <w:rPr>
                <w:sz w:val="22"/>
                <w:szCs w:val="22"/>
              </w:rPr>
            </w:pPr>
            <w:r w:rsidRPr="00815887">
              <w:rPr>
                <w:sz w:val="22"/>
                <w:szCs w:val="22"/>
              </w:rPr>
              <w:t>Оказание финансовой поддержки субъектам малого и среднего предпринимательства, также самозанятым гражданам</w:t>
            </w:r>
            <w:r w:rsidRPr="001C428A">
              <w:rPr>
                <w:sz w:val="22"/>
                <w:szCs w:val="22"/>
              </w:rPr>
              <w:t>;</w:t>
            </w:r>
          </w:p>
          <w:p w:rsidR="00047A11" w:rsidRPr="001C428A" w:rsidRDefault="00047A11" w:rsidP="00047A11">
            <w:pPr>
              <w:pStyle w:val="a8"/>
              <w:numPr>
                <w:ilvl w:val="3"/>
                <w:numId w:val="3"/>
              </w:numPr>
              <w:tabs>
                <w:tab w:val="left" w:pos="1134"/>
              </w:tabs>
              <w:spacing w:after="200"/>
              <w:ind w:left="346"/>
              <w:jc w:val="both"/>
              <w:rPr>
                <w:sz w:val="22"/>
                <w:szCs w:val="22"/>
              </w:rPr>
            </w:pPr>
            <w:r w:rsidRPr="001C428A">
              <w:rPr>
                <w:sz w:val="22"/>
                <w:szCs w:val="22"/>
              </w:rPr>
              <w:t>Оказание имущественной поддержки субъектам малого и среднего предпринимательства, самозанятым гражданам и организациям, образующим инфраструктуру поддержки субъектов малого и среднего предпринимательства;</w:t>
            </w:r>
          </w:p>
          <w:p w:rsidR="00047A11" w:rsidRPr="00DD4AB7" w:rsidRDefault="00047A11" w:rsidP="00047A11">
            <w:pPr>
              <w:pStyle w:val="a8"/>
              <w:numPr>
                <w:ilvl w:val="3"/>
                <w:numId w:val="3"/>
              </w:numPr>
              <w:tabs>
                <w:tab w:val="left" w:pos="1134"/>
              </w:tabs>
              <w:spacing w:after="200"/>
              <w:ind w:left="346"/>
              <w:jc w:val="both"/>
              <w:rPr>
                <w:sz w:val="22"/>
                <w:szCs w:val="22"/>
              </w:rPr>
            </w:pPr>
            <w:r w:rsidRPr="001C428A">
              <w:rPr>
                <w:sz w:val="22"/>
                <w:szCs w:val="22"/>
              </w:rPr>
              <w:t>Оказание информационной и консультационной поддержки субъектам малого и среднего предпринимательства и самозанятым гражданам.</w:t>
            </w:r>
          </w:p>
        </w:tc>
      </w:tr>
      <w:tr w:rsidR="00047A11" w:rsidRPr="001C428A" w:rsidTr="00B576B8">
        <w:tc>
          <w:tcPr>
            <w:tcW w:w="704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72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72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72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145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047A11" w:rsidRPr="001C428A" w:rsidTr="00B576B8">
        <w:tc>
          <w:tcPr>
            <w:tcW w:w="704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C428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 w:rsidRPr="001C428A">
              <w:rPr>
                <w:sz w:val="22"/>
                <w:szCs w:val="22"/>
              </w:rPr>
              <w:t>Финансовое обеспечение программы (руб.)</w:t>
            </w:r>
          </w:p>
        </w:tc>
        <w:tc>
          <w:tcPr>
            <w:tcW w:w="1139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1C428A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2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1C428A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72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1C428A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1272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1C428A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1145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1C428A">
              <w:rPr>
                <w:b/>
                <w:sz w:val="22"/>
                <w:szCs w:val="22"/>
              </w:rPr>
              <w:t>203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2031</w:t>
            </w:r>
          </w:p>
        </w:tc>
      </w:tr>
      <w:tr w:rsidR="00047A11" w:rsidRPr="001C428A" w:rsidTr="00B576B8">
        <w:tc>
          <w:tcPr>
            <w:tcW w:w="704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 w:rsidRPr="001C428A">
              <w:rPr>
                <w:i/>
                <w:sz w:val="22"/>
                <w:szCs w:val="22"/>
              </w:rPr>
              <w:t>Федеральный бюджет</w:t>
            </w:r>
          </w:p>
        </w:tc>
        <w:tc>
          <w:tcPr>
            <w:tcW w:w="1139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72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72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72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145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047A11" w:rsidRPr="001C428A" w:rsidTr="00B576B8">
        <w:tc>
          <w:tcPr>
            <w:tcW w:w="704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47A11" w:rsidRPr="001C428A" w:rsidRDefault="00047A11" w:rsidP="00B576B8">
            <w:pPr>
              <w:rPr>
                <w:i/>
                <w:sz w:val="22"/>
                <w:szCs w:val="22"/>
              </w:rPr>
            </w:pPr>
            <w:r w:rsidRPr="001C428A">
              <w:rPr>
                <w:i/>
                <w:sz w:val="22"/>
                <w:szCs w:val="22"/>
              </w:rPr>
              <w:t>Республиканский бюджет</w:t>
            </w:r>
          </w:p>
        </w:tc>
        <w:tc>
          <w:tcPr>
            <w:tcW w:w="1139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72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72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72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145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047A11" w:rsidRPr="001C428A" w:rsidTr="00B576B8">
        <w:tc>
          <w:tcPr>
            <w:tcW w:w="704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47A11" w:rsidRPr="001C428A" w:rsidRDefault="00047A11" w:rsidP="00B576B8">
            <w:pPr>
              <w:rPr>
                <w:i/>
                <w:sz w:val="22"/>
                <w:szCs w:val="22"/>
              </w:rPr>
            </w:pPr>
            <w:r w:rsidRPr="001C428A">
              <w:rPr>
                <w:i/>
                <w:sz w:val="22"/>
                <w:szCs w:val="22"/>
              </w:rPr>
              <w:t>Бюджет МР «Мирнинский район»</w:t>
            </w:r>
          </w:p>
        </w:tc>
        <w:tc>
          <w:tcPr>
            <w:tcW w:w="1139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72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72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72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145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047A11" w:rsidRPr="001C428A" w:rsidTr="00B576B8">
        <w:tc>
          <w:tcPr>
            <w:tcW w:w="704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47A11" w:rsidRPr="001C428A" w:rsidRDefault="00047A11" w:rsidP="00B576B8">
            <w:pPr>
              <w:rPr>
                <w:i/>
                <w:sz w:val="22"/>
                <w:szCs w:val="22"/>
              </w:rPr>
            </w:pPr>
            <w:r w:rsidRPr="001C428A">
              <w:rPr>
                <w:i/>
                <w:sz w:val="22"/>
                <w:szCs w:val="22"/>
              </w:rPr>
              <w:t>Бюджет ГП «Поселок Айхал»</w:t>
            </w:r>
          </w:p>
        </w:tc>
        <w:tc>
          <w:tcPr>
            <w:tcW w:w="1139" w:type="dxa"/>
          </w:tcPr>
          <w:p w:rsidR="00047A11" w:rsidRPr="00246EAE" w:rsidRDefault="00047A11" w:rsidP="00B576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246EAE">
              <w:rPr>
                <w:b/>
                <w:sz w:val="20"/>
                <w:szCs w:val="20"/>
              </w:rPr>
              <w:t>550 000,00</w:t>
            </w:r>
          </w:p>
        </w:tc>
        <w:tc>
          <w:tcPr>
            <w:tcW w:w="1272" w:type="dxa"/>
          </w:tcPr>
          <w:p w:rsidR="00047A11" w:rsidRPr="00246EAE" w:rsidRDefault="00047A11" w:rsidP="00B576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246EAE">
              <w:rPr>
                <w:b/>
                <w:sz w:val="20"/>
                <w:szCs w:val="20"/>
              </w:rPr>
              <w:t>550 000,00</w:t>
            </w:r>
          </w:p>
        </w:tc>
        <w:tc>
          <w:tcPr>
            <w:tcW w:w="1272" w:type="dxa"/>
          </w:tcPr>
          <w:p w:rsidR="00047A11" w:rsidRPr="00246EAE" w:rsidRDefault="00047A11" w:rsidP="00B576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246EAE">
              <w:rPr>
                <w:b/>
                <w:sz w:val="20"/>
                <w:szCs w:val="20"/>
              </w:rPr>
              <w:t>550 000,00</w:t>
            </w:r>
          </w:p>
        </w:tc>
        <w:tc>
          <w:tcPr>
            <w:tcW w:w="1272" w:type="dxa"/>
          </w:tcPr>
          <w:p w:rsidR="00047A11" w:rsidRPr="00246EAE" w:rsidRDefault="00047A11" w:rsidP="00B576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246EAE">
              <w:rPr>
                <w:b/>
                <w:sz w:val="20"/>
                <w:szCs w:val="20"/>
              </w:rPr>
              <w:t>550 000,00</w:t>
            </w:r>
          </w:p>
        </w:tc>
        <w:tc>
          <w:tcPr>
            <w:tcW w:w="1145" w:type="dxa"/>
          </w:tcPr>
          <w:p w:rsidR="00047A11" w:rsidRPr="00246EAE" w:rsidRDefault="00047A11" w:rsidP="00B576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246EAE">
              <w:rPr>
                <w:b/>
                <w:sz w:val="20"/>
                <w:szCs w:val="20"/>
              </w:rPr>
              <w:t>550 000,00</w:t>
            </w:r>
          </w:p>
        </w:tc>
        <w:tc>
          <w:tcPr>
            <w:tcW w:w="1417" w:type="dxa"/>
          </w:tcPr>
          <w:p w:rsidR="00047A11" w:rsidRPr="00246EAE" w:rsidRDefault="00047A11" w:rsidP="00B576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246EAE">
              <w:rPr>
                <w:b/>
                <w:sz w:val="20"/>
                <w:szCs w:val="20"/>
              </w:rPr>
              <w:t>550 000,00</w:t>
            </w:r>
          </w:p>
        </w:tc>
      </w:tr>
      <w:tr w:rsidR="00047A11" w:rsidRPr="001C428A" w:rsidTr="00B576B8">
        <w:tc>
          <w:tcPr>
            <w:tcW w:w="704" w:type="dxa"/>
            <w:tcBorders>
              <w:bottom w:val="single" w:sz="4" w:space="0" w:color="auto"/>
            </w:tcBorders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7A11" w:rsidRPr="001C428A" w:rsidRDefault="00047A11" w:rsidP="00B576B8">
            <w:pPr>
              <w:rPr>
                <w:i/>
                <w:sz w:val="22"/>
                <w:szCs w:val="22"/>
              </w:rPr>
            </w:pPr>
            <w:r w:rsidRPr="001C428A">
              <w:rPr>
                <w:i/>
                <w:sz w:val="22"/>
                <w:szCs w:val="22"/>
              </w:rPr>
              <w:t>Иные источники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047A11" w:rsidRPr="00246EAE" w:rsidRDefault="00047A11" w:rsidP="00B576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047A11" w:rsidRPr="00246EAE" w:rsidRDefault="00047A11" w:rsidP="00B576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047A11" w:rsidRPr="00246EAE" w:rsidRDefault="00047A11" w:rsidP="00B576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047A11" w:rsidRPr="00246EAE" w:rsidRDefault="00047A11" w:rsidP="00B576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047A11" w:rsidRPr="00246EAE" w:rsidRDefault="00047A11" w:rsidP="00B576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47A11" w:rsidRPr="00246EAE" w:rsidRDefault="00047A11" w:rsidP="00B576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047A11" w:rsidRPr="001C428A" w:rsidTr="00B576B8">
        <w:tc>
          <w:tcPr>
            <w:tcW w:w="704" w:type="dxa"/>
            <w:tcBorders>
              <w:bottom w:val="single" w:sz="4" w:space="0" w:color="auto"/>
            </w:tcBorders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7A11" w:rsidRPr="00F77744" w:rsidRDefault="00047A11" w:rsidP="00B576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 w:rsidRPr="00F77744">
              <w:rPr>
                <w:b/>
                <w:i/>
                <w:sz w:val="22"/>
                <w:szCs w:val="22"/>
              </w:rPr>
              <w:t>ИТОГО по программе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047A11" w:rsidRPr="00246EAE" w:rsidRDefault="00047A11" w:rsidP="00B576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246EAE">
              <w:rPr>
                <w:b/>
                <w:sz w:val="20"/>
                <w:szCs w:val="20"/>
              </w:rPr>
              <w:t>550 000,00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047A11" w:rsidRPr="00246EAE" w:rsidRDefault="00047A11" w:rsidP="00B576B8">
            <w:pPr>
              <w:rPr>
                <w:sz w:val="20"/>
                <w:szCs w:val="20"/>
              </w:rPr>
            </w:pPr>
            <w:r w:rsidRPr="00246EAE">
              <w:rPr>
                <w:b/>
                <w:sz w:val="20"/>
                <w:szCs w:val="20"/>
              </w:rPr>
              <w:t>550 000,00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047A11" w:rsidRPr="00246EAE" w:rsidRDefault="00047A11" w:rsidP="00B576B8">
            <w:pPr>
              <w:rPr>
                <w:sz w:val="20"/>
                <w:szCs w:val="20"/>
              </w:rPr>
            </w:pPr>
            <w:r w:rsidRPr="00246EAE">
              <w:rPr>
                <w:b/>
                <w:sz w:val="20"/>
                <w:szCs w:val="20"/>
              </w:rPr>
              <w:t>550 000,00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047A11" w:rsidRPr="00246EAE" w:rsidRDefault="00047A11" w:rsidP="00B576B8">
            <w:pPr>
              <w:rPr>
                <w:sz w:val="20"/>
                <w:szCs w:val="20"/>
              </w:rPr>
            </w:pPr>
            <w:r w:rsidRPr="00246EAE">
              <w:rPr>
                <w:b/>
                <w:sz w:val="20"/>
                <w:szCs w:val="20"/>
              </w:rPr>
              <w:t>550 000,00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047A11" w:rsidRPr="00246EAE" w:rsidRDefault="00047A11" w:rsidP="00B576B8">
            <w:pPr>
              <w:rPr>
                <w:sz w:val="20"/>
                <w:szCs w:val="20"/>
              </w:rPr>
            </w:pPr>
            <w:r w:rsidRPr="00246EAE">
              <w:rPr>
                <w:b/>
                <w:sz w:val="20"/>
                <w:szCs w:val="20"/>
              </w:rPr>
              <w:t>550 000,00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47A11" w:rsidRPr="00246EAE" w:rsidRDefault="00047A11" w:rsidP="00B576B8">
            <w:pPr>
              <w:rPr>
                <w:sz w:val="20"/>
                <w:szCs w:val="20"/>
              </w:rPr>
            </w:pPr>
            <w:r w:rsidRPr="00246EAE">
              <w:rPr>
                <w:b/>
                <w:sz w:val="20"/>
                <w:szCs w:val="20"/>
              </w:rPr>
              <w:t>550 000,00</w:t>
            </w:r>
          </w:p>
        </w:tc>
      </w:tr>
      <w:tr w:rsidR="00047A11" w:rsidRPr="001C428A" w:rsidTr="00B576B8">
        <w:tc>
          <w:tcPr>
            <w:tcW w:w="85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proofErr w:type="spellStart"/>
            <w:r w:rsidRPr="001C428A">
              <w:rPr>
                <w:b/>
                <w:sz w:val="22"/>
                <w:szCs w:val="22"/>
              </w:rPr>
              <w:t>Справочно</w:t>
            </w:r>
            <w:proofErr w:type="spellEnd"/>
            <w:r w:rsidRPr="001C428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047A11" w:rsidRPr="001C428A" w:rsidTr="00B576B8">
        <w:tc>
          <w:tcPr>
            <w:tcW w:w="704" w:type="dxa"/>
            <w:tcBorders>
              <w:top w:val="single" w:sz="4" w:space="0" w:color="auto"/>
            </w:tcBorders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C428A">
              <w:rPr>
                <w:sz w:val="22"/>
                <w:szCs w:val="22"/>
              </w:rPr>
              <w:t>7.1.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C428A">
              <w:rPr>
                <w:sz w:val="22"/>
                <w:szCs w:val="22"/>
              </w:rPr>
              <w:t>Финансовое обеспечение программы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C428A">
              <w:rPr>
                <w:sz w:val="22"/>
                <w:szCs w:val="22"/>
              </w:rPr>
              <w:t>2028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C428A">
              <w:rPr>
                <w:sz w:val="22"/>
                <w:szCs w:val="22"/>
              </w:rPr>
              <w:t>2029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C428A">
              <w:rPr>
                <w:sz w:val="22"/>
                <w:szCs w:val="22"/>
              </w:rPr>
              <w:t>2030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C428A">
              <w:rPr>
                <w:sz w:val="22"/>
                <w:szCs w:val="22"/>
              </w:rPr>
              <w:t>2031</w:t>
            </w:r>
          </w:p>
        </w:tc>
        <w:tc>
          <w:tcPr>
            <w:tcW w:w="1145" w:type="dxa"/>
            <w:tcBorders>
              <w:top w:val="single" w:sz="4" w:space="0" w:color="auto"/>
            </w:tcBorders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C428A">
              <w:rPr>
                <w:sz w:val="22"/>
                <w:szCs w:val="22"/>
              </w:rPr>
              <w:t>2032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2031</w:t>
            </w:r>
          </w:p>
        </w:tc>
      </w:tr>
      <w:tr w:rsidR="00047A11" w:rsidRPr="001C428A" w:rsidTr="00B576B8">
        <w:tc>
          <w:tcPr>
            <w:tcW w:w="704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C428A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39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2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2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2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047A11" w:rsidRPr="001C428A" w:rsidTr="00B576B8">
        <w:tc>
          <w:tcPr>
            <w:tcW w:w="704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C428A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701" w:type="dxa"/>
          </w:tcPr>
          <w:p w:rsidR="00047A11" w:rsidRPr="001C428A" w:rsidRDefault="00047A11" w:rsidP="00B576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 w:rsidRPr="001C428A">
              <w:rPr>
                <w:sz w:val="22"/>
                <w:szCs w:val="22"/>
              </w:rPr>
              <w:t>Планируемые результаты реализации программы</w:t>
            </w:r>
          </w:p>
        </w:tc>
        <w:tc>
          <w:tcPr>
            <w:tcW w:w="7517" w:type="dxa"/>
            <w:gridSpan w:val="6"/>
          </w:tcPr>
          <w:p w:rsidR="00047A11" w:rsidRPr="003E5AEE" w:rsidRDefault="00047A11" w:rsidP="00047A11">
            <w:pPr>
              <w:pStyle w:val="a8"/>
              <w:numPr>
                <w:ilvl w:val="0"/>
                <w:numId w:val="6"/>
              </w:numPr>
              <w:ind w:left="330" w:hanging="330"/>
              <w:jc w:val="both"/>
            </w:pPr>
            <w:r w:rsidRPr="003E5AEE">
              <w:t>Сохранение количества существующих и прирост новых субъектов СМСП и самозанятых;</w:t>
            </w:r>
          </w:p>
          <w:p w:rsidR="00047A11" w:rsidRPr="003E5AEE" w:rsidRDefault="00047A11" w:rsidP="00047A11">
            <w:pPr>
              <w:pStyle w:val="a8"/>
              <w:numPr>
                <w:ilvl w:val="0"/>
                <w:numId w:val="6"/>
              </w:numPr>
              <w:ind w:left="330" w:hanging="330"/>
              <w:jc w:val="both"/>
            </w:pPr>
            <w:r w:rsidRPr="003E5AEE">
              <w:t>Прирост количества СМСП и самозанятых граждан, получивших финансовую поддержку;</w:t>
            </w:r>
          </w:p>
          <w:p w:rsidR="00047A11" w:rsidRPr="003E5AEE" w:rsidRDefault="00047A11" w:rsidP="00047A11">
            <w:pPr>
              <w:pStyle w:val="a8"/>
              <w:numPr>
                <w:ilvl w:val="0"/>
                <w:numId w:val="6"/>
              </w:numPr>
              <w:tabs>
                <w:tab w:val="left" w:pos="420"/>
              </w:tabs>
              <w:ind w:left="330" w:hanging="330"/>
              <w:jc w:val="both"/>
            </w:pPr>
            <w:r w:rsidRPr="003E5AEE">
              <w:t xml:space="preserve">Постепенное увеличение количества СМСП арендуемых помещений и земельных участков, принадлежащих </w:t>
            </w:r>
            <w:r>
              <w:t>ГП</w:t>
            </w:r>
            <w:r w:rsidRPr="003E5AEE">
              <w:t xml:space="preserve"> «Поселок Айхал»;</w:t>
            </w:r>
          </w:p>
          <w:p w:rsidR="00047A11" w:rsidRPr="003E5AEE" w:rsidRDefault="00047A11" w:rsidP="00047A11">
            <w:pPr>
              <w:pStyle w:val="a8"/>
              <w:numPr>
                <w:ilvl w:val="0"/>
                <w:numId w:val="6"/>
              </w:numPr>
              <w:ind w:left="330" w:hanging="330"/>
              <w:jc w:val="both"/>
            </w:pPr>
            <w:r w:rsidRPr="003E5AEE">
              <w:t xml:space="preserve">Увеличение количества проведенных заседаний Координационного совета по развитию предпринимательства и формированию благоприятного инвестиционного климата в </w:t>
            </w:r>
            <w:r>
              <w:t>ГП</w:t>
            </w:r>
            <w:r w:rsidRPr="003E5AEE">
              <w:t xml:space="preserve"> «Поселок Айхал»;</w:t>
            </w:r>
          </w:p>
          <w:p w:rsidR="00047A11" w:rsidRDefault="00047A11" w:rsidP="00047A11">
            <w:pPr>
              <w:pStyle w:val="a8"/>
              <w:numPr>
                <w:ilvl w:val="0"/>
                <w:numId w:val="6"/>
              </w:numPr>
              <w:ind w:left="330" w:hanging="330"/>
              <w:jc w:val="both"/>
            </w:pPr>
            <w:r w:rsidRPr="003E5AEE">
              <w:t xml:space="preserve">Увеличение количества мероприятий по привлечению внимания к существующим СМСП, развитию их конкурентоспособности и повышению престижа предпринимательской деятельности, в </w:t>
            </w:r>
            <w:proofErr w:type="spellStart"/>
            <w:r w:rsidRPr="003E5AEE">
              <w:t>т.ч</w:t>
            </w:r>
            <w:proofErr w:type="spellEnd"/>
            <w:r w:rsidRPr="003E5AEE">
              <w:t xml:space="preserve"> среди самозанятых;</w:t>
            </w:r>
          </w:p>
          <w:p w:rsidR="00047A11" w:rsidRPr="00B73A24" w:rsidRDefault="00047A11" w:rsidP="00047A11">
            <w:pPr>
              <w:pStyle w:val="a8"/>
              <w:numPr>
                <w:ilvl w:val="0"/>
                <w:numId w:val="6"/>
              </w:numPr>
              <w:ind w:left="330" w:hanging="330"/>
              <w:jc w:val="both"/>
            </w:pPr>
            <w:r w:rsidRPr="00B73A24">
              <w:t xml:space="preserve">Увеличение количества размещенных информационных сообщений, посвященных вопросам развития СМСП и </w:t>
            </w:r>
            <w:proofErr w:type="spellStart"/>
            <w:r w:rsidRPr="00B73A24">
              <w:t>самозанятости</w:t>
            </w:r>
            <w:proofErr w:type="spellEnd"/>
            <w:r w:rsidRPr="00B73A24">
              <w:t xml:space="preserve"> граждан на официальном сайте ГП «Поселок Айхал» </w:t>
            </w:r>
          </w:p>
        </w:tc>
      </w:tr>
    </w:tbl>
    <w:p w:rsidR="00047A11" w:rsidRDefault="00047A11" w:rsidP="00047A11">
      <w:pPr>
        <w:overflowPunct w:val="0"/>
        <w:autoSpaceDE w:val="0"/>
        <w:autoSpaceDN w:val="0"/>
        <w:adjustRightInd w:val="0"/>
        <w:contextualSpacing/>
        <w:jc w:val="center"/>
        <w:textAlignment w:val="baseline"/>
        <w:outlineLvl w:val="0"/>
        <w:rPr>
          <w:b/>
        </w:rPr>
      </w:pPr>
    </w:p>
    <w:p w:rsidR="00047A11" w:rsidRPr="00081222" w:rsidRDefault="00047A11" w:rsidP="00047A11">
      <w:pPr>
        <w:overflowPunct w:val="0"/>
        <w:autoSpaceDE w:val="0"/>
        <w:autoSpaceDN w:val="0"/>
        <w:adjustRightInd w:val="0"/>
        <w:contextualSpacing/>
        <w:jc w:val="center"/>
        <w:textAlignment w:val="baseline"/>
        <w:outlineLvl w:val="0"/>
        <w:rPr>
          <w:b/>
        </w:rPr>
      </w:pPr>
      <w:r w:rsidRPr="00081222">
        <w:rPr>
          <w:b/>
        </w:rPr>
        <w:t>РАЗДЕЛ 1.</w:t>
      </w:r>
    </w:p>
    <w:p w:rsidR="00047A11" w:rsidRPr="00081222" w:rsidRDefault="00047A11" w:rsidP="00047A11">
      <w:pPr>
        <w:overflowPunct w:val="0"/>
        <w:autoSpaceDE w:val="0"/>
        <w:autoSpaceDN w:val="0"/>
        <w:adjustRightInd w:val="0"/>
        <w:contextualSpacing/>
        <w:jc w:val="center"/>
        <w:textAlignment w:val="baseline"/>
        <w:outlineLvl w:val="0"/>
        <w:rPr>
          <w:b/>
        </w:rPr>
      </w:pPr>
      <w:r w:rsidRPr="00081222">
        <w:rPr>
          <w:b/>
        </w:rPr>
        <w:t>ХАРАКТЕРИСТИКА ТЕКУЩЕГО СОСТОЯНИЯ</w:t>
      </w:r>
    </w:p>
    <w:p w:rsidR="00047A11" w:rsidRDefault="00047A11" w:rsidP="00047A11">
      <w:pPr>
        <w:numPr>
          <w:ilvl w:val="1"/>
          <w:numId w:val="5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contextualSpacing/>
        <w:jc w:val="both"/>
        <w:textAlignment w:val="baseline"/>
        <w:outlineLvl w:val="0"/>
        <w:rPr>
          <w:b/>
        </w:rPr>
      </w:pPr>
      <w:r w:rsidRPr="00081222">
        <w:rPr>
          <w:b/>
        </w:rPr>
        <w:t>Анализ состояния сферы социально-экономического развития</w:t>
      </w:r>
    </w:p>
    <w:p w:rsidR="00047A11" w:rsidRPr="00D52DD6" w:rsidRDefault="00047A11" w:rsidP="00047A11">
      <w:pPr>
        <w:ind w:firstLine="567"/>
        <w:jc w:val="both"/>
      </w:pPr>
      <w:r w:rsidRPr="00D52DD6">
        <w:t>Развитие малого и среднего предпринимательства является ключевым направлением социально-экономического развития поселка Айхал Мирнинского района Республики Саха (Якутия). Эти виды бизнеса играют важную роль в создании новых рабочих мест, обеспечении насыщения рынка товарами и услугами, формировании конкурентной среды и повышении экономической самостоятельности жителей города.</w:t>
      </w:r>
    </w:p>
    <w:p w:rsidR="00047A11" w:rsidRPr="00D52DD6" w:rsidRDefault="00047A11" w:rsidP="00047A11">
      <w:pPr>
        <w:ind w:firstLine="567"/>
        <w:jc w:val="both"/>
      </w:pPr>
      <w:r w:rsidRPr="00D52DD6">
        <w:t>Однако специфика поселка Айхал, включающая сложные природно-климатические условия, удаленность от экономических центров России, сезонность транспортных путей и высокие транспортные расходы, создает значительные препятствия для развития малого и среднего бизнеса.</w:t>
      </w:r>
    </w:p>
    <w:p w:rsidR="00047A11" w:rsidRPr="00D52DD6" w:rsidRDefault="00047A11" w:rsidP="00047A11">
      <w:pPr>
        <w:ind w:firstLine="567"/>
        <w:jc w:val="both"/>
      </w:pPr>
      <w:r w:rsidRPr="00D52DD6">
        <w:t>Тем не менее, у малого и среднего бизнеса поселка Айхал есть значительный потенциал для роста. Поселковая администрация проводит системную работу по поддержке этих видов предпринимательства, ключевым инструментом которой является муниципальная Программа развития малого и среднего бизнеса.</w:t>
      </w:r>
    </w:p>
    <w:p w:rsidR="00047A11" w:rsidRPr="00D52DD6" w:rsidRDefault="00047A11" w:rsidP="00047A11">
      <w:pPr>
        <w:ind w:firstLine="567"/>
        <w:jc w:val="both"/>
      </w:pPr>
      <w:r w:rsidRPr="00D52DD6">
        <w:t>Основой для разработки этой программы стал Федеральный закон от 24 июля 2007 года № 209-ФЗ «О развитии малого и среднего предпринимательства в Российской Федерации». При составлении программы учитывались результаты анализа реализации предыдущей программы, потребности местных предпринимателей и передовой опыт поддержки бизнеса в других регионах.</w:t>
      </w:r>
    </w:p>
    <w:p w:rsidR="00047A11" w:rsidRPr="00D52DD6" w:rsidRDefault="00047A11" w:rsidP="00047A11">
      <w:pPr>
        <w:ind w:firstLine="567"/>
        <w:jc w:val="both"/>
      </w:pPr>
      <w:r w:rsidRPr="00D52DD6">
        <w:t>Ежегодно в бюджет поселка выделяются средства на поддержку малого и среднего бизнеса. За период с 2022 по 2025 годы в рамках муниципальной программы ГП «Поселок Айхал» муниципального района «Мирнинский район» Республики Саха (Якутия) было освоено 2 379 500 рублей из местного бюджета.</w:t>
      </w:r>
    </w:p>
    <w:p w:rsidR="00047A11" w:rsidRPr="00D52DD6" w:rsidRDefault="00047A11" w:rsidP="00047A11">
      <w:pPr>
        <w:ind w:firstLine="567"/>
        <w:jc w:val="both"/>
      </w:pPr>
      <w:r w:rsidRPr="00D52DD6">
        <w:t>В рамках программы были реализованы следующие мероприятия и достигнуты следующие результаты:</w:t>
      </w:r>
    </w:p>
    <w:p w:rsidR="00047A11" w:rsidRPr="00D52DD6" w:rsidRDefault="00047A11" w:rsidP="00047A11">
      <w:pPr>
        <w:jc w:val="both"/>
      </w:pPr>
      <w:r w:rsidRPr="00D52DD6">
        <w:t>13 субъектов малого и среднего предпринимательства получили финансовую поддержку из бюджета.</w:t>
      </w:r>
    </w:p>
    <w:p w:rsidR="00047A11" w:rsidRPr="00D52DD6" w:rsidRDefault="00047A11" w:rsidP="00047A11">
      <w:pPr>
        <w:jc w:val="both"/>
      </w:pPr>
      <w:r w:rsidRPr="00D52DD6">
        <w:t>3 субъекта МСП получили имущественную поддержку.</w:t>
      </w:r>
    </w:p>
    <w:p w:rsidR="00047A11" w:rsidRPr="00D52DD6" w:rsidRDefault="00047A11" w:rsidP="00047A11">
      <w:pPr>
        <w:jc w:val="both"/>
      </w:pPr>
      <w:r w:rsidRPr="00D52DD6">
        <w:t>К концу 2025 года количество микро, малых и средних предприятий (по данным ФНС) достигло 283, из них юридических лиц — 37, индивидуальных предпринимателей —  246.</w:t>
      </w:r>
    </w:p>
    <w:p w:rsidR="00047A11" w:rsidRPr="00D52DD6" w:rsidRDefault="00047A11" w:rsidP="00047A11">
      <w:pPr>
        <w:jc w:val="both"/>
      </w:pPr>
      <w:r w:rsidRPr="00D52DD6">
        <w:t>Количество получивших консультационную поддержку 172 субъекта МСП.</w:t>
      </w:r>
    </w:p>
    <w:p w:rsidR="00047A11" w:rsidRPr="00D52DD6" w:rsidRDefault="00047A11" w:rsidP="00047A11">
      <w:pPr>
        <w:jc w:val="both"/>
      </w:pPr>
      <w:r w:rsidRPr="00D52DD6">
        <w:t>Количество получивших финансовую поддержку 13 субъектов МСП</w:t>
      </w:r>
    </w:p>
    <w:p w:rsidR="00047A11" w:rsidRPr="00D52DD6" w:rsidRDefault="00047A11" w:rsidP="00047A11">
      <w:pPr>
        <w:jc w:val="both"/>
      </w:pPr>
      <w:r w:rsidRPr="00D52DD6">
        <w:lastRenderedPageBreak/>
        <w:t>Проведено две выставки товаров и услуг предпринимателей городского поселения «Поселок Айхал»</w:t>
      </w:r>
    </w:p>
    <w:p w:rsidR="00047A11" w:rsidRPr="00D52DD6" w:rsidRDefault="00047A11" w:rsidP="00047A11">
      <w:pPr>
        <w:ind w:firstLine="708"/>
        <w:jc w:val="both"/>
      </w:pPr>
      <w:r w:rsidRPr="00D52DD6">
        <w:t>За период с 2022 по 202</w:t>
      </w:r>
      <w:r w:rsidR="00246EAE" w:rsidRPr="00246EAE">
        <w:t>5</w:t>
      </w:r>
      <w:r w:rsidRPr="00D52DD6">
        <w:t>годы за финансовой поддержкой обратились 13 субъектов малого и среднего предпринимательства, из которых 13 получили поддержку. Финансовая поддержка была направлена на следующие сферы: производство пищевой промышленности (производство продукции и полуфабрикатов), социально значимые услуги (ремонт и пошив одежды, изготовление и ремонт мебели, химчистка и крашение, ремонт жилья), производство строительных материалов, жилищно-коммунальное хозяйство (производство сантехнических работ, пиломатериалов, мебели, рекламной продукции), а также производство традиционных сувениров.</w:t>
      </w:r>
    </w:p>
    <w:p w:rsidR="00047A11" w:rsidRPr="00D52DD6" w:rsidRDefault="00047A11" w:rsidP="00047A11">
      <w:pPr>
        <w:ind w:firstLine="708"/>
        <w:jc w:val="both"/>
      </w:pPr>
      <w:r w:rsidRPr="00D52DD6">
        <w:t>Проводились консультаций по вопросам предпринимательства, а также размещено в СМИ более 600 информационных материалов о развитии предпринимательства в России и Якутии, изменениях в законодательстве, значимых событиях, мероприятиях на «горячей линии», бесплатных семинарах, круглых столах и конкурсах, включая государственную поддержку и другую оперативную информацию для предпринимателей.</w:t>
      </w:r>
    </w:p>
    <w:p w:rsidR="00047A11" w:rsidRPr="00D52DD6" w:rsidRDefault="00047A11" w:rsidP="00047A11">
      <w:pPr>
        <w:jc w:val="both"/>
      </w:pPr>
      <w:r w:rsidRPr="00D52DD6">
        <w:tab/>
        <w:t>Одним из важных элементов повышения деловой активности является работа Координационного совета при Главе ГП «Поселок Айхал» по развитию малого и среднего предпринимательства (далее – Координационный совет).  Координационный совет является постоянно действующим совещательным органом, осуществляющим деятельность в соответствии с Положением, утвержденным поселковым Советом депутатов ГП «Поселок Айхал».</w:t>
      </w:r>
      <w:r w:rsidRPr="00D52DD6">
        <w:br/>
        <w:t xml:space="preserve">   </w:t>
      </w:r>
      <w:r w:rsidRPr="00D52DD6">
        <w:tab/>
        <w:t xml:space="preserve"> На официальном сайте ГП «Поселок Айхал» (</w:t>
      </w:r>
      <w:hyperlink r:id="rId14" w:history="1">
        <w:r w:rsidRPr="00D52DD6">
          <w:rPr>
            <w:rStyle w:val="aa"/>
          </w:rPr>
          <w:t>https://мо-айхал.рф/</w:t>
        </w:r>
      </w:hyperlink>
      <w:r w:rsidRPr="00D52DD6">
        <w:t xml:space="preserve"> ) в разделе  «Экономика» (</w:t>
      </w:r>
      <w:hyperlink r:id="rId15" w:history="1">
        <w:r w:rsidRPr="00D52DD6">
          <w:rPr>
            <w:rStyle w:val="aa"/>
          </w:rPr>
          <w:t>https://мо-айхал.рф/yekonomika/</w:t>
        </w:r>
      </w:hyperlink>
      <w:r w:rsidRPr="00D52DD6">
        <w:t xml:space="preserve"> ) регулярно размещается информация по вопросам предпринимательства, в том числе нормативно-правовые акты, объявления о конкурсах, встречах, и т.п. Также в  соответствии с Федеральным законом от 24.07.2007  № 209-ФЗ «О развитии малого и среднего предпринимательства в Российской Федерации» ведется реестр субъектов малого и среднего предпринимательства - получателей  поддержки, регулярно обновляемый на официальном сайте администрации поселка. </w:t>
      </w:r>
    </w:p>
    <w:p w:rsidR="00047A11" w:rsidRPr="00D52DD6" w:rsidRDefault="00047A11" w:rsidP="00047A11">
      <w:pPr>
        <w:jc w:val="both"/>
        <w:rPr>
          <w:highlight w:val="white"/>
        </w:rPr>
      </w:pPr>
      <w:r w:rsidRPr="00D52DD6">
        <w:rPr>
          <w:highlight w:val="white"/>
        </w:rPr>
        <w:t>На территории Мирнинского района успешно действует инфраструктура поддержки малого и среднего предпринимательства:</w:t>
      </w:r>
    </w:p>
    <w:p w:rsidR="00047A11" w:rsidRDefault="00047A11" w:rsidP="00047A11">
      <w:pPr>
        <w:pStyle w:val="a8"/>
        <w:numPr>
          <w:ilvl w:val="0"/>
          <w:numId w:val="32"/>
        </w:numPr>
        <w:jc w:val="both"/>
      </w:pPr>
      <w:bookmarkStart w:id="0" w:name="_Hlk82286968"/>
      <w:r w:rsidRPr="00D52DD6">
        <w:t>муниципальное автономное учреждение «Центр развития предпринимательства занятости и туризма» МР «Мирнинский район»;</w:t>
      </w:r>
    </w:p>
    <w:p w:rsidR="00047A11" w:rsidRDefault="00047A11" w:rsidP="00047A11">
      <w:pPr>
        <w:pStyle w:val="a8"/>
        <w:numPr>
          <w:ilvl w:val="0"/>
          <w:numId w:val="32"/>
        </w:numPr>
        <w:jc w:val="both"/>
      </w:pPr>
      <w:r w:rsidRPr="00D52DD6">
        <w:t>НКО «Муниципальный фонд развития Мирнинского района»;</w:t>
      </w:r>
    </w:p>
    <w:p w:rsidR="00047A11" w:rsidRPr="00D52DD6" w:rsidRDefault="00047A11" w:rsidP="00047A11">
      <w:pPr>
        <w:pStyle w:val="a8"/>
        <w:numPr>
          <w:ilvl w:val="0"/>
          <w:numId w:val="32"/>
        </w:numPr>
        <w:jc w:val="both"/>
      </w:pPr>
      <w:r w:rsidRPr="00D52DD6">
        <w:t>Представитель «Мой бизнес» в Мирнинском районе.</w:t>
      </w:r>
      <w:bookmarkEnd w:id="0"/>
    </w:p>
    <w:p w:rsidR="00047A11" w:rsidRPr="00D52DD6" w:rsidRDefault="00047A11" w:rsidP="00047A11">
      <w:pPr>
        <w:ind w:firstLine="360"/>
        <w:jc w:val="both"/>
      </w:pPr>
      <w:r w:rsidRPr="00D52DD6">
        <w:t>Основными целями деятельности институтов поддержки являются: создание благоприятных условий для развития СМП, стимулирование создания новых рабочих мест, поддержка производства промышленных и продовольственных товаров на территории Мирнинского района.</w:t>
      </w:r>
    </w:p>
    <w:p w:rsidR="00047A11" w:rsidRPr="00D52DD6" w:rsidRDefault="00047A11" w:rsidP="00047A11">
      <w:pPr>
        <w:ind w:firstLine="360"/>
        <w:jc w:val="both"/>
      </w:pPr>
      <w:r w:rsidRPr="00D52DD6">
        <w:t>Данные институты выполняют комплектные задачи по оказанию информационных, консультационных и образовательных услуг предпринимателям и населению района, по бухгалтерской поддержке и составлению финансовой отчетности, тендерному сопровождению (получение электронных подписей, участие в торгах, аукционах) на электронных площадках, предоставление займов в целях оказания поддержки субъектам малого и среднего предпринимательства.</w:t>
      </w:r>
    </w:p>
    <w:p w:rsidR="00047A11" w:rsidRPr="003E5AEE" w:rsidRDefault="00047A11" w:rsidP="00047A11">
      <w:pPr>
        <w:pStyle w:val="a8"/>
        <w:numPr>
          <w:ilvl w:val="1"/>
          <w:numId w:val="5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b/>
        </w:rPr>
      </w:pPr>
      <w:r w:rsidRPr="003E5AEE">
        <w:rPr>
          <w:b/>
        </w:rPr>
        <w:t>Характеристика имеющейся проблемы</w:t>
      </w:r>
    </w:p>
    <w:p w:rsidR="00047A11" w:rsidRPr="00E85A88" w:rsidRDefault="00047A11" w:rsidP="00047A11">
      <w:pPr>
        <w:ind w:firstLine="567"/>
        <w:jc w:val="both"/>
      </w:pPr>
      <w:r w:rsidRPr="00E85A88">
        <w:t xml:space="preserve">Малый и средний бизнес во все времена остается и будет весьма динамичным, быстро адаптируемым под условия потребительского спроса, но реалии таковы, что природно-географические и социально-экономические условия приполярной территории во многом тормозят процессы развития предпринимательства. При составлении характеристик имеющихся проблем развития МСП ГП «Поселок Айхал» следует обратить особое внимание на ряд причин: </w:t>
      </w:r>
    </w:p>
    <w:p w:rsidR="00047A11" w:rsidRPr="00E85A88" w:rsidRDefault="00047A11" w:rsidP="00047A11">
      <w:pPr>
        <w:numPr>
          <w:ilvl w:val="0"/>
          <w:numId w:val="8"/>
        </w:numPr>
        <w:ind w:left="0" w:firstLine="66"/>
        <w:jc w:val="both"/>
      </w:pPr>
      <w:r w:rsidRPr="00E85A88">
        <w:t xml:space="preserve">Сезонность и значительная логистическая отдаленность от основных, крупных центров закупки сырья и приобретения товаров для развития бизнеса, что предполагает под собой высокие транспортные расходы на транспортировку (как с другими регионами России, так и внутрирайонным сообщением); </w:t>
      </w:r>
    </w:p>
    <w:p w:rsidR="00047A11" w:rsidRPr="00E85A88" w:rsidRDefault="00047A11" w:rsidP="00047A11">
      <w:pPr>
        <w:numPr>
          <w:ilvl w:val="0"/>
          <w:numId w:val="8"/>
        </w:numPr>
        <w:ind w:left="0" w:firstLine="0"/>
        <w:jc w:val="both"/>
      </w:pPr>
      <w:r w:rsidRPr="00E85A88">
        <w:t xml:space="preserve">Высокая степень </w:t>
      </w:r>
      <w:proofErr w:type="spellStart"/>
      <w:r w:rsidRPr="00E85A88">
        <w:t>монополизированности</w:t>
      </w:r>
      <w:proofErr w:type="spellEnd"/>
      <w:r w:rsidRPr="00E85A88">
        <w:t xml:space="preserve"> экономики, при высокой себестоимости и низкой конкурентоспособности продукции (товаров, услуг) субъектов малого и среднего предпринимательства - ограниченный рынок сбыта при низкой производительности труда.</w:t>
      </w:r>
    </w:p>
    <w:p w:rsidR="00047A11" w:rsidRPr="00246EAE" w:rsidRDefault="00047A11" w:rsidP="00047A11">
      <w:pPr>
        <w:pStyle w:val="af4"/>
        <w:numPr>
          <w:ilvl w:val="0"/>
          <w:numId w:val="8"/>
        </w:numPr>
        <w:spacing w:before="0" w:beforeAutospacing="0" w:after="75" w:afterAutospacing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6EAE">
        <w:rPr>
          <w:rFonts w:ascii="Times New Roman" w:hAnsi="Times New Roman" w:cs="Times New Roman"/>
          <w:sz w:val="24"/>
          <w:szCs w:val="24"/>
        </w:rPr>
        <w:t>Суровые природно-климатические условия и наличие мерзлоты, предполагают высокие затраты на содержание производственных и бытовых помещений, что отражается ростом тарифов ЖКХ, затрат на энергоресурсы и комплексное обслуживание рабочих помещений;</w:t>
      </w:r>
    </w:p>
    <w:p w:rsidR="00047A11" w:rsidRPr="00E85A88" w:rsidRDefault="00047A11" w:rsidP="00047A11">
      <w:pPr>
        <w:contextualSpacing/>
        <w:jc w:val="both"/>
      </w:pPr>
      <w:r w:rsidRPr="00E85A88">
        <w:t xml:space="preserve">4.          Увеличение конкурентного спроса на интернет-магазины, товары и услуги до потребителя посредством </w:t>
      </w:r>
      <w:proofErr w:type="spellStart"/>
      <w:r w:rsidRPr="00E85A88">
        <w:t>интернет-ресурсов</w:t>
      </w:r>
      <w:proofErr w:type="spellEnd"/>
      <w:r w:rsidRPr="00E85A88">
        <w:t xml:space="preserve">, курьерской доставки и через посредников: транспортные компании, Почта России, что напрямую конкурирует с местными субъектами СМСП и снижает их заинтересованность в расширении на территории поселка; </w:t>
      </w:r>
    </w:p>
    <w:p w:rsidR="00047A11" w:rsidRPr="00E85A88" w:rsidRDefault="00047A11" w:rsidP="00047A11">
      <w:pPr>
        <w:contextualSpacing/>
        <w:jc w:val="both"/>
      </w:pPr>
      <w:r w:rsidRPr="00E85A88">
        <w:t>5.       Зачастую затрудняет развитие малого бизнеса низкий уровень подготовки многих руководителей малого и среднего предпринимательства и индивидуальных предпринимателей в вопросах правового, финансового, налогового законодательства и недостаток квалифицированных кадров для осуществления их подготовки (образовательной деятельности), что также обусловлено отдаленность от научно-производственных и учебных комбинатов;</w:t>
      </w:r>
    </w:p>
    <w:p w:rsidR="00047A11" w:rsidRPr="00E85A88" w:rsidRDefault="00047A11" w:rsidP="00047A11">
      <w:pPr>
        <w:contextualSpacing/>
        <w:jc w:val="both"/>
      </w:pPr>
      <w:r w:rsidRPr="00E85A88">
        <w:t>6.       Проблема привлечения финансовых ресурсов характеризуется высокими процентными ставками, необходимостью залогового обеспечения, что является неприемлемым для стартующего и производственного бизнеса.</w:t>
      </w:r>
    </w:p>
    <w:p w:rsidR="00047A11" w:rsidRPr="00E85A88" w:rsidRDefault="00047A11" w:rsidP="00047A11">
      <w:pPr>
        <w:jc w:val="both"/>
      </w:pPr>
      <w:r w:rsidRPr="00E85A88">
        <w:t xml:space="preserve">         Подводя итоги развития предпринимательства в ГП «Поселок Айхал», приведем краткий анализ основных конкурентных преимуществ и проблем, оказывающих влияние на развитие данной сферы в районе с элементами SWOT-анализа </w:t>
      </w:r>
    </w:p>
    <w:p w:rsidR="00047A11" w:rsidRPr="00E85A88" w:rsidRDefault="00047A11" w:rsidP="00047A11">
      <w:pPr>
        <w:ind w:left="567"/>
        <w:jc w:val="both"/>
      </w:pPr>
      <w:r w:rsidRPr="00E85A88">
        <w:t>Таблица  SWOT-анализ основных конкурентных преимуществ и проблем развития предпринимательства ГП «Поселок Айхал»</w:t>
      </w:r>
    </w:p>
    <w:tbl>
      <w:tblPr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678"/>
        <w:gridCol w:w="5103"/>
      </w:tblGrid>
      <w:tr w:rsidR="00047A11" w:rsidRPr="00E85A88" w:rsidTr="00B576B8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7A11" w:rsidRPr="00E85A88" w:rsidRDefault="00047A11" w:rsidP="00B576B8">
            <w:pPr>
              <w:spacing w:line="276" w:lineRule="auto"/>
              <w:ind w:left="567"/>
              <w:jc w:val="center"/>
            </w:pPr>
            <w:r w:rsidRPr="00E85A88">
              <w:t>Сильные стороны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A11" w:rsidRPr="00E85A88" w:rsidRDefault="00047A11" w:rsidP="00B576B8">
            <w:pPr>
              <w:spacing w:line="276" w:lineRule="auto"/>
              <w:ind w:left="567"/>
              <w:jc w:val="center"/>
            </w:pPr>
            <w:r w:rsidRPr="00E85A88">
              <w:t>Слабые стороны</w:t>
            </w:r>
          </w:p>
        </w:tc>
      </w:tr>
      <w:tr w:rsidR="00047A11" w:rsidRPr="00E85A88" w:rsidTr="00B576B8">
        <w:trPr>
          <w:trHeight w:val="7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7A11" w:rsidRPr="003E5AEE" w:rsidRDefault="00047A11" w:rsidP="00047A11">
            <w:pPr>
              <w:pStyle w:val="a8"/>
              <w:numPr>
                <w:ilvl w:val="0"/>
                <w:numId w:val="9"/>
              </w:numPr>
              <w:spacing w:line="276" w:lineRule="auto"/>
              <w:ind w:left="34" w:firstLine="0"/>
              <w:jc w:val="both"/>
            </w:pPr>
            <w:r w:rsidRPr="003E5AEE">
              <w:t xml:space="preserve">Развитие малого и среднего предпринимательства является одним из приоритетных направлений развития экономики Республики Саха (Якутия); </w:t>
            </w:r>
          </w:p>
          <w:p w:rsidR="00047A11" w:rsidRPr="003E5AEE" w:rsidRDefault="00047A11" w:rsidP="00047A11">
            <w:pPr>
              <w:pStyle w:val="a8"/>
              <w:numPr>
                <w:ilvl w:val="0"/>
                <w:numId w:val="9"/>
              </w:numPr>
              <w:spacing w:line="276" w:lineRule="auto"/>
              <w:ind w:left="34" w:firstLine="0"/>
              <w:jc w:val="both"/>
            </w:pPr>
            <w:r w:rsidRPr="003E5AEE">
              <w:t>Положительная динамика оборота субъектов малого и среднего предпринимательства;</w:t>
            </w:r>
          </w:p>
          <w:p w:rsidR="00047A11" w:rsidRPr="003E5AEE" w:rsidRDefault="00047A11" w:rsidP="00047A11">
            <w:pPr>
              <w:pStyle w:val="a8"/>
              <w:numPr>
                <w:ilvl w:val="0"/>
                <w:numId w:val="9"/>
              </w:numPr>
              <w:spacing w:line="276" w:lineRule="auto"/>
              <w:ind w:left="34" w:firstLine="0"/>
              <w:jc w:val="both"/>
            </w:pPr>
            <w:r w:rsidRPr="003E5AEE">
              <w:t xml:space="preserve">Рост среднесписочной численности работников сферы малого и среднего предпринимательства. </w:t>
            </w:r>
          </w:p>
          <w:p w:rsidR="00047A11" w:rsidRPr="003E5AEE" w:rsidRDefault="00047A11" w:rsidP="00047A11">
            <w:pPr>
              <w:pStyle w:val="a8"/>
              <w:numPr>
                <w:ilvl w:val="0"/>
                <w:numId w:val="9"/>
              </w:numPr>
              <w:spacing w:line="276" w:lineRule="auto"/>
              <w:ind w:left="34" w:firstLine="0"/>
              <w:jc w:val="both"/>
            </w:pPr>
            <w:r w:rsidRPr="003E5AEE">
              <w:t>Рост числа занятых в малом и среднем бизнесе;</w:t>
            </w:r>
          </w:p>
          <w:p w:rsidR="00047A11" w:rsidRPr="003E5AEE" w:rsidRDefault="00047A11" w:rsidP="00047A11">
            <w:pPr>
              <w:pStyle w:val="a8"/>
              <w:numPr>
                <w:ilvl w:val="0"/>
                <w:numId w:val="9"/>
              </w:numPr>
              <w:spacing w:line="276" w:lineRule="auto"/>
              <w:ind w:left="34" w:firstLine="0"/>
              <w:jc w:val="both"/>
            </w:pPr>
            <w:r w:rsidRPr="003E5AEE">
              <w:t xml:space="preserve">Рост инвестиций в основной капитал субъектов малого и среднего предпринимательства; </w:t>
            </w:r>
          </w:p>
          <w:p w:rsidR="00047A11" w:rsidRPr="003E5AEE" w:rsidRDefault="00047A11" w:rsidP="00047A11">
            <w:pPr>
              <w:pStyle w:val="a8"/>
              <w:numPr>
                <w:ilvl w:val="0"/>
                <w:numId w:val="9"/>
              </w:numPr>
              <w:spacing w:line="276" w:lineRule="auto"/>
              <w:ind w:left="34" w:firstLine="0"/>
              <w:jc w:val="both"/>
            </w:pPr>
            <w:r w:rsidRPr="003E5AEE">
              <w:t>Увеличение показателей производства продовольственных товаров;</w:t>
            </w:r>
          </w:p>
          <w:p w:rsidR="00047A11" w:rsidRPr="003E5AEE" w:rsidRDefault="00047A11" w:rsidP="00047A11">
            <w:pPr>
              <w:pStyle w:val="a8"/>
              <w:numPr>
                <w:ilvl w:val="0"/>
                <w:numId w:val="9"/>
              </w:numPr>
              <w:spacing w:line="276" w:lineRule="auto"/>
              <w:ind w:left="34" w:firstLine="0"/>
              <w:jc w:val="both"/>
            </w:pPr>
            <w:r w:rsidRPr="003E5AEE">
              <w:t>Наличие муниципальной программы развития предпринимательства.</w:t>
            </w:r>
          </w:p>
          <w:p w:rsidR="00047A11" w:rsidRPr="003E5AEE" w:rsidRDefault="00047A11" w:rsidP="00047A11">
            <w:pPr>
              <w:pStyle w:val="a8"/>
              <w:numPr>
                <w:ilvl w:val="0"/>
                <w:numId w:val="9"/>
              </w:numPr>
              <w:spacing w:line="276" w:lineRule="auto"/>
              <w:ind w:left="34" w:firstLine="0"/>
              <w:jc w:val="both"/>
            </w:pPr>
            <w:r w:rsidRPr="003E5AEE">
              <w:t>Развитие инфраструктуры поддержки малого и среднего бизнеса:</w:t>
            </w:r>
          </w:p>
          <w:p w:rsidR="00047A11" w:rsidRPr="003E5AEE" w:rsidRDefault="00047A11" w:rsidP="00047A11">
            <w:pPr>
              <w:pStyle w:val="a8"/>
              <w:numPr>
                <w:ilvl w:val="0"/>
                <w:numId w:val="9"/>
              </w:numPr>
              <w:spacing w:line="276" w:lineRule="auto"/>
              <w:ind w:left="34" w:firstLine="0"/>
              <w:jc w:val="both"/>
            </w:pPr>
            <w:r w:rsidRPr="003E5AEE">
              <w:t xml:space="preserve">Реализация Центром занятости программы «Содействие </w:t>
            </w:r>
            <w:proofErr w:type="spellStart"/>
            <w:r w:rsidRPr="003E5AEE">
              <w:t>самозанятости</w:t>
            </w:r>
            <w:proofErr w:type="spellEnd"/>
            <w:r w:rsidRPr="003E5AEE">
              <w:t xml:space="preserve"> населения».</w:t>
            </w:r>
          </w:p>
          <w:p w:rsidR="00047A11" w:rsidRPr="003E5AEE" w:rsidRDefault="00047A11" w:rsidP="00B576B8">
            <w:pPr>
              <w:pStyle w:val="a8"/>
              <w:spacing w:line="276" w:lineRule="auto"/>
              <w:ind w:left="34"/>
              <w:jc w:val="both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A11" w:rsidRPr="003E5AEE" w:rsidRDefault="00047A11" w:rsidP="00047A11">
            <w:pPr>
              <w:pStyle w:val="a8"/>
              <w:numPr>
                <w:ilvl w:val="0"/>
                <w:numId w:val="10"/>
              </w:numPr>
              <w:spacing w:line="276" w:lineRule="auto"/>
              <w:ind w:left="34" w:firstLine="0"/>
              <w:jc w:val="both"/>
            </w:pPr>
            <w:r w:rsidRPr="003E5AEE">
              <w:t>Экстремальные природно-климатические условия;</w:t>
            </w:r>
          </w:p>
          <w:p w:rsidR="00047A11" w:rsidRPr="003E5AEE" w:rsidRDefault="00047A11" w:rsidP="00047A11">
            <w:pPr>
              <w:pStyle w:val="a8"/>
              <w:numPr>
                <w:ilvl w:val="0"/>
                <w:numId w:val="10"/>
              </w:numPr>
              <w:spacing w:line="276" w:lineRule="auto"/>
              <w:ind w:left="34" w:firstLine="0"/>
              <w:jc w:val="both"/>
            </w:pPr>
            <w:r w:rsidRPr="00E85A88">
              <w:t>Снижающаяся</w:t>
            </w:r>
            <w:r w:rsidRPr="003E5AEE">
              <w:t xml:space="preserve"> плотность населения, очаговый характер расселения, значительно влияющие на спрос, также обуславливающие ограниченный рынок сбыта. </w:t>
            </w:r>
          </w:p>
          <w:p w:rsidR="00047A11" w:rsidRPr="003E5AEE" w:rsidRDefault="00047A11" w:rsidP="00047A11">
            <w:pPr>
              <w:pStyle w:val="a8"/>
              <w:numPr>
                <w:ilvl w:val="0"/>
                <w:numId w:val="10"/>
              </w:numPr>
              <w:spacing w:line="276" w:lineRule="auto"/>
              <w:ind w:left="34" w:firstLine="0"/>
              <w:jc w:val="both"/>
            </w:pPr>
            <w:r w:rsidRPr="003E5AEE">
              <w:t xml:space="preserve">Отсутствие необходимой транспортной инфраструктуры, обуславливающее изолированность поселка от магистральных транспортных сетей и слабую внутреннюю доступность с сильной зависимостью от сезонного фактора. </w:t>
            </w:r>
          </w:p>
          <w:p w:rsidR="00047A11" w:rsidRPr="003E5AEE" w:rsidRDefault="00047A11" w:rsidP="00047A11">
            <w:pPr>
              <w:pStyle w:val="a8"/>
              <w:numPr>
                <w:ilvl w:val="0"/>
                <w:numId w:val="10"/>
              </w:numPr>
              <w:spacing w:line="276" w:lineRule="auto"/>
              <w:ind w:left="34" w:firstLine="0"/>
              <w:jc w:val="both"/>
            </w:pPr>
            <w:r w:rsidRPr="003E5AEE">
              <w:t xml:space="preserve">Конкурирование местных субъектов СМСП с интернет </w:t>
            </w:r>
          </w:p>
          <w:p w:rsidR="00047A11" w:rsidRPr="003E5AEE" w:rsidRDefault="00047A11" w:rsidP="00047A11">
            <w:pPr>
              <w:pStyle w:val="a8"/>
              <w:numPr>
                <w:ilvl w:val="0"/>
                <w:numId w:val="10"/>
              </w:numPr>
              <w:spacing w:line="276" w:lineRule="auto"/>
              <w:ind w:left="34" w:firstLine="0"/>
              <w:jc w:val="both"/>
            </w:pPr>
            <w:r w:rsidRPr="003E5AEE">
              <w:t xml:space="preserve">Низкая конкурентоспособность товаров и услуг субъектов малого и среднего предпринимательства. </w:t>
            </w:r>
          </w:p>
          <w:p w:rsidR="00047A11" w:rsidRPr="003E5AEE" w:rsidRDefault="00047A11" w:rsidP="00047A11">
            <w:pPr>
              <w:pStyle w:val="a8"/>
              <w:numPr>
                <w:ilvl w:val="0"/>
                <w:numId w:val="10"/>
              </w:numPr>
              <w:spacing w:line="276" w:lineRule="auto"/>
              <w:ind w:left="34" w:firstLine="0"/>
              <w:jc w:val="both"/>
            </w:pPr>
            <w:r w:rsidRPr="003E5AEE">
              <w:t xml:space="preserve">Высокие затраты субъектов малого и среднего предпринимательства на тепло-, электроэнергию, влияющие в дальнейшем на высокую себестоимость товаров и услуг. </w:t>
            </w:r>
          </w:p>
          <w:p w:rsidR="00047A11" w:rsidRPr="003E5AEE" w:rsidRDefault="00047A11" w:rsidP="00047A11">
            <w:pPr>
              <w:pStyle w:val="a8"/>
              <w:numPr>
                <w:ilvl w:val="0"/>
                <w:numId w:val="10"/>
              </w:numPr>
              <w:spacing w:line="276" w:lineRule="auto"/>
              <w:ind w:left="34" w:firstLine="0"/>
              <w:jc w:val="both"/>
            </w:pPr>
            <w:r w:rsidRPr="003E5AEE">
              <w:t xml:space="preserve">Износ основных фондов. </w:t>
            </w:r>
          </w:p>
          <w:p w:rsidR="00047A11" w:rsidRPr="003E5AEE" w:rsidRDefault="00047A11" w:rsidP="00047A11">
            <w:pPr>
              <w:pStyle w:val="a8"/>
              <w:numPr>
                <w:ilvl w:val="0"/>
                <w:numId w:val="10"/>
              </w:numPr>
              <w:spacing w:line="276" w:lineRule="auto"/>
              <w:ind w:left="34" w:firstLine="0"/>
              <w:jc w:val="both"/>
            </w:pPr>
            <w:r w:rsidRPr="003E5AEE">
              <w:t xml:space="preserve">Повышенные затраты в капитальном строительстве. </w:t>
            </w:r>
          </w:p>
          <w:p w:rsidR="00047A11" w:rsidRPr="003E5AEE" w:rsidRDefault="00047A11" w:rsidP="00047A11">
            <w:pPr>
              <w:pStyle w:val="a8"/>
              <w:numPr>
                <w:ilvl w:val="0"/>
                <w:numId w:val="10"/>
              </w:numPr>
              <w:spacing w:line="276" w:lineRule="auto"/>
              <w:ind w:left="34" w:firstLine="0"/>
              <w:jc w:val="both"/>
            </w:pPr>
            <w:r w:rsidRPr="003E5AEE">
              <w:t>Недостаток финансовых ресурсов для субъектов малого и среднего бизнеса.</w:t>
            </w:r>
          </w:p>
          <w:p w:rsidR="00047A11" w:rsidRPr="003E5AEE" w:rsidRDefault="00047A11" w:rsidP="00047A11">
            <w:pPr>
              <w:pStyle w:val="a8"/>
              <w:numPr>
                <w:ilvl w:val="0"/>
                <w:numId w:val="10"/>
              </w:numPr>
              <w:spacing w:line="276" w:lineRule="auto"/>
              <w:ind w:left="34" w:firstLine="0"/>
              <w:jc w:val="both"/>
            </w:pPr>
            <w:r w:rsidRPr="003E5AEE">
              <w:t>Недостаток квалифицированных кадров;</w:t>
            </w:r>
          </w:p>
          <w:p w:rsidR="00047A11" w:rsidRPr="003E5AEE" w:rsidRDefault="00047A11" w:rsidP="00047A11">
            <w:pPr>
              <w:pStyle w:val="a8"/>
              <w:numPr>
                <w:ilvl w:val="0"/>
                <w:numId w:val="10"/>
              </w:numPr>
              <w:spacing w:line="276" w:lineRule="auto"/>
              <w:ind w:left="34" w:firstLine="0"/>
              <w:jc w:val="both"/>
            </w:pPr>
            <w:r w:rsidRPr="003E5AEE">
              <w:t>Наличие скрытой экономики в сфере малого и среднего предпринимательства («серая» заработная плата, сокрытие оборотов и пр.).</w:t>
            </w:r>
          </w:p>
          <w:p w:rsidR="00047A11" w:rsidRPr="00E85A88" w:rsidRDefault="00047A11" w:rsidP="00B576B8">
            <w:pPr>
              <w:spacing w:line="276" w:lineRule="auto"/>
              <w:ind w:left="34"/>
              <w:jc w:val="both"/>
            </w:pPr>
          </w:p>
        </w:tc>
      </w:tr>
      <w:tr w:rsidR="00047A11" w:rsidRPr="00E85A88" w:rsidTr="00B576B8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7A11" w:rsidRPr="00E85A88" w:rsidRDefault="00047A11" w:rsidP="00B576B8">
            <w:pPr>
              <w:spacing w:line="276" w:lineRule="auto"/>
              <w:ind w:left="567"/>
              <w:jc w:val="center"/>
            </w:pPr>
            <w:r w:rsidRPr="00E85A88">
              <w:t>Возможности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A11" w:rsidRPr="00E85A88" w:rsidRDefault="00047A11" w:rsidP="00B576B8">
            <w:pPr>
              <w:spacing w:line="276" w:lineRule="auto"/>
              <w:ind w:left="567"/>
              <w:jc w:val="center"/>
            </w:pPr>
            <w:r w:rsidRPr="00E85A88">
              <w:t>Угрозы</w:t>
            </w:r>
          </w:p>
        </w:tc>
      </w:tr>
      <w:tr w:rsidR="00047A11" w:rsidRPr="00E85A88" w:rsidTr="00B576B8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7A11" w:rsidRPr="003E5AEE" w:rsidRDefault="00047A11" w:rsidP="00047A11">
            <w:pPr>
              <w:pStyle w:val="a8"/>
              <w:numPr>
                <w:ilvl w:val="0"/>
                <w:numId w:val="11"/>
              </w:numPr>
              <w:spacing w:after="40" w:line="276" w:lineRule="auto"/>
              <w:ind w:left="34" w:right="-57" w:firstLine="0"/>
              <w:jc w:val="both"/>
            </w:pPr>
            <w:r w:rsidRPr="003E5AEE">
              <w:t>Наличие незанятого в экономике трудоспособного населения и возможность его вовлечения в производственную и социальную деятельность;</w:t>
            </w:r>
          </w:p>
          <w:p w:rsidR="00047A11" w:rsidRPr="003E5AEE" w:rsidRDefault="00047A11" w:rsidP="00047A11">
            <w:pPr>
              <w:pStyle w:val="a8"/>
              <w:numPr>
                <w:ilvl w:val="0"/>
                <w:numId w:val="11"/>
              </w:numPr>
              <w:spacing w:after="40" w:line="276" w:lineRule="auto"/>
              <w:ind w:left="34" w:right="-57" w:firstLine="0"/>
              <w:jc w:val="both"/>
            </w:pPr>
            <w:r w:rsidRPr="003E5AEE">
              <w:t>Создание рабочих мест, снижение уровня безработицы;</w:t>
            </w:r>
          </w:p>
          <w:p w:rsidR="00047A11" w:rsidRPr="003E5AEE" w:rsidRDefault="00047A11" w:rsidP="00047A11">
            <w:pPr>
              <w:pStyle w:val="a8"/>
              <w:numPr>
                <w:ilvl w:val="0"/>
                <w:numId w:val="11"/>
              </w:numPr>
              <w:spacing w:after="40" w:line="276" w:lineRule="auto"/>
              <w:ind w:left="34" w:right="-57" w:firstLine="0"/>
              <w:jc w:val="both"/>
            </w:pPr>
            <w:r w:rsidRPr="003E5AEE">
              <w:t>Привлечение малого бизнеса к совместной работе с крупными предприятиями, на основе аутсорсинга;</w:t>
            </w:r>
          </w:p>
          <w:p w:rsidR="00047A11" w:rsidRPr="003E5AEE" w:rsidRDefault="00047A11" w:rsidP="00047A11">
            <w:pPr>
              <w:pStyle w:val="a8"/>
              <w:numPr>
                <w:ilvl w:val="0"/>
                <w:numId w:val="11"/>
              </w:numPr>
              <w:spacing w:after="40" w:line="276" w:lineRule="auto"/>
              <w:ind w:left="34" w:right="-57" w:firstLine="0"/>
              <w:jc w:val="both"/>
            </w:pPr>
            <w:r w:rsidRPr="003E5AEE">
              <w:t>Повышение качества производимой продукции;</w:t>
            </w:r>
          </w:p>
          <w:p w:rsidR="00047A11" w:rsidRPr="003E5AEE" w:rsidRDefault="00047A11" w:rsidP="00047A11">
            <w:pPr>
              <w:pStyle w:val="a8"/>
              <w:numPr>
                <w:ilvl w:val="0"/>
                <w:numId w:val="11"/>
              </w:numPr>
              <w:spacing w:after="40" w:line="276" w:lineRule="auto"/>
              <w:ind w:left="34" w:right="-57" w:firstLine="0"/>
              <w:jc w:val="both"/>
            </w:pPr>
            <w:r w:rsidRPr="003E5AEE">
              <w:t>Рост эффективности производства.</w:t>
            </w:r>
          </w:p>
          <w:p w:rsidR="00047A11" w:rsidRPr="00E85A88" w:rsidRDefault="00047A11" w:rsidP="00B576B8">
            <w:pPr>
              <w:spacing w:line="276" w:lineRule="auto"/>
              <w:ind w:left="34"/>
              <w:jc w:val="both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A11" w:rsidRPr="003E5AEE" w:rsidRDefault="00047A11" w:rsidP="00047A11">
            <w:pPr>
              <w:pStyle w:val="a8"/>
              <w:numPr>
                <w:ilvl w:val="0"/>
                <w:numId w:val="12"/>
              </w:numPr>
              <w:spacing w:line="276" w:lineRule="auto"/>
              <w:ind w:left="34" w:right="-57" w:firstLine="0"/>
              <w:jc w:val="both"/>
            </w:pPr>
            <w:r w:rsidRPr="003E5AEE">
              <w:t>Рост числа безработных граждан;</w:t>
            </w:r>
          </w:p>
          <w:p w:rsidR="00047A11" w:rsidRPr="003E5AEE" w:rsidRDefault="00047A11" w:rsidP="00047A11">
            <w:pPr>
              <w:pStyle w:val="a8"/>
              <w:numPr>
                <w:ilvl w:val="0"/>
                <w:numId w:val="12"/>
              </w:numPr>
              <w:spacing w:line="276" w:lineRule="auto"/>
              <w:ind w:left="34" w:right="-57" w:firstLine="0"/>
              <w:jc w:val="both"/>
            </w:pPr>
            <w:r w:rsidRPr="003E5AEE">
              <w:t>Усиление миграционного оттока населения трудоспособного возраста</w:t>
            </w:r>
          </w:p>
          <w:p w:rsidR="00047A11" w:rsidRPr="003E5AEE" w:rsidRDefault="00047A11" w:rsidP="00047A11">
            <w:pPr>
              <w:pStyle w:val="a8"/>
              <w:numPr>
                <w:ilvl w:val="0"/>
                <w:numId w:val="12"/>
              </w:numPr>
              <w:spacing w:line="276" w:lineRule="auto"/>
              <w:ind w:left="34" w:right="-57" w:firstLine="0"/>
              <w:jc w:val="both"/>
            </w:pPr>
            <w:r w:rsidRPr="003E5AEE">
              <w:t>Уменьшение производства потребительских товаров, в том числе социально-значимых товаров, производимых субъектами малого и среднего предпринимательства.</w:t>
            </w:r>
          </w:p>
          <w:p w:rsidR="00047A11" w:rsidRPr="003E5AEE" w:rsidRDefault="00047A11" w:rsidP="00047A11">
            <w:pPr>
              <w:pStyle w:val="a8"/>
              <w:numPr>
                <w:ilvl w:val="0"/>
                <w:numId w:val="12"/>
              </w:numPr>
              <w:spacing w:line="276" w:lineRule="auto"/>
              <w:ind w:left="34" w:right="-57" w:firstLine="0"/>
              <w:jc w:val="both"/>
            </w:pPr>
            <w:r w:rsidRPr="003E5AEE">
              <w:t>Повышение инвестиционных рисков.</w:t>
            </w:r>
          </w:p>
          <w:p w:rsidR="00047A11" w:rsidRPr="003E5AEE" w:rsidRDefault="00047A11" w:rsidP="00047A11">
            <w:pPr>
              <w:pStyle w:val="a8"/>
              <w:numPr>
                <w:ilvl w:val="0"/>
                <w:numId w:val="12"/>
              </w:numPr>
              <w:spacing w:line="276" w:lineRule="auto"/>
              <w:ind w:left="34" w:right="-57" w:firstLine="0"/>
              <w:jc w:val="both"/>
            </w:pPr>
            <w:r w:rsidRPr="003E5AEE">
              <w:t>Снижение покупательской способности</w:t>
            </w:r>
          </w:p>
          <w:p w:rsidR="00047A11" w:rsidRPr="003E5AEE" w:rsidRDefault="00047A11" w:rsidP="00047A11">
            <w:pPr>
              <w:pStyle w:val="a8"/>
              <w:numPr>
                <w:ilvl w:val="0"/>
                <w:numId w:val="12"/>
              </w:numPr>
              <w:spacing w:line="276" w:lineRule="auto"/>
              <w:ind w:left="34" w:right="-57" w:firstLine="0"/>
              <w:jc w:val="both"/>
            </w:pPr>
            <w:r w:rsidRPr="003E5AEE">
              <w:t>Конкурентный рост приобретения товаров и услуг посредством сети Интернет</w:t>
            </w:r>
          </w:p>
          <w:p w:rsidR="00047A11" w:rsidRPr="00E85A88" w:rsidRDefault="00047A11" w:rsidP="00B576B8">
            <w:pPr>
              <w:spacing w:after="30" w:line="276" w:lineRule="auto"/>
              <w:ind w:left="34" w:right="-57"/>
              <w:jc w:val="both"/>
            </w:pPr>
          </w:p>
        </w:tc>
      </w:tr>
    </w:tbl>
    <w:p w:rsidR="00047A11" w:rsidRPr="00047A11" w:rsidRDefault="00047A11" w:rsidP="00047A11">
      <w:r w:rsidRPr="00047A11">
        <w:t xml:space="preserve">       Указанные проблемы в значительной мере взаимосвязаны и обусловливают друг друга, поэтому для их решения необходим комплексный подход как на федеральном, региональном и муниципальном уровнях, так и в рамках межведомственного сотрудничества.</w:t>
      </w:r>
    </w:p>
    <w:p w:rsidR="00047A11" w:rsidRPr="00047A11" w:rsidRDefault="00047A11" w:rsidP="00047A11">
      <w:pPr>
        <w:rPr>
          <w:highlight w:val="white"/>
        </w:rPr>
      </w:pPr>
      <w:r w:rsidRPr="00047A11">
        <w:rPr>
          <w:highlight w:val="white"/>
        </w:rPr>
        <w:t xml:space="preserve">       Муниципальная программа на предстоящий период 2026 - 2031 гг. предполагает объединение усилий и согласованность действий органов местного самоуправления, </w:t>
      </w:r>
      <w:r w:rsidRPr="00047A11">
        <w:t>государственной власти Республики Саха (Якутия),</w:t>
      </w:r>
      <w:r w:rsidRPr="00047A11">
        <w:rPr>
          <w:highlight w:val="white"/>
        </w:rPr>
        <w:t xml:space="preserve"> организаций, образующих инфраструктуру поддержки малого и среднего предпринимательства. Программа обобщает опыт, накопленный органами местного самоуправления по развитию и поддержке субъектов МСП, а также направлена на достижение целевых значений показателей национального проекта "Малое и среднее предпринимательство и поддержка индивидуальной предпринимательской инициативы».</w:t>
      </w:r>
    </w:p>
    <w:p w:rsidR="00047A11" w:rsidRPr="001C428A" w:rsidRDefault="00047A11" w:rsidP="00047A11">
      <w:pPr>
        <w:pStyle w:val="a8"/>
        <w:numPr>
          <w:ilvl w:val="0"/>
          <w:numId w:val="5"/>
        </w:num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</w:rPr>
      </w:pPr>
      <w:r>
        <w:rPr>
          <w:b/>
        </w:rPr>
        <w:t xml:space="preserve">РАЗДЕЛ </w:t>
      </w:r>
      <w:r w:rsidRPr="001C428A">
        <w:rPr>
          <w:b/>
        </w:rPr>
        <w:t>МЕХАНИЗМ РЕАЛИЗАЦИИ ПРОГРАММЫ</w:t>
      </w:r>
    </w:p>
    <w:p w:rsidR="00047A11" w:rsidRPr="00502249" w:rsidRDefault="00047A11" w:rsidP="00047A11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047A11" w:rsidRPr="00532DE7" w:rsidRDefault="00047A11" w:rsidP="00047A11">
      <w:pPr>
        <w:pStyle w:val="a8"/>
        <w:numPr>
          <w:ilvl w:val="0"/>
          <w:numId w:val="26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b/>
          <w:vanish/>
        </w:rPr>
      </w:pPr>
    </w:p>
    <w:p w:rsidR="00047A11" w:rsidRPr="00532DE7" w:rsidRDefault="00047A11" w:rsidP="00047A11">
      <w:pPr>
        <w:pStyle w:val="a8"/>
        <w:numPr>
          <w:ilvl w:val="0"/>
          <w:numId w:val="26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b/>
          <w:vanish/>
        </w:rPr>
      </w:pPr>
    </w:p>
    <w:p w:rsidR="00047A11" w:rsidRDefault="00047A11" w:rsidP="00047A11">
      <w:pPr>
        <w:numPr>
          <w:ilvl w:val="1"/>
          <w:numId w:val="26"/>
        </w:numPr>
        <w:tabs>
          <w:tab w:val="left" w:pos="1134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outlineLvl w:val="0"/>
        <w:rPr>
          <w:b/>
        </w:rPr>
      </w:pPr>
      <w:r w:rsidRPr="00081222">
        <w:rPr>
          <w:b/>
        </w:rPr>
        <w:t>Цели и задачи программы</w:t>
      </w:r>
    </w:p>
    <w:p w:rsidR="00047A11" w:rsidRPr="00D52DD6" w:rsidRDefault="00047A11" w:rsidP="00047A11">
      <w:pPr>
        <w:ind w:firstLine="709"/>
        <w:jc w:val="both"/>
      </w:pPr>
      <w:r w:rsidRPr="00D52DD6">
        <w:t>Малый и средний бизнес в Российской Федерации, будучи новым экономическим явлением 25 лет назад, в настоящее время состоялся и является важнейшим способом ведения предпринимательской деятельности как Республике Саха (Якутия), так и на территории ГП «Поселок Айхал». Малые и средние предприятия - хозяйствующие субъекты и рабочие места для граждан, значительная часть экономики, развития и привлекательности населенного пункта.</w:t>
      </w:r>
    </w:p>
    <w:p w:rsidR="00047A11" w:rsidRPr="00D52DD6" w:rsidRDefault="00047A11" w:rsidP="00047A11">
      <w:pPr>
        <w:jc w:val="both"/>
      </w:pPr>
      <w:r w:rsidRPr="00D52DD6">
        <w:t xml:space="preserve">Федеральным законом от 06.10.2003 № 131-ФЗ «Об общих принципах организации местного самоуправления в Российской Федерации» к вопросам местного значения в рамках программы отнесены вопросы содействия развитию малого и среднего предпринимательства. </w:t>
      </w:r>
    </w:p>
    <w:p w:rsidR="00047A11" w:rsidRPr="00D52DD6" w:rsidRDefault="00047A11" w:rsidP="00047A11">
      <w:pPr>
        <w:ind w:firstLine="708"/>
        <w:jc w:val="both"/>
        <w:rPr>
          <w:highlight w:val="white"/>
        </w:rPr>
      </w:pPr>
      <w:r w:rsidRPr="00D52DD6">
        <w:t xml:space="preserve">Правовое регулирование развития малого и среднего предпринимательства осуществляется        Федеральным </w:t>
      </w:r>
      <w:hyperlink r:id="rId16" w:history="1">
        <w:r w:rsidRPr="00D52DD6">
          <w:rPr>
            <w:rStyle w:val="aa"/>
          </w:rPr>
          <w:t>законом</w:t>
        </w:r>
      </w:hyperlink>
      <w:r w:rsidRPr="00D52DD6">
        <w:t xml:space="preserve"> от 24.07.2007 № 209-ФЗ «О развитии малого и среднего предпринимательства в Российской Федерации», Законом Республики Саха (Якутия) от 29.12.2008 645-З № 179-IV «О развитии малого и среднего предпринимательства в Республике Саха (Якутия)». Поставленные ниже цели и задачи напрямую удовлетворяют условия Государственной программы «Экономическое развитие и инновационная экономика» утверждена </w:t>
      </w:r>
      <w:hyperlink r:id="rId17" w:history="1">
        <w:r w:rsidRPr="00D52DD6">
          <w:rPr>
            <w:rStyle w:val="aa"/>
          </w:rPr>
          <w:t>постановлением Правительства Российской Федерации от 15 апреля 2014 г. № 316</w:t>
        </w:r>
      </w:hyperlink>
      <w:r w:rsidRPr="00D52DD6">
        <w:t>. Следует отметить, что одной из целей государственной программы «Развитие предпринимательства и туризма в Республике Саха (Якутия) на 2020 – 2024 годы» является создание стимулов и содействие формированию условий для развития субъектов малого и среднего предпринимательства на территории Республики Саха (Якутия).</w:t>
      </w:r>
    </w:p>
    <w:p w:rsidR="00047A11" w:rsidRPr="00D52DD6" w:rsidRDefault="00047A11" w:rsidP="00047A11">
      <w:pPr>
        <w:ind w:firstLine="708"/>
        <w:jc w:val="both"/>
      </w:pPr>
      <w:r w:rsidRPr="00D52DD6">
        <w:rPr>
          <w:b/>
        </w:rPr>
        <w:t>Главной целью</w:t>
      </w:r>
      <w:r w:rsidRPr="00D52DD6">
        <w:t xml:space="preserve"> настоящей Муниципальной Программы является: создание и обеспечение благоприятных условий для развития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(далее также – </w:t>
      </w:r>
      <w:proofErr w:type="spellStart"/>
      <w:r w:rsidRPr="00D52DD6">
        <w:t>самозанятые</w:t>
      </w:r>
      <w:proofErr w:type="spellEnd"/>
      <w:r w:rsidRPr="00D52DD6">
        <w:t xml:space="preserve"> граждане) на территории поселка Айхал.</w:t>
      </w:r>
    </w:p>
    <w:p w:rsidR="00047A11" w:rsidRPr="00D52DD6" w:rsidRDefault="00047A11" w:rsidP="00047A11">
      <w:pPr>
        <w:ind w:firstLine="708"/>
        <w:jc w:val="both"/>
      </w:pPr>
      <w:r w:rsidRPr="00D52DD6">
        <w:t xml:space="preserve">Для достижения указанной цели необходимо решить следующие </w:t>
      </w:r>
      <w:r w:rsidRPr="00D52DD6">
        <w:rPr>
          <w:b/>
        </w:rPr>
        <w:t>основные   задачи</w:t>
      </w:r>
      <w:r w:rsidRPr="00D52DD6">
        <w:t>:</w:t>
      </w:r>
    </w:p>
    <w:p w:rsidR="00047A11" w:rsidRDefault="00047A11" w:rsidP="00047A11">
      <w:pPr>
        <w:pStyle w:val="a8"/>
        <w:numPr>
          <w:ilvl w:val="0"/>
          <w:numId w:val="33"/>
        </w:numPr>
        <w:jc w:val="both"/>
      </w:pPr>
      <w:r w:rsidRPr="00D52DD6">
        <w:t>Оказание финансовой поддержки субъектам малого и среднего предпринимательства, также самозанятым гражданам;</w:t>
      </w:r>
    </w:p>
    <w:p w:rsidR="00047A11" w:rsidRDefault="00047A11" w:rsidP="00047A11">
      <w:pPr>
        <w:pStyle w:val="a8"/>
        <w:numPr>
          <w:ilvl w:val="0"/>
          <w:numId w:val="33"/>
        </w:numPr>
        <w:jc w:val="both"/>
      </w:pPr>
      <w:r w:rsidRPr="00D52DD6">
        <w:t>Оказание имущественной поддержки субъектам малого и среднего предпринимательства, самозанятым гражданам и организациям, образующим инфраструктуру поддержки субъектов малого и среднего предпринимательства;</w:t>
      </w:r>
    </w:p>
    <w:p w:rsidR="00047A11" w:rsidRPr="00D52DD6" w:rsidRDefault="00047A11" w:rsidP="00047A11">
      <w:pPr>
        <w:pStyle w:val="a8"/>
        <w:numPr>
          <w:ilvl w:val="0"/>
          <w:numId w:val="33"/>
        </w:numPr>
        <w:jc w:val="both"/>
      </w:pPr>
      <w:r w:rsidRPr="00D52DD6">
        <w:t>Оказание информационной и консультационной поддержки субъектам малого и среднего предпринимательства и самозанятым гражданам.</w:t>
      </w:r>
      <w:r w:rsidRPr="00D52DD6">
        <w:tab/>
      </w:r>
    </w:p>
    <w:p w:rsidR="00047A11" w:rsidRPr="00D52DD6" w:rsidRDefault="00047A11" w:rsidP="00047A11">
      <w:pPr>
        <w:jc w:val="both"/>
      </w:pPr>
      <w:r w:rsidRPr="00D52DD6">
        <w:tab/>
        <w:t>Учитывая социально-экономическую ситуацию, существующую структуру экономики поселка, приоритетными направлениями развития малого и среднего предпринимательства на территории городского поселения «Поселок Айхал» являются:</w:t>
      </w:r>
    </w:p>
    <w:p w:rsidR="00047A11" w:rsidRPr="00D52DD6" w:rsidRDefault="00047A11" w:rsidP="00047A11">
      <w:pPr>
        <w:jc w:val="both"/>
        <w:rPr>
          <w:b/>
        </w:rPr>
      </w:pPr>
      <w:r w:rsidRPr="00D52DD6">
        <w:rPr>
          <w:b/>
        </w:rPr>
        <w:t>Производство продукции, товаров:</w:t>
      </w:r>
    </w:p>
    <w:p w:rsidR="00047A11" w:rsidRPr="00D52DD6" w:rsidRDefault="00047A11" w:rsidP="00047A11">
      <w:pPr>
        <w:jc w:val="both"/>
        <w:rPr>
          <w:b/>
        </w:rPr>
      </w:pPr>
      <w:r w:rsidRPr="00D52DD6">
        <w:rPr>
          <w:b/>
        </w:rPr>
        <w:t>Производство хлеба и хлебобулочных изделий;</w:t>
      </w:r>
    </w:p>
    <w:p w:rsidR="00047A11" w:rsidRPr="00D52DD6" w:rsidRDefault="00047A11" w:rsidP="00047A11">
      <w:pPr>
        <w:jc w:val="both"/>
        <w:rPr>
          <w:b/>
        </w:rPr>
      </w:pPr>
      <w:r w:rsidRPr="00D52DD6">
        <w:rPr>
          <w:b/>
        </w:rPr>
        <w:t>Переработка молочной продукции;</w:t>
      </w:r>
    </w:p>
    <w:p w:rsidR="00047A11" w:rsidRPr="00D52DD6" w:rsidRDefault="00047A11" w:rsidP="00047A11">
      <w:pPr>
        <w:jc w:val="both"/>
        <w:rPr>
          <w:b/>
        </w:rPr>
      </w:pPr>
      <w:r w:rsidRPr="00D52DD6">
        <w:rPr>
          <w:b/>
        </w:rPr>
        <w:t>Производство полуфабрикатов;</w:t>
      </w:r>
    </w:p>
    <w:p w:rsidR="00047A11" w:rsidRPr="00D52DD6" w:rsidRDefault="00047A11" w:rsidP="00047A11">
      <w:pPr>
        <w:jc w:val="both"/>
        <w:rPr>
          <w:b/>
        </w:rPr>
      </w:pPr>
      <w:r w:rsidRPr="00D52DD6">
        <w:rPr>
          <w:b/>
        </w:rPr>
        <w:t>Переработка и консервирование рыбы, ракообразных и моллюсков;</w:t>
      </w:r>
    </w:p>
    <w:p w:rsidR="00047A11" w:rsidRPr="00D52DD6" w:rsidRDefault="00047A11" w:rsidP="00047A11">
      <w:pPr>
        <w:jc w:val="both"/>
        <w:rPr>
          <w:b/>
        </w:rPr>
      </w:pPr>
      <w:r w:rsidRPr="00D52DD6">
        <w:rPr>
          <w:b/>
        </w:rPr>
        <w:t>Производство в сфере общественного питания;</w:t>
      </w:r>
    </w:p>
    <w:p w:rsidR="00047A11" w:rsidRPr="00D52DD6" w:rsidRDefault="00047A11" w:rsidP="00047A11">
      <w:pPr>
        <w:jc w:val="both"/>
        <w:rPr>
          <w:b/>
        </w:rPr>
      </w:pPr>
      <w:r w:rsidRPr="00D52DD6">
        <w:rPr>
          <w:b/>
        </w:rPr>
        <w:t>Производство традиционных сувениров, народно-художественного промысла и декоративно-прикладного искусства</w:t>
      </w:r>
    </w:p>
    <w:p w:rsidR="00047A11" w:rsidRPr="00D52DD6" w:rsidRDefault="00047A11" w:rsidP="00047A11">
      <w:pPr>
        <w:jc w:val="both"/>
        <w:rPr>
          <w:b/>
        </w:rPr>
      </w:pPr>
      <w:r w:rsidRPr="00D52DD6">
        <w:rPr>
          <w:b/>
        </w:rPr>
        <w:t>Производство полиграфической продукции.</w:t>
      </w:r>
    </w:p>
    <w:p w:rsidR="00047A11" w:rsidRPr="00D52DD6" w:rsidRDefault="00047A11" w:rsidP="00047A11">
      <w:pPr>
        <w:jc w:val="both"/>
        <w:rPr>
          <w:b/>
        </w:rPr>
      </w:pPr>
      <w:r w:rsidRPr="00D52DD6">
        <w:rPr>
          <w:b/>
        </w:rPr>
        <w:t>Социально значимые услуги:</w:t>
      </w:r>
    </w:p>
    <w:p w:rsidR="00047A11" w:rsidRPr="00D52DD6" w:rsidRDefault="00047A11" w:rsidP="00047A11">
      <w:pPr>
        <w:jc w:val="both"/>
        <w:rPr>
          <w:b/>
        </w:rPr>
      </w:pPr>
      <w:r w:rsidRPr="00D52DD6">
        <w:rPr>
          <w:b/>
        </w:rPr>
        <w:t xml:space="preserve">Услуги парикмахерские </w:t>
      </w:r>
    </w:p>
    <w:p w:rsidR="00047A11" w:rsidRPr="00D52DD6" w:rsidRDefault="00047A11" w:rsidP="00047A11">
      <w:pPr>
        <w:jc w:val="both"/>
        <w:rPr>
          <w:b/>
        </w:rPr>
      </w:pPr>
      <w:r w:rsidRPr="00D52DD6">
        <w:rPr>
          <w:b/>
        </w:rPr>
        <w:t>Ремонт и пошив обуви</w:t>
      </w:r>
    </w:p>
    <w:p w:rsidR="00047A11" w:rsidRPr="00D52DD6" w:rsidRDefault="00047A11" w:rsidP="00047A11">
      <w:pPr>
        <w:jc w:val="both"/>
        <w:rPr>
          <w:b/>
        </w:rPr>
      </w:pPr>
      <w:r w:rsidRPr="00D52DD6">
        <w:rPr>
          <w:b/>
        </w:rPr>
        <w:t>Ремонт и пошив одежды</w:t>
      </w:r>
    </w:p>
    <w:p w:rsidR="00047A11" w:rsidRPr="00D52DD6" w:rsidRDefault="00047A11" w:rsidP="00047A11">
      <w:pPr>
        <w:jc w:val="both"/>
        <w:rPr>
          <w:b/>
        </w:rPr>
      </w:pPr>
      <w:r w:rsidRPr="00D52DD6">
        <w:rPr>
          <w:b/>
        </w:rPr>
        <w:t xml:space="preserve">Изготовление и ремонт мебели </w:t>
      </w:r>
    </w:p>
    <w:p w:rsidR="00047A11" w:rsidRPr="00D52DD6" w:rsidRDefault="00047A11" w:rsidP="00047A11">
      <w:pPr>
        <w:jc w:val="both"/>
        <w:rPr>
          <w:b/>
        </w:rPr>
      </w:pPr>
      <w:r w:rsidRPr="00D52DD6">
        <w:rPr>
          <w:b/>
        </w:rPr>
        <w:t>Химчистка и крашение</w:t>
      </w:r>
    </w:p>
    <w:p w:rsidR="00047A11" w:rsidRPr="00D52DD6" w:rsidRDefault="00047A11" w:rsidP="00047A11">
      <w:pPr>
        <w:jc w:val="both"/>
        <w:rPr>
          <w:b/>
        </w:rPr>
      </w:pPr>
      <w:r w:rsidRPr="00D52DD6">
        <w:rPr>
          <w:b/>
        </w:rPr>
        <w:t>Ремонт бытовой техники</w:t>
      </w:r>
    </w:p>
    <w:p w:rsidR="00047A11" w:rsidRPr="00D52DD6" w:rsidRDefault="00047A11" w:rsidP="00047A11">
      <w:pPr>
        <w:jc w:val="both"/>
        <w:rPr>
          <w:b/>
        </w:rPr>
      </w:pPr>
      <w:r w:rsidRPr="00D52DD6">
        <w:rPr>
          <w:b/>
        </w:rPr>
        <w:t xml:space="preserve">Социальная сфера (здравоохранение, образование, </w:t>
      </w:r>
      <w:hyperlink r:id="rId18" w:history="1">
        <w:r w:rsidRPr="00D52DD6">
          <w:rPr>
            <w:rStyle w:val="aa"/>
            <w:b/>
          </w:rPr>
          <w:t>деятельность в области спорта, отдыха и развлечений</w:t>
        </w:r>
      </w:hyperlink>
      <w:r w:rsidRPr="00D52DD6">
        <w:rPr>
          <w:b/>
        </w:rPr>
        <w:t>)</w:t>
      </w:r>
    </w:p>
    <w:p w:rsidR="00047A11" w:rsidRPr="00D52DD6" w:rsidRDefault="00047A11" w:rsidP="00047A11">
      <w:pPr>
        <w:jc w:val="both"/>
        <w:rPr>
          <w:b/>
        </w:rPr>
      </w:pPr>
      <w:r w:rsidRPr="00D52DD6">
        <w:rPr>
          <w:b/>
        </w:rPr>
        <w:t>Услуги по техническому обслуживанию и ремонту транспортных средств</w:t>
      </w:r>
    </w:p>
    <w:p w:rsidR="00047A11" w:rsidRPr="00D52DD6" w:rsidRDefault="00047A11" w:rsidP="00047A11">
      <w:pPr>
        <w:jc w:val="both"/>
        <w:rPr>
          <w:b/>
        </w:rPr>
      </w:pPr>
      <w:r w:rsidRPr="00D52DD6">
        <w:rPr>
          <w:b/>
        </w:rPr>
        <w:t>Туризм</w:t>
      </w:r>
    </w:p>
    <w:p w:rsidR="00047A11" w:rsidRPr="00D52DD6" w:rsidRDefault="00047A11" w:rsidP="00047A11">
      <w:pPr>
        <w:jc w:val="both"/>
        <w:rPr>
          <w:b/>
        </w:rPr>
      </w:pPr>
      <w:r w:rsidRPr="00D52DD6">
        <w:rPr>
          <w:b/>
        </w:rPr>
        <w:t>Тепличное хозяйство</w:t>
      </w:r>
    </w:p>
    <w:p w:rsidR="00047A11" w:rsidRPr="00D52DD6" w:rsidRDefault="00047A11" w:rsidP="00047A11">
      <w:pPr>
        <w:jc w:val="both"/>
        <w:rPr>
          <w:b/>
        </w:rPr>
      </w:pPr>
      <w:r w:rsidRPr="00D52DD6">
        <w:rPr>
          <w:b/>
        </w:rPr>
        <w:t>Придорожный сервис</w:t>
      </w:r>
    </w:p>
    <w:p w:rsidR="00047A11" w:rsidRPr="00D52DD6" w:rsidRDefault="00047A11" w:rsidP="00047A11">
      <w:pPr>
        <w:ind w:firstLine="708"/>
        <w:jc w:val="both"/>
      </w:pPr>
      <w:r w:rsidRPr="00D52DD6">
        <w:t>С учетом реализации всех мер поддержки субъектов малого и среднего предпринимательства, осуществляемых на территории поселка, прогнозируется положительная динамика развития малого и среднего предпринимательства в период реализации Программы с 202</w:t>
      </w:r>
      <w:r w:rsidR="00246EAE" w:rsidRPr="00246EAE">
        <w:t xml:space="preserve">6 </w:t>
      </w:r>
      <w:bookmarkStart w:id="1" w:name="_GoBack"/>
      <w:bookmarkEnd w:id="1"/>
      <w:r w:rsidRPr="00D52DD6">
        <w:t xml:space="preserve">по 2031 год (включительно). </w:t>
      </w:r>
    </w:p>
    <w:p w:rsidR="00047A11" w:rsidRPr="00D52DD6" w:rsidRDefault="00047A11" w:rsidP="00047A11">
      <w:pPr>
        <w:ind w:firstLine="708"/>
        <w:jc w:val="both"/>
      </w:pPr>
      <w:r w:rsidRPr="00D52DD6">
        <w:t xml:space="preserve">Социально-экономическими результатами реализации мероприятий настоящей Программы будут являться дальнейшее сохранение числа уже имеющихся СМСП и поступательное увеличение числа субъектов малого предпринимательства. </w:t>
      </w:r>
    </w:p>
    <w:p w:rsidR="00047A11" w:rsidRPr="00D52DD6" w:rsidRDefault="00047A11" w:rsidP="00047A11">
      <w:pPr>
        <w:ind w:firstLine="708"/>
        <w:jc w:val="both"/>
      </w:pPr>
      <w:r w:rsidRPr="00D52DD6">
        <w:t>Проведение эффективной последовательной политики в вопросах поддержки малого и среднего предпринимательства позволит улучшить благоприятные условия для его развития на территории ГП «Поселок Айхал».</w:t>
      </w:r>
    </w:p>
    <w:p w:rsidR="00047A11" w:rsidRPr="00D52DD6" w:rsidRDefault="00047A11" w:rsidP="00047A11">
      <w:pPr>
        <w:ind w:firstLine="709"/>
        <w:jc w:val="both"/>
      </w:pPr>
      <w:r w:rsidRPr="00D52DD6">
        <w:t>Оценка результатов реализации Программы будет осуществляться на основе индикаторов, оценивающих эффективность реализации отдельных задач Программы (Раздел 4).</w:t>
      </w:r>
    </w:p>
    <w:p w:rsidR="00047A11" w:rsidRPr="00D52DD6" w:rsidRDefault="00047A11" w:rsidP="00047A11"/>
    <w:p w:rsidR="00047A11" w:rsidRPr="00081222" w:rsidRDefault="00047A11" w:rsidP="00047A11">
      <w:pPr>
        <w:numPr>
          <w:ilvl w:val="1"/>
          <w:numId w:val="26"/>
        </w:numPr>
        <w:tabs>
          <w:tab w:val="left" w:pos="1134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outlineLvl w:val="0"/>
        <w:rPr>
          <w:b/>
        </w:rPr>
      </w:pPr>
      <w:r w:rsidRPr="00081222">
        <w:rPr>
          <w:b/>
        </w:rPr>
        <w:t>Общий порядок реализации программы</w:t>
      </w:r>
    </w:p>
    <w:p w:rsidR="00047A11" w:rsidRPr="00753335" w:rsidRDefault="00047A11" w:rsidP="00047A11">
      <w:pPr>
        <w:ind w:firstLine="720"/>
        <w:jc w:val="both"/>
      </w:pPr>
      <w:r w:rsidRPr="00753335">
        <w:t>Мероприятия Программы разработаны на основе анализа реализации предыдущих аналогичных программ, реализованных в поселке Айхал, тенденций развития сферы малого и среднего предпринимательства и существующей практики поддержки бизнеса, а также с учетом федеральных и региональных проектов развитие предпринимательства. Мероприятия поддержки распределены на три основных направления: поддержка самозанятых, поддержка начинающих предпринимателей (</w:t>
      </w:r>
      <w:proofErr w:type="spellStart"/>
      <w:r w:rsidRPr="00753335">
        <w:t>предакселерация</w:t>
      </w:r>
      <w:proofErr w:type="spellEnd"/>
      <w:r w:rsidRPr="00753335">
        <w:t>) и развитие действующих предпринимателей (акселерация).</w:t>
      </w:r>
    </w:p>
    <w:p w:rsidR="00047A11" w:rsidRPr="00753335" w:rsidRDefault="00047A11" w:rsidP="00047A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3335">
        <w:rPr>
          <w:rFonts w:ascii="Times New Roman" w:hAnsi="Times New Roman" w:cs="Times New Roman"/>
          <w:sz w:val="24"/>
          <w:szCs w:val="24"/>
        </w:rPr>
        <w:t>Для достижения цели муниципальной программы и решения задач реализуются основные мероприятия муниципальной программы.</w:t>
      </w:r>
    </w:p>
    <w:p w:rsidR="00047A11" w:rsidRPr="00753335" w:rsidRDefault="00047A11" w:rsidP="00047A11">
      <w:pPr>
        <w:ind w:firstLine="567"/>
        <w:jc w:val="both"/>
      </w:pPr>
      <w:r w:rsidRPr="00753335">
        <w:rPr>
          <w:b/>
        </w:rPr>
        <w:t xml:space="preserve">В рамках задачи 1 </w:t>
      </w:r>
      <w:r w:rsidRPr="00815887">
        <w:rPr>
          <w:b/>
        </w:rPr>
        <w:t>«</w:t>
      </w:r>
      <w:r w:rsidRPr="00815887">
        <w:rPr>
          <w:b/>
          <w:sz w:val="22"/>
          <w:szCs w:val="22"/>
        </w:rPr>
        <w:t>Оказание финансовой поддержки субъектам малого и среднего предпринимательства, также самозанятым гражданам</w:t>
      </w:r>
      <w:r w:rsidRPr="00815887">
        <w:rPr>
          <w:b/>
        </w:rPr>
        <w:t>»</w:t>
      </w:r>
      <w:r w:rsidRPr="00753335">
        <w:t xml:space="preserve"> планируются следующие мероприятия:</w:t>
      </w:r>
    </w:p>
    <w:p w:rsidR="00047A11" w:rsidRPr="00753335" w:rsidRDefault="00047A11" w:rsidP="00047A11">
      <w:pPr>
        <w:pStyle w:val="a8"/>
        <w:numPr>
          <w:ilvl w:val="0"/>
          <w:numId w:val="15"/>
        </w:numPr>
        <w:jc w:val="both"/>
      </w:pPr>
      <w:r w:rsidRPr="00753335">
        <w:t>Мероприятие – «Субсидирование части затрат, понесенных юридическими лицами, индивидуальными предпринимателями, а также физическими лицами, применяющими специальный налоговый режим «Налог на профессиональный доход» на модернизацию (приобретение и обновление) производственного оборудования, связанного с производством продукции, а также связанного с оказанием услуг»</w:t>
      </w:r>
    </w:p>
    <w:p w:rsidR="00047A11" w:rsidRDefault="00047A11" w:rsidP="00047A11">
      <w:pPr>
        <w:pStyle w:val="a8"/>
        <w:numPr>
          <w:ilvl w:val="0"/>
          <w:numId w:val="15"/>
        </w:numPr>
        <w:jc w:val="both"/>
      </w:pPr>
      <w:r w:rsidRPr="00753335">
        <w:t>Мероприятие – «Субсидирование части затрат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доход», оказывающих услуги в сфере образования, культуры, спорта, отдыха и развлечений, бытовых и социальных услуг, включенных в перечень субъектов малого и среднего предпринимательства, имеющих статус социального предприятия, по оплате коммунальных услуг (на электрическую энергию, тепловую энергию, водоснабжение, водоотведение)»</w:t>
      </w:r>
    </w:p>
    <w:p w:rsidR="00047A11" w:rsidRDefault="00047A11" w:rsidP="00047A11">
      <w:pPr>
        <w:pStyle w:val="a8"/>
        <w:numPr>
          <w:ilvl w:val="0"/>
          <w:numId w:val="15"/>
        </w:numPr>
        <w:jc w:val="both"/>
      </w:pPr>
      <w:r w:rsidRPr="00753335">
        <w:t>Мероприятие – «Субсидирование части затрат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доход»,</w:t>
      </w:r>
      <w:r>
        <w:t xml:space="preserve"> понесенных по </w:t>
      </w:r>
      <w:r w:rsidRPr="00DD4AB7">
        <w:rPr>
          <w:sz w:val="22"/>
          <w:szCs w:val="22"/>
        </w:rPr>
        <w:t>подготовк</w:t>
      </w:r>
      <w:r>
        <w:rPr>
          <w:sz w:val="22"/>
          <w:szCs w:val="22"/>
        </w:rPr>
        <w:t>е</w:t>
      </w:r>
      <w:r w:rsidRPr="00DD4AB7">
        <w:rPr>
          <w:sz w:val="22"/>
          <w:szCs w:val="22"/>
        </w:rPr>
        <w:t>, переподготовк</w:t>
      </w:r>
      <w:r>
        <w:rPr>
          <w:sz w:val="22"/>
          <w:szCs w:val="22"/>
        </w:rPr>
        <w:t>е</w:t>
      </w:r>
      <w:r w:rsidRPr="00DD4AB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 </w:t>
      </w:r>
      <w:r>
        <w:t>повышению квалификации</w:t>
      </w:r>
      <w:r w:rsidRPr="00753335">
        <w:t>»</w:t>
      </w:r>
    </w:p>
    <w:p w:rsidR="00047A11" w:rsidRPr="00262A3B" w:rsidRDefault="00047A11" w:rsidP="00047A11">
      <w:pPr>
        <w:pStyle w:val="a8"/>
        <w:numPr>
          <w:ilvl w:val="0"/>
          <w:numId w:val="15"/>
        </w:numPr>
        <w:jc w:val="both"/>
      </w:pPr>
      <w:r>
        <w:t>Мероприятие – «</w:t>
      </w:r>
      <w:r w:rsidRPr="00971559">
        <w:t xml:space="preserve">Субсидирование части затрат по участию в </w:t>
      </w:r>
      <w:proofErr w:type="spellStart"/>
      <w:r w:rsidRPr="00971559">
        <w:t>выставочно</w:t>
      </w:r>
      <w:proofErr w:type="spellEnd"/>
      <w:r w:rsidRPr="00971559">
        <w:t>-ярмарочных мероприятиях, конкурсах</w:t>
      </w:r>
      <w:r>
        <w:t xml:space="preserve">, семинарах, выставках, ярмарках, </w:t>
      </w:r>
      <w:r w:rsidRPr="00971559">
        <w:t>экономических и тематических форумах»»</w:t>
      </w:r>
    </w:p>
    <w:p w:rsidR="00047A11" w:rsidRPr="00753335" w:rsidRDefault="00047A11" w:rsidP="00047A11">
      <w:pPr>
        <w:pStyle w:val="a8"/>
        <w:ind w:left="1065"/>
        <w:jc w:val="both"/>
      </w:pPr>
    </w:p>
    <w:p w:rsidR="00047A11" w:rsidRPr="00753335" w:rsidRDefault="00047A11" w:rsidP="00047A11">
      <w:pPr>
        <w:ind w:firstLine="705"/>
        <w:jc w:val="both"/>
      </w:pPr>
      <w:r w:rsidRPr="00753335">
        <w:t>Мероприятия реализуются путем предоставления субсидий субъектам МСП и самозанятым гражданам в порядке и на условиях, утвержденных распоряжениями Главы поселка.</w:t>
      </w:r>
    </w:p>
    <w:p w:rsidR="00047A11" w:rsidRPr="00753335" w:rsidRDefault="00047A11" w:rsidP="00047A11">
      <w:pPr>
        <w:jc w:val="both"/>
      </w:pPr>
      <w:r w:rsidRPr="00753335">
        <w:tab/>
      </w:r>
      <w:r w:rsidRPr="00753335">
        <w:rPr>
          <w:b/>
        </w:rPr>
        <w:t>Задача 2 «Оказание имущественной поддержки субъектам малого и среднего предпринимательства, самозанятым гражданам и организациям, образующим инфраструктуру поддержки субъектов малого и среднего предпринимательства</w:t>
      </w:r>
      <w:r w:rsidRPr="00753335">
        <w:t>».</w:t>
      </w:r>
    </w:p>
    <w:p w:rsidR="00047A11" w:rsidRPr="00753335" w:rsidRDefault="00047A11" w:rsidP="00047A11">
      <w:pPr>
        <w:jc w:val="both"/>
      </w:pPr>
      <w:r w:rsidRPr="00753335">
        <w:tab/>
        <w:t>Оказание имущественной поддержки субъектам малого и среднего предпринимательства, самозанятым гражданам и организациям, образующим инфраструктуру поддержки субъектов малого и среднего предпринимательства в поселке Айхал осуществляется в виде передачи во владение и (или) в пользование муниципального имущества на льготных условиях.</w:t>
      </w:r>
    </w:p>
    <w:p w:rsidR="00047A11" w:rsidRPr="00753335" w:rsidRDefault="00047A11" w:rsidP="00047A11">
      <w:pPr>
        <w:ind w:firstLine="567"/>
        <w:jc w:val="both"/>
      </w:pPr>
      <w:r w:rsidRPr="00753335">
        <w:t>Одной из форм имущественной поддержки является, в том числе, утверждение в соответствии с требованиями статьи 18 Федерального закона от 24.07.2007 № 209-ФЗ «О развитии малого и среднего предпринимательства в Российской Федерации» Перечня муниципального  имущества ГП «Поселок Айхал», предназначенного для предоставления в аренду субъектам малого и среднего предпринимательства и организациям, образующим инфраструктуру поддержки субъектам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  (далее – Перечень). Перечень и вносимые в него изменения утверждаются решением поселкового Совета депутатов ГП «Поселок Айхал» в соответствии с порядком формирования, ведения, обязательного опубликования Перечня</w:t>
      </w:r>
      <w:hyperlink r:id="rId19" w:history="1">
        <w:r w:rsidRPr="00753335">
          <w:t>.</w:t>
        </w:r>
      </w:hyperlink>
      <w:r w:rsidRPr="00753335">
        <w:t xml:space="preserve"> В соответствии с требованиями статьи 18 Федерального закона № 209-ФЗ, Перечень подлежит ежегодному дополнению муниципальным имуществом, предлагаемым для сдачи в аренду исключительно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самозанятым гражданам. Объекты, включенные в Перечень, могут быть предоставлены по итогам проведения торгов на право заключения договора, к участию в которых допускаются только указанные субъекты и </w:t>
      </w:r>
      <w:proofErr w:type="spellStart"/>
      <w:r w:rsidRPr="00753335">
        <w:t>самозанятые</w:t>
      </w:r>
      <w:proofErr w:type="spellEnd"/>
      <w:r w:rsidRPr="00753335">
        <w:t xml:space="preserve"> граждане. Информация об оказании имущественной поддержки размещается на официальном сайте администрации ГП «Поселок Айхал» в разделе «</w:t>
      </w:r>
      <w:hyperlink r:id="rId20" w:history="1">
        <w:r w:rsidRPr="00753335">
          <w:t>Экономика</w:t>
        </w:r>
      </w:hyperlink>
      <w:r w:rsidRPr="00753335">
        <w:t>/</w:t>
      </w:r>
      <w:hyperlink r:id="rId21" w:history="1">
        <w:r w:rsidRPr="00753335">
          <w:t>Предпринимательство</w:t>
        </w:r>
      </w:hyperlink>
      <w:r w:rsidRPr="00753335">
        <w:t>/Перечень муниципального имущества, предназначенного для передачи во</w:t>
      </w:r>
      <w:r w:rsidRPr="00753335">
        <w:rPr>
          <w:color w:val="99BDC2"/>
        </w:rPr>
        <w:t xml:space="preserve"> </w:t>
      </w:r>
      <w:r w:rsidRPr="00753335">
        <w:t>владение/пользование».</w:t>
      </w:r>
    </w:p>
    <w:p w:rsidR="00047A11" w:rsidRPr="00753335" w:rsidRDefault="00047A11" w:rsidP="00047A11">
      <w:pPr>
        <w:jc w:val="both"/>
        <w:rPr>
          <w:b/>
        </w:rPr>
      </w:pPr>
      <w:r w:rsidRPr="00753335">
        <w:tab/>
      </w:r>
      <w:r w:rsidRPr="00753335">
        <w:rPr>
          <w:b/>
        </w:rPr>
        <w:t>Задача 3 «Оказание информационной и консультационной поддержки субъектам малого и среднего предпринимательства и самозанятым гражданам.».</w:t>
      </w:r>
    </w:p>
    <w:p w:rsidR="00047A11" w:rsidRPr="00753335" w:rsidRDefault="00047A11" w:rsidP="00047A11">
      <w:pPr>
        <w:jc w:val="both"/>
      </w:pPr>
      <w:r w:rsidRPr="00753335">
        <w:t>Для дальнейшего совершенствования и развития информационной и консультационной поддержки субъектов МСП и самозанятых граждан предусмотрено:</w:t>
      </w:r>
    </w:p>
    <w:p w:rsidR="00047A11" w:rsidRPr="00753335" w:rsidRDefault="00047A11" w:rsidP="00047A11">
      <w:pPr>
        <w:pStyle w:val="a8"/>
        <w:numPr>
          <w:ilvl w:val="0"/>
          <w:numId w:val="16"/>
        </w:numPr>
        <w:jc w:val="both"/>
      </w:pPr>
      <w:r w:rsidRPr="00753335">
        <w:t>Мероприятие - организация и проведение заседаний Координационного совета по развитию предпринимательства и формированию благоприятного инвестиционного климата в ГП «Поселок Айхал»</w:t>
      </w:r>
    </w:p>
    <w:p w:rsidR="00047A11" w:rsidRPr="00753335" w:rsidRDefault="00047A11" w:rsidP="00047A11">
      <w:pPr>
        <w:pStyle w:val="a8"/>
        <w:numPr>
          <w:ilvl w:val="0"/>
          <w:numId w:val="16"/>
        </w:numPr>
        <w:jc w:val="both"/>
      </w:pPr>
      <w:r w:rsidRPr="00753335">
        <w:t>Мероприятие - организация и проведение мероприятий (участие в проведении), способствующих повышению информированности субъектов МСП, самозанятых граждан (совещании, семинары, «круглые столы», конференций, фестивали, ярмарки, выставки);</w:t>
      </w:r>
    </w:p>
    <w:p w:rsidR="00047A11" w:rsidRPr="00753335" w:rsidRDefault="00047A11" w:rsidP="00047A11">
      <w:pPr>
        <w:ind w:left="360" w:firstLine="348"/>
        <w:jc w:val="both"/>
      </w:pPr>
      <w:r w:rsidRPr="00753335">
        <w:t>Мероприятие включает в себя:</w:t>
      </w:r>
    </w:p>
    <w:p w:rsidR="00047A11" w:rsidRPr="00753335" w:rsidRDefault="00047A11" w:rsidP="00047A11">
      <w:pPr>
        <w:pStyle w:val="a8"/>
        <w:numPr>
          <w:ilvl w:val="0"/>
          <w:numId w:val="17"/>
        </w:numPr>
        <w:jc w:val="both"/>
      </w:pPr>
      <w:r w:rsidRPr="00753335">
        <w:t xml:space="preserve">Проведение конкурсов, выставок, ярмарок для субъектов среднего и малого предпринимательства, а так же лиц применяющих специальный налоговый режим «Налог на профессиональный доход», проведение ежегодного Дня предпринимателя, выставки-ярмарки «Золотые руки Айхала», выставка «Айхал </w:t>
      </w:r>
      <w:proofErr w:type="spellStart"/>
      <w:r w:rsidRPr="00753335">
        <w:t>экспо</w:t>
      </w:r>
      <w:proofErr w:type="spellEnd"/>
      <w:r w:rsidRPr="00753335">
        <w:t>», видео-интервью «Я предприниматель»</w:t>
      </w:r>
      <w:r>
        <w:t>, «День работника Торговли»</w:t>
      </w:r>
      <w:r w:rsidRPr="00753335">
        <w:t>;</w:t>
      </w:r>
    </w:p>
    <w:p w:rsidR="00047A11" w:rsidRPr="00753335" w:rsidRDefault="00047A11" w:rsidP="00047A11">
      <w:pPr>
        <w:pStyle w:val="a8"/>
        <w:numPr>
          <w:ilvl w:val="0"/>
          <w:numId w:val="17"/>
        </w:numPr>
        <w:jc w:val="both"/>
      </w:pPr>
      <w:r w:rsidRPr="00753335">
        <w:t>Организация конференций, семинаров, круглых столов, совещаний и др.;</w:t>
      </w:r>
    </w:p>
    <w:p w:rsidR="00047A11" w:rsidRDefault="00047A11" w:rsidP="00047A11">
      <w:pPr>
        <w:pStyle w:val="a8"/>
        <w:numPr>
          <w:ilvl w:val="0"/>
          <w:numId w:val="17"/>
        </w:numPr>
        <w:jc w:val="both"/>
      </w:pPr>
      <w:r w:rsidRPr="00753335">
        <w:t>Проведение опросов субъектов среднего и малого предпринимательства, а так же лиц применяющих специальный налоговый режим «Налог на профессиональный доход» по проблемам развития малого и среднего предпринимательства.</w:t>
      </w:r>
    </w:p>
    <w:p w:rsidR="00047A11" w:rsidRPr="00753335" w:rsidRDefault="00047A11" w:rsidP="00047A11">
      <w:pPr>
        <w:pStyle w:val="a8"/>
        <w:numPr>
          <w:ilvl w:val="0"/>
          <w:numId w:val="17"/>
        </w:numPr>
        <w:jc w:val="both"/>
      </w:pPr>
      <w:r w:rsidRPr="00815887">
        <w:t xml:space="preserve">Денежное поощрение победителей конкурсов, путем перечисления на расчетные счета участников </w:t>
      </w:r>
    </w:p>
    <w:p w:rsidR="00047A11" w:rsidRPr="00753335" w:rsidRDefault="00047A11" w:rsidP="00047A11">
      <w:pPr>
        <w:ind w:firstLine="360"/>
        <w:jc w:val="both"/>
      </w:pPr>
      <w:r w:rsidRPr="00753335">
        <w:t>Данное мероприятие предполагает стимулирование развития бизнеса, подъем экономической, деловой и предпринимательской активности населения поселка, поощрение представителей бизнеса.</w:t>
      </w:r>
    </w:p>
    <w:p w:rsidR="00047A11" w:rsidRPr="00753335" w:rsidRDefault="00047A11" w:rsidP="00047A11">
      <w:pPr>
        <w:pStyle w:val="a8"/>
        <w:numPr>
          <w:ilvl w:val="0"/>
          <w:numId w:val="16"/>
        </w:numPr>
        <w:jc w:val="both"/>
      </w:pPr>
      <w:r w:rsidRPr="00753335">
        <w:t>Мероприятие - консультирование субъектов малого и среднего предпринимательства, самозанятых граждан по вопросам оказания муниципальной поддержки, в том числе предоставляемой из бюджета Республики Саха (Якутия), АО «Корпорацией «МСП», АО «МСП Банк» Российской Федерации, Фонда развития промышленности (ФРП);</w:t>
      </w:r>
    </w:p>
    <w:p w:rsidR="00047A11" w:rsidRPr="00753335" w:rsidRDefault="00047A11" w:rsidP="00047A11">
      <w:pPr>
        <w:pStyle w:val="a8"/>
        <w:numPr>
          <w:ilvl w:val="0"/>
          <w:numId w:val="16"/>
        </w:numPr>
        <w:jc w:val="both"/>
      </w:pPr>
      <w:r w:rsidRPr="00753335">
        <w:t>Мероприятие - продвижение и обеспечение функционирования раздела "Предпринимательство" на официальном сайте администрации ГП «Поселок Айхал».</w:t>
      </w:r>
    </w:p>
    <w:p w:rsidR="00047A11" w:rsidRPr="00753335" w:rsidRDefault="00047A11" w:rsidP="00047A11"/>
    <w:p w:rsidR="00047A11" w:rsidRPr="00753335" w:rsidRDefault="00047A11" w:rsidP="00047A11">
      <w:pPr>
        <w:jc w:val="both"/>
      </w:pPr>
      <w:r w:rsidRPr="00753335">
        <w:tab/>
        <w:t>Информационная поддержка будет продолжать осуществляться администрацией через официальный сайт поселка в сети Интернет (www.мо-айхал.рф) в разделе «Предпринимательство». Это позволит обеспечить доступ субъектов предпринимательства и самозанятых граждан к правовой информации (действующее федеральное, региональное, муниципальное законодательство), проектам нормативных правовых актов по вопросам развития малого и среднего предпринимательства, методическим рекомендациям, типовым образцам документов, отчетам о реализации муниципальных программ поддержки предпринимательства, а также к анонсам предстоящих событий и мероприятий.</w:t>
      </w:r>
    </w:p>
    <w:p w:rsidR="00047A11" w:rsidRPr="00753335" w:rsidRDefault="00047A11" w:rsidP="00047A11">
      <w:pPr>
        <w:jc w:val="both"/>
      </w:pPr>
      <w:r w:rsidRPr="00753335">
        <w:tab/>
        <w:t xml:space="preserve">Кроме того, информирование субъектов предпринимательской деятельности о действующих механизмах и формах государственной и муниципальной поддержки, а также о мероприятиях, организуемых администрацией ГП «Поселок Айхал», направленных на развитие предпринимательства и </w:t>
      </w:r>
      <w:proofErr w:type="spellStart"/>
      <w:r w:rsidRPr="00753335">
        <w:t>самозанятости</w:t>
      </w:r>
      <w:proofErr w:type="spellEnd"/>
      <w:r w:rsidRPr="00753335">
        <w:t>, будет осуществляться через публикации на страницах администрации поселка в социальных сетях, а также посредством адресной рассылки на электронные адреса хозяйствующих субъектов.</w:t>
      </w:r>
    </w:p>
    <w:p w:rsidR="00047A11" w:rsidRPr="00047A11" w:rsidRDefault="00047A11" w:rsidP="00047A11">
      <w:r w:rsidRPr="00753335">
        <w:tab/>
      </w:r>
      <w:r w:rsidRPr="00047A11">
        <w:t xml:space="preserve">Финансирование мероприятий Программы предусматривается осуществлять за счет средств муниципального бюджета в рамках реализации полномочий городского поселения </w:t>
      </w:r>
      <w:proofErr w:type="spellStart"/>
      <w:r w:rsidRPr="00047A11">
        <w:t>поселения</w:t>
      </w:r>
      <w:proofErr w:type="spellEnd"/>
      <w:r w:rsidRPr="00047A11">
        <w:t xml:space="preserve"> в соответствии с действующим законодательством, в </w:t>
      </w:r>
      <w:proofErr w:type="spellStart"/>
      <w:r w:rsidRPr="00047A11">
        <w:t>т.ч</w:t>
      </w:r>
      <w:proofErr w:type="spellEnd"/>
      <w:r w:rsidRPr="00047A11">
        <w:t>. средства, передаваемые ГП «Поселок Айхал» из бюджетов других уровней и иных источников:</w:t>
      </w:r>
    </w:p>
    <w:p w:rsidR="00047A11" w:rsidRPr="00047A11" w:rsidRDefault="00047A11" w:rsidP="00047A11">
      <w:r w:rsidRPr="00047A11">
        <w:tab/>
        <w:t>1. Государственный бюджет Республики Саха (Якутия) – средства, выделяемые на конкурсной основе ГП «Поселок Айхал» на реализацию мероприятий по поддержке малого и среднего предпринимательства, самозанятым гражданам в соответствии с нормативными правовыми актами (прогнозируется как возможный источник финансирования).</w:t>
      </w:r>
    </w:p>
    <w:p w:rsidR="00047A11" w:rsidRPr="00047A11" w:rsidRDefault="00047A11" w:rsidP="00047A11">
      <w:r w:rsidRPr="00047A11">
        <w:tab/>
        <w:t>2. Бюджет городского поселения «Поселок Айхал» – средства, предусмотренные на исполнение мероприятий настоящей Программы расходной части местного бюджета в соответствии с решением поселкового Совета депутатов ГП «Поселок Айхал».</w:t>
      </w:r>
    </w:p>
    <w:p w:rsidR="00047A11" w:rsidRPr="00047A11" w:rsidRDefault="00047A11" w:rsidP="00047A11">
      <w:r w:rsidRPr="00047A11">
        <w:tab/>
        <w:t>Механизм реализации Программы направлен на выполнение программных мероприятий и предполагает взаимодействие всех исполнителей программных мероприятий.</w:t>
      </w:r>
      <w:r w:rsidRPr="00047A11">
        <w:tab/>
        <w:t>Исполнителем программы является главный специалист потребительского рынка и развития предпринимательства администрации ГП «Поселок Айхал». Соисполнителем реализации мероприятия «Оказание имущественной поддержки субъектам малого и среднего предпринимательства, самозанятым гражданам и организациям, образующим инфраструктуру поддержки субъектов малого и среднего предпринимательства, являются специалисты отделов по имущественным и земельным отношениям администрации ГП «Поселок Айхал».</w:t>
      </w:r>
    </w:p>
    <w:p w:rsidR="00047A11" w:rsidRPr="00047A11" w:rsidRDefault="00047A11" w:rsidP="00047A11">
      <w:r w:rsidRPr="00047A11">
        <w:tab/>
        <w:t>Исполнитель программы:</w:t>
      </w:r>
    </w:p>
    <w:p w:rsidR="00047A11" w:rsidRPr="00047A11" w:rsidRDefault="00047A11" w:rsidP="00AC01F7">
      <w:pPr>
        <w:pStyle w:val="a8"/>
        <w:numPr>
          <w:ilvl w:val="0"/>
          <w:numId w:val="34"/>
        </w:numPr>
      </w:pPr>
      <w:r w:rsidRPr="00047A11">
        <w:t>координирует деятельность всех исполнителей программных мероприятий;</w:t>
      </w:r>
    </w:p>
    <w:p w:rsidR="00047A11" w:rsidRPr="00047A11" w:rsidRDefault="00047A11" w:rsidP="00AC01F7">
      <w:pPr>
        <w:pStyle w:val="a8"/>
        <w:numPr>
          <w:ilvl w:val="0"/>
          <w:numId w:val="34"/>
        </w:numPr>
      </w:pPr>
      <w:r w:rsidRPr="00047A11">
        <w:t>несет ответственность за своевременную и качественную реализацию программных мероприятий;</w:t>
      </w:r>
    </w:p>
    <w:p w:rsidR="00047A11" w:rsidRPr="00047A11" w:rsidRDefault="00047A11" w:rsidP="00AC01F7">
      <w:pPr>
        <w:pStyle w:val="a8"/>
        <w:numPr>
          <w:ilvl w:val="0"/>
          <w:numId w:val="34"/>
        </w:numPr>
      </w:pPr>
      <w:r w:rsidRPr="00047A11">
        <w:t>организует ведение отчетности по реализации Программы в соответствии с требованиями Положения о разработке, реализации и оценки эффективности муниципальных программ ГП «Поселок Айхал» муниципального района «Мирнинский район» Республики Саха (Якутия), утвержденным постановлением от 18.10.2021 года № 414 (с изменениями и дополнениями).</w:t>
      </w:r>
    </w:p>
    <w:p w:rsidR="00047A11" w:rsidRPr="00047A11" w:rsidRDefault="00047A11" w:rsidP="00AC01F7">
      <w:pPr>
        <w:ind w:firstLine="360"/>
      </w:pPr>
      <w:r w:rsidRPr="00047A11">
        <w:t>В ходе реализации программы возможны ее изменения (корректировка), вызванные внешними факторами, негативно влияющими на реализацию программы.</w:t>
      </w:r>
    </w:p>
    <w:p w:rsidR="00047A11" w:rsidRPr="00047A11" w:rsidRDefault="00047A11" w:rsidP="00047A11">
      <w:r w:rsidRPr="00047A11">
        <w:tab/>
        <w:t xml:space="preserve">       Мероприятия, не требующие финансирования, реализуются ответственными исполнителями программы на постоянной основе и направлены в первую очередь на содействие развитию малого и среднего предпринимательства на территории городского поселения "Поселок Айхал", создание благоприятных условий для ведения бизнеса, а также оказание всесторонней и дифференцированной поддержки субъектам МСП. Мероприятия, не требующие финансирования, приведены в таблице N 4.</w:t>
      </w:r>
    </w:p>
    <w:p w:rsidR="00047A11" w:rsidRPr="00047A11" w:rsidRDefault="00047A11" w:rsidP="00047A11"/>
    <w:p w:rsidR="00047A11" w:rsidRPr="00047A11" w:rsidRDefault="00047A11" w:rsidP="00047A11"/>
    <w:p w:rsidR="00047A11" w:rsidRPr="00047A11" w:rsidRDefault="00047A11" w:rsidP="00047A11">
      <w:pPr>
        <w:sectPr w:rsidR="00047A11" w:rsidRPr="00047A11" w:rsidSect="00C06BB5">
          <w:footerReference w:type="default" r:id="rId22"/>
          <w:footerReference w:type="first" r:id="rId23"/>
          <w:pgSz w:w="11906" w:h="16838"/>
          <w:pgMar w:top="1134" w:right="709" w:bottom="1134" w:left="1276" w:header="720" w:footer="720" w:gutter="0"/>
          <w:cols w:space="708"/>
          <w:titlePg/>
          <w:docGrid w:linePitch="360"/>
        </w:sectPr>
      </w:pPr>
    </w:p>
    <w:p w:rsidR="00047A11" w:rsidRPr="00081222" w:rsidRDefault="00047A11" w:rsidP="00047A11">
      <w:pPr>
        <w:tabs>
          <w:tab w:val="left" w:pos="426"/>
        </w:tabs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b/>
        </w:rPr>
      </w:pPr>
      <w:r w:rsidRPr="00081222">
        <w:rPr>
          <w:b/>
        </w:rPr>
        <w:t>РАЗДЕЛ 3.</w:t>
      </w:r>
    </w:p>
    <w:p w:rsidR="00047A11" w:rsidRPr="00081222" w:rsidRDefault="00047A11" w:rsidP="00047A11">
      <w:pPr>
        <w:tabs>
          <w:tab w:val="left" w:pos="426"/>
        </w:tabs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b/>
        </w:rPr>
      </w:pPr>
      <w:r w:rsidRPr="00081222">
        <w:rPr>
          <w:b/>
        </w:rPr>
        <w:t>ПЕРЕЧЕНЬ МЕРОПРИЯТИЙ И РЕСУРСНОЕ ОБЕСПЕЧЕНИЕ</w:t>
      </w:r>
    </w:p>
    <w:p w:rsidR="00047A11" w:rsidRPr="00081222" w:rsidRDefault="00047A11" w:rsidP="00047A11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081222">
        <w:rPr>
          <w:b/>
        </w:rPr>
        <w:t>«</w:t>
      </w:r>
      <w:r w:rsidRPr="00916E3C">
        <w:rPr>
          <w:b/>
        </w:rPr>
        <w:t>Поддержка и развитие малого и среднего предпринимательства в городском поселении «Поселок Айхал» муниципального района «Мирнинский район»</w:t>
      </w:r>
      <w:r>
        <w:rPr>
          <w:b/>
        </w:rPr>
        <w:t xml:space="preserve"> Республики Саха (Якутия) </w:t>
      </w:r>
      <w:r w:rsidRPr="00502249">
        <w:rPr>
          <w:b/>
        </w:rPr>
        <w:t>на 20</w:t>
      </w:r>
      <w:r>
        <w:rPr>
          <w:b/>
        </w:rPr>
        <w:t>26</w:t>
      </w:r>
      <w:r w:rsidRPr="00502249">
        <w:rPr>
          <w:b/>
        </w:rPr>
        <w:t>-20</w:t>
      </w:r>
      <w:r>
        <w:rPr>
          <w:b/>
        </w:rPr>
        <w:t>31</w:t>
      </w:r>
      <w:r w:rsidRPr="00502249">
        <w:rPr>
          <w:b/>
        </w:rPr>
        <w:t xml:space="preserve"> годы</w:t>
      </w:r>
      <w:r w:rsidRPr="00081222">
        <w:rPr>
          <w:b/>
        </w:rPr>
        <w:t>»</w:t>
      </w:r>
    </w:p>
    <w:p w:rsidR="00047A11" w:rsidRPr="00081222" w:rsidRDefault="00047A11" w:rsidP="00047A11">
      <w:pPr>
        <w:overflowPunct w:val="0"/>
        <w:autoSpaceDE w:val="0"/>
        <w:autoSpaceDN w:val="0"/>
        <w:adjustRightInd w:val="0"/>
        <w:jc w:val="right"/>
        <w:textAlignment w:val="baseline"/>
      </w:pPr>
      <w:r w:rsidRPr="00081222">
        <w:t>рублей</w:t>
      </w: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4536"/>
        <w:gridCol w:w="2835"/>
        <w:gridCol w:w="1417"/>
        <w:gridCol w:w="1134"/>
        <w:gridCol w:w="1276"/>
        <w:gridCol w:w="1276"/>
        <w:gridCol w:w="1276"/>
        <w:gridCol w:w="1134"/>
      </w:tblGrid>
      <w:tr w:rsidR="00047A11" w:rsidRPr="00285ED8" w:rsidTr="00B576B8">
        <w:trPr>
          <w:tblHeader/>
        </w:trPr>
        <w:tc>
          <w:tcPr>
            <w:tcW w:w="597" w:type="dxa"/>
            <w:vMerge w:val="restart"/>
            <w:vAlign w:val="center"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285ED8">
              <w:t>№ п/п</w:t>
            </w:r>
          </w:p>
        </w:tc>
        <w:tc>
          <w:tcPr>
            <w:tcW w:w="4536" w:type="dxa"/>
            <w:vMerge w:val="restart"/>
            <w:vAlign w:val="center"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85ED8">
              <w:t>Мероприятия по реализации 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85ED8">
              <w:t>Источники финансирования</w:t>
            </w:r>
          </w:p>
        </w:tc>
        <w:tc>
          <w:tcPr>
            <w:tcW w:w="7513" w:type="dxa"/>
            <w:gridSpan w:val="6"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85ED8">
              <w:t>Объем финансирования по годам</w:t>
            </w:r>
          </w:p>
        </w:tc>
      </w:tr>
      <w:tr w:rsidR="00047A11" w:rsidRPr="00285ED8" w:rsidTr="00B576B8">
        <w:trPr>
          <w:tblHeader/>
        </w:trPr>
        <w:tc>
          <w:tcPr>
            <w:tcW w:w="597" w:type="dxa"/>
            <w:vMerge/>
            <w:tcBorders>
              <w:bottom w:val="single" w:sz="4" w:space="0" w:color="auto"/>
            </w:tcBorders>
            <w:vAlign w:val="center"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47A11" w:rsidRPr="00285ED8" w:rsidRDefault="00047A11" w:rsidP="00B576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5ED8">
              <w:t>2026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47A11" w:rsidRPr="00285ED8" w:rsidRDefault="00047A11" w:rsidP="00B576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5ED8">
              <w:t>2027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47A11" w:rsidRPr="00285ED8" w:rsidRDefault="00047A11" w:rsidP="00B576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5ED8">
              <w:t>2028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5ED8">
              <w:t>2029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5ED8">
              <w:t>2030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47A11" w:rsidRPr="00285ED8" w:rsidRDefault="00047A11" w:rsidP="00B576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5ED8">
              <w:t>2031</w:t>
            </w:r>
          </w:p>
        </w:tc>
      </w:tr>
      <w:tr w:rsidR="00047A11" w:rsidRPr="00285ED8" w:rsidTr="00B576B8">
        <w:trPr>
          <w:trHeight w:val="246"/>
        </w:trPr>
        <w:tc>
          <w:tcPr>
            <w:tcW w:w="15481" w:type="dxa"/>
            <w:gridSpan w:val="9"/>
            <w:tcBorders>
              <w:top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85ED8">
              <w:t>Задача 1. Оказание финансовой поддержки субъектам малого и среднего предпринимательства, также самозанятым гражданам</w:t>
            </w:r>
          </w:p>
        </w:tc>
      </w:tr>
      <w:tr w:rsidR="00047A11" w:rsidRPr="00285ED8" w:rsidTr="00B576B8">
        <w:trPr>
          <w:trHeight w:val="246"/>
        </w:trPr>
        <w:tc>
          <w:tcPr>
            <w:tcW w:w="597" w:type="dxa"/>
            <w:vMerge w:val="restart"/>
            <w:tcBorders>
              <w:top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85ED8">
              <w:t>1.1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285ED8">
              <w:t>Оказание финансовой поддержки субъектам малого и среднего предпринимательства, также самозанятым гражданам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autoSpaceDE w:val="0"/>
              <w:autoSpaceDN w:val="0"/>
              <w:adjustRightInd w:val="0"/>
            </w:pPr>
            <w:r w:rsidRPr="00285ED8"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47A11" w:rsidRPr="00AC01F7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C01F7">
              <w:rPr>
                <w:sz w:val="20"/>
                <w:szCs w:val="20"/>
              </w:rPr>
              <w:t>550 000,00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47A11" w:rsidRPr="00AC01F7" w:rsidRDefault="00047A11" w:rsidP="00B576B8">
            <w:pPr>
              <w:rPr>
                <w:sz w:val="20"/>
                <w:szCs w:val="20"/>
              </w:rPr>
            </w:pPr>
            <w:r w:rsidRPr="00AC01F7">
              <w:rPr>
                <w:sz w:val="20"/>
                <w:szCs w:val="20"/>
              </w:rPr>
              <w:t>550 000,00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47A11" w:rsidRPr="00AC01F7" w:rsidRDefault="00047A11" w:rsidP="00B576B8">
            <w:pPr>
              <w:rPr>
                <w:sz w:val="20"/>
                <w:szCs w:val="20"/>
              </w:rPr>
            </w:pPr>
            <w:r w:rsidRPr="00AC01F7">
              <w:rPr>
                <w:sz w:val="20"/>
                <w:szCs w:val="20"/>
              </w:rPr>
              <w:t>300 000,00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47A11" w:rsidRPr="00AC01F7" w:rsidRDefault="00047A11" w:rsidP="00B576B8">
            <w:pPr>
              <w:rPr>
                <w:sz w:val="20"/>
                <w:szCs w:val="20"/>
              </w:rPr>
            </w:pPr>
            <w:r w:rsidRPr="00AC01F7">
              <w:rPr>
                <w:sz w:val="20"/>
                <w:szCs w:val="20"/>
              </w:rPr>
              <w:t>300 000,00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47A11" w:rsidRPr="00AC01F7" w:rsidRDefault="00047A11" w:rsidP="00B576B8">
            <w:pPr>
              <w:rPr>
                <w:sz w:val="20"/>
                <w:szCs w:val="20"/>
              </w:rPr>
            </w:pPr>
            <w:r w:rsidRPr="00AC01F7">
              <w:rPr>
                <w:sz w:val="20"/>
                <w:szCs w:val="20"/>
              </w:rPr>
              <w:t>300 000,00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47A11" w:rsidRPr="00AC01F7" w:rsidRDefault="00047A11" w:rsidP="00B576B8">
            <w:pPr>
              <w:rPr>
                <w:sz w:val="20"/>
                <w:szCs w:val="20"/>
              </w:rPr>
            </w:pPr>
            <w:r w:rsidRPr="00AC01F7">
              <w:rPr>
                <w:sz w:val="20"/>
                <w:szCs w:val="20"/>
              </w:rPr>
              <w:t>300 000,00</w:t>
            </w:r>
          </w:p>
        </w:tc>
      </w:tr>
      <w:tr w:rsidR="00047A11" w:rsidRPr="00285ED8" w:rsidTr="00B576B8">
        <w:trPr>
          <w:trHeight w:val="246"/>
        </w:trPr>
        <w:tc>
          <w:tcPr>
            <w:tcW w:w="597" w:type="dxa"/>
            <w:vMerge/>
            <w:tcBorders>
              <w:top w:val="single" w:sz="18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4536" w:type="dxa"/>
            <w:vMerge/>
            <w:tcBorders>
              <w:top w:val="single" w:sz="18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autoSpaceDE w:val="0"/>
              <w:autoSpaceDN w:val="0"/>
              <w:adjustRightInd w:val="0"/>
            </w:pPr>
            <w:r w:rsidRPr="00285ED8"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47A11" w:rsidRPr="00AC01F7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47A11" w:rsidRPr="00AC01F7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47A11" w:rsidRPr="00AC01F7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47A11" w:rsidRPr="00AC01F7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47A11" w:rsidRPr="00AC01F7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47A11" w:rsidRPr="00AC01F7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047A11" w:rsidRPr="00285ED8" w:rsidTr="00B576B8">
        <w:trPr>
          <w:trHeight w:val="246"/>
        </w:trPr>
        <w:tc>
          <w:tcPr>
            <w:tcW w:w="597" w:type="dxa"/>
            <w:vMerge/>
            <w:tcBorders>
              <w:top w:val="single" w:sz="18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4536" w:type="dxa"/>
            <w:vMerge/>
            <w:tcBorders>
              <w:top w:val="single" w:sz="18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autoSpaceDE w:val="0"/>
              <w:autoSpaceDN w:val="0"/>
              <w:adjustRightInd w:val="0"/>
            </w:pPr>
            <w:r w:rsidRPr="00285ED8">
              <w:t>Государственный бюджет РС (Я)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47A11" w:rsidRPr="00AC01F7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47A11" w:rsidRPr="00AC01F7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47A11" w:rsidRPr="00AC01F7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47A11" w:rsidRPr="00AC01F7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47A11" w:rsidRPr="00AC01F7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47A11" w:rsidRPr="00AC01F7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047A11" w:rsidRPr="00285ED8" w:rsidTr="00B576B8">
        <w:tc>
          <w:tcPr>
            <w:tcW w:w="597" w:type="dxa"/>
            <w:vMerge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4536" w:type="dxa"/>
            <w:vMerge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835" w:type="dxa"/>
          </w:tcPr>
          <w:p w:rsidR="00047A11" w:rsidRPr="00285ED8" w:rsidRDefault="00047A11" w:rsidP="00B576B8">
            <w:pPr>
              <w:widowControl w:val="0"/>
              <w:autoSpaceDE w:val="0"/>
              <w:autoSpaceDN w:val="0"/>
              <w:adjustRightInd w:val="0"/>
            </w:pPr>
            <w:r w:rsidRPr="00285ED8">
              <w:t>Бюджет МР «Мирнинский район»</w:t>
            </w:r>
          </w:p>
        </w:tc>
        <w:tc>
          <w:tcPr>
            <w:tcW w:w="1417" w:type="dxa"/>
          </w:tcPr>
          <w:p w:rsidR="00047A11" w:rsidRPr="00AC01F7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47A11" w:rsidRPr="00AC01F7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7A11" w:rsidRPr="00AC01F7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7A11" w:rsidRPr="00AC01F7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7A11" w:rsidRPr="00AC01F7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47A11" w:rsidRPr="00AC01F7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047A11" w:rsidRPr="00285ED8" w:rsidTr="00B576B8">
        <w:trPr>
          <w:trHeight w:val="322"/>
        </w:trPr>
        <w:tc>
          <w:tcPr>
            <w:tcW w:w="597" w:type="dxa"/>
            <w:vMerge/>
            <w:tcBorders>
              <w:bottom w:val="single" w:sz="18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4536" w:type="dxa"/>
            <w:vMerge/>
            <w:tcBorders>
              <w:bottom w:val="single" w:sz="18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autoSpaceDE w:val="0"/>
              <w:autoSpaceDN w:val="0"/>
              <w:adjustRightInd w:val="0"/>
            </w:pPr>
            <w:r w:rsidRPr="00285ED8">
              <w:t>Бюджет ГП «Поселок Айхал»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47A11" w:rsidRPr="00AC01F7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C01F7">
              <w:rPr>
                <w:sz w:val="20"/>
                <w:szCs w:val="20"/>
              </w:rPr>
              <w:t>550 000,00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7A11" w:rsidRPr="00AC01F7" w:rsidRDefault="00047A11" w:rsidP="00B576B8">
            <w:pPr>
              <w:rPr>
                <w:sz w:val="20"/>
                <w:szCs w:val="20"/>
              </w:rPr>
            </w:pPr>
            <w:r w:rsidRPr="00AC01F7">
              <w:rPr>
                <w:sz w:val="20"/>
                <w:szCs w:val="20"/>
              </w:rPr>
              <w:t>550 000,00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7A11" w:rsidRPr="00AC01F7" w:rsidRDefault="00047A11" w:rsidP="00B576B8">
            <w:pPr>
              <w:rPr>
                <w:sz w:val="20"/>
                <w:szCs w:val="20"/>
              </w:rPr>
            </w:pPr>
            <w:r w:rsidRPr="00AC01F7">
              <w:rPr>
                <w:sz w:val="20"/>
                <w:szCs w:val="20"/>
              </w:rPr>
              <w:t>300 000,00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7A11" w:rsidRPr="00AC01F7" w:rsidRDefault="00047A11" w:rsidP="00B576B8">
            <w:pPr>
              <w:rPr>
                <w:sz w:val="20"/>
                <w:szCs w:val="20"/>
              </w:rPr>
            </w:pPr>
            <w:r w:rsidRPr="00AC01F7">
              <w:rPr>
                <w:sz w:val="20"/>
                <w:szCs w:val="20"/>
              </w:rPr>
              <w:t>300 000,00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7A11" w:rsidRPr="00AC01F7" w:rsidRDefault="00047A11" w:rsidP="00B576B8">
            <w:pPr>
              <w:rPr>
                <w:sz w:val="20"/>
                <w:szCs w:val="20"/>
              </w:rPr>
            </w:pPr>
            <w:r w:rsidRPr="00AC01F7">
              <w:rPr>
                <w:sz w:val="20"/>
                <w:szCs w:val="20"/>
              </w:rPr>
              <w:t>300 000,00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7A11" w:rsidRPr="00AC01F7" w:rsidRDefault="00047A11" w:rsidP="00B576B8">
            <w:pPr>
              <w:rPr>
                <w:sz w:val="20"/>
                <w:szCs w:val="20"/>
              </w:rPr>
            </w:pPr>
            <w:r w:rsidRPr="00AC01F7">
              <w:rPr>
                <w:sz w:val="20"/>
                <w:szCs w:val="20"/>
              </w:rPr>
              <w:t>300 000,00</w:t>
            </w:r>
          </w:p>
        </w:tc>
      </w:tr>
      <w:tr w:rsidR="00047A11" w:rsidRPr="00285ED8" w:rsidTr="00B576B8">
        <w:trPr>
          <w:trHeight w:val="322"/>
        </w:trPr>
        <w:tc>
          <w:tcPr>
            <w:tcW w:w="597" w:type="dxa"/>
            <w:vMerge/>
            <w:tcBorders>
              <w:bottom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autoSpaceDE w:val="0"/>
              <w:autoSpaceDN w:val="0"/>
              <w:adjustRightInd w:val="0"/>
            </w:pPr>
            <w:r w:rsidRPr="00285ED8">
              <w:t>Другие источники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047A11" w:rsidRPr="00285ED8" w:rsidTr="00B576B8">
        <w:tc>
          <w:tcPr>
            <w:tcW w:w="597" w:type="dxa"/>
            <w:vMerge/>
            <w:tcBorders>
              <w:bottom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autoSpaceDE w:val="0"/>
              <w:autoSpaceDN w:val="0"/>
              <w:adjustRightInd w:val="0"/>
            </w:pPr>
            <w:r w:rsidRPr="00285ED8">
              <w:t>Другие источники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047A11" w:rsidRPr="00285ED8" w:rsidTr="00B576B8">
        <w:trPr>
          <w:trHeight w:val="150"/>
        </w:trPr>
        <w:tc>
          <w:tcPr>
            <w:tcW w:w="1548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85ED8">
              <w:t>Задача 2. Оказание имущественной поддержки субъектам малого и среднего предпринимательства, самозанятым гражданам и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047A11" w:rsidRPr="00285ED8" w:rsidTr="00B576B8">
        <w:trPr>
          <w:trHeight w:val="150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85ED8">
              <w:t>2.1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285ED8">
              <w:t>Оказание имущественной поддержки субъектам малого и среднего предпринимательства, самозанятым гражданам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autoSpaceDE w:val="0"/>
              <w:autoSpaceDN w:val="0"/>
              <w:adjustRightInd w:val="0"/>
            </w:pPr>
            <w:r w:rsidRPr="00285ED8">
              <w:t>Всего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047A11" w:rsidRPr="00AD5BB7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Финансирование не требуется</w:t>
            </w:r>
          </w:p>
        </w:tc>
      </w:tr>
      <w:tr w:rsidR="00047A11" w:rsidRPr="00285ED8" w:rsidTr="00B576B8">
        <w:tc>
          <w:tcPr>
            <w:tcW w:w="597" w:type="dxa"/>
            <w:vMerge/>
            <w:tcBorders>
              <w:left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4536" w:type="dxa"/>
            <w:vMerge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835" w:type="dxa"/>
          </w:tcPr>
          <w:p w:rsidR="00047A11" w:rsidRPr="00285ED8" w:rsidRDefault="00047A11" w:rsidP="00B576B8">
            <w:pPr>
              <w:widowControl w:val="0"/>
              <w:autoSpaceDE w:val="0"/>
              <w:autoSpaceDN w:val="0"/>
              <w:adjustRightInd w:val="0"/>
            </w:pPr>
            <w:r w:rsidRPr="00285ED8">
              <w:t>Федеральный бюджет</w:t>
            </w:r>
          </w:p>
        </w:tc>
        <w:tc>
          <w:tcPr>
            <w:tcW w:w="1417" w:type="dxa"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34" w:type="dxa"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047A11" w:rsidRPr="00285ED8" w:rsidTr="00B576B8">
        <w:tc>
          <w:tcPr>
            <w:tcW w:w="597" w:type="dxa"/>
            <w:vMerge/>
            <w:tcBorders>
              <w:left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4536" w:type="dxa"/>
            <w:vMerge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835" w:type="dxa"/>
          </w:tcPr>
          <w:p w:rsidR="00047A11" w:rsidRPr="00285ED8" w:rsidRDefault="00047A11" w:rsidP="00B576B8">
            <w:pPr>
              <w:widowControl w:val="0"/>
              <w:autoSpaceDE w:val="0"/>
              <w:autoSpaceDN w:val="0"/>
              <w:adjustRightInd w:val="0"/>
            </w:pPr>
            <w:r w:rsidRPr="00285ED8">
              <w:t>Государственный бюджет РС (Я)</w:t>
            </w:r>
          </w:p>
        </w:tc>
        <w:tc>
          <w:tcPr>
            <w:tcW w:w="1417" w:type="dxa"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34" w:type="dxa"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047A11" w:rsidRPr="00285ED8" w:rsidTr="00B576B8">
        <w:tc>
          <w:tcPr>
            <w:tcW w:w="597" w:type="dxa"/>
            <w:vMerge/>
            <w:tcBorders>
              <w:left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4536" w:type="dxa"/>
            <w:vMerge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835" w:type="dxa"/>
          </w:tcPr>
          <w:p w:rsidR="00047A11" w:rsidRPr="00285ED8" w:rsidRDefault="00047A11" w:rsidP="00B576B8">
            <w:pPr>
              <w:widowControl w:val="0"/>
              <w:autoSpaceDE w:val="0"/>
              <w:autoSpaceDN w:val="0"/>
              <w:adjustRightInd w:val="0"/>
            </w:pPr>
            <w:r w:rsidRPr="00285ED8">
              <w:t>Бюджет МР «Мирнинский район»</w:t>
            </w:r>
          </w:p>
        </w:tc>
        <w:tc>
          <w:tcPr>
            <w:tcW w:w="1417" w:type="dxa"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34" w:type="dxa"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047A11" w:rsidRPr="00285ED8" w:rsidTr="00B576B8">
        <w:tc>
          <w:tcPr>
            <w:tcW w:w="597" w:type="dxa"/>
            <w:vMerge/>
            <w:tcBorders>
              <w:left w:val="single" w:sz="4" w:space="0" w:color="auto"/>
              <w:bottom w:val="single" w:sz="18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4536" w:type="dxa"/>
            <w:vMerge/>
            <w:tcBorders>
              <w:bottom w:val="single" w:sz="18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autoSpaceDE w:val="0"/>
              <w:autoSpaceDN w:val="0"/>
              <w:adjustRightInd w:val="0"/>
            </w:pPr>
            <w:r w:rsidRPr="00285ED8">
              <w:t>Бюджет ГП «Поселок Айхал»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047A11" w:rsidRPr="00285ED8" w:rsidTr="00B576B8">
        <w:tc>
          <w:tcPr>
            <w:tcW w:w="597" w:type="dxa"/>
            <w:vMerge/>
            <w:tcBorders>
              <w:left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4536" w:type="dxa"/>
            <w:vMerge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835" w:type="dxa"/>
          </w:tcPr>
          <w:p w:rsidR="00047A11" w:rsidRPr="00285ED8" w:rsidRDefault="00047A11" w:rsidP="00B576B8">
            <w:pPr>
              <w:widowControl w:val="0"/>
              <w:autoSpaceDE w:val="0"/>
              <w:autoSpaceDN w:val="0"/>
              <w:adjustRightInd w:val="0"/>
            </w:pPr>
            <w:r w:rsidRPr="00285ED8">
              <w:t>Другие источники</w:t>
            </w:r>
          </w:p>
        </w:tc>
        <w:tc>
          <w:tcPr>
            <w:tcW w:w="1417" w:type="dxa"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34" w:type="dxa"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047A11" w:rsidRPr="00285ED8" w:rsidTr="00B576B8">
        <w:tc>
          <w:tcPr>
            <w:tcW w:w="1548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85ED8">
              <w:t>Задача 3. Оказание информационной и консультационной поддержки субъектам малого и среднего предпринимательства и самозанятым гражданам</w:t>
            </w:r>
          </w:p>
        </w:tc>
      </w:tr>
      <w:tr w:rsidR="00047A11" w:rsidRPr="00285ED8" w:rsidTr="00B576B8">
        <w:tc>
          <w:tcPr>
            <w:tcW w:w="597" w:type="dxa"/>
            <w:vMerge w:val="restart"/>
            <w:tcBorders>
              <w:left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85ED8">
              <w:t>3.1</w:t>
            </w:r>
          </w:p>
        </w:tc>
        <w:tc>
          <w:tcPr>
            <w:tcW w:w="4536" w:type="dxa"/>
            <w:vMerge w:val="restart"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285ED8">
              <w:t>Оказание информационной и консультационной поддержки субъектам малого и среднего предпринимательства и самозанятым гражданам</w:t>
            </w:r>
          </w:p>
        </w:tc>
        <w:tc>
          <w:tcPr>
            <w:tcW w:w="2835" w:type="dxa"/>
          </w:tcPr>
          <w:p w:rsidR="00047A11" w:rsidRPr="00285ED8" w:rsidRDefault="00047A11" w:rsidP="00B576B8">
            <w:pPr>
              <w:widowControl w:val="0"/>
              <w:autoSpaceDE w:val="0"/>
              <w:autoSpaceDN w:val="0"/>
              <w:adjustRightInd w:val="0"/>
            </w:pPr>
            <w:r w:rsidRPr="00285ED8">
              <w:t>Всего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47A11" w:rsidRPr="00AC01F7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7A11" w:rsidRPr="00AC01F7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47A11" w:rsidRPr="00AC01F7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C01F7">
              <w:rPr>
                <w:sz w:val="20"/>
                <w:szCs w:val="20"/>
              </w:rPr>
              <w:t>250 000,00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47A11" w:rsidRPr="00AC01F7" w:rsidRDefault="00047A11" w:rsidP="00B576B8">
            <w:pPr>
              <w:rPr>
                <w:sz w:val="20"/>
                <w:szCs w:val="20"/>
              </w:rPr>
            </w:pPr>
            <w:r w:rsidRPr="00AC01F7">
              <w:rPr>
                <w:sz w:val="20"/>
                <w:szCs w:val="20"/>
              </w:rPr>
              <w:t>250 000,00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47A11" w:rsidRPr="00AC01F7" w:rsidRDefault="00047A11" w:rsidP="00B576B8">
            <w:pPr>
              <w:rPr>
                <w:sz w:val="20"/>
                <w:szCs w:val="20"/>
              </w:rPr>
            </w:pPr>
            <w:r w:rsidRPr="00AC01F7">
              <w:rPr>
                <w:sz w:val="20"/>
                <w:szCs w:val="20"/>
              </w:rPr>
              <w:t>250 000,00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7A11" w:rsidRPr="00AC01F7" w:rsidRDefault="00047A11" w:rsidP="00B576B8">
            <w:pPr>
              <w:rPr>
                <w:sz w:val="20"/>
                <w:szCs w:val="20"/>
              </w:rPr>
            </w:pPr>
            <w:r w:rsidRPr="00AC01F7">
              <w:rPr>
                <w:sz w:val="20"/>
                <w:szCs w:val="20"/>
              </w:rPr>
              <w:t>250 000,00</w:t>
            </w:r>
          </w:p>
        </w:tc>
      </w:tr>
      <w:tr w:rsidR="00047A11" w:rsidRPr="00285ED8" w:rsidTr="00B576B8">
        <w:tc>
          <w:tcPr>
            <w:tcW w:w="597" w:type="dxa"/>
            <w:vMerge/>
            <w:tcBorders>
              <w:left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4536" w:type="dxa"/>
            <w:vMerge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835" w:type="dxa"/>
          </w:tcPr>
          <w:p w:rsidR="00047A11" w:rsidRPr="00285ED8" w:rsidRDefault="00047A11" w:rsidP="00B576B8">
            <w:pPr>
              <w:widowControl w:val="0"/>
              <w:autoSpaceDE w:val="0"/>
              <w:autoSpaceDN w:val="0"/>
              <w:adjustRightInd w:val="0"/>
            </w:pPr>
            <w:r w:rsidRPr="00285ED8">
              <w:t>Федеральный бюджет</w:t>
            </w:r>
          </w:p>
        </w:tc>
        <w:tc>
          <w:tcPr>
            <w:tcW w:w="1417" w:type="dxa"/>
          </w:tcPr>
          <w:p w:rsidR="00047A11" w:rsidRPr="00AC01F7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47A11" w:rsidRPr="00AC01F7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7A11" w:rsidRPr="00AC01F7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7A11" w:rsidRPr="00AC01F7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7A11" w:rsidRPr="00AC01F7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7A11" w:rsidRPr="00AC01F7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047A11" w:rsidRPr="00285ED8" w:rsidTr="00B576B8">
        <w:tc>
          <w:tcPr>
            <w:tcW w:w="597" w:type="dxa"/>
            <w:vMerge/>
            <w:tcBorders>
              <w:left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4536" w:type="dxa"/>
            <w:vMerge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835" w:type="dxa"/>
          </w:tcPr>
          <w:p w:rsidR="00047A11" w:rsidRPr="00285ED8" w:rsidRDefault="00047A11" w:rsidP="00B576B8">
            <w:pPr>
              <w:widowControl w:val="0"/>
              <w:autoSpaceDE w:val="0"/>
              <w:autoSpaceDN w:val="0"/>
              <w:adjustRightInd w:val="0"/>
            </w:pPr>
            <w:r w:rsidRPr="00285ED8">
              <w:t>Государственный бюджет РС (Я)</w:t>
            </w:r>
          </w:p>
        </w:tc>
        <w:tc>
          <w:tcPr>
            <w:tcW w:w="1417" w:type="dxa"/>
          </w:tcPr>
          <w:p w:rsidR="00047A11" w:rsidRPr="00AC01F7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47A11" w:rsidRPr="00AC01F7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7A11" w:rsidRPr="00AC01F7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7A11" w:rsidRPr="00AC01F7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7A11" w:rsidRPr="00AC01F7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7A11" w:rsidRPr="00AC01F7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047A11" w:rsidRPr="00285ED8" w:rsidTr="00B576B8">
        <w:tc>
          <w:tcPr>
            <w:tcW w:w="597" w:type="dxa"/>
            <w:vMerge/>
            <w:tcBorders>
              <w:left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4536" w:type="dxa"/>
            <w:vMerge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835" w:type="dxa"/>
          </w:tcPr>
          <w:p w:rsidR="00047A11" w:rsidRPr="00285ED8" w:rsidRDefault="00047A11" w:rsidP="00B576B8">
            <w:pPr>
              <w:widowControl w:val="0"/>
              <w:autoSpaceDE w:val="0"/>
              <w:autoSpaceDN w:val="0"/>
              <w:adjustRightInd w:val="0"/>
            </w:pPr>
            <w:r w:rsidRPr="00285ED8">
              <w:t>Бюджет МР «Мирнинский район»</w:t>
            </w:r>
          </w:p>
        </w:tc>
        <w:tc>
          <w:tcPr>
            <w:tcW w:w="1417" w:type="dxa"/>
          </w:tcPr>
          <w:p w:rsidR="00047A11" w:rsidRPr="00AC01F7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47A11" w:rsidRPr="00AC01F7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7A11" w:rsidRPr="00AC01F7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7A11" w:rsidRPr="00AC01F7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7A11" w:rsidRPr="00AC01F7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7A11" w:rsidRPr="00AC01F7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047A11" w:rsidRPr="00285ED8" w:rsidTr="00B576B8">
        <w:tc>
          <w:tcPr>
            <w:tcW w:w="597" w:type="dxa"/>
            <w:vMerge/>
            <w:tcBorders>
              <w:left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4536" w:type="dxa"/>
            <w:vMerge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835" w:type="dxa"/>
          </w:tcPr>
          <w:p w:rsidR="00047A11" w:rsidRPr="00285ED8" w:rsidRDefault="00047A11" w:rsidP="00B576B8">
            <w:pPr>
              <w:widowControl w:val="0"/>
              <w:autoSpaceDE w:val="0"/>
              <w:autoSpaceDN w:val="0"/>
              <w:adjustRightInd w:val="0"/>
            </w:pPr>
            <w:r w:rsidRPr="00285ED8">
              <w:t>Бюджет ГП «Поселок Айхал»</w:t>
            </w:r>
          </w:p>
        </w:tc>
        <w:tc>
          <w:tcPr>
            <w:tcW w:w="1417" w:type="dxa"/>
          </w:tcPr>
          <w:p w:rsidR="00047A11" w:rsidRPr="00AC01F7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47A11" w:rsidRPr="00AC01F7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7A11" w:rsidRPr="00AC01F7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C01F7">
              <w:rPr>
                <w:sz w:val="20"/>
                <w:szCs w:val="20"/>
              </w:rPr>
              <w:t>250 000,00</w:t>
            </w:r>
          </w:p>
        </w:tc>
        <w:tc>
          <w:tcPr>
            <w:tcW w:w="1276" w:type="dxa"/>
          </w:tcPr>
          <w:p w:rsidR="00047A11" w:rsidRPr="00AC01F7" w:rsidRDefault="00047A11" w:rsidP="00B576B8">
            <w:pPr>
              <w:rPr>
                <w:sz w:val="20"/>
                <w:szCs w:val="20"/>
              </w:rPr>
            </w:pPr>
            <w:r w:rsidRPr="00AC01F7">
              <w:rPr>
                <w:sz w:val="20"/>
                <w:szCs w:val="20"/>
              </w:rPr>
              <w:t>250 000,00</w:t>
            </w:r>
          </w:p>
        </w:tc>
        <w:tc>
          <w:tcPr>
            <w:tcW w:w="1276" w:type="dxa"/>
          </w:tcPr>
          <w:p w:rsidR="00047A11" w:rsidRPr="00AC01F7" w:rsidRDefault="00047A11" w:rsidP="00B576B8">
            <w:pPr>
              <w:rPr>
                <w:sz w:val="20"/>
                <w:szCs w:val="20"/>
              </w:rPr>
            </w:pPr>
            <w:r w:rsidRPr="00AC01F7">
              <w:rPr>
                <w:sz w:val="20"/>
                <w:szCs w:val="20"/>
              </w:rPr>
              <w:t>250 000,00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7A11" w:rsidRPr="00AC01F7" w:rsidRDefault="00047A11" w:rsidP="00B576B8">
            <w:pPr>
              <w:rPr>
                <w:sz w:val="20"/>
                <w:szCs w:val="20"/>
              </w:rPr>
            </w:pPr>
            <w:r w:rsidRPr="00AC01F7">
              <w:rPr>
                <w:sz w:val="20"/>
                <w:szCs w:val="20"/>
              </w:rPr>
              <w:t>250 000,00</w:t>
            </w:r>
          </w:p>
        </w:tc>
      </w:tr>
      <w:tr w:rsidR="00047A11" w:rsidRPr="00285ED8" w:rsidTr="00B576B8">
        <w:tc>
          <w:tcPr>
            <w:tcW w:w="597" w:type="dxa"/>
            <w:vMerge/>
            <w:tcBorders>
              <w:left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4536" w:type="dxa"/>
            <w:vMerge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835" w:type="dxa"/>
          </w:tcPr>
          <w:p w:rsidR="00047A11" w:rsidRPr="00285ED8" w:rsidRDefault="00047A11" w:rsidP="00B576B8">
            <w:pPr>
              <w:widowControl w:val="0"/>
              <w:autoSpaceDE w:val="0"/>
              <w:autoSpaceDN w:val="0"/>
              <w:adjustRightInd w:val="0"/>
            </w:pPr>
            <w:r w:rsidRPr="00285ED8">
              <w:t>Другие источники</w:t>
            </w:r>
          </w:p>
        </w:tc>
        <w:tc>
          <w:tcPr>
            <w:tcW w:w="1417" w:type="dxa"/>
          </w:tcPr>
          <w:p w:rsidR="00047A11" w:rsidRPr="00AC01F7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47A11" w:rsidRPr="00AC01F7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7A11" w:rsidRPr="00AC01F7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7A11" w:rsidRPr="00AC01F7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7A11" w:rsidRPr="00AC01F7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7A11" w:rsidRPr="00AC01F7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047A11" w:rsidRPr="00285ED8" w:rsidTr="00B576B8">
        <w:tc>
          <w:tcPr>
            <w:tcW w:w="597" w:type="dxa"/>
            <w:vMerge w:val="restart"/>
            <w:tcBorders>
              <w:left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4536" w:type="dxa"/>
            <w:vMerge w:val="restart"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285ED8">
              <w:t xml:space="preserve">ИТОГО по программе </w:t>
            </w:r>
          </w:p>
        </w:tc>
        <w:tc>
          <w:tcPr>
            <w:tcW w:w="2835" w:type="dxa"/>
          </w:tcPr>
          <w:p w:rsidR="00047A11" w:rsidRPr="00285ED8" w:rsidRDefault="00047A11" w:rsidP="00B576B8">
            <w:pPr>
              <w:widowControl w:val="0"/>
              <w:autoSpaceDE w:val="0"/>
              <w:autoSpaceDN w:val="0"/>
              <w:adjustRightInd w:val="0"/>
            </w:pPr>
            <w:r w:rsidRPr="00285ED8">
              <w:t>Всего</w:t>
            </w:r>
          </w:p>
        </w:tc>
        <w:tc>
          <w:tcPr>
            <w:tcW w:w="1417" w:type="dxa"/>
          </w:tcPr>
          <w:p w:rsidR="00047A11" w:rsidRPr="00AC01F7" w:rsidRDefault="00047A11" w:rsidP="00B576B8">
            <w:pPr>
              <w:rPr>
                <w:sz w:val="20"/>
                <w:szCs w:val="20"/>
              </w:rPr>
            </w:pPr>
            <w:r w:rsidRPr="00AC01F7">
              <w:rPr>
                <w:sz w:val="20"/>
                <w:szCs w:val="20"/>
              </w:rPr>
              <w:t>550 000,00</w:t>
            </w:r>
          </w:p>
        </w:tc>
        <w:tc>
          <w:tcPr>
            <w:tcW w:w="1134" w:type="dxa"/>
          </w:tcPr>
          <w:p w:rsidR="00047A11" w:rsidRPr="00AC01F7" w:rsidRDefault="00047A11" w:rsidP="00B576B8">
            <w:pPr>
              <w:rPr>
                <w:sz w:val="20"/>
                <w:szCs w:val="20"/>
              </w:rPr>
            </w:pPr>
            <w:r w:rsidRPr="00AC01F7">
              <w:rPr>
                <w:sz w:val="20"/>
                <w:szCs w:val="20"/>
              </w:rPr>
              <w:t>550 000,00</w:t>
            </w:r>
          </w:p>
        </w:tc>
        <w:tc>
          <w:tcPr>
            <w:tcW w:w="1276" w:type="dxa"/>
          </w:tcPr>
          <w:p w:rsidR="00047A11" w:rsidRPr="00AC01F7" w:rsidRDefault="00047A11" w:rsidP="00B576B8">
            <w:pPr>
              <w:rPr>
                <w:sz w:val="20"/>
                <w:szCs w:val="20"/>
              </w:rPr>
            </w:pPr>
            <w:r w:rsidRPr="00AC01F7">
              <w:rPr>
                <w:sz w:val="20"/>
                <w:szCs w:val="20"/>
              </w:rPr>
              <w:t>550 000,00</w:t>
            </w:r>
          </w:p>
        </w:tc>
        <w:tc>
          <w:tcPr>
            <w:tcW w:w="1276" w:type="dxa"/>
          </w:tcPr>
          <w:p w:rsidR="00047A11" w:rsidRPr="00AC01F7" w:rsidRDefault="00047A11" w:rsidP="00B576B8">
            <w:pPr>
              <w:rPr>
                <w:sz w:val="20"/>
                <w:szCs w:val="20"/>
              </w:rPr>
            </w:pPr>
            <w:r w:rsidRPr="00AC01F7">
              <w:rPr>
                <w:sz w:val="20"/>
                <w:szCs w:val="20"/>
              </w:rPr>
              <w:t>550 000,00</w:t>
            </w:r>
          </w:p>
        </w:tc>
        <w:tc>
          <w:tcPr>
            <w:tcW w:w="1276" w:type="dxa"/>
          </w:tcPr>
          <w:p w:rsidR="00047A11" w:rsidRPr="00AC01F7" w:rsidRDefault="00047A11" w:rsidP="00B576B8">
            <w:pPr>
              <w:rPr>
                <w:sz w:val="20"/>
                <w:szCs w:val="20"/>
              </w:rPr>
            </w:pPr>
            <w:r w:rsidRPr="00AC01F7">
              <w:rPr>
                <w:sz w:val="20"/>
                <w:szCs w:val="20"/>
              </w:rPr>
              <w:t>550 000,00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7A11" w:rsidRPr="00AC01F7" w:rsidRDefault="00047A11" w:rsidP="00B576B8">
            <w:pPr>
              <w:rPr>
                <w:sz w:val="20"/>
                <w:szCs w:val="20"/>
              </w:rPr>
            </w:pPr>
            <w:r w:rsidRPr="00AC01F7">
              <w:rPr>
                <w:sz w:val="20"/>
                <w:szCs w:val="20"/>
              </w:rPr>
              <w:t>550 000,00</w:t>
            </w:r>
          </w:p>
        </w:tc>
      </w:tr>
      <w:tr w:rsidR="00047A11" w:rsidRPr="00285ED8" w:rsidTr="00B576B8">
        <w:tc>
          <w:tcPr>
            <w:tcW w:w="597" w:type="dxa"/>
            <w:vMerge/>
            <w:tcBorders>
              <w:left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4536" w:type="dxa"/>
            <w:vMerge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835" w:type="dxa"/>
          </w:tcPr>
          <w:p w:rsidR="00047A11" w:rsidRPr="00285ED8" w:rsidRDefault="00047A11" w:rsidP="00B576B8">
            <w:pPr>
              <w:widowControl w:val="0"/>
              <w:autoSpaceDE w:val="0"/>
              <w:autoSpaceDN w:val="0"/>
              <w:adjustRightInd w:val="0"/>
            </w:pPr>
            <w:r w:rsidRPr="00285ED8">
              <w:t>Федеральный бюджет</w:t>
            </w:r>
          </w:p>
        </w:tc>
        <w:tc>
          <w:tcPr>
            <w:tcW w:w="1417" w:type="dxa"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34" w:type="dxa"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047A11" w:rsidRPr="00285ED8" w:rsidTr="00B576B8">
        <w:tc>
          <w:tcPr>
            <w:tcW w:w="597" w:type="dxa"/>
            <w:vMerge/>
            <w:tcBorders>
              <w:left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4536" w:type="dxa"/>
            <w:vMerge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835" w:type="dxa"/>
          </w:tcPr>
          <w:p w:rsidR="00047A11" w:rsidRPr="00285ED8" w:rsidRDefault="00047A11" w:rsidP="00B576B8">
            <w:pPr>
              <w:widowControl w:val="0"/>
              <w:autoSpaceDE w:val="0"/>
              <w:autoSpaceDN w:val="0"/>
              <w:adjustRightInd w:val="0"/>
            </w:pPr>
            <w:r w:rsidRPr="00285ED8">
              <w:t>Государственный бюджет РС(Я)</w:t>
            </w:r>
          </w:p>
        </w:tc>
        <w:tc>
          <w:tcPr>
            <w:tcW w:w="1417" w:type="dxa"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34" w:type="dxa"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047A11" w:rsidRPr="00285ED8" w:rsidTr="00B576B8">
        <w:tc>
          <w:tcPr>
            <w:tcW w:w="597" w:type="dxa"/>
            <w:vMerge/>
            <w:tcBorders>
              <w:left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4536" w:type="dxa"/>
            <w:vMerge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835" w:type="dxa"/>
          </w:tcPr>
          <w:p w:rsidR="00047A11" w:rsidRPr="00285ED8" w:rsidRDefault="00047A11" w:rsidP="00B576B8">
            <w:pPr>
              <w:widowControl w:val="0"/>
              <w:autoSpaceDE w:val="0"/>
              <w:autoSpaceDN w:val="0"/>
              <w:adjustRightInd w:val="0"/>
            </w:pPr>
            <w:r w:rsidRPr="00285ED8">
              <w:t>Бюджет МР «Мирнинский район»</w:t>
            </w:r>
          </w:p>
        </w:tc>
        <w:tc>
          <w:tcPr>
            <w:tcW w:w="1417" w:type="dxa"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34" w:type="dxa"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047A11" w:rsidRPr="00285ED8" w:rsidTr="00B576B8">
        <w:tc>
          <w:tcPr>
            <w:tcW w:w="597" w:type="dxa"/>
            <w:vMerge/>
            <w:tcBorders>
              <w:left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4536" w:type="dxa"/>
            <w:vMerge/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835" w:type="dxa"/>
          </w:tcPr>
          <w:p w:rsidR="00047A11" w:rsidRPr="00285ED8" w:rsidRDefault="00047A11" w:rsidP="00B576B8">
            <w:pPr>
              <w:widowControl w:val="0"/>
              <w:autoSpaceDE w:val="0"/>
              <w:autoSpaceDN w:val="0"/>
              <w:adjustRightInd w:val="0"/>
            </w:pPr>
            <w:r w:rsidRPr="00285ED8">
              <w:t>Бюджет ГП «Поселок Айхал»</w:t>
            </w:r>
          </w:p>
        </w:tc>
        <w:tc>
          <w:tcPr>
            <w:tcW w:w="1417" w:type="dxa"/>
          </w:tcPr>
          <w:p w:rsidR="00047A11" w:rsidRPr="00AC01F7" w:rsidRDefault="00047A11" w:rsidP="00B576B8">
            <w:pPr>
              <w:rPr>
                <w:sz w:val="20"/>
                <w:szCs w:val="20"/>
              </w:rPr>
            </w:pPr>
            <w:r w:rsidRPr="00AC01F7">
              <w:rPr>
                <w:sz w:val="20"/>
                <w:szCs w:val="20"/>
              </w:rPr>
              <w:t>550 000,00</w:t>
            </w:r>
          </w:p>
        </w:tc>
        <w:tc>
          <w:tcPr>
            <w:tcW w:w="1134" w:type="dxa"/>
          </w:tcPr>
          <w:p w:rsidR="00047A11" w:rsidRPr="00AC01F7" w:rsidRDefault="00047A11" w:rsidP="00B576B8">
            <w:pPr>
              <w:rPr>
                <w:sz w:val="20"/>
                <w:szCs w:val="20"/>
              </w:rPr>
            </w:pPr>
            <w:r w:rsidRPr="00AC01F7">
              <w:rPr>
                <w:sz w:val="20"/>
                <w:szCs w:val="20"/>
              </w:rPr>
              <w:t>550 000,00</w:t>
            </w:r>
          </w:p>
        </w:tc>
        <w:tc>
          <w:tcPr>
            <w:tcW w:w="1276" w:type="dxa"/>
          </w:tcPr>
          <w:p w:rsidR="00047A11" w:rsidRPr="00AC01F7" w:rsidRDefault="00047A11" w:rsidP="00B576B8">
            <w:pPr>
              <w:rPr>
                <w:sz w:val="20"/>
                <w:szCs w:val="20"/>
              </w:rPr>
            </w:pPr>
            <w:r w:rsidRPr="00AC01F7">
              <w:rPr>
                <w:sz w:val="20"/>
                <w:szCs w:val="20"/>
              </w:rPr>
              <w:t>550 000,00</w:t>
            </w:r>
          </w:p>
        </w:tc>
        <w:tc>
          <w:tcPr>
            <w:tcW w:w="1276" w:type="dxa"/>
          </w:tcPr>
          <w:p w:rsidR="00047A11" w:rsidRPr="00AC01F7" w:rsidRDefault="00047A11" w:rsidP="00B576B8">
            <w:pPr>
              <w:rPr>
                <w:sz w:val="20"/>
                <w:szCs w:val="20"/>
              </w:rPr>
            </w:pPr>
            <w:r w:rsidRPr="00AC01F7">
              <w:rPr>
                <w:sz w:val="20"/>
                <w:szCs w:val="20"/>
              </w:rPr>
              <w:t>550 000,00</w:t>
            </w:r>
          </w:p>
        </w:tc>
        <w:tc>
          <w:tcPr>
            <w:tcW w:w="1276" w:type="dxa"/>
          </w:tcPr>
          <w:p w:rsidR="00047A11" w:rsidRPr="00AC01F7" w:rsidRDefault="00047A11" w:rsidP="00B576B8">
            <w:pPr>
              <w:rPr>
                <w:sz w:val="20"/>
                <w:szCs w:val="20"/>
              </w:rPr>
            </w:pPr>
            <w:r w:rsidRPr="00AC01F7">
              <w:rPr>
                <w:sz w:val="20"/>
                <w:szCs w:val="20"/>
              </w:rPr>
              <w:t>550 000,00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7A11" w:rsidRPr="00AC01F7" w:rsidRDefault="00047A11" w:rsidP="00B576B8">
            <w:pPr>
              <w:rPr>
                <w:sz w:val="20"/>
                <w:szCs w:val="20"/>
              </w:rPr>
            </w:pPr>
            <w:r w:rsidRPr="00AC01F7">
              <w:rPr>
                <w:sz w:val="20"/>
                <w:szCs w:val="20"/>
              </w:rPr>
              <w:t>550 000,00</w:t>
            </w:r>
          </w:p>
        </w:tc>
      </w:tr>
      <w:tr w:rsidR="00047A11" w:rsidRPr="00285ED8" w:rsidTr="00B576B8"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autoSpaceDE w:val="0"/>
              <w:autoSpaceDN w:val="0"/>
              <w:adjustRightInd w:val="0"/>
            </w:pPr>
            <w:r w:rsidRPr="00285ED8">
              <w:t>Другие источники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47A11" w:rsidRPr="00285ED8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</w:tbl>
    <w:p w:rsidR="00047A11" w:rsidRPr="00081222" w:rsidRDefault="00047A11" w:rsidP="00047A11">
      <w:pPr>
        <w:tabs>
          <w:tab w:val="left" w:pos="426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b/>
        </w:rPr>
      </w:pPr>
    </w:p>
    <w:p w:rsidR="00047A11" w:rsidRPr="00081222" w:rsidRDefault="00047A11" w:rsidP="00047A11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047A11" w:rsidRPr="00081222" w:rsidRDefault="00047A11" w:rsidP="00047A11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  <w:sectPr w:rsidR="00047A11" w:rsidRPr="00081222" w:rsidSect="001C5C55">
          <w:pgSz w:w="16838" w:h="11906" w:orient="landscape"/>
          <w:pgMar w:top="1134" w:right="1134" w:bottom="709" w:left="851" w:header="720" w:footer="720" w:gutter="0"/>
          <w:cols w:space="708"/>
          <w:titlePg/>
          <w:docGrid w:linePitch="360"/>
        </w:sectPr>
      </w:pPr>
    </w:p>
    <w:p w:rsidR="00047A11" w:rsidRPr="00081222" w:rsidRDefault="00047A11" w:rsidP="00047A11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081222">
        <w:rPr>
          <w:b/>
        </w:rPr>
        <w:t>РАЗДЕЛ 4.</w:t>
      </w:r>
    </w:p>
    <w:p w:rsidR="00047A11" w:rsidRPr="00081222" w:rsidRDefault="00047A11" w:rsidP="00047A11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081222">
        <w:rPr>
          <w:b/>
        </w:rPr>
        <w:t xml:space="preserve">Перечень целевых индикаторов программы </w:t>
      </w:r>
    </w:p>
    <w:p w:rsidR="00047A11" w:rsidRPr="00081222" w:rsidRDefault="00047A11" w:rsidP="00047A11">
      <w:pPr>
        <w:overflowPunct w:val="0"/>
        <w:autoSpaceDE w:val="0"/>
        <w:autoSpaceDN w:val="0"/>
        <w:adjustRightInd w:val="0"/>
        <w:jc w:val="center"/>
        <w:textAlignment w:val="baseline"/>
        <w:rPr>
          <w:i/>
        </w:rPr>
      </w:pPr>
      <w:r>
        <w:rPr>
          <w:b/>
        </w:rPr>
        <w:t>«</w:t>
      </w:r>
      <w:r w:rsidRPr="00916E3C">
        <w:rPr>
          <w:b/>
        </w:rPr>
        <w:t>Поддержка и развитие малого и среднего предпринимательства в городском поселении «Поселок Айхал» муниципального района «Мирнинский район»</w:t>
      </w:r>
      <w:r>
        <w:rPr>
          <w:b/>
        </w:rPr>
        <w:t xml:space="preserve"> Республики Саха (Якутия) </w:t>
      </w:r>
      <w:r w:rsidRPr="00502249">
        <w:rPr>
          <w:b/>
        </w:rPr>
        <w:t>на 20</w:t>
      </w:r>
      <w:r>
        <w:rPr>
          <w:b/>
        </w:rPr>
        <w:t>26</w:t>
      </w:r>
      <w:r w:rsidRPr="00502249">
        <w:rPr>
          <w:b/>
        </w:rPr>
        <w:t>-20</w:t>
      </w:r>
      <w:r>
        <w:rPr>
          <w:b/>
        </w:rPr>
        <w:t>31</w:t>
      </w:r>
      <w:r w:rsidRPr="00502249">
        <w:rPr>
          <w:b/>
        </w:rPr>
        <w:t xml:space="preserve"> годы</w:t>
      </w:r>
      <w:r>
        <w:rPr>
          <w:b/>
        </w:rPr>
        <w:t>»</w:t>
      </w:r>
      <w:r w:rsidRPr="00081222">
        <w:rPr>
          <w:i/>
        </w:rPr>
        <w:t xml:space="preserve"> </w:t>
      </w:r>
    </w:p>
    <w:p w:rsidR="00047A11" w:rsidRPr="00081222" w:rsidRDefault="00047A11" w:rsidP="00047A11">
      <w:pPr>
        <w:overflowPunct w:val="0"/>
        <w:autoSpaceDE w:val="0"/>
        <w:autoSpaceDN w:val="0"/>
        <w:adjustRightInd w:val="0"/>
        <w:jc w:val="center"/>
        <w:textAlignment w:val="baseline"/>
      </w:pPr>
    </w:p>
    <w:tbl>
      <w:tblPr>
        <w:tblW w:w="155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5029"/>
        <w:gridCol w:w="1139"/>
        <w:gridCol w:w="1805"/>
        <w:gridCol w:w="1111"/>
        <w:gridCol w:w="1250"/>
        <w:gridCol w:w="1111"/>
        <w:gridCol w:w="972"/>
        <w:gridCol w:w="1389"/>
        <w:gridCol w:w="1253"/>
      </w:tblGrid>
      <w:tr w:rsidR="00047A11" w:rsidRPr="00081222" w:rsidTr="00B576B8">
        <w:trPr>
          <w:trHeight w:val="274"/>
          <w:tblHeader/>
        </w:trPr>
        <w:tc>
          <w:tcPr>
            <w:tcW w:w="529" w:type="dxa"/>
            <w:vMerge w:val="restart"/>
            <w:vAlign w:val="center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ind w:left="-97" w:right="-146"/>
              <w:jc w:val="center"/>
              <w:textAlignment w:val="baseline"/>
            </w:pPr>
            <w:r w:rsidRPr="00081222">
              <w:t>№ п/п</w:t>
            </w:r>
          </w:p>
        </w:tc>
        <w:tc>
          <w:tcPr>
            <w:tcW w:w="5029" w:type="dxa"/>
            <w:vMerge w:val="restart"/>
            <w:vAlign w:val="center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81222">
              <w:t>Наименование индикатора</w:t>
            </w:r>
          </w:p>
        </w:tc>
        <w:tc>
          <w:tcPr>
            <w:tcW w:w="1139" w:type="dxa"/>
            <w:vMerge w:val="restart"/>
            <w:vAlign w:val="center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81222">
              <w:t>Единица измерения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81222">
              <w:t>Базовое значение индикатора</w:t>
            </w:r>
          </w:p>
        </w:tc>
        <w:tc>
          <w:tcPr>
            <w:tcW w:w="7086" w:type="dxa"/>
            <w:gridSpan w:val="6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81222">
              <w:t>Планируемое значение индикатора по годам реализации</w:t>
            </w:r>
          </w:p>
        </w:tc>
      </w:tr>
      <w:tr w:rsidR="00047A11" w:rsidRPr="00081222" w:rsidTr="00AC01F7">
        <w:trPr>
          <w:trHeight w:val="564"/>
          <w:tblHeader/>
        </w:trPr>
        <w:tc>
          <w:tcPr>
            <w:tcW w:w="529" w:type="dxa"/>
            <w:vMerge/>
            <w:vAlign w:val="center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5029" w:type="dxa"/>
            <w:vMerge/>
            <w:vAlign w:val="center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39" w:type="dxa"/>
            <w:vMerge/>
            <w:vAlign w:val="center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11" w:type="dxa"/>
            <w:vAlign w:val="center"/>
          </w:tcPr>
          <w:p w:rsidR="00047A11" w:rsidRPr="00081222" w:rsidRDefault="00047A11" w:rsidP="00B576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1250" w:type="dxa"/>
            <w:vAlign w:val="center"/>
          </w:tcPr>
          <w:p w:rsidR="00047A11" w:rsidRPr="00081222" w:rsidRDefault="00047A11" w:rsidP="00B576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2027</w:t>
            </w:r>
          </w:p>
        </w:tc>
        <w:tc>
          <w:tcPr>
            <w:tcW w:w="1111" w:type="dxa"/>
            <w:vAlign w:val="center"/>
          </w:tcPr>
          <w:p w:rsidR="00047A11" w:rsidRPr="00081222" w:rsidRDefault="00047A11" w:rsidP="00B576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  <w:tc>
          <w:tcPr>
            <w:tcW w:w="972" w:type="dxa"/>
            <w:vAlign w:val="center"/>
          </w:tcPr>
          <w:p w:rsidR="00047A11" w:rsidRPr="00081222" w:rsidRDefault="00047A11" w:rsidP="00B576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2029</w:t>
            </w:r>
          </w:p>
        </w:tc>
        <w:tc>
          <w:tcPr>
            <w:tcW w:w="1389" w:type="dxa"/>
            <w:vAlign w:val="center"/>
          </w:tcPr>
          <w:p w:rsidR="00047A11" w:rsidRPr="0053300F" w:rsidRDefault="00047A11" w:rsidP="00B576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2030</w:t>
            </w:r>
          </w:p>
        </w:tc>
        <w:tc>
          <w:tcPr>
            <w:tcW w:w="1253" w:type="dxa"/>
            <w:vAlign w:val="center"/>
          </w:tcPr>
          <w:p w:rsidR="00047A11" w:rsidRDefault="00047A11" w:rsidP="00B576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2031</w:t>
            </w:r>
          </w:p>
        </w:tc>
      </w:tr>
      <w:tr w:rsidR="00047A11" w:rsidRPr="00081222" w:rsidTr="00B576B8">
        <w:trPr>
          <w:trHeight w:val="763"/>
        </w:trPr>
        <w:tc>
          <w:tcPr>
            <w:tcW w:w="529" w:type="dxa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</w:t>
            </w:r>
          </w:p>
        </w:tc>
        <w:tc>
          <w:tcPr>
            <w:tcW w:w="5029" w:type="dxa"/>
          </w:tcPr>
          <w:p w:rsidR="00047A11" w:rsidRPr="0053300F" w:rsidRDefault="00047A11" w:rsidP="00B576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300F">
              <w:rPr>
                <w:b/>
                <w:sz w:val="22"/>
                <w:szCs w:val="22"/>
              </w:rPr>
              <w:t>Показатель</w:t>
            </w:r>
            <w:r w:rsidRPr="0053300F">
              <w:rPr>
                <w:b/>
                <w:spacing w:val="-7"/>
                <w:sz w:val="22"/>
                <w:szCs w:val="22"/>
              </w:rPr>
              <w:t xml:space="preserve"> </w:t>
            </w:r>
            <w:r w:rsidRPr="0053300F">
              <w:rPr>
                <w:b/>
                <w:sz w:val="22"/>
                <w:szCs w:val="22"/>
              </w:rPr>
              <w:t>1:</w:t>
            </w:r>
            <w:r w:rsidRPr="0053300F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53300F">
              <w:rPr>
                <w:sz w:val="22"/>
                <w:szCs w:val="22"/>
              </w:rPr>
              <w:t>Количество</w:t>
            </w:r>
            <w:r w:rsidRPr="0053300F">
              <w:rPr>
                <w:spacing w:val="-6"/>
                <w:sz w:val="22"/>
                <w:szCs w:val="22"/>
              </w:rPr>
              <w:t xml:space="preserve"> </w:t>
            </w:r>
            <w:r w:rsidRPr="0053300F">
              <w:rPr>
                <w:sz w:val="22"/>
                <w:szCs w:val="22"/>
              </w:rPr>
              <w:t>субъектов</w:t>
            </w:r>
            <w:r w:rsidRPr="0053300F">
              <w:rPr>
                <w:spacing w:val="-2"/>
                <w:sz w:val="22"/>
                <w:szCs w:val="22"/>
              </w:rPr>
              <w:t xml:space="preserve"> </w:t>
            </w:r>
            <w:r w:rsidRPr="0053300F">
              <w:rPr>
                <w:sz w:val="22"/>
                <w:szCs w:val="22"/>
              </w:rPr>
              <w:t>МСП, получивших</w:t>
            </w:r>
            <w:r w:rsidRPr="0053300F">
              <w:rPr>
                <w:spacing w:val="-11"/>
                <w:sz w:val="22"/>
                <w:szCs w:val="22"/>
              </w:rPr>
              <w:t xml:space="preserve"> </w:t>
            </w:r>
            <w:r w:rsidRPr="0053300F">
              <w:rPr>
                <w:sz w:val="22"/>
                <w:szCs w:val="22"/>
              </w:rPr>
              <w:t>финансовую</w:t>
            </w:r>
            <w:r w:rsidRPr="0053300F">
              <w:rPr>
                <w:spacing w:val="-9"/>
                <w:sz w:val="22"/>
                <w:szCs w:val="22"/>
              </w:rPr>
              <w:t xml:space="preserve"> </w:t>
            </w:r>
            <w:r w:rsidRPr="0053300F">
              <w:rPr>
                <w:sz w:val="22"/>
                <w:szCs w:val="22"/>
              </w:rPr>
              <w:t>поддержку</w:t>
            </w:r>
            <w:r w:rsidRPr="0053300F">
              <w:rPr>
                <w:spacing w:val="-12"/>
                <w:sz w:val="22"/>
                <w:szCs w:val="22"/>
              </w:rPr>
              <w:t xml:space="preserve"> </w:t>
            </w:r>
            <w:r w:rsidRPr="0053300F">
              <w:rPr>
                <w:sz w:val="22"/>
                <w:szCs w:val="22"/>
              </w:rPr>
              <w:t>за</w:t>
            </w:r>
            <w:r w:rsidRPr="0053300F">
              <w:rPr>
                <w:spacing w:val="-4"/>
                <w:sz w:val="22"/>
                <w:szCs w:val="22"/>
              </w:rPr>
              <w:t xml:space="preserve"> </w:t>
            </w:r>
            <w:r w:rsidRPr="0053300F">
              <w:rPr>
                <w:sz w:val="22"/>
                <w:szCs w:val="22"/>
              </w:rPr>
              <w:t>счёт бюджетных средств (ежегодно)</w:t>
            </w:r>
          </w:p>
        </w:tc>
        <w:tc>
          <w:tcPr>
            <w:tcW w:w="1139" w:type="dxa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Ед.</w:t>
            </w:r>
          </w:p>
        </w:tc>
        <w:tc>
          <w:tcPr>
            <w:tcW w:w="1805" w:type="dxa"/>
            <w:shd w:val="clear" w:color="auto" w:fill="auto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</w:t>
            </w:r>
          </w:p>
        </w:tc>
        <w:tc>
          <w:tcPr>
            <w:tcW w:w="1111" w:type="dxa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</w:t>
            </w:r>
          </w:p>
        </w:tc>
        <w:tc>
          <w:tcPr>
            <w:tcW w:w="1250" w:type="dxa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</w:t>
            </w:r>
          </w:p>
        </w:tc>
        <w:tc>
          <w:tcPr>
            <w:tcW w:w="1111" w:type="dxa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</w:t>
            </w:r>
          </w:p>
        </w:tc>
        <w:tc>
          <w:tcPr>
            <w:tcW w:w="972" w:type="dxa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</w:t>
            </w:r>
          </w:p>
        </w:tc>
        <w:tc>
          <w:tcPr>
            <w:tcW w:w="1389" w:type="dxa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</w:t>
            </w:r>
          </w:p>
        </w:tc>
        <w:tc>
          <w:tcPr>
            <w:tcW w:w="1253" w:type="dxa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</w:t>
            </w:r>
          </w:p>
        </w:tc>
      </w:tr>
      <w:tr w:rsidR="00047A11" w:rsidRPr="00081222" w:rsidTr="00B576B8">
        <w:trPr>
          <w:trHeight w:val="763"/>
        </w:trPr>
        <w:tc>
          <w:tcPr>
            <w:tcW w:w="529" w:type="dxa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2</w:t>
            </w:r>
          </w:p>
        </w:tc>
        <w:tc>
          <w:tcPr>
            <w:tcW w:w="5029" w:type="dxa"/>
          </w:tcPr>
          <w:p w:rsidR="00047A11" w:rsidRPr="0053300F" w:rsidRDefault="00047A11" w:rsidP="00B576B8">
            <w:pPr>
              <w:pStyle w:val="TableParagraph"/>
              <w:ind w:left="74"/>
              <w:jc w:val="left"/>
            </w:pPr>
            <w:r w:rsidRPr="0053300F">
              <w:rPr>
                <w:b/>
              </w:rPr>
              <w:t>Показатель</w:t>
            </w:r>
            <w:r w:rsidRPr="0053300F">
              <w:rPr>
                <w:b/>
                <w:spacing w:val="-11"/>
              </w:rPr>
              <w:t xml:space="preserve"> </w:t>
            </w:r>
            <w:r w:rsidRPr="0053300F">
              <w:rPr>
                <w:b/>
              </w:rPr>
              <w:t>2:</w:t>
            </w:r>
            <w:r w:rsidRPr="0053300F">
              <w:rPr>
                <w:b/>
                <w:spacing w:val="-9"/>
              </w:rPr>
              <w:t xml:space="preserve"> </w:t>
            </w:r>
            <w:r w:rsidRPr="0053300F">
              <w:t>Количество</w:t>
            </w:r>
            <w:r w:rsidRPr="0053300F">
              <w:rPr>
                <w:spacing w:val="-10"/>
              </w:rPr>
              <w:t xml:space="preserve"> </w:t>
            </w:r>
            <w:r w:rsidRPr="0053300F">
              <w:t>субъектов</w:t>
            </w:r>
            <w:r w:rsidRPr="0053300F">
              <w:rPr>
                <w:spacing w:val="-6"/>
              </w:rPr>
              <w:t xml:space="preserve"> </w:t>
            </w:r>
            <w:r w:rsidRPr="0053300F">
              <w:t>МСП, получивших имущественную поддержку</w:t>
            </w:r>
          </w:p>
          <w:p w:rsidR="00047A11" w:rsidRPr="0053300F" w:rsidRDefault="00047A11" w:rsidP="00B576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300F">
              <w:rPr>
                <w:spacing w:val="-2"/>
                <w:sz w:val="22"/>
                <w:szCs w:val="22"/>
              </w:rPr>
              <w:t>(ежегодно)</w:t>
            </w:r>
          </w:p>
        </w:tc>
        <w:tc>
          <w:tcPr>
            <w:tcW w:w="1139" w:type="dxa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Ед.</w:t>
            </w:r>
          </w:p>
        </w:tc>
        <w:tc>
          <w:tcPr>
            <w:tcW w:w="1805" w:type="dxa"/>
            <w:shd w:val="clear" w:color="auto" w:fill="auto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</w:t>
            </w:r>
          </w:p>
        </w:tc>
        <w:tc>
          <w:tcPr>
            <w:tcW w:w="1111" w:type="dxa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</w:t>
            </w:r>
          </w:p>
        </w:tc>
        <w:tc>
          <w:tcPr>
            <w:tcW w:w="1250" w:type="dxa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</w:t>
            </w:r>
          </w:p>
        </w:tc>
        <w:tc>
          <w:tcPr>
            <w:tcW w:w="1111" w:type="dxa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</w:t>
            </w:r>
          </w:p>
        </w:tc>
        <w:tc>
          <w:tcPr>
            <w:tcW w:w="972" w:type="dxa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</w:t>
            </w:r>
          </w:p>
        </w:tc>
        <w:tc>
          <w:tcPr>
            <w:tcW w:w="1389" w:type="dxa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</w:t>
            </w:r>
          </w:p>
        </w:tc>
        <w:tc>
          <w:tcPr>
            <w:tcW w:w="1253" w:type="dxa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</w:t>
            </w:r>
          </w:p>
        </w:tc>
      </w:tr>
      <w:tr w:rsidR="00047A11" w:rsidRPr="00081222" w:rsidTr="00B576B8">
        <w:trPr>
          <w:trHeight w:val="870"/>
        </w:trPr>
        <w:tc>
          <w:tcPr>
            <w:tcW w:w="529" w:type="dxa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3</w:t>
            </w:r>
          </w:p>
        </w:tc>
        <w:tc>
          <w:tcPr>
            <w:tcW w:w="5029" w:type="dxa"/>
          </w:tcPr>
          <w:p w:rsidR="00047A11" w:rsidRPr="0053300F" w:rsidRDefault="00047A11" w:rsidP="00B576B8">
            <w:pPr>
              <w:pStyle w:val="TableParagraph"/>
              <w:spacing w:before="91"/>
              <w:ind w:left="74"/>
              <w:jc w:val="left"/>
            </w:pPr>
            <w:r w:rsidRPr="0053300F">
              <w:rPr>
                <w:b/>
              </w:rPr>
              <w:t>Показатель</w:t>
            </w:r>
            <w:r w:rsidRPr="0053300F">
              <w:rPr>
                <w:b/>
                <w:spacing w:val="-9"/>
              </w:rPr>
              <w:t xml:space="preserve"> </w:t>
            </w:r>
            <w:r w:rsidRPr="0053300F">
              <w:rPr>
                <w:b/>
              </w:rPr>
              <w:t>3:</w:t>
            </w:r>
            <w:r w:rsidRPr="0053300F">
              <w:rPr>
                <w:b/>
                <w:spacing w:val="-6"/>
              </w:rPr>
              <w:t xml:space="preserve"> </w:t>
            </w:r>
            <w:r w:rsidRPr="0053300F">
              <w:t>Количество</w:t>
            </w:r>
            <w:r w:rsidRPr="0053300F">
              <w:rPr>
                <w:spacing w:val="-8"/>
              </w:rPr>
              <w:t xml:space="preserve"> </w:t>
            </w:r>
            <w:r w:rsidRPr="0053300F">
              <w:t>микро,</w:t>
            </w:r>
            <w:r w:rsidRPr="0053300F">
              <w:rPr>
                <w:spacing w:val="-6"/>
              </w:rPr>
              <w:t xml:space="preserve"> </w:t>
            </w:r>
            <w:r w:rsidRPr="0053300F">
              <w:t>малых</w:t>
            </w:r>
            <w:r w:rsidRPr="0053300F">
              <w:rPr>
                <w:spacing w:val="-8"/>
              </w:rPr>
              <w:t xml:space="preserve"> </w:t>
            </w:r>
            <w:r w:rsidRPr="0053300F">
              <w:t>и средних предприятий</w:t>
            </w:r>
          </w:p>
          <w:p w:rsidR="00047A11" w:rsidRPr="0053300F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00F">
              <w:rPr>
                <w:sz w:val="22"/>
                <w:szCs w:val="22"/>
              </w:rPr>
              <w:t>(по</w:t>
            </w:r>
            <w:r w:rsidRPr="0053300F">
              <w:rPr>
                <w:spacing w:val="-5"/>
                <w:sz w:val="22"/>
                <w:szCs w:val="22"/>
              </w:rPr>
              <w:t xml:space="preserve"> </w:t>
            </w:r>
            <w:r w:rsidRPr="0053300F">
              <w:rPr>
                <w:sz w:val="22"/>
                <w:szCs w:val="22"/>
              </w:rPr>
              <w:t>данным</w:t>
            </w:r>
            <w:r w:rsidRPr="0053300F">
              <w:rPr>
                <w:spacing w:val="-5"/>
                <w:sz w:val="22"/>
                <w:szCs w:val="22"/>
              </w:rPr>
              <w:t xml:space="preserve"> </w:t>
            </w:r>
            <w:r w:rsidRPr="0053300F">
              <w:rPr>
                <w:sz w:val="22"/>
                <w:szCs w:val="22"/>
              </w:rPr>
              <w:t>ФНС)</w:t>
            </w:r>
            <w:r w:rsidRPr="0053300F">
              <w:rPr>
                <w:spacing w:val="-2"/>
                <w:sz w:val="22"/>
                <w:szCs w:val="22"/>
              </w:rPr>
              <w:t xml:space="preserve"> </w:t>
            </w:r>
            <w:r w:rsidRPr="0053300F">
              <w:rPr>
                <w:sz w:val="22"/>
                <w:szCs w:val="22"/>
              </w:rPr>
              <w:t>(на</w:t>
            </w:r>
            <w:r w:rsidRPr="0053300F">
              <w:rPr>
                <w:spacing w:val="-4"/>
                <w:sz w:val="22"/>
                <w:szCs w:val="22"/>
              </w:rPr>
              <w:t xml:space="preserve"> </w:t>
            </w:r>
            <w:r w:rsidRPr="0053300F">
              <w:rPr>
                <w:sz w:val="22"/>
                <w:szCs w:val="22"/>
              </w:rPr>
              <w:t>конец</w:t>
            </w:r>
            <w:r w:rsidRPr="0053300F">
              <w:rPr>
                <w:spacing w:val="-2"/>
                <w:sz w:val="22"/>
                <w:szCs w:val="22"/>
              </w:rPr>
              <w:t xml:space="preserve"> </w:t>
            </w:r>
            <w:r w:rsidRPr="0053300F">
              <w:rPr>
                <w:sz w:val="22"/>
                <w:szCs w:val="22"/>
              </w:rPr>
              <w:t>отчетного</w:t>
            </w:r>
            <w:r w:rsidRPr="0053300F">
              <w:rPr>
                <w:spacing w:val="-4"/>
                <w:sz w:val="22"/>
                <w:szCs w:val="22"/>
              </w:rPr>
              <w:t xml:space="preserve"> </w:t>
            </w:r>
            <w:r w:rsidRPr="0053300F">
              <w:rPr>
                <w:spacing w:val="-2"/>
                <w:sz w:val="22"/>
                <w:szCs w:val="22"/>
              </w:rPr>
              <w:t>периода)</w:t>
            </w:r>
          </w:p>
        </w:tc>
        <w:tc>
          <w:tcPr>
            <w:tcW w:w="1139" w:type="dxa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Ед.</w:t>
            </w:r>
          </w:p>
        </w:tc>
        <w:tc>
          <w:tcPr>
            <w:tcW w:w="1805" w:type="dxa"/>
            <w:shd w:val="clear" w:color="auto" w:fill="auto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280</w:t>
            </w:r>
          </w:p>
        </w:tc>
        <w:tc>
          <w:tcPr>
            <w:tcW w:w="1111" w:type="dxa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285</w:t>
            </w:r>
          </w:p>
        </w:tc>
        <w:tc>
          <w:tcPr>
            <w:tcW w:w="1250" w:type="dxa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290</w:t>
            </w:r>
          </w:p>
        </w:tc>
        <w:tc>
          <w:tcPr>
            <w:tcW w:w="1111" w:type="dxa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295</w:t>
            </w:r>
          </w:p>
        </w:tc>
        <w:tc>
          <w:tcPr>
            <w:tcW w:w="972" w:type="dxa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300</w:t>
            </w:r>
          </w:p>
        </w:tc>
        <w:tc>
          <w:tcPr>
            <w:tcW w:w="1389" w:type="dxa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305</w:t>
            </w:r>
          </w:p>
        </w:tc>
        <w:tc>
          <w:tcPr>
            <w:tcW w:w="1253" w:type="dxa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310</w:t>
            </w:r>
          </w:p>
        </w:tc>
      </w:tr>
      <w:tr w:rsidR="00047A11" w:rsidRPr="00081222" w:rsidTr="00B576B8">
        <w:trPr>
          <w:trHeight w:val="717"/>
        </w:trPr>
        <w:tc>
          <w:tcPr>
            <w:tcW w:w="529" w:type="dxa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</w:t>
            </w:r>
          </w:p>
        </w:tc>
        <w:tc>
          <w:tcPr>
            <w:tcW w:w="5029" w:type="dxa"/>
          </w:tcPr>
          <w:p w:rsidR="00047A11" w:rsidRPr="0053300F" w:rsidRDefault="00047A11" w:rsidP="00B576B8">
            <w:pPr>
              <w:pStyle w:val="TableParagraph"/>
              <w:spacing w:line="202" w:lineRule="exact"/>
              <w:ind w:left="74"/>
              <w:jc w:val="left"/>
            </w:pPr>
            <w:r w:rsidRPr="0053300F">
              <w:rPr>
                <w:b/>
              </w:rPr>
              <w:t>Показатель</w:t>
            </w:r>
            <w:r w:rsidRPr="0053300F"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4</w:t>
            </w:r>
            <w:r w:rsidRPr="0053300F">
              <w:rPr>
                <w:b/>
              </w:rPr>
              <w:t>:</w:t>
            </w:r>
            <w:r w:rsidRPr="0053300F">
              <w:rPr>
                <w:b/>
                <w:spacing w:val="-10"/>
              </w:rPr>
              <w:t xml:space="preserve"> </w:t>
            </w:r>
            <w:r w:rsidRPr="0053300F">
              <w:t>Численность</w:t>
            </w:r>
            <w:r w:rsidRPr="0053300F">
              <w:rPr>
                <w:spacing w:val="-4"/>
              </w:rPr>
              <w:t xml:space="preserve"> </w:t>
            </w:r>
            <w:r w:rsidRPr="0053300F">
              <w:t>субъектов</w:t>
            </w:r>
            <w:r w:rsidRPr="0053300F">
              <w:rPr>
                <w:spacing w:val="-2"/>
              </w:rPr>
              <w:t xml:space="preserve"> </w:t>
            </w:r>
            <w:r w:rsidRPr="0053300F">
              <w:rPr>
                <w:spacing w:val="-4"/>
              </w:rPr>
              <w:t>МСП,</w:t>
            </w:r>
          </w:p>
          <w:p w:rsidR="00047A11" w:rsidRPr="0053300F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00F">
              <w:rPr>
                <w:sz w:val="22"/>
                <w:szCs w:val="22"/>
              </w:rPr>
              <w:t>получивших</w:t>
            </w:r>
            <w:r w:rsidRPr="0053300F">
              <w:rPr>
                <w:spacing w:val="-12"/>
                <w:sz w:val="22"/>
                <w:szCs w:val="22"/>
              </w:rPr>
              <w:t xml:space="preserve"> </w:t>
            </w:r>
            <w:r w:rsidRPr="0053300F">
              <w:rPr>
                <w:sz w:val="22"/>
                <w:szCs w:val="22"/>
              </w:rPr>
              <w:t>консультационную</w:t>
            </w:r>
            <w:r w:rsidRPr="0053300F">
              <w:rPr>
                <w:spacing w:val="-11"/>
                <w:sz w:val="22"/>
                <w:szCs w:val="22"/>
              </w:rPr>
              <w:t xml:space="preserve"> </w:t>
            </w:r>
            <w:r w:rsidRPr="0053300F">
              <w:rPr>
                <w:sz w:val="22"/>
                <w:szCs w:val="22"/>
              </w:rPr>
              <w:t xml:space="preserve">поддержку </w:t>
            </w:r>
            <w:r w:rsidRPr="0053300F">
              <w:rPr>
                <w:spacing w:val="-2"/>
                <w:sz w:val="22"/>
                <w:szCs w:val="22"/>
              </w:rPr>
              <w:t>(ежегодно)</w:t>
            </w:r>
          </w:p>
        </w:tc>
        <w:tc>
          <w:tcPr>
            <w:tcW w:w="1139" w:type="dxa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Ед.</w:t>
            </w:r>
          </w:p>
        </w:tc>
        <w:tc>
          <w:tcPr>
            <w:tcW w:w="1805" w:type="dxa"/>
            <w:shd w:val="clear" w:color="auto" w:fill="auto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</w:t>
            </w:r>
          </w:p>
        </w:tc>
        <w:tc>
          <w:tcPr>
            <w:tcW w:w="1111" w:type="dxa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</w:t>
            </w:r>
          </w:p>
        </w:tc>
        <w:tc>
          <w:tcPr>
            <w:tcW w:w="1250" w:type="dxa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</w:t>
            </w:r>
          </w:p>
        </w:tc>
        <w:tc>
          <w:tcPr>
            <w:tcW w:w="1111" w:type="dxa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</w:t>
            </w:r>
          </w:p>
        </w:tc>
        <w:tc>
          <w:tcPr>
            <w:tcW w:w="972" w:type="dxa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</w:t>
            </w:r>
          </w:p>
        </w:tc>
        <w:tc>
          <w:tcPr>
            <w:tcW w:w="1389" w:type="dxa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</w:t>
            </w:r>
          </w:p>
        </w:tc>
        <w:tc>
          <w:tcPr>
            <w:tcW w:w="1253" w:type="dxa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</w:t>
            </w:r>
          </w:p>
        </w:tc>
      </w:tr>
      <w:tr w:rsidR="00047A11" w:rsidRPr="00081222" w:rsidTr="00B576B8">
        <w:trPr>
          <w:trHeight w:val="503"/>
        </w:trPr>
        <w:tc>
          <w:tcPr>
            <w:tcW w:w="529" w:type="dxa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5</w:t>
            </w:r>
          </w:p>
        </w:tc>
        <w:tc>
          <w:tcPr>
            <w:tcW w:w="5029" w:type="dxa"/>
          </w:tcPr>
          <w:p w:rsidR="00047A11" w:rsidRPr="0053300F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00F">
              <w:rPr>
                <w:b/>
                <w:sz w:val="22"/>
                <w:szCs w:val="22"/>
              </w:rPr>
              <w:t>Показатель</w:t>
            </w:r>
            <w:r w:rsidRPr="0053300F">
              <w:rPr>
                <w:b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5</w:t>
            </w:r>
            <w:r w:rsidRPr="0053300F">
              <w:rPr>
                <w:b/>
                <w:sz w:val="22"/>
                <w:szCs w:val="22"/>
              </w:rPr>
              <w:t>:</w:t>
            </w:r>
            <w:r w:rsidRPr="0053300F">
              <w:rPr>
                <w:b/>
                <w:spacing w:val="-11"/>
                <w:sz w:val="22"/>
                <w:szCs w:val="22"/>
              </w:rPr>
              <w:t xml:space="preserve"> </w:t>
            </w:r>
            <w:r w:rsidRPr="0053300F">
              <w:rPr>
                <w:sz w:val="22"/>
                <w:szCs w:val="22"/>
              </w:rPr>
              <w:t>Число</w:t>
            </w:r>
            <w:r w:rsidRPr="0053300F">
              <w:rPr>
                <w:spacing w:val="-8"/>
                <w:sz w:val="22"/>
                <w:szCs w:val="22"/>
              </w:rPr>
              <w:t xml:space="preserve"> </w:t>
            </w:r>
            <w:r w:rsidRPr="0053300F">
              <w:rPr>
                <w:sz w:val="22"/>
                <w:szCs w:val="22"/>
              </w:rPr>
              <w:t>участников,</w:t>
            </w:r>
            <w:r w:rsidRPr="0053300F">
              <w:rPr>
                <w:spacing w:val="-5"/>
                <w:sz w:val="22"/>
                <w:szCs w:val="22"/>
              </w:rPr>
              <w:t xml:space="preserve"> </w:t>
            </w:r>
            <w:r w:rsidRPr="0053300F">
              <w:rPr>
                <w:sz w:val="22"/>
                <w:szCs w:val="22"/>
              </w:rPr>
              <w:t>охваченных программными мероприятиями (ежегодно)</w:t>
            </w:r>
          </w:p>
        </w:tc>
        <w:tc>
          <w:tcPr>
            <w:tcW w:w="1139" w:type="dxa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Ед.</w:t>
            </w:r>
          </w:p>
        </w:tc>
        <w:tc>
          <w:tcPr>
            <w:tcW w:w="1805" w:type="dxa"/>
            <w:shd w:val="clear" w:color="auto" w:fill="auto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</w:t>
            </w:r>
          </w:p>
        </w:tc>
        <w:tc>
          <w:tcPr>
            <w:tcW w:w="1111" w:type="dxa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</w:t>
            </w:r>
          </w:p>
        </w:tc>
        <w:tc>
          <w:tcPr>
            <w:tcW w:w="1250" w:type="dxa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</w:t>
            </w:r>
          </w:p>
        </w:tc>
        <w:tc>
          <w:tcPr>
            <w:tcW w:w="1111" w:type="dxa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</w:t>
            </w:r>
          </w:p>
        </w:tc>
        <w:tc>
          <w:tcPr>
            <w:tcW w:w="972" w:type="dxa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</w:t>
            </w:r>
          </w:p>
        </w:tc>
        <w:tc>
          <w:tcPr>
            <w:tcW w:w="1389" w:type="dxa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</w:t>
            </w:r>
          </w:p>
        </w:tc>
        <w:tc>
          <w:tcPr>
            <w:tcW w:w="1253" w:type="dxa"/>
          </w:tcPr>
          <w:p w:rsidR="00047A11" w:rsidRPr="00081222" w:rsidRDefault="00047A11" w:rsidP="00B576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</w:t>
            </w:r>
          </w:p>
        </w:tc>
      </w:tr>
    </w:tbl>
    <w:p w:rsidR="00047A11" w:rsidRPr="00081222" w:rsidRDefault="00047A11" w:rsidP="00047A11">
      <w:pPr>
        <w:spacing w:line="302" w:lineRule="atLeast"/>
        <w:jc w:val="center"/>
        <w:rPr>
          <w:b/>
          <w:color w:val="000000"/>
        </w:rPr>
        <w:sectPr w:rsidR="00047A11" w:rsidRPr="00081222" w:rsidSect="00C06BB5">
          <w:pgSz w:w="16838" w:h="11906" w:orient="landscape"/>
          <w:pgMar w:top="1134" w:right="1134" w:bottom="1276" w:left="851" w:header="720" w:footer="0" w:gutter="0"/>
          <w:cols w:space="708"/>
          <w:titlePg/>
          <w:docGrid w:linePitch="360"/>
        </w:sectPr>
      </w:pPr>
    </w:p>
    <w:p w:rsidR="00047A11" w:rsidRPr="003E5AEE" w:rsidRDefault="00047A11" w:rsidP="00047A11">
      <w:pPr>
        <w:rPr>
          <w:b/>
        </w:rPr>
      </w:pPr>
      <w:r w:rsidRPr="003E5AEE">
        <w:rPr>
          <w:b/>
        </w:rPr>
        <w:t>СПРАВОЧНО:</w:t>
      </w:r>
    </w:p>
    <w:tbl>
      <w:tblPr>
        <w:tblW w:w="1458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28"/>
        <w:gridCol w:w="4099"/>
        <w:gridCol w:w="1576"/>
        <w:gridCol w:w="1576"/>
        <w:gridCol w:w="985"/>
        <w:gridCol w:w="985"/>
        <w:gridCol w:w="985"/>
        <w:gridCol w:w="984"/>
        <w:gridCol w:w="1183"/>
        <w:gridCol w:w="1382"/>
      </w:tblGrid>
      <w:tr w:rsidR="00047A11" w:rsidRPr="003E5AEE" w:rsidTr="00B576B8">
        <w:trPr>
          <w:trHeight w:val="309"/>
          <w:tblHeader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A11" w:rsidRPr="003E5AEE" w:rsidRDefault="00047A11" w:rsidP="00B576B8">
            <w:pPr>
              <w:jc w:val="center"/>
            </w:pPr>
            <w:r w:rsidRPr="003E5AEE">
              <w:t xml:space="preserve"> п/п</w:t>
            </w:r>
          </w:p>
        </w:tc>
        <w:tc>
          <w:tcPr>
            <w:tcW w:w="4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A11" w:rsidRPr="003E5AEE" w:rsidRDefault="00047A11" w:rsidP="00B576B8">
            <w:pPr>
              <w:jc w:val="center"/>
              <w:rPr>
                <w:b/>
              </w:rPr>
            </w:pPr>
            <w:r w:rsidRPr="003E5AEE">
              <w:rPr>
                <w:b/>
              </w:rPr>
              <w:t>Показатели, характеризующие достижение цели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47A11" w:rsidRPr="003E5AEE" w:rsidRDefault="00047A11" w:rsidP="00B576B8">
            <w:pPr>
              <w:ind w:left="113" w:right="113"/>
              <w:jc w:val="center"/>
              <w:rPr>
                <w:b/>
              </w:rPr>
            </w:pPr>
            <w:r w:rsidRPr="003E5AEE">
              <w:rPr>
                <w:b/>
              </w:rPr>
              <w:t>Единица измерения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47A11" w:rsidRPr="003E5AEE" w:rsidRDefault="00047A11" w:rsidP="00B576B8">
            <w:pPr>
              <w:ind w:left="113" w:right="113"/>
              <w:jc w:val="center"/>
              <w:rPr>
                <w:b/>
              </w:rPr>
            </w:pPr>
            <w:r w:rsidRPr="003E5AEE">
              <w:rPr>
                <w:b/>
              </w:rPr>
              <w:t>Базовое значение показателя 202</w:t>
            </w:r>
            <w:r>
              <w:rPr>
                <w:b/>
              </w:rPr>
              <w:t>5</w:t>
            </w:r>
            <w:r w:rsidRPr="003E5AEE">
              <w:rPr>
                <w:b/>
              </w:rPr>
              <w:t xml:space="preserve"> год</w:t>
            </w:r>
          </w:p>
        </w:tc>
        <w:tc>
          <w:tcPr>
            <w:tcW w:w="650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A11" w:rsidRPr="003E5AEE" w:rsidRDefault="00047A11" w:rsidP="00B576B8">
            <w:pPr>
              <w:jc w:val="center"/>
              <w:rPr>
                <w:b/>
              </w:rPr>
            </w:pPr>
            <w:r w:rsidRPr="003E5AEE">
              <w:rPr>
                <w:b/>
              </w:rPr>
              <w:t>Планируемое значение показателя по годам реализации</w:t>
            </w:r>
          </w:p>
        </w:tc>
      </w:tr>
      <w:tr w:rsidR="00047A11" w:rsidRPr="003E5AEE" w:rsidTr="00AC01F7">
        <w:trPr>
          <w:trHeight w:val="1686"/>
          <w:tblHeader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A11" w:rsidRPr="003E5AEE" w:rsidRDefault="00047A11" w:rsidP="00B576B8"/>
        </w:tc>
        <w:tc>
          <w:tcPr>
            <w:tcW w:w="4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A11" w:rsidRPr="003E5AEE" w:rsidRDefault="00047A11" w:rsidP="00B576B8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A11" w:rsidRPr="003E5AEE" w:rsidRDefault="00047A11" w:rsidP="00B576B8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A11" w:rsidRPr="003E5AEE" w:rsidRDefault="00047A11" w:rsidP="00B576B8"/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A11" w:rsidRPr="00AC01F7" w:rsidRDefault="00047A11" w:rsidP="00AC01F7">
            <w:r w:rsidRPr="00AC01F7">
              <w:t>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A11" w:rsidRPr="00AC01F7" w:rsidRDefault="00047A11" w:rsidP="00AC01F7">
            <w:r w:rsidRPr="00AC01F7">
              <w:t>2027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A11" w:rsidRPr="00AC01F7" w:rsidRDefault="00047A11" w:rsidP="00AC01F7">
            <w:r w:rsidRPr="00AC01F7">
              <w:t>2028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A11" w:rsidRPr="00AC01F7" w:rsidRDefault="00047A11" w:rsidP="00AC01F7">
            <w:r w:rsidRPr="00AC01F7">
              <w:t>2029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A11" w:rsidRPr="00AC01F7" w:rsidRDefault="00047A11" w:rsidP="00AC01F7">
            <w:r w:rsidRPr="00AC01F7">
              <w:t>2030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7A11" w:rsidRPr="00AC01F7" w:rsidRDefault="00047A11" w:rsidP="00AC01F7">
            <w:r w:rsidRPr="00AC01F7">
              <w:t>2031</w:t>
            </w:r>
          </w:p>
        </w:tc>
      </w:tr>
      <w:tr w:rsidR="00047A11" w:rsidRPr="003E5AEE" w:rsidTr="00B576B8">
        <w:trPr>
          <w:trHeight w:val="634"/>
          <w:tblHeader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A11" w:rsidRPr="003E5AEE" w:rsidRDefault="00047A11" w:rsidP="00B576B8">
            <w:pPr>
              <w:jc w:val="center"/>
            </w:pPr>
            <w:r w:rsidRPr="003E5AEE">
              <w:t>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A11" w:rsidRPr="003E5AEE" w:rsidRDefault="00047A11" w:rsidP="00B576B8">
            <w:r w:rsidRPr="003E5AEE">
              <w:t xml:space="preserve">Число субъектов малого и среднего предпринимательства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A11" w:rsidRPr="003E5AEE" w:rsidRDefault="00047A11" w:rsidP="00B576B8">
            <w:pPr>
              <w:jc w:val="center"/>
            </w:pPr>
            <w:r w:rsidRPr="003E5AEE">
              <w:t>единиц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A11" w:rsidRPr="003E5AEE" w:rsidRDefault="00047A11" w:rsidP="00B576B8">
            <w:pPr>
              <w:jc w:val="center"/>
            </w:pPr>
            <w:r>
              <w:t>283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A11" w:rsidRPr="003E5AEE" w:rsidRDefault="00047A11" w:rsidP="00B576B8">
            <w:pPr>
              <w:jc w:val="center"/>
            </w:pPr>
            <w:r>
              <w:t>285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A11" w:rsidRPr="003E5AEE" w:rsidRDefault="00047A11" w:rsidP="00B576B8">
            <w:pPr>
              <w:jc w:val="center"/>
            </w:pPr>
            <w:r>
              <w:t>290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A11" w:rsidRPr="003E5AEE" w:rsidRDefault="00047A11" w:rsidP="00B576B8">
            <w:pPr>
              <w:jc w:val="center"/>
            </w:pPr>
            <w:r>
              <w:t>295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A11" w:rsidRPr="003E5AEE" w:rsidRDefault="00047A11" w:rsidP="00B576B8">
            <w:pPr>
              <w:jc w:val="center"/>
            </w:pPr>
            <w:r>
              <w:t>300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A11" w:rsidRPr="003E5AEE" w:rsidRDefault="00047A11" w:rsidP="00B576B8">
            <w:pPr>
              <w:jc w:val="center"/>
            </w:pPr>
            <w:r>
              <w:t>305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7A11" w:rsidRPr="003E5AEE" w:rsidRDefault="00047A11" w:rsidP="00B576B8">
            <w:pPr>
              <w:jc w:val="center"/>
            </w:pPr>
            <w:r>
              <w:t>310</w:t>
            </w:r>
          </w:p>
        </w:tc>
      </w:tr>
      <w:tr w:rsidR="00047A11" w:rsidRPr="003E5AEE" w:rsidTr="00B576B8">
        <w:trPr>
          <w:trHeight w:val="986"/>
          <w:tblHeader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A11" w:rsidRPr="003E5AEE" w:rsidRDefault="00047A11" w:rsidP="00B576B8">
            <w:pPr>
              <w:jc w:val="center"/>
            </w:pPr>
            <w:r w:rsidRPr="003E5AEE">
              <w:t>3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A11" w:rsidRPr="003E5AEE" w:rsidRDefault="00047A11" w:rsidP="00B576B8">
            <w:r w:rsidRPr="003E5AEE">
              <w:t>Количество самозанятых граждан, зафиксировавших свой статус и применяющих специальных налоговый режим «Налог на профессиональный доход»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A11" w:rsidRPr="003E5AEE" w:rsidRDefault="00047A11" w:rsidP="00B576B8">
            <w:pPr>
              <w:jc w:val="center"/>
            </w:pPr>
            <w:r w:rsidRPr="003E5AEE">
              <w:t>человек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A11" w:rsidRPr="003E5AEE" w:rsidRDefault="00047A11" w:rsidP="00B576B8">
            <w:pPr>
              <w:jc w:val="center"/>
            </w:pPr>
            <w:r>
              <w:t>50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A11" w:rsidRPr="003E5AEE" w:rsidRDefault="00047A11" w:rsidP="00B576B8">
            <w:pPr>
              <w:jc w:val="center"/>
            </w:pPr>
            <w:r>
              <w:t>55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A11" w:rsidRPr="003E5AEE" w:rsidRDefault="00047A11" w:rsidP="00B576B8">
            <w:pPr>
              <w:jc w:val="center"/>
            </w:pPr>
            <w:r>
              <w:t>60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A11" w:rsidRPr="003E5AEE" w:rsidRDefault="00047A11" w:rsidP="00B576B8">
            <w:pPr>
              <w:jc w:val="center"/>
            </w:pPr>
            <w:r>
              <w:t>65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A11" w:rsidRPr="003E5AEE" w:rsidRDefault="00047A11" w:rsidP="00B576B8">
            <w:pPr>
              <w:jc w:val="center"/>
            </w:pPr>
            <w:r>
              <w:t>70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A11" w:rsidRPr="003E5AEE" w:rsidRDefault="00047A11" w:rsidP="00B576B8">
            <w:pPr>
              <w:jc w:val="center"/>
            </w:pPr>
            <w:r>
              <w:t>75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7A11" w:rsidRPr="003E5AEE" w:rsidRDefault="00047A11" w:rsidP="00B576B8">
            <w:pPr>
              <w:jc w:val="center"/>
            </w:pPr>
            <w:r>
              <w:t>80</w:t>
            </w:r>
          </w:p>
        </w:tc>
      </w:tr>
      <w:tr w:rsidR="00047A11" w:rsidRPr="003E5AEE" w:rsidTr="00B576B8">
        <w:trPr>
          <w:trHeight w:val="1146"/>
          <w:tblHeader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A11" w:rsidRPr="003E5AEE" w:rsidRDefault="00047A11" w:rsidP="00B576B8">
            <w:pPr>
              <w:jc w:val="center"/>
            </w:pPr>
            <w:r w:rsidRPr="003E5AEE">
              <w:t>4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A11" w:rsidRPr="003E5AEE" w:rsidRDefault="00047A11" w:rsidP="00B576B8">
            <w:r w:rsidRPr="003E5AEE">
              <w:t>Численность занятых в сфере малого и среднего предпринимательства, включая индивидуальных предпринимателей и самозанятых граждан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A11" w:rsidRPr="003E5AEE" w:rsidRDefault="00047A11" w:rsidP="00B576B8">
            <w:pPr>
              <w:jc w:val="center"/>
            </w:pPr>
            <w:r w:rsidRPr="003E5AEE">
              <w:t>человек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A11" w:rsidRPr="003E5AEE" w:rsidRDefault="00047A11" w:rsidP="00B576B8">
            <w:pPr>
              <w:jc w:val="center"/>
            </w:pPr>
            <w:r>
              <w:t>333</w:t>
            </w:r>
          </w:p>
          <w:p w:rsidR="00047A11" w:rsidRPr="003E5AEE" w:rsidRDefault="00047A11" w:rsidP="00B576B8">
            <w:pPr>
              <w:jc w:val="center"/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A11" w:rsidRPr="003E5AEE" w:rsidRDefault="00047A11" w:rsidP="00B576B8">
            <w:pPr>
              <w:jc w:val="center"/>
            </w:pPr>
            <w:r>
              <w:t>340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A11" w:rsidRPr="003E5AEE" w:rsidRDefault="00047A11" w:rsidP="00B576B8">
            <w:pPr>
              <w:jc w:val="center"/>
            </w:pPr>
            <w:r>
              <w:t>350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A11" w:rsidRPr="003E5AEE" w:rsidRDefault="00047A11" w:rsidP="00B576B8">
            <w:pPr>
              <w:jc w:val="center"/>
            </w:pPr>
            <w:r>
              <w:t>360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A11" w:rsidRPr="003E5AEE" w:rsidRDefault="00047A11" w:rsidP="00B576B8">
            <w:pPr>
              <w:jc w:val="center"/>
            </w:pPr>
            <w:r>
              <w:t>370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A11" w:rsidRPr="003E5AEE" w:rsidRDefault="00047A11" w:rsidP="00B576B8">
            <w:pPr>
              <w:jc w:val="center"/>
            </w:pPr>
            <w:r>
              <w:t>380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A11" w:rsidRPr="003E5AEE" w:rsidRDefault="00047A11" w:rsidP="00B576B8">
            <w:pPr>
              <w:jc w:val="center"/>
            </w:pPr>
            <w:r>
              <w:t>390</w:t>
            </w:r>
          </w:p>
        </w:tc>
      </w:tr>
    </w:tbl>
    <w:p w:rsidR="00047A11" w:rsidRPr="003E5AEE" w:rsidRDefault="00047A11" w:rsidP="00047A11">
      <w:pPr>
        <w:spacing w:line="302" w:lineRule="atLeast"/>
        <w:jc w:val="center"/>
        <w:rPr>
          <w:b/>
          <w:color w:val="000000"/>
        </w:rPr>
        <w:sectPr w:rsidR="00047A11" w:rsidRPr="003E5AEE" w:rsidSect="00511EE0">
          <w:pgSz w:w="16838" w:h="11906" w:orient="landscape"/>
          <w:pgMar w:top="709" w:right="1134" w:bottom="1134" w:left="1134" w:header="720" w:footer="0" w:gutter="0"/>
          <w:cols w:space="708"/>
          <w:titlePg/>
          <w:docGrid w:linePitch="360"/>
        </w:sectPr>
      </w:pPr>
    </w:p>
    <w:p w:rsidR="00047A11" w:rsidRDefault="00047A11" w:rsidP="00047A11">
      <w:pPr>
        <w:spacing w:line="302" w:lineRule="atLeast"/>
        <w:jc w:val="center"/>
        <w:rPr>
          <w:b/>
          <w:color w:val="000000"/>
        </w:rPr>
      </w:pPr>
    </w:p>
    <w:p w:rsidR="00047A11" w:rsidRDefault="00047A11" w:rsidP="00047A11">
      <w:pPr>
        <w:spacing w:line="302" w:lineRule="atLeast"/>
        <w:jc w:val="center"/>
        <w:rPr>
          <w:b/>
          <w:color w:val="000000"/>
        </w:rPr>
      </w:pPr>
    </w:p>
    <w:p w:rsidR="00047A11" w:rsidRPr="00081222" w:rsidRDefault="00047A11" w:rsidP="00047A11">
      <w:pPr>
        <w:spacing w:line="302" w:lineRule="atLeast"/>
        <w:jc w:val="center"/>
        <w:rPr>
          <w:b/>
          <w:color w:val="000000"/>
        </w:rPr>
      </w:pPr>
      <w:r w:rsidRPr="00081222">
        <w:rPr>
          <w:b/>
          <w:color w:val="000000"/>
        </w:rPr>
        <w:t>Источник значений целевых индикаторов муниципальной программы</w:t>
      </w:r>
    </w:p>
    <w:p w:rsidR="00047A11" w:rsidRPr="00081222" w:rsidRDefault="00047A11" w:rsidP="00047A11">
      <w:pPr>
        <w:spacing w:line="302" w:lineRule="atLeast"/>
        <w:jc w:val="center"/>
        <w:rPr>
          <w:color w:val="000000"/>
        </w:rPr>
      </w:pPr>
    </w:p>
    <w:tbl>
      <w:tblPr>
        <w:tblW w:w="149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3402"/>
        <w:gridCol w:w="1276"/>
        <w:gridCol w:w="1559"/>
        <w:gridCol w:w="2126"/>
        <w:gridCol w:w="2268"/>
        <w:gridCol w:w="3520"/>
      </w:tblGrid>
      <w:tr w:rsidR="00047A11" w:rsidRPr="00081222" w:rsidTr="00B576B8">
        <w:trPr>
          <w:tblHeader/>
        </w:trPr>
        <w:tc>
          <w:tcPr>
            <w:tcW w:w="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A11" w:rsidRPr="00081222" w:rsidRDefault="00047A11" w:rsidP="00B576B8">
            <w:pPr>
              <w:spacing w:line="259" w:lineRule="atLeast"/>
              <w:ind w:firstLine="720"/>
              <w:jc w:val="center"/>
            </w:pPr>
            <w:r w:rsidRPr="00081222">
              <w:t>№№ п/п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A11" w:rsidRPr="00081222" w:rsidRDefault="00047A11" w:rsidP="00B576B8">
            <w:pPr>
              <w:spacing w:line="259" w:lineRule="atLeast"/>
              <w:jc w:val="center"/>
            </w:pPr>
            <w:r w:rsidRPr="00081222">
              <w:t>Наименование целевого индикатора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A11" w:rsidRPr="00081222" w:rsidRDefault="00047A11" w:rsidP="00B576B8">
            <w:pPr>
              <w:spacing w:line="259" w:lineRule="atLeast"/>
              <w:jc w:val="center"/>
            </w:pPr>
            <w:r w:rsidRPr="00081222"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A11" w:rsidRPr="00081222" w:rsidRDefault="00047A11" w:rsidP="00B576B8">
            <w:pPr>
              <w:spacing w:line="259" w:lineRule="atLeast"/>
              <w:ind w:firstLine="14"/>
              <w:jc w:val="center"/>
            </w:pPr>
            <w:r w:rsidRPr="00081222">
              <w:t>Расчет показателя целевого индикатора</w:t>
            </w:r>
          </w:p>
        </w:tc>
        <w:tc>
          <w:tcPr>
            <w:tcW w:w="57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A11" w:rsidRPr="00081222" w:rsidRDefault="00047A11" w:rsidP="00B576B8">
            <w:pPr>
              <w:spacing w:line="259" w:lineRule="atLeast"/>
              <w:jc w:val="center"/>
            </w:pPr>
            <w:r w:rsidRPr="00081222">
              <w:t>Исходные данные для расчета значений показателя целевого индикатора</w:t>
            </w:r>
          </w:p>
        </w:tc>
      </w:tr>
      <w:tr w:rsidR="00047A11" w:rsidRPr="00081222" w:rsidTr="00B576B8">
        <w:trPr>
          <w:tblHeader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A11" w:rsidRPr="00081222" w:rsidRDefault="00047A11" w:rsidP="00B576B8">
            <w:pPr>
              <w:jc w:val="center"/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A11" w:rsidRPr="00081222" w:rsidRDefault="00047A11" w:rsidP="00B576B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A11" w:rsidRPr="00081222" w:rsidRDefault="00047A11" w:rsidP="00B576B8">
            <w:pPr>
              <w:jc w:val="center"/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A11" w:rsidRPr="00081222" w:rsidRDefault="00047A11" w:rsidP="00B576B8">
            <w:pPr>
              <w:spacing w:line="259" w:lineRule="atLeast"/>
              <w:ind w:firstLine="14"/>
              <w:jc w:val="center"/>
            </w:pPr>
            <w:r w:rsidRPr="00081222">
              <w:t>формула расчета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A11" w:rsidRPr="00081222" w:rsidRDefault="00047A11" w:rsidP="00B576B8">
            <w:pPr>
              <w:spacing w:line="259" w:lineRule="atLeast"/>
              <w:jc w:val="center"/>
            </w:pPr>
            <w:r w:rsidRPr="00081222">
              <w:t>буквенное обозначение переменной в формуле расчета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A11" w:rsidRPr="00081222" w:rsidRDefault="00047A11" w:rsidP="00B576B8">
            <w:pPr>
              <w:spacing w:line="259" w:lineRule="atLeast"/>
              <w:jc w:val="center"/>
            </w:pPr>
            <w:r w:rsidRPr="00081222">
              <w:t>источник исходных данных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A11" w:rsidRPr="00081222" w:rsidRDefault="00047A11" w:rsidP="00B576B8">
            <w:pPr>
              <w:spacing w:line="259" w:lineRule="atLeast"/>
              <w:jc w:val="center"/>
            </w:pPr>
            <w:r w:rsidRPr="00081222">
              <w:t>метод сбора исходных данных</w:t>
            </w:r>
          </w:p>
        </w:tc>
      </w:tr>
      <w:tr w:rsidR="00047A11" w:rsidRPr="00081222" w:rsidTr="00B576B8"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A11" w:rsidRPr="00081222" w:rsidRDefault="00047A11" w:rsidP="00B576B8">
            <w:pPr>
              <w:spacing w:line="259" w:lineRule="atLeast"/>
              <w:jc w:val="center"/>
              <w:rPr>
                <w:b/>
                <w:i/>
              </w:rPr>
            </w:pPr>
            <w:r w:rsidRPr="00081222">
              <w:rPr>
                <w:b/>
                <w:i/>
              </w:rPr>
              <w:t>1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A11" w:rsidRPr="00081222" w:rsidRDefault="00047A11" w:rsidP="00B576B8">
            <w:pPr>
              <w:spacing w:line="259" w:lineRule="atLeast"/>
              <w:jc w:val="center"/>
              <w:rPr>
                <w:b/>
                <w:i/>
              </w:rPr>
            </w:pPr>
            <w:r w:rsidRPr="00081222">
              <w:rPr>
                <w:b/>
                <w:i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A11" w:rsidRPr="00081222" w:rsidRDefault="00047A11" w:rsidP="00B576B8">
            <w:pPr>
              <w:spacing w:line="259" w:lineRule="atLeast"/>
              <w:jc w:val="center"/>
              <w:rPr>
                <w:b/>
                <w:i/>
              </w:rPr>
            </w:pPr>
            <w:r w:rsidRPr="00081222">
              <w:rPr>
                <w:b/>
                <w:i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A11" w:rsidRPr="00081222" w:rsidRDefault="00047A11" w:rsidP="00B576B8">
            <w:pPr>
              <w:spacing w:line="259" w:lineRule="atLeast"/>
              <w:jc w:val="center"/>
              <w:rPr>
                <w:b/>
                <w:i/>
              </w:rPr>
            </w:pPr>
            <w:r w:rsidRPr="00081222">
              <w:rPr>
                <w:b/>
                <w:i/>
              </w:rPr>
              <w:t>4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A11" w:rsidRPr="00081222" w:rsidRDefault="00047A11" w:rsidP="00B576B8">
            <w:pPr>
              <w:spacing w:line="259" w:lineRule="atLeast"/>
              <w:jc w:val="center"/>
              <w:rPr>
                <w:b/>
                <w:i/>
              </w:rPr>
            </w:pPr>
            <w:r w:rsidRPr="00081222">
              <w:rPr>
                <w:b/>
                <w:i/>
              </w:rPr>
              <w:t>5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A11" w:rsidRPr="00081222" w:rsidRDefault="00047A11" w:rsidP="00B576B8">
            <w:pPr>
              <w:spacing w:line="259" w:lineRule="atLeast"/>
              <w:jc w:val="center"/>
              <w:rPr>
                <w:b/>
                <w:i/>
              </w:rPr>
            </w:pPr>
            <w:r w:rsidRPr="00081222">
              <w:rPr>
                <w:b/>
                <w:i/>
              </w:rPr>
              <w:t>6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A11" w:rsidRPr="00081222" w:rsidRDefault="00047A11" w:rsidP="00B576B8">
            <w:pPr>
              <w:spacing w:line="259" w:lineRule="atLeast"/>
              <w:jc w:val="center"/>
              <w:rPr>
                <w:b/>
                <w:i/>
              </w:rPr>
            </w:pPr>
            <w:r w:rsidRPr="00081222">
              <w:rPr>
                <w:b/>
                <w:i/>
              </w:rPr>
              <w:t>7</w:t>
            </w:r>
          </w:p>
        </w:tc>
      </w:tr>
      <w:tr w:rsidR="00047A11" w:rsidRPr="00081222" w:rsidTr="00B576B8"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A11" w:rsidRPr="00081222" w:rsidRDefault="00047A11" w:rsidP="00B576B8">
            <w:pPr>
              <w:spacing w:line="259" w:lineRule="atLeast"/>
            </w:pPr>
            <w:r>
              <w:t>1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A11" w:rsidRPr="00081222" w:rsidRDefault="00047A11" w:rsidP="00B576B8">
            <w:pPr>
              <w:spacing w:line="259" w:lineRule="atLeast"/>
            </w:pPr>
            <w:r w:rsidRPr="0053300F">
              <w:rPr>
                <w:sz w:val="22"/>
                <w:szCs w:val="22"/>
              </w:rPr>
              <w:t>Количество</w:t>
            </w:r>
            <w:r w:rsidRPr="0053300F">
              <w:rPr>
                <w:spacing w:val="-6"/>
                <w:sz w:val="22"/>
                <w:szCs w:val="22"/>
              </w:rPr>
              <w:t xml:space="preserve"> </w:t>
            </w:r>
            <w:r w:rsidRPr="0053300F">
              <w:rPr>
                <w:sz w:val="22"/>
                <w:szCs w:val="22"/>
              </w:rPr>
              <w:t>субъектов</w:t>
            </w:r>
            <w:r w:rsidRPr="0053300F">
              <w:rPr>
                <w:spacing w:val="-2"/>
                <w:sz w:val="22"/>
                <w:szCs w:val="22"/>
              </w:rPr>
              <w:t xml:space="preserve"> </w:t>
            </w:r>
            <w:r w:rsidRPr="0053300F">
              <w:rPr>
                <w:sz w:val="22"/>
                <w:szCs w:val="22"/>
              </w:rPr>
              <w:t>МСП, получивших</w:t>
            </w:r>
            <w:r w:rsidRPr="0053300F">
              <w:rPr>
                <w:spacing w:val="-11"/>
                <w:sz w:val="22"/>
                <w:szCs w:val="22"/>
              </w:rPr>
              <w:t xml:space="preserve"> </w:t>
            </w:r>
            <w:r w:rsidRPr="0053300F">
              <w:rPr>
                <w:sz w:val="22"/>
                <w:szCs w:val="22"/>
              </w:rPr>
              <w:t>финансовую</w:t>
            </w:r>
            <w:r w:rsidRPr="0053300F">
              <w:rPr>
                <w:spacing w:val="-9"/>
                <w:sz w:val="22"/>
                <w:szCs w:val="22"/>
              </w:rPr>
              <w:t xml:space="preserve"> </w:t>
            </w:r>
            <w:r w:rsidRPr="0053300F">
              <w:rPr>
                <w:sz w:val="22"/>
                <w:szCs w:val="22"/>
              </w:rPr>
              <w:t>поддержку</w:t>
            </w:r>
            <w:r w:rsidRPr="0053300F">
              <w:rPr>
                <w:spacing w:val="-12"/>
                <w:sz w:val="22"/>
                <w:szCs w:val="22"/>
              </w:rPr>
              <w:t xml:space="preserve"> </w:t>
            </w:r>
            <w:r w:rsidRPr="0053300F">
              <w:rPr>
                <w:sz w:val="22"/>
                <w:szCs w:val="22"/>
              </w:rPr>
              <w:t>за</w:t>
            </w:r>
            <w:r w:rsidRPr="0053300F">
              <w:rPr>
                <w:spacing w:val="-4"/>
                <w:sz w:val="22"/>
                <w:szCs w:val="22"/>
              </w:rPr>
              <w:t xml:space="preserve"> </w:t>
            </w:r>
            <w:r w:rsidRPr="0053300F">
              <w:rPr>
                <w:sz w:val="22"/>
                <w:szCs w:val="22"/>
              </w:rPr>
              <w:t>счёт бюджетных средств (ежегодно)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A11" w:rsidRPr="00081222" w:rsidRDefault="00047A11" w:rsidP="00B576B8">
            <w:pPr>
              <w:spacing w:line="259" w:lineRule="atLeast"/>
            </w:pPr>
            <w:proofErr w:type="spellStart"/>
            <w:r>
              <w:t>ед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A11" w:rsidRPr="00081222" w:rsidRDefault="00047A11" w:rsidP="00B576B8">
            <w:pPr>
              <w:spacing w:line="259" w:lineRule="atLeast"/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A11" w:rsidRPr="00081222" w:rsidRDefault="00047A11" w:rsidP="00B576B8">
            <w:pPr>
              <w:spacing w:line="259" w:lineRule="atLeast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A11" w:rsidRPr="007E1A20" w:rsidRDefault="00047A11" w:rsidP="00B576B8">
            <w:pPr>
              <w:rPr>
                <w:sz w:val="22"/>
                <w:szCs w:val="22"/>
              </w:rPr>
            </w:pPr>
            <w:r w:rsidRPr="007E1A20">
              <w:rPr>
                <w:sz w:val="22"/>
                <w:szCs w:val="22"/>
              </w:rPr>
              <w:t xml:space="preserve">Отчет </w:t>
            </w:r>
            <w:r>
              <w:rPr>
                <w:sz w:val="22"/>
                <w:szCs w:val="22"/>
              </w:rPr>
              <w:t>главного</w:t>
            </w:r>
            <w:r w:rsidRPr="007E1A20">
              <w:rPr>
                <w:sz w:val="22"/>
                <w:szCs w:val="22"/>
              </w:rPr>
              <w:t xml:space="preserve"> специалиста потребительского рынка и развития предпринимательства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A11" w:rsidRPr="00081222" w:rsidRDefault="00047A11" w:rsidP="00B576B8">
            <w:pPr>
              <w:spacing w:line="259" w:lineRule="atLeast"/>
            </w:pPr>
            <w:r>
              <w:t>Внутренний учет</w:t>
            </w:r>
          </w:p>
        </w:tc>
      </w:tr>
      <w:tr w:rsidR="00047A11" w:rsidRPr="00081222" w:rsidTr="00B576B8"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A11" w:rsidRPr="00081222" w:rsidRDefault="00047A11" w:rsidP="00B576B8">
            <w:pPr>
              <w:spacing w:line="259" w:lineRule="atLeast"/>
            </w:pPr>
            <w:r>
              <w:t>2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A11" w:rsidRPr="0053300F" w:rsidRDefault="00047A11" w:rsidP="00B576B8">
            <w:pPr>
              <w:pStyle w:val="TableParagraph"/>
              <w:ind w:left="74"/>
              <w:jc w:val="left"/>
            </w:pPr>
            <w:r w:rsidRPr="0053300F">
              <w:t>Количество</w:t>
            </w:r>
            <w:r w:rsidRPr="0053300F">
              <w:rPr>
                <w:spacing w:val="-10"/>
              </w:rPr>
              <w:t xml:space="preserve"> </w:t>
            </w:r>
            <w:r w:rsidRPr="0053300F">
              <w:t>субъектов</w:t>
            </w:r>
            <w:r w:rsidRPr="0053300F">
              <w:rPr>
                <w:spacing w:val="-6"/>
              </w:rPr>
              <w:t xml:space="preserve"> </w:t>
            </w:r>
            <w:r w:rsidRPr="0053300F">
              <w:t>МСП, получивших имущественную поддержку</w:t>
            </w:r>
            <w:r>
              <w:t xml:space="preserve"> </w:t>
            </w:r>
            <w:r w:rsidRPr="0053300F">
              <w:rPr>
                <w:spacing w:val="-2"/>
              </w:rPr>
              <w:t>(ежегодно)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A11" w:rsidRPr="00081222" w:rsidRDefault="00047A11" w:rsidP="00B576B8">
            <w:pPr>
              <w:spacing w:line="259" w:lineRule="atLeast"/>
            </w:pPr>
            <w:proofErr w:type="spellStart"/>
            <w:r>
              <w:t>ед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A11" w:rsidRPr="00081222" w:rsidRDefault="00047A11" w:rsidP="00B576B8">
            <w:pPr>
              <w:spacing w:line="259" w:lineRule="atLeast"/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A11" w:rsidRPr="00081222" w:rsidRDefault="00047A11" w:rsidP="00B576B8">
            <w:pPr>
              <w:spacing w:line="259" w:lineRule="atLeast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A11" w:rsidRPr="007E1A20" w:rsidRDefault="00047A11" w:rsidP="00B576B8">
            <w:pPr>
              <w:rPr>
                <w:sz w:val="22"/>
                <w:szCs w:val="22"/>
              </w:rPr>
            </w:pPr>
            <w:r w:rsidRPr="007E1A20">
              <w:rPr>
                <w:sz w:val="22"/>
                <w:szCs w:val="22"/>
              </w:rPr>
              <w:t xml:space="preserve">Отчет </w:t>
            </w:r>
            <w:r>
              <w:rPr>
                <w:sz w:val="22"/>
                <w:szCs w:val="22"/>
              </w:rPr>
              <w:t>главного</w:t>
            </w:r>
            <w:r w:rsidRPr="007E1A20">
              <w:rPr>
                <w:sz w:val="22"/>
                <w:szCs w:val="22"/>
              </w:rPr>
              <w:t xml:space="preserve"> специалиста </w:t>
            </w:r>
            <w:r>
              <w:rPr>
                <w:sz w:val="22"/>
                <w:szCs w:val="22"/>
              </w:rPr>
              <w:t>по управлению имуществом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A11" w:rsidRPr="00081222" w:rsidRDefault="00047A11" w:rsidP="00B576B8">
            <w:pPr>
              <w:spacing w:line="259" w:lineRule="atLeast"/>
            </w:pPr>
            <w:r>
              <w:t>Внутренний учет</w:t>
            </w:r>
          </w:p>
        </w:tc>
      </w:tr>
      <w:tr w:rsidR="00047A11" w:rsidRPr="00081222" w:rsidTr="00B576B8"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A11" w:rsidRPr="00081222" w:rsidRDefault="00047A11" w:rsidP="00B576B8">
            <w:pPr>
              <w:spacing w:line="259" w:lineRule="atLeast"/>
            </w:pPr>
            <w:r>
              <w:t>3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A11" w:rsidRPr="0053300F" w:rsidRDefault="00047A11" w:rsidP="00B576B8">
            <w:pPr>
              <w:pStyle w:val="TableParagraph"/>
              <w:spacing w:before="91"/>
              <w:jc w:val="left"/>
            </w:pPr>
            <w:r w:rsidRPr="0053300F">
              <w:t>Количество</w:t>
            </w:r>
            <w:r w:rsidRPr="0053300F">
              <w:rPr>
                <w:spacing w:val="-8"/>
              </w:rPr>
              <w:t xml:space="preserve"> </w:t>
            </w:r>
            <w:r w:rsidRPr="0053300F">
              <w:t>микро,</w:t>
            </w:r>
            <w:r w:rsidRPr="0053300F">
              <w:rPr>
                <w:spacing w:val="-6"/>
              </w:rPr>
              <w:t xml:space="preserve"> </w:t>
            </w:r>
            <w:r w:rsidRPr="0053300F">
              <w:t>малых</w:t>
            </w:r>
            <w:r w:rsidRPr="0053300F">
              <w:rPr>
                <w:spacing w:val="-8"/>
              </w:rPr>
              <w:t xml:space="preserve"> </w:t>
            </w:r>
            <w:r w:rsidRPr="0053300F">
              <w:t>и средних предприятий</w:t>
            </w:r>
            <w:r>
              <w:t xml:space="preserve"> </w:t>
            </w:r>
            <w:r w:rsidRPr="0053300F">
              <w:t>(по</w:t>
            </w:r>
            <w:r w:rsidRPr="0053300F">
              <w:rPr>
                <w:spacing w:val="-5"/>
              </w:rPr>
              <w:t xml:space="preserve"> </w:t>
            </w:r>
            <w:r w:rsidRPr="0053300F">
              <w:t>данным</w:t>
            </w:r>
            <w:r w:rsidRPr="0053300F">
              <w:rPr>
                <w:spacing w:val="-5"/>
              </w:rPr>
              <w:t xml:space="preserve"> </w:t>
            </w:r>
            <w:r w:rsidRPr="0053300F">
              <w:t>ФНС)</w:t>
            </w:r>
            <w:r w:rsidRPr="0053300F">
              <w:rPr>
                <w:spacing w:val="-2"/>
              </w:rPr>
              <w:t xml:space="preserve"> </w:t>
            </w:r>
            <w:r w:rsidRPr="0053300F">
              <w:t>(на</w:t>
            </w:r>
            <w:r w:rsidRPr="0053300F">
              <w:rPr>
                <w:spacing w:val="-4"/>
              </w:rPr>
              <w:t xml:space="preserve"> </w:t>
            </w:r>
            <w:r w:rsidRPr="0053300F">
              <w:t>конец</w:t>
            </w:r>
            <w:r w:rsidRPr="0053300F">
              <w:rPr>
                <w:spacing w:val="-2"/>
              </w:rPr>
              <w:t xml:space="preserve"> </w:t>
            </w:r>
            <w:r w:rsidRPr="0053300F">
              <w:t>отчетного</w:t>
            </w:r>
            <w:r w:rsidRPr="0053300F">
              <w:rPr>
                <w:spacing w:val="-4"/>
              </w:rPr>
              <w:t xml:space="preserve"> </w:t>
            </w:r>
            <w:r w:rsidRPr="0053300F">
              <w:rPr>
                <w:spacing w:val="-2"/>
              </w:rPr>
              <w:t>периода)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A11" w:rsidRPr="00081222" w:rsidRDefault="00047A11" w:rsidP="00B576B8">
            <w:pPr>
              <w:spacing w:line="259" w:lineRule="atLeast"/>
            </w:pPr>
            <w:proofErr w:type="spellStart"/>
            <w:r>
              <w:t>ед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A11" w:rsidRPr="00081222" w:rsidRDefault="00047A11" w:rsidP="00B576B8">
            <w:pPr>
              <w:spacing w:line="259" w:lineRule="atLeast"/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A11" w:rsidRPr="00081222" w:rsidRDefault="00047A11" w:rsidP="00B576B8">
            <w:pPr>
              <w:spacing w:line="259" w:lineRule="atLeast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A11" w:rsidRPr="00081222" w:rsidRDefault="00047A11" w:rsidP="00B576B8">
            <w:pPr>
              <w:spacing w:line="259" w:lineRule="atLeast"/>
            </w:pPr>
            <w:r w:rsidRPr="007E1A20">
              <w:rPr>
                <w:sz w:val="22"/>
                <w:szCs w:val="22"/>
              </w:rPr>
              <w:t>Единый реестр субъектов малого и среднего предпринимательства ФНС России;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A11" w:rsidRPr="00081222" w:rsidRDefault="00047A11" w:rsidP="00B576B8">
            <w:pPr>
              <w:spacing w:line="259" w:lineRule="atLeast"/>
            </w:pPr>
            <w:r w:rsidRPr="007E1A20">
              <w:rPr>
                <w:sz w:val="22"/>
                <w:szCs w:val="22"/>
              </w:rPr>
              <w:t xml:space="preserve">Данные, публикуемые ФНС России в информационно-телекоммуникационной сети "Интернет" на сайте </w:t>
            </w:r>
            <w:hyperlink r:id="rId24" w:history="1">
              <w:r w:rsidRPr="007E1A20">
                <w:rPr>
                  <w:rStyle w:val="aa"/>
                  <w:sz w:val="22"/>
                  <w:szCs w:val="22"/>
                </w:rPr>
                <w:t>www.nalog.ru</w:t>
              </w:r>
            </w:hyperlink>
            <w:r w:rsidRPr="007E1A20">
              <w:rPr>
                <w:sz w:val="22"/>
                <w:szCs w:val="22"/>
              </w:rPr>
              <w:t xml:space="preserve"> в разделе "Электронные сервисы/Единый реестр субъектов малого и среднего предпринимательства/</w:t>
            </w:r>
          </w:p>
        </w:tc>
      </w:tr>
      <w:tr w:rsidR="00047A11" w:rsidRPr="00081222" w:rsidTr="00B576B8"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A11" w:rsidRPr="00081222" w:rsidRDefault="00047A11" w:rsidP="00B576B8">
            <w:pPr>
              <w:spacing w:line="259" w:lineRule="atLeast"/>
            </w:pPr>
            <w:r>
              <w:t>4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A11" w:rsidRPr="0053300F" w:rsidRDefault="00047A11" w:rsidP="00B576B8">
            <w:pPr>
              <w:pStyle w:val="TableParagraph"/>
              <w:spacing w:line="202" w:lineRule="exact"/>
              <w:ind w:left="74"/>
              <w:jc w:val="left"/>
            </w:pPr>
            <w:r w:rsidRPr="0053300F">
              <w:t>Численность</w:t>
            </w:r>
            <w:r w:rsidRPr="0053300F">
              <w:rPr>
                <w:spacing w:val="-4"/>
              </w:rPr>
              <w:t xml:space="preserve"> </w:t>
            </w:r>
            <w:r w:rsidRPr="0053300F">
              <w:t>субъектов</w:t>
            </w:r>
            <w:r w:rsidRPr="0053300F">
              <w:rPr>
                <w:spacing w:val="-2"/>
              </w:rPr>
              <w:t xml:space="preserve"> </w:t>
            </w:r>
            <w:r w:rsidRPr="0053300F">
              <w:rPr>
                <w:spacing w:val="-4"/>
              </w:rPr>
              <w:t>МСП,</w:t>
            </w:r>
          </w:p>
          <w:p w:rsidR="00047A11" w:rsidRPr="00081222" w:rsidRDefault="00047A11" w:rsidP="00B576B8">
            <w:pPr>
              <w:spacing w:line="259" w:lineRule="atLeast"/>
            </w:pPr>
            <w:r w:rsidRPr="0053300F">
              <w:rPr>
                <w:sz w:val="22"/>
                <w:szCs w:val="22"/>
              </w:rPr>
              <w:t>получивших</w:t>
            </w:r>
            <w:r w:rsidRPr="0053300F">
              <w:rPr>
                <w:spacing w:val="-12"/>
                <w:sz w:val="22"/>
                <w:szCs w:val="22"/>
              </w:rPr>
              <w:t xml:space="preserve"> </w:t>
            </w:r>
            <w:r w:rsidRPr="0053300F">
              <w:rPr>
                <w:sz w:val="22"/>
                <w:szCs w:val="22"/>
              </w:rPr>
              <w:t>консультационную</w:t>
            </w:r>
            <w:r w:rsidRPr="0053300F">
              <w:rPr>
                <w:spacing w:val="-11"/>
                <w:sz w:val="22"/>
                <w:szCs w:val="22"/>
              </w:rPr>
              <w:t xml:space="preserve"> </w:t>
            </w:r>
            <w:r w:rsidRPr="0053300F">
              <w:rPr>
                <w:sz w:val="22"/>
                <w:szCs w:val="22"/>
              </w:rPr>
              <w:t xml:space="preserve">поддержку </w:t>
            </w:r>
            <w:r w:rsidRPr="0053300F">
              <w:rPr>
                <w:spacing w:val="-2"/>
                <w:sz w:val="22"/>
                <w:szCs w:val="22"/>
              </w:rPr>
              <w:t>(ежегодно)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A11" w:rsidRPr="00081222" w:rsidRDefault="00047A11" w:rsidP="00B576B8">
            <w:pPr>
              <w:spacing w:line="259" w:lineRule="atLeast"/>
            </w:pPr>
            <w:proofErr w:type="spellStart"/>
            <w:r>
              <w:t>ед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A11" w:rsidRPr="00081222" w:rsidRDefault="00047A11" w:rsidP="00B576B8">
            <w:pPr>
              <w:spacing w:line="259" w:lineRule="atLeast"/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A11" w:rsidRPr="00081222" w:rsidRDefault="00047A11" w:rsidP="00B576B8">
            <w:pPr>
              <w:spacing w:line="259" w:lineRule="atLeast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A11" w:rsidRDefault="00047A11" w:rsidP="00B576B8">
            <w:r w:rsidRPr="00AD1E93">
              <w:rPr>
                <w:sz w:val="22"/>
                <w:szCs w:val="22"/>
              </w:rPr>
              <w:t>Отчет главного специалиста потребительского рынка и развития предпринимательства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A11" w:rsidRPr="00081222" w:rsidRDefault="00047A11" w:rsidP="00B576B8">
            <w:pPr>
              <w:spacing w:line="259" w:lineRule="atLeast"/>
            </w:pPr>
          </w:p>
        </w:tc>
      </w:tr>
      <w:tr w:rsidR="00047A11" w:rsidRPr="00081222" w:rsidTr="00B576B8"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A11" w:rsidRPr="00081222" w:rsidRDefault="00047A11" w:rsidP="00B576B8">
            <w:r>
              <w:t>5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A11" w:rsidRPr="00081222" w:rsidRDefault="00047A11" w:rsidP="00B576B8">
            <w:r w:rsidRPr="0053300F">
              <w:rPr>
                <w:sz w:val="22"/>
                <w:szCs w:val="22"/>
              </w:rPr>
              <w:t>Число</w:t>
            </w:r>
            <w:r w:rsidRPr="0053300F">
              <w:rPr>
                <w:spacing w:val="-8"/>
                <w:sz w:val="22"/>
                <w:szCs w:val="22"/>
              </w:rPr>
              <w:t xml:space="preserve"> </w:t>
            </w:r>
            <w:r w:rsidRPr="0053300F">
              <w:rPr>
                <w:sz w:val="22"/>
                <w:szCs w:val="22"/>
              </w:rPr>
              <w:t>участников,</w:t>
            </w:r>
            <w:r w:rsidRPr="0053300F">
              <w:rPr>
                <w:spacing w:val="-5"/>
                <w:sz w:val="22"/>
                <w:szCs w:val="22"/>
              </w:rPr>
              <w:t xml:space="preserve"> </w:t>
            </w:r>
            <w:r w:rsidRPr="0053300F">
              <w:rPr>
                <w:sz w:val="22"/>
                <w:szCs w:val="22"/>
              </w:rPr>
              <w:t>охваченных программными мероприятиями (ежегодно)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A11" w:rsidRPr="00081222" w:rsidRDefault="00047A11" w:rsidP="00B576B8">
            <w:proofErr w:type="spellStart"/>
            <w:r>
              <w:t>ед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A11" w:rsidRPr="00081222" w:rsidRDefault="00047A11" w:rsidP="00B576B8"/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A11" w:rsidRPr="00081222" w:rsidRDefault="00047A11" w:rsidP="00B576B8"/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A11" w:rsidRDefault="00047A11" w:rsidP="00B576B8">
            <w:r w:rsidRPr="00AD1E93">
              <w:rPr>
                <w:sz w:val="22"/>
                <w:szCs w:val="22"/>
              </w:rPr>
              <w:t>Отчет главного специалиста потребительского рынка и развития предпринимательства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A11" w:rsidRPr="00081222" w:rsidRDefault="00047A11" w:rsidP="00B576B8">
            <w:pPr>
              <w:spacing w:line="259" w:lineRule="atLeast"/>
            </w:pPr>
            <w:r>
              <w:t>Внутренний учет</w:t>
            </w:r>
          </w:p>
        </w:tc>
      </w:tr>
      <w:tr w:rsidR="00047A11" w:rsidRPr="00081222" w:rsidTr="00B576B8"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A11" w:rsidRPr="00081222" w:rsidRDefault="00047A11" w:rsidP="00B576B8"/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A11" w:rsidRPr="00081222" w:rsidRDefault="00047A11" w:rsidP="00B576B8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A11" w:rsidRPr="00081222" w:rsidRDefault="00047A11" w:rsidP="00B576B8"/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A11" w:rsidRPr="00081222" w:rsidRDefault="00047A11" w:rsidP="00B576B8"/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A11" w:rsidRPr="00081222" w:rsidRDefault="00047A11" w:rsidP="00B576B8"/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A11" w:rsidRPr="00081222" w:rsidRDefault="00047A11" w:rsidP="00B576B8"/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A11" w:rsidRPr="00081222" w:rsidRDefault="00047A11" w:rsidP="00B576B8"/>
        </w:tc>
      </w:tr>
    </w:tbl>
    <w:p w:rsidR="00047A11" w:rsidRPr="00081222" w:rsidRDefault="00047A11" w:rsidP="00047A11">
      <w:pPr>
        <w:spacing w:line="302" w:lineRule="atLeast"/>
        <w:ind w:firstLine="562"/>
        <w:jc w:val="both"/>
        <w:rPr>
          <w:color w:val="000000"/>
        </w:rPr>
      </w:pPr>
    </w:p>
    <w:p w:rsidR="00047A11" w:rsidRPr="00081222" w:rsidRDefault="00047A11" w:rsidP="00047A11">
      <w:pPr>
        <w:spacing w:line="302" w:lineRule="atLeast"/>
        <w:ind w:firstLine="562"/>
        <w:jc w:val="both"/>
        <w:rPr>
          <w:color w:val="000000"/>
        </w:rPr>
      </w:pPr>
      <w:r w:rsidRPr="00081222">
        <w:rPr>
          <w:b/>
          <w:color w:val="000000"/>
        </w:rPr>
        <w:t>Графа 4:</w:t>
      </w:r>
      <w:r w:rsidRPr="00081222">
        <w:rPr>
          <w:color w:val="000000"/>
        </w:rPr>
        <w:t xml:space="preserve"> приводится формула и порядок расчета показателя целевого индикатора.</w:t>
      </w:r>
    </w:p>
    <w:p w:rsidR="00047A11" w:rsidRPr="00081222" w:rsidRDefault="00047A11" w:rsidP="00047A11">
      <w:pPr>
        <w:spacing w:line="302" w:lineRule="atLeast"/>
        <w:ind w:firstLine="562"/>
        <w:jc w:val="both"/>
        <w:rPr>
          <w:color w:val="000000"/>
        </w:rPr>
      </w:pPr>
      <w:r w:rsidRPr="00081222">
        <w:rPr>
          <w:b/>
          <w:color w:val="000000"/>
        </w:rPr>
        <w:t>Графа 6:</w:t>
      </w:r>
      <w:r w:rsidRPr="00081222">
        <w:rPr>
          <w:color w:val="000000"/>
        </w:rPr>
        <w:t xml:space="preserve"> приводится источник исходных данных, используемых в расчете значений показателя: </w:t>
      </w:r>
      <w:r w:rsidRPr="00081222">
        <w:rPr>
          <w:i/>
          <w:color w:val="000000"/>
        </w:rPr>
        <w:t>государственная статистика, ведомственная статистика, социологический опрос (исследование), прочие (указать наименование документа)</w:t>
      </w:r>
      <w:r w:rsidRPr="00081222">
        <w:rPr>
          <w:color w:val="000000"/>
        </w:rPr>
        <w:t>.</w:t>
      </w:r>
    </w:p>
    <w:p w:rsidR="00047A11" w:rsidRPr="00081222" w:rsidRDefault="00047A11" w:rsidP="00047A11">
      <w:pPr>
        <w:spacing w:line="302" w:lineRule="atLeast"/>
        <w:ind w:firstLine="562"/>
        <w:jc w:val="both"/>
        <w:rPr>
          <w:color w:val="000000"/>
        </w:rPr>
      </w:pPr>
      <w:r w:rsidRPr="00081222">
        <w:rPr>
          <w:b/>
          <w:color w:val="000000"/>
        </w:rPr>
        <w:t>Графа 7:</w:t>
      </w:r>
      <w:r w:rsidRPr="00081222">
        <w:rPr>
          <w:color w:val="000000"/>
        </w:rPr>
        <w:t xml:space="preserve"> периодическая отчетность, перепись, единовременное обследование (учет), бухгалтерская отчетность, финансовая отчетность, социологический опрос, прочие (указать). При наличии утвержденной формы статистического учета исходных данных приводятся наименование формы статистической отчетности и реквизиты акта, которым данная форма утверждена.</w:t>
      </w:r>
    </w:p>
    <w:p w:rsidR="00047A11" w:rsidRPr="00C26C22" w:rsidRDefault="00047A11" w:rsidP="00047A11">
      <w:pPr>
        <w:spacing w:line="302" w:lineRule="atLeast"/>
        <w:ind w:firstLine="562"/>
        <w:jc w:val="both"/>
        <w:rPr>
          <w:color w:val="000000"/>
        </w:rPr>
        <w:sectPr w:rsidR="00047A11" w:rsidRPr="00C26C22" w:rsidSect="00511EE0">
          <w:pgSz w:w="16838" w:h="11906" w:orient="landscape"/>
          <w:pgMar w:top="709" w:right="1134" w:bottom="1134" w:left="1134" w:header="720" w:footer="720" w:gutter="0"/>
          <w:cols w:space="708"/>
          <w:titlePg/>
          <w:docGrid w:linePitch="360"/>
        </w:sectPr>
      </w:pPr>
      <w:r w:rsidRPr="00081222">
        <w:rPr>
          <w:b/>
          <w:color w:val="000000"/>
        </w:rPr>
        <w:t>Графы 4-5</w:t>
      </w:r>
      <w:r w:rsidRPr="00081222">
        <w:rPr>
          <w:color w:val="000000"/>
        </w:rPr>
        <w:t xml:space="preserve"> заполняются только для тех индикаторов, значения которых</w:t>
      </w:r>
      <w:r>
        <w:rPr>
          <w:color w:val="000000"/>
        </w:rPr>
        <w:t xml:space="preserve"> осуществляются расчетным путем</w:t>
      </w:r>
    </w:p>
    <w:p w:rsidR="00047A11" w:rsidRDefault="00047A11" w:rsidP="00047A11"/>
    <w:p w:rsidR="001009C1" w:rsidRPr="003133D2" w:rsidRDefault="001009C1" w:rsidP="00047A11">
      <w:pPr>
        <w:overflowPunct w:val="0"/>
        <w:autoSpaceDE w:val="0"/>
        <w:autoSpaceDN w:val="0"/>
        <w:adjustRightInd w:val="0"/>
        <w:jc w:val="right"/>
        <w:textAlignment w:val="baseline"/>
      </w:pPr>
    </w:p>
    <w:sectPr w:rsidR="001009C1" w:rsidRPr="003133D2" w:rsidSect="00511EE0">
      <w:pgSz w:w="16838" w:h="11906" w:orient="landscape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96F" w:rsidRDefault="00BB496F" w:rsidP="00F91389">
      <w:r>
        <w:separator/>
      </w:r>
    </w:p>
  </w:endnote>
  <w:endnote w:type="continuationSeparator" w:id="0">
    <w:p w:rsidR="00BB496F" w:rsidRDefault="00BB496F" w:rsidP="00F9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2367086"/>
      <w:docPartObj>
        <w:docPartGallery w:val="Page Numbers (Bottom of Page)"/>
        <w:docPartUnique/>
      </w:docPartObj>
    </w:sdtPr>
    <w:sdtEndPr/>
    <w:sdtContent>
      <w:p w:rsidR="00047A11" w:rsidRDefault="00047A1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EAE">
          <w:rPr>
            <w:noProof/>
          </w:rPr>
          <w:t>19</w:t>
        </w:r>
        <w:r>
          <w:fldChar w:fldCharType="end"/>
        </w:r>
      </w:p>
    </w:sdtContent>
  </w:sdt>
  <w:p w:rsidR="00047A11" w:rsidRDefault="00047A11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4014287"/>
      <w:docPartObj>
        <w:docPartGallery w:val="Page Numbers (Bottom of Page)"/>
        <w:docPartUnique/>
      </w:docPartObj>
    </w:sdtPr>
    <w:sdtEndPr/>
    <w:sdtContent>
      <w:p w:rsidR="00047A11" w:rsidRDefault="00047A1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EAE">
          <w:rPr>
            <w:noProof/>
          </w:rPr>
          <w:t>16</w:t>
        </w:r>
        <w:r>
          <w:fldChar w:fldCharType="end"/>
        </w:r>
      </w:p>
    </w:sdtContent>
  </w:sdt>
  <w:p w:rsidR="00047A11" w:rsidRDefault="00047A1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96F" w:rsidRDefault="00BB496F" w:rsidP="00F91389">
      <w:r>
        <w:separator/>
      </w:r>
    </w:p>
  </w:footnote>
  <w:footnote w:type="continuationSeparator" w:id="0">
    <w:p w:rsidR="00BB496F" w:rsidRDefault="00BB496F" w:rsidP="00F91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D39" w:rsidRDefault="000A5D39" w:rsidP="000A5D39">
    <w:pPr>
      <w:pStyle w:val="ab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901DE"/>
    <w:multiLevelType w:val="multilevel"/>
    <w:tmpl w:val="A37C3F4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D32D1C"/>
    <w:multiLevelType w:val="hybridMultilevel"/>
    <w:tmpl w:val="AD9CC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57F43"/>
    <w:multiLevelType w:val="multilevel"/>
    <w:tmpl w:val="8F0E9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22C0C22"/>
    <w:multiLevelType w:val="multilevel"/>
    <w:tmpl w:val="676889CC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AF05A67"/>
    <w:multiLevelType w:val="multilevel"/>
    <w:tmpl w:val="BD5C100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C652F88"/>
    <w:multiLevelType w:val="hybridMultilevel"/>
    <w:tmpl w:val="3FBEA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76C2B"/>
    <w:multiLevelType w:val="hybridMultilevel"/>
    <w:tmpl w:val="F6EEB9DA"/>
    <w:lvl w:ilvl="0" w:tplc="BF6AC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A94D06"/>
    <w:multiLevelType w:val="multilevel"/>
    <w:tmpl w:val="6D76D4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27DEC"/>
    <w:multiLevelType w:val="hybridMultilevel"/>
    <w:tmpl w:val="4CFCB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15412"/>
    <w:multiLevelType w:val="multilevel"/>
    <w:tmpl w:val="0570DEE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24DD7232"/>
    <w:multiLevelType w:val="hybridMultilevel"/>
    <w:tmpl w:val="5CE66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C36F98"/>
    <w:multiLevelType w:val="hybridMultilevel"/>
    <w:tmpl w:val="C7A0D914"/>
    <w:lvl w:ilvl="0" w:tplc="BF6AC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506F94"/>
    <w:multiLevelType w:val="hybridMultilevel"/>
    <w:tmpl w:val="B58EACD6"/>
    <w:lvl w:ilvl="0" w:tplc="1D74376A">
      <w:numFmt w:val="bullet"/>
      <w:lvlText w:val="-"/>
      <w:lvlJc w:val="left"/>
      <w:pPr>
        <w:ind w:left="283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E8DC3A">
      <w:numFmt w:val="bullet"/>
      <w:lvlText w:val="•"/>
      <w:lvlJc w:val="left"/>
      <w:pPr>
        <w:ind w:left="1300" w:hanging="154"/>
      </w:pPr>
      <w:rPr>
        <w:rFonts w:hint="default"/>
        <w:lang w:val="ru-RU" w:eastAsia="en-US" w:bidi="ar-SA"/>
      </w:rPr>
    </w:lvl>
    <w:lvl w:ilvl="2" w:tplc="59C2D066">
      <w:numFmt w:val="bullet"/>
      <w:lvlText w:val="•"/>
      <w:lvlJc w:val="left"/>
      <w:pPr>
        <w:ind w:left="2321" w:hanging="154"/>
      </w:pPr>
      <w:rPr>
        <w:rFonts w:hint="default"/>
        <w:lang w:val="ru-RU" w:eastAsia="en-US" w:bidi="ar-SA"/>
      </w:rPr>
    </w:lvl>
    <w:lvl w:ilvl="3" w:tplc="788C209A">
      <w:numFmt w:val="bullet"/>
      <w:lvlText w:val="•"/>
      <w:lvlJc w:val="left"/>
      <w:pPr>
        <w:ind w:left="3342" w:hanging="154"/>
      </w:pPr>
      <w:rPr>
        <w:rFonts w:hint="default"/>
        <w:lang w:val="ru-RU" w:eastAsia="en-US" w:bidi="ar-SA"/>
      </w:rPr>
    </w:lvl>
    <w:lvl w:ilvl="4" w:tplc="3DA09414">
      <w:numFmt w:val="bullet"/>
      <w:lvlText w:val="•"/>
      <w:lvlJc w:val="left"/>
      <w:pPr>
        <w:ind w:left="4363" w:hanging="154"/>
      </w:pPr>
      <w:rPr>
        <w:rFonts w:hint="default"/>
        <w:lang w:val="ru-RU" w:eastAsia="en-US" w:bidi="ar-SA"/>
      </w:rPr>
    </w:lvl>
    <w:lvl w:ilvl="5" w:tplc="69D47920">
      <w:numFmt w:val="bullet"/>
      <w:lvlText w:val="•"/>
      <w:lvlJc w:val="left"/>
      <w:pPr>
        <w:ind w:left="5384" w:hanging="154"/>
      </w:pPr>
      <w:rPr>
        <w:rFonts w:hint="default"/>
        <w:lang w:val="ru-RU" w:eastAsia="en-US" w:bidi="ar-SA"/>
      </w:rPr>
    </w:lvl>
    <w:lvl w:ilvl="6" w:tplc="1F9E342E">
      <w:numFmt w:val="bullet"/>
      <w:lvlText w:val="•"/>
      <w:lvlJc w:val="left"/>
      <w:pPr>
        <w:ind w:left="6404" w:hanging="154"/>
      </w:pPr>
      <w:rPr>
        <w:rFonts w:hint="default"/>
        <w:lang w:val="ru-RU" w:eastAsia="en-US" w:bidi="ar-SA"/>
      </w:rPr>
    </w:lvl>
    <w:lvl w:ilvl="7" w:tplc="3DC4E308">
      <w:numFmt w:val="bullet"/>
      <w:lvlText w:val="•"/>
      <w:lvlJc w:val="left"/>
      <w:pPr>
        <w:ind w:left="7425" w:hanging="154"/>
      </w:pPr>
      <w:rPr>
        <w:rFonts w:hint="default"/>
        <w:lang w:val="ru-RU" w:eastAsia="en-US" w:bidi="ar-SA"/>
      </w:rPr>
    </w:lvl>
    <w:lvl w:ilvl="8" w:tplc="6D443BBC">
      <w:numFmt w:val="bullet"/>
      <w:lvlText w:val="•"/>
      <w:lvlJc w:val="left"/>
      <w:pPr>
        <w:ind w:left="8446" w:hanging="154"/>
      </w:pPr>
      <w:rPr>
        <w:rFonts w:hint="default"/>
        <w:lang w:val="ru-RU" w:eastAsia="en-US" w:bidi="ar-SA"/>
      </w:rPr>
    </w:lvl>
  </w:abstractNum>
  <w:abstractNum w:abstractNumId="13">
    <w:nsid w:val="33F630C2"/>
    <w:multiLevelType w:val="multilevel"/>
    <w:tmpl w:val="8CF070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C62D86"/>
    <w:multiLevelType w:val="hybridMultilevel"/>
    <w:tmpl w:val="5A32B6DE"/>
    <w:lvl w:ilvl="0" w:tplc="FD1E1B88">
      <w:start w:val="1"/>
      <w:numFmt w:val="decimal"/>
      <w:lvlText w:val="%1."/>
      <w:lvlJc w:val="left"/>
      <w:pPr>
        <w:ind w:left="234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7417ABD"/>
    <w:multiLevelType w:val="multilevel"/>
    <w:tmpl w:val="D9007B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125CEE"/>
    <w:multiLevelType w:val="hybridMultilevel"/>
    <w:tmpl w:val="D73C9BD8"/>
    <w:lvl w:ilvl="0" w:tplc="CA828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C45960"/>
    <w:multiLevelType w:val="hybridMultilevel"/>
    <w:tmpl w:val="ECC85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7A2601"/>
    <w:multiLevelType w:val="hybridMultilevel"/>
    <w:tmpl w:val="59020330"/>
    <w:lvl w:ilvl="0" w:tplc="BF6AC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7E38EA"/>
    <w:multiLevelType w:val="multilevel"/>
    <w:tmpl w:val="640464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407826"/>
    <w:multiLevelType w:val="hybridMultilevel"/>
    <w:tmpl w:val="2DD0CD7C"/>
    <w:lvl w:ilvl="0" w:tplc="BF6AC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245AB8"/>
    <w:multiLevelType w:val="hybridMultilevel"/>
    <w:tmpl w:val="0B2E5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AA76EE"/>
    <w:multiLevelType w:val="multilevel"/>
    <w:tmpl w:val="0C929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3">
    <w:nsid w:val="4ED753AC"/>
    <w:multiLevelType w:val="multilevel"/>
    <w:tmpl w:val="7068AA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176B4F"/>
    <w:multiLevelType w:val="multilevel"/>
    <w:tmpl w:val="0EE609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>
    <w:nsid w:val="54A34810"/>
    <w:multiLevelType w:val="hybridMultilevel"/>
    <w:tmpl w:val="A642C2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9EC05EE"/>
    <w:multiLevelType w:val="multilevel"/>
    <w:tmpl w:val="689ED5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8B3E49"/>
    <w:multiLevelType w:val="multilevel"/>
    <w:tmpl w:val="72A0F1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C8540F"/>
    <w:multiLevelType w:val="hybridMultilevel"/>
    <w:tmpl w:val="82020424"/>
    <w:lvl w:ilvl="0" w:tplc="492EC08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44C1169"/>
    <w:multiLevelType w:val="multilevel"/>
    <w:tmpl w:val="50B6CD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0">
    <w:nsid w:val="68637074"/>
    <w:multiLevelType w:val="hybridMultilevel"/>
    <w:tmpl w:val="CDE2D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923D95"/>
    <w:multiLevelType w:val="hybridMultilevel"/>
    <w:tmpl w:val="96301EA2"/>
    <w:lvl w:ilvl="0" w:tplc="BF6AC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6419AC"/>
    <w:multiLevelType w:val="hybridMultilevel"/>
    <w:tmpl w:val="F16C7AFE"/>
    <w:lvl w:ilvl="0" w:tplc="E0E203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30263B"/>
    <w:multiLevelType w:val="hybridMultilevel"/>
    <w:tmpl w:val="BA085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23"/>
  </w:num>
  <w:num w:numId="4">
    <w:abstractNumId w:val="31"/>
  </w:num>
  <w:num w:numId="5">
    <w:abstractNumId w:val="24"/>
  </w:num>
  <w:num w:numId="6">
    <w:abstractNumId w:val="27"/>
  </w:num>
  <w:num w:numId="7">
    <w:abstractNumId w:val="3"/>
  </w:num>
  <w:num w:numId="8">
    <w:abstractNumId w:val="0"/>
  </w:num>
  <w:num w:numId="9">
    <w:abstractNumId w:val="7"/>
  </w:num>
  <w:num w:numId="10">
    <w:abstractNumId w:val="26"/>
  </w:num>
  <w:num w:numId="11">
    <w:abstractNumId w:val="19"/>
  </w:num>
  <w:num w:numId="12">
    <w:abstractNumId w:val="15"/>
  </w:num>
  <w:num w:numId="13">
    <w:abstractNumId w:val="9"/>
  </w:num>
  <w:num w:numId="14">
    <w:abstractNumId w:val="13"/>
  </w:num>
  <w:num w:numId="15">
    <w:abstractNumId w:val="4"/>
  </w:num>
  <w:num w:numId="16">
    <w:abstractNumId w:val="5"/>
  </w:num>
  <w:num w:numId="17">
    <w:abstractNumId w:val="25"/>
  </w:num>
  <w:num w:numId="18">
    <w:abstractNumId w:val="10"/>
  </w:num>
  <w:num w:numId="19">
    <w:abstractNumId w:val="1"/>
  </w:num>
  <w:num w:numId="20">
    <w:abstractNumId w:val="8"/>
  </w:num>
  <w:num w:numId="21">
    <w:abstractNumId w:val="29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32"/>
  </w:num>
  <w:num w:numId="25">
    <w:abstractNumId w:val="20"/>
  </w:num>
  <w:num w:numId="26">
    <w:abstractNumId w:val="22"/>
  </w:num>
  <w:num w:numId="27">
    <w:abstractNumId w:val="12"/>
  </w:num>
  <w:num w:numId="28">
    <w:abstractNumId w:val="11"/>
  </w:num>
  <w:num w:numId="29">
    <w:abstractNumId w:val="6"/>
  </w:num>
  <w:num w:numId="30">
    <w:abstractNumId w:val="18"/>
  </w:num>
  <w:num w:numId="31">
    <w:abstractNumId w:val="21"/>
  </w:num>
  <w:num w:numId="32">
    <w:abstractNumId w:val="33"/>
  </w:num>
  <w:num w:numId="33">
    <w:abstractNumId w:val="30"/>
  </w:num>
  <w:num w:numId="34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72"/>
    <w:rsid w:val="000146FF"/>
    <w:rsid w:val="0001558A"/>
    <w:rsid w:val="00020FB6"/>
    <w:rsid w:val="00021860"/>
    <w:rsid w:val="00027749"/>
    <w:rsid w:val="00047A11"/>
    <w:rsid w:val="0006089D"/>
    <w:rsid w:val="000A4FFA"/>
    <w:rsid w:val="000A5468"/>
    <w:rsid w:val="000A5D39"/>
    <w:rsid w:val="000D6B50"/>
    <w:rsid w:val="000F3D80"/>
    <w:rsid w:val="000F4527"/>
    <w:rsid w:val="001009C1"/>
    <w:rsid w:val="00126388"/>
    <w:rsid w:val="001676D2"/>
    <w:rsid w:val="00180E6D"/>
    <w:rsid w:val="0019445B"/>
    <w:rsid w:val="00196B6A"/>
    <w:rsid w:val="001D2817"/>
    <w:rsid w:val="001D3603"/>
    <w:rsid w:val="001D6CDE"/>
    <w:rsid w:val="001E33DD"/>
    <w:rsid w:val="00232E54"/>
    <w:rsid w:val="002403A2"/>
    <w:rsid w:val="00244047"/>
    <w:rsid w:val="00245C98"/>
    <w:rsid w:val="00246EAE"/>
    <w:rsid w:val="002709DF"/>
    <w:rsid w:val="00280734"/>
    <w:rsid w:val="002A0338"/>
    <w:rsid w:val="002A07FB"/>
    <w:rsid w:val="002A44BF"/>
    <w:rsid w:val="002A53CE"/>
    <w:rsid w:val="002A71AF"/>
    <w:rsid w:val="002B13D6"/>
    <w:rsid w:val="002B44AD"/>
    <w:rsid w:val="002C38D0"/>
    <w:rsid w:val="002C5B0E"/>
    <w:rsid w:val="002D522B"/>
    <w:rsid w:val="002E64A6"/>
    <w:rsid w:val="002E726F"/>
    <w:rsid w:val="003058F9"/>
    <w:rsid w:val="003133D2"/>
    <w:rsid w:val="00313BE9"/>
    <w:rsid w:val="00323634"/>
    <w:rsid w:val="00352804"/>
    <w:rsid w:val="003705E0"/>
    <w:rsid w:val="0039643F"/>
    <w:rsid w:val="00397940"/>
    <w:rsid w:val="003C1491"/>
    <w:rsid w:val="003E7266"/>
    <w:rsid w:val="003E7765"/>
    <w:rsid w:val="00446E6F"/>
    <w:rsid w:val="00451D56"/>
    <w:rsid w:val="00467C3D"/>
    <w:rsid w:val="00480A40"/>
    <w:rsid w:val="00481252"/>
    <w:rsid w:val="00495367"/>
    <w:rsid w:val="004A48F2"/>
    <w:rsid w:val="004B27CA"/>
    <w:rsid w:val="004E1012"/>
    <w:rsid w:val="004E446B"/>
    <w:rsid w:val="00510FC2"/>
    <w:rsid w:val="00540C7B"/>
    <w:rsid w:val="005426A8"/>
    <w:rsid w:val="0054717F"/>
    <w:rsid w:val="00551209"/>
    <w:rsid w:val="005547FF"/>
    <w:rsid w:val="00584F7A"/>
    <w:rsid w:val="00585AD1"/>
    <w:rsid w:val="00597819"/>
    <w:rsid w:val="005A2305"/>
    <w:rsid w:val="005A53EA"/>
    <w:rsid w:val="005D1F44"/>
    <w:rsid w:val="005D3820"/>
    <w:rsid w:val="005F23D8"/>
    <w:rsid w:val="00604DDB"/>
    <w:rsid w:val="00610DB0"/>
    <w:rsid w:val="00636801"/>
    <w:rsid w:val="00642660"/>
    <w:rsid w:val="0064300C"/>
    <w:rsid w:val="0064360B"/>
    <w:rsid w:val="0065017E"/>
    <w:rsid w:val="00672453"/>
    <w:rsid w:val="00674F36"/>
    <w:rsid w:val="00695037"/>
    <w:rsid w:val="006951CD"/>
    <w:rsid w:val="00696721"/>
    <w:rsid w:val="006A7CA5"/>
    <w:rsid w:val="006B2F3D"/>
    <w:rsid w:val="006B4EC1"/>
    <w:rsid w:val="006C76CB"/>
    <w:rsid w:val="006D2C8C"/>
    <w:rsid w:val="006E630B"/>
    <w:rsid w:val="006F51CA"/>
    <w:rsid w:val="007030E2"/>
    <w:rsid w:val="007706E6"/>
    <w:rsid w:val="007A635D"/>
    <w:rsid w:val="007B2635"/>
    <w:rsid w:val="007B2A0D"/>
    <w:rsid w:val="007B3981"/>
    <w:rsid w:val="007F2111"/>
    <w:rsid w:val="00821F7B"/>
    <w:rsid w:val="008258AE"/>
    <w:rsid w:val="00833BC6"/>
    <w:rsid w:val="0085212C"/>
    <w:rsid w:val="00861FAE"/>
    <w:rsid w:val="00863D2E"/>
    <w:rsid w:val="008770DF"/>
    <w:rsid w:val="00891614"/>
    <w:rsid w:val="008A1820"/>
    <w:rsid w:val="008A199D"/>
    <w:rsid w:val="008D4D05"/>
    <w:rsid w:val="008E1DC8"/>
    <w:rsid w:val="009211C1"/>
    <w:rsid w:val="00930B91"/>
    <w:rsid w:val="00940545"/>
    <w:rsid w:val="009426A1"/>
    <w:rsid w:val="00944694"/>
    <w:rsid w:val="00957308"/>
    <w:rsid w:val="00963DF6"/>
    <w:rsid w:val="00993831"/>
    <w:rsid w:val="009A1D04"/>
    <w:rsid w:val="009B5422"/>
    <w:rsid w:val="009C2149"/>
    <w:rsid w:val="009C5CFE"/>
    <w:rsid w:val="009D38B9"/>
    <w:rsid w:val="009E4F6D"/>
    <w:rsid w:val="00A05FC0"/>
    <w:rsid w:val="00A074D8"/>
    <w:rsid w:val="00A2332F"/>
    <w:rsid w:val="00A374C3"/>
    <w:rsid w:val="00A40304"/>
    <w:rsid w:val="00A53077"/>
    <w:rsid w:val="00A56D77"/>
    <w:rsid w:val="00A65C5A"/>
    <w:rsid w:val="00A70A69"/>
    <w:rsid w:val="00AC01F7"/>
    <w:rsid w:val="00AC71DE"/>
    <w:rsid w:val="00AE1E26"/>
    <w:rsid w:val="00AE3D4E"/>
    <w:rsid w:val="00AE5397"/>
    <w:rsid w:val="00AF649C"/>
    <w:rsid w:val="00B0539C"/>
    <w:rsid w:val="00B06A88"/>
    <w:rsid w:val="00B16529"/>
    <w:rsid w:val="00B21103"/>
    <w:rsid w:val="00B30EB7"/>
    <w:rsid w:val="00B32147"/>
    <w:rsid w:val="00B36194"/>
    <w:rsid w:val="00B378AE"/>
    <w:rsid w:val="00B83798"/>
    <w:rsid w:val="00B8416B"/>
    <w:rsid w:val="00B932FF"/>
    <w:rsid w:val="00BB496F"/>
    <w:rsid w:val="00BC1658"/>
    <w:rsid w:val="00BD67A5"/>
    <w:rsid w:val="00BF2D44"/>
    <w:rsid w:val="00C071F3"/>
    <w:rsid w:val="00C109E0"/>
    <w:rsid w:val="00C1775B"/>
    <w:rsid w:val="00C44659"/>
    <w:rsid w:val="00C47E6F"/>
    <w:rsid w:val="00C668E6"/>
    <w:rsid w:val="00C77130"/>
    <w:rsid w:val="00CD5C95"/>
    <w:rsid w:val="00CD7256"/>
    <w:rsid w:val="00CF0FA3"/>
    <w:rsid w:val="00CF4FB4"/>
    <w:rsid w:val="00D03DB0"/>
    <w:rsid w:val="00D119DF"/>
    <w:rsid w:val="00D204FB"/>
    <w:rsid w:val="00D2373A"/>
    <w:rsid w:val="00D2472C"/>
    <w:rsid w:val="00D278EE"/>
    <w:rsid w:val="00D32DAC"/>
    <w:rsid w:val="00D4163B"/>
    <w:rsid w:val="00D42B92"/>
    <w:rsid w:val="00D71FC4"/>
    <w:rsid w:val="00D7574F"/>
    <w:rsid w:val="00D8289D"/>
    <w:rsid w:val="00D87B36"/>
    <w:rsid w:val="00DA5E77"/>
    <w:rsid w:val="00DB516E"/>
    <w:rsid w:val="00DC1CBD"/>
    <w:rsid w:val="00DD0D7C"/>
    <w:rsid w:val="00DD1ACF"/>
    <w:rsid w:val="00DD4329"/>
    <w:rsid w:val="00DE0083"/>
    <w:rsid w:val="00DE6300"/>
    <w:rsid w:val="00E11C36"/>
    <w:rsid w:val="00E3119B"/>
    <w:rsid w:val="00E6552B"/>
    <w:rsid w:val="00E828D2"/>
    <w:rsid w:val="00E93CA6"/>
    <w:rsid w:val="00EA40AB"/>
    <w:rsid w:val="00EC6834"/>
    <w:rsid w:val="00EE3B12"/>
    <w:rsid w:val="00EF0DFF"/>
    <w:rsid w:val="00F052C3"/>
    <w:rsid w:val="00F12E5A"/>
    <w:rsid w:val="00F34CD6"/>
    <w:rsid w:val="00F41952"/>
    <w:rsid w:val="00F43716"/>
    <w:rsid w:val="00F44185"/>
    <w:rsid w:val="00F516CE"/>
    <w:rsid w:val="00F846B3"/>
    <w:rsid w:val="00F91389"/>
    <w:rsid w:val="00F91977"/>
    <w:rsid w:val="00F935F8"/>
    <w:rsid w:val="00FF1972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5:docId w15:val="{F5799956-9985-49FC-9250-6743D112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972"/>
    <w:rPr>
      <w:sz w:val="24"/>
      <w:szCs w:val="24"/>
    </w:rPr>
  </w:style>
  <w:style w:type="paragraph" w:styleId="1">
    <w:name w:val="heading 1"/>
    <w:basedOn w:val="a"/>
    <w:next w:val="a"/>
    <w:qFormat/>
    <w:rsid w:val="00FF1972"/>
    <w:pPr>
      <w:keepNext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qFormat/>
    <w:rsid w:val="001009C1"/>
    <w:pPr>
      <w:keepNext/>
      <w:jc w:val="center"/>
      <w:outlineLvl w:val="1"/>
    </w:pPr>
    <w:rPr>
      <w:rFonts w:ascii="Arial" w:hAnsi="Arial"/>
      <w:b/>
      <w:bCs/>
      <w:sz w:val="32"/>
      <w:szCs w:val="20"/>
    </w:rPr>
  </w:style>
  <w:style w:type="paragraph" w:styleId="3">
    <w:name w:val="heading 3"/>
    <w:basedOn w:val="a"/>
    <w:next w:val="a"/>
    <w:link w:val="30"/>
    <w:qFormat/>
    <w:rsid w:val="001009C1"/>
    <w:pPr>
      <w:keepNext/>
      <w:jc w:val="both"/>
      <w:outlineLvl w:val="2"/>
    </w:pPr>
    <w:rPr>
      <w:rFonts w:ascii="Arial" w:hAnsi="Arial"/>
      <w:b/>
      <w:iCs/>
      <w:szCs w:val="20"/>
    </w:rPr>
  </w:style>
  <w:style w:type="paragraph" w:styleId="4">
    <w:name w:val="heading 4"/>
    <w:basedOn w:val="a"/>
    <w:next w:val="a"/>
    <w:link w:val="40"/>
    <w:qFormat/>
    <w:rsid w:val="001009C1"/>
    <w:pPr>
      <w:keepNext/>
      <w:jc w:val="center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1009C1"/>
    <w:pPr>
      <w:keepNext/>
      <w:outlineLvl w:val="4"/>
    </w:pPr>
    <w:rPr>
      <w:rFonts w:ascii="Arial" w:hAnsi="Arial"/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1009C1"/>
    <w:pPr>
      <w:keepNext/>
      <w:tabs>
        <w:tab w:val="left" w:pos="6840"/>
      </w:tabs>
      <w:spacing w:line="360" w:lineRule="auto"/>
      <w:jc w:val="both"/>
      <w:outlineLvl w:val="5"/>
    </w:pPr>
    <w:rPr>
      <w:rFonts w:ascii="Arial" w:hAnsi="Arial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1009C1"/>
    <w:pPr>
      <w:keepNext/>
      <w:tabs>
        <w:tab w:val="left" w:pos="6663"/>
      </w:tabs>
      <w:jc w:val="both"/>
      <w:outlineLvl w:val="6"/>
    </w:pPr>
    <w:rPr>
      <w:rFonts w:ascii="Arial" w:hAnsi="Arial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1009C1"/>
    <w:pPr>
      <w:keepNext/>
      <w:spacing w:line="360" w:lineRule="auto"/>
      <w:ind w:right="176" w:firstLine="540"/>
      <w:outlineLvl w:val="7"/>
    </w:pPr>
    <w:rPr>
      <w:rFonts w:ascii="Arial" w:hAnsi="Arial"/>
      <w:b/>
      <w:bCs/>
      <w:i/>
      <w:iCs/>
      <w:szCs w:val="20"/>
    </w:rPr>
  </w:style>
  <w:style w:type="paragraph" w:styleId="9">
    <w:name w:val="heading 9"/>
    <w:basedOn w:val="a"/>
    <w:next w:val="a"/>
    <w:link w:val="90"/>
    <w:qFormat/>
    <w:rsid w:val="001009C1"/>
    <w:pPr>
      <w:keepNext/>
      <w:jc w:val="center"/>
      <w:outlineLvl w:val="8"/>
    </w:pPr>
    <w:rPr>
      <w:rFonts w:ascii="Arial" w:hAnsi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9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02186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944694"/>
    <w:pPr>
      <w:jc w:val="both"/>
    </w:pPr>
  </w:style>
  <w:style w:type="character" w:customStyle="1" w:styleId="a7">
    <w:name w:val="Основной текст Знак"/>
    <w:basedOn w:val="a0"/>
    <w:link w:val="a6"/>
    <w:rsid w:val="00944694"/>
    <w:rPr>
      <w:sz w:val="24"/>
      <w:szCs w:val="24"/>
    </w:rPr>
  </w:style>
  <w:style w:type="paragraph" w:styleId="a8">
    <w:name w:val="List Paragraph"/>
    <w:basedOn w:val="a"/>
    <w:link w:val="a9"/>
    <w:qFormat/>
    <w:rsid w:val="008770DF"/>
    <w:pPr>
      <w:ind w:left="720"/>
      <w:contextualSpacing/>
    </w:pPr>
  </w:style>
  <w:style w:type="character" w:styleId="aa">
    <w:name w:val="Hyperlink"/>
    <w:basedOn w:val="a0"/>
    <w:rsid w:val="005A2305"/>
    <w:rPr>
      <w:color w:val="0000FF" w:themeColor="hyperlink"/>
      <w:u w:val="single"/>
    </w:rPr>
  </w:style>
  <w:style w:type="paragraph" w:styleId="ab">
    <w:name w:val="header"/>
    <w:basedOn w:val="a"/>
    <w:link w:val="ac"/>
    <w:rsid w:val="00F9138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91389"/>
    <w:rPr>
      <w:sz w:val="24"/>
      <w:szCs w:val="24"/>
    </w:rPr>
  </w:style>
  <w:style w:type="paragraph" w:styleId="ad">
    <w:name w:val="footer"/>
    <w:basedOn w:val="a"/>
    <w:link w:val="ae"/>
    <w:rsid w:val="00F9138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91389"/>
    <w:rPr>
      <w:sz w:val="24"/>
      <w:szCs w:val="24"/>
    </w:rPr>
  </w:style>
  <w:style w:type="character" w:customStyle="1" w:styleId="a9">
    <w:name w:val="Абзац списка Знак"/>
    <w:link w:val="a8"/>
    <w:locked/>
    <w:rsid w:val="00540C7B"/>
    <w:rPr>
      <w:sz w:val="24"/>
      <w:szCs w:val="24"/>
    </w:rPr>
  </w:style>
  <w:style w:type="paragraph" w:styleId="af">
    <w:name w:val="Body Text Indent"/>
    <w:basedOn w:val="a"/>
    <w:link w:val="af0"/>
    <w:unhideWhenUsed/>
    <w:rsid w:val="001009C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semiHidden/>
    <w:rsid w:val="001009C1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1009C1"/>
    <w:rPr>
      <w:rFonts w:ascii="Arial" w:hAnsi="Arial"/>
      <w:b/>
      <w:bCs/>
      <w:sz w:val="32"/>
    </w:rPr>
  </w:style>
  <w:style w:type="character" w:customStyle="1" w:styleId="30">
    <w:name w:val="Заголовок 3 Знак"/>
    <w:basedOn w:val="a0"/>
    <w:link w:val="3"/>
    <w:rsid w:val="001009C1"/>
    <w:rPr>
      <w:rFonts w:ascii="Arial" w:hAnsi="Arial"/>
      <w:b/>
      <w:iCs/>
      <w:sz w:val="24"/>
    </w:rPr>
  </w:style>
  <w:style w:type="character" w:customStyle="1" w:styleId="40">
    <w:name w:val="Заголовок 4 Знак"/>
    <w:basedOn w:val="a0"/>
    <w:link w:val="4"/>
    <w:rsid w:val="001009C1"/>
    <w:rPr>
      <w:rFonts w:ascii="Arial" w:hAnsi="Arial"/>
      <w:b/>
      <w:sz w:val="24"/>
    </w:rPr>
  </w:style>
  <w:style w:type="character" w:customStyle="1" w:styleId="50">
    <w:name w:val="Заголовок 5 Знак"/>
    <w:basedOn w:val="a0"/>
    <w:link w:val="5"/>
    <w:rsid w:val="001009C1"/>
    <w:rPr>
      <w:rFonts w:ascii="Arial" w:hAnsi="Arial"/>
      <w:b/>
      <w:sz w:val="28"/>
    </w:rPr>
  </w:style>
  <w:style w:type="character" w:customStyle="1" w:styleId="60">
    <w:name w:val="Заголовок 6 Знак"/>
    <w:basedOn w:val="a0"/>
    <w:link w:val="6"/>
    <w:rsid w:val="001009C1"/>
    <w:rPr>
      <w:rFonts w:ascii="Arial" w:hAnsi="Arial"/>
      <w:b/>
      <w:sz w:val="28"/>
    </w:rPr>
  </w:style>
  <w:style w:type="character" w:customStyle="1" w:styleId="70">
    <w:name w:val="Заголовок 7 Знак"/>
    <w:basedOn w:val="a0"/>
    <w:link w:val="7"/>
    <w:rsid w:val="001009C1"/>
    <w:rPr>
      <w:rFonts w:ascii="Arial" w:hAnsi="Arial"/>
      <w:b/>
    </w:rPr>
  </w:style>
  <w:style w:type="character" w:customStyle="1" w:styleId="80">
    <w:name w:val="Заголовок 8 Знак"/>
    <w:basedOn w:val="a0"/>
    <w:link w:val="8"/>
    <w:rsid w:val="001009C1"/>
    <w:rPr>
      <w:rFonts w:ascii="Arial" w:hAnsi="Arial"/>
      <w:b/>
      <w:bCs/>
      <w:i/>
      <w:iCs/>
      <w:sz w:val="24"/>
    </w:rPr>
  </w:style>
  <w:style w:type="character" w:customStyle="1" w:styleId="90">
    <w:name w:val="Заголовок 9 Знак"/>
    <w:basedOn w:val="a0"/>
    <w:link w:val="9"/>
    <w:rsid w:val="001009C1"/>
    <w:rPr>
      <w:rFonts w:ascii="Arial" w:hAnsi="Arial"/>
      <w:b/>
      <w:sz w:val="22"/>
    </w:rPr>
  </w:style>
  <w:style w:type="paragraph" w:styleId="21">
    <w:name w:val="Body Text 2"/>
    <w:basedOn w:val="a"/>
    <w:link w:val="22"/>
    <w:rsid w:val="001009C1"/>
    <w:pPr>
      <w:jc w:val="center"/>
    </w:pPr>
    <w:rPr>
      <w:rFonts w:ascii="Arial" w:hAnsi="Arial"/>
      <w:b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009C1"/>
    <w:rPr>
      <w:rFonts w:ascii="Arial" w:hAnsi="Arial"/>
      <w:b/>
    </w:rPr>
  </w:style>
  <w:style w:type="paragraph" w:styleId="23">
    <w:name w:val="Body Text Indent 2"/>
    <w:basedOn w:val="a"/>
    <w:link w:val="24"/>
    <w:rsid w:val="001009C1"/>
    <w:pPr>
      <w:ind w:left="708"/>
      <w:jc w:val="both"/>
    </w:pPr>
    <w:rPr>
      <w:rFonts w:ascii="Arial" w:hAnsi="Arial"/>
      <w:bCs/>
      <w:szCs w:val="20"/>
    </w:rPr>
  </w:style>
  <w:style w:type="character" w:customStyle="1" w:styleId="24">
    <w:name w:val="Основной текст с отступом 2 Знак"/>
    <w:basedOn w:val="a0"/>
    <w:link w:val="23"/>
    <w:rsid w:val="001009C1"/>
    <w:rPr>
      <w:rFonts w:ascii="Arial" w:hAnsi="Arial"/>
      <w:bCs/>
      <w:sz w:val="24"/>
    </w:rPr>
  </w:style>
  <w:style w:type="paragraph" w:styleId="31">
    <w:name w:val="Body Text 3"/>
    <w:basedOn w:val="a"/>
    <w:link w:val="32"/>
    <w:rsid w:val="001009C1"/>
    <w:pPr>
      <w:spacing w:after="120"/>
    </w:pPr>
    <w:rPr>
      <w:rFonts w:ascii="Arial" w:hAnsi="Arial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009C1"/>
    <w:rPr>
      <w:rFonts w:ascii="Arial" w:hAnsi="Arial"/>
      <w:sz w:val="16"/>
      <w:szCs w:val="16"/>
    </w:rPr>
  </w:style>
  <w:style w:type="character" w:customStyle="1" w:styleId="10">
    <w:name w:val="Знак Знак1"/>
    <w:basedOn w:val="a0"/>
    <w:rsid w:val="001009C1"/>
    <w:rPr>
      <w:sz w:val="24"/>
      <w:szCs w:val="24"/>
    </w:rPr>
  </w:style>
  <w:style w:type="character" w:customStyle="1" w:styleId="af1">
    <w:name w:val="Знак Знак"/>
    <w:basedOn w:val="a0"/>
    <w:rsid w:val="001009C1"/>
    <w:rPr>
      <w:sz w:val="24"/>
      <w:szCs w:val="24"/>
    </w:rPr>
  </w:style>
  <w:style w:type="paragraph" w:customStyle="1" w:styleId="210">
    <w:name w:val="Основной текст с отступом 21"/>
    <w:basedOn w:val="a"/>
    <w:rsid w:val="001009C1"/>
    <w:pPr>
      <w:widowControl w:val="0"/>
      <w:ind w:firstLine="709"/>
      <w:jc w:val="both"/>
    </w:pPr>
    <w:rPr>
      <w:rFonts w:ascii="Arial" w:hAnsi="Arial"/>
      <w:sz w:val="22"/>
      <w:szCs w:val="20"/>
    </w:rPr>
  </w:style>
  <w:style w:type="paragraph" w:styleId="af2">
    <w:name w:val="Document Map"/>
    <w:basedOn w:val="a"/>
    <w:link w:val="af3"/>
    <w:semiHidden/>
    <w:rsid w:val="001009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1009C1"/>
    <w:rPr>
      <w:rFonts w:ascii="Tahoma" w:hAnsi="Tahoma" w:cs="Tahoma"/>
      <w:shd w:val="clear" w:color="auto" w:fill="000080"/>
    </w:rPr>
  </w:style>
  <w:style w:type="paragraph" w:customStyle="1" w:styleId="ConsPlusNormal">
    <w:name w:val="ConsPlusNormal"/>
    <w:rsid w:val="001009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009C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009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4">
    <w:name w:val="Normal (Web)"/>
    <w:basedOn w:val="a"/>
    <w:link w:val="af5"/>
    <w:rsid w:val="001009C1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styleId="af6">
    <w:name w:val="endnote text"/>
    <w:basedOn w:val="a"/>
    <w:link w:val="af7"/>
    <w:semiHidden/>
    <w:rsid w:val="001009C1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semiHidden/>
    <w:rsid w:val="001009C1"/>
  </w:style>
  <w:style w:type="character" w:customStyle="1" w:styleId="FontStyle68">
    <w:name w:val="Font Style68"/>
    <w:uiPriority w:val="99"/>
    <w:rsid w:val="001009C1"/>
    <w:rPr>
      <w:rFonts w:ascii="Times New Roman" w:hAnsi="Times New Roman"/>
      <w:sz w:val="24"/>
    </w:rPr>
  </w:style>
  <w:style w:type="paragraph" w:customStyle="1" w:styleId="Style20">
    <w:name w:val="Style20"/>
    <w:basedOn w:val="a"/>
    <w:uiPriority w:val="99"/>
    <w:rsid w:val="001009C1"/>
    <w:pPr>
      <w:widowControl w:val="0"/>
      <w:autoSpaceDE w:val="0"/>
      <w:autoSpaceDN w:val="0"/>
      <w:adjustRightInd w:val="0"/>
    </w:pPr>
  </w:style>
  <w:style w:type="character" w:styleId="af8">
    <w:name w:val="endnote reference"/>
    <w:basedOn w:val="a0"/>
    <w:rsid w:val="001009C1"/>
    <w:rPr>
      <w:vertAlign w:val="superscript"/>
    </w:rPr>
  </w:style>
  <w:style w:type="character" w:customStyle="1" w:styleId="11">
    <w:name w:val="Обычный1"/>
    <w:rsid w:val="001009C1"/>
    <w:rPr>
      <w:rFonts w:ascii="Arial" w:hAnsi="Arial"/>
      <w:sz w:val="24"/>
    </w:rPr>
  </w:style>
  <w:style w:type="paragraph" w:customStyle="1" w:styleId="ConsNormal">
    <w:name w:val="ConsNormal"/>
    <w:rsid w:val="001009C1"/>
    <w:pPr>
      <w:ind w:firstLine="720"/>
    </w:pPr>
    <w:rPr>
      <w:rFonts w:ascii="Arial" w:hAnsi="Arial"/>
      <w:color w:val="000000"/>
    </w:rPr>
  </w:style>
  <w:style w:type="paragraph" w:customStyle="1" w:styleId="12">
    <w:name w:val="Строгий1"/>
    <w:link w:val="af9"/>
    <w:rsid w:val="001009C1"/>
    <w:pPr>
      <w:spacing w:after="160" w:line="264" w:lineRule="auto"/>
    </w:pPr>
    <w:rPr>
      <w:rFonts w:asciiTheme="minorHAnsi" w:hAnsiTheme="minorHAnsi"/>
      <w:b/>
      <w:color w:val="000000"/>
      <w:sz w:val="22"/>
    </w:rPr>
  </w:style>
  <w:style w:type="character" w:styleId="af9">
    <w:name w:val="Strong"/>
    <w:link w:val="12"/>
    <w:rsid w:val="001009C1"/>
    <w:rPr>
      <w:rFonts w:asciiTheme="minorHAnsi" w:hAnsiTheme="minorHAnsi"/>
      <w:b/>
      <w:color w:val="000000"/>
      <w:sz w:val="22"/>
    </w:rPr>
  </w:style>
  <w:style w:type="character" w:customStyle="1" w:styleId="af5">
    <w:name w:val="Обычный (веб) Знак"/>
    <w:basedOn w:val="11"/>
    <w:link w:val="af4"/>
    <w:rsid w:val="001009C1"/>
    <w:rPr>
      <w:rFonts w:ascii="Tahoma" w:hAnsi="Tahoma" w:cs="Tahoma"/>
      <w:sz w:val="18"/>
      <w:szCs w:val="18"/>
    </w:rPr>
  </w:style>
  <w:style w:type="table" w:customStyle="1" w:styleId="13">
    <w:name w:val="Сетка таблицы1"/>
    <w:basedOn w:val="a1"/>
    <w:rsid w:val="001009C1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link w:val="afb"/>
    <w:rsid w:val="001009C1"/>
    <w:rPr>
      <w:color w:val="000000"/>
      <w:sz w:val="24"/>
    </w:rPr>
  </w:style>
  <w:style w:type="character" w:customStyle="1" w:styleId="afb">
    <w:name w:val="Без интервала Знак"/>
    <w:link w:val="afa"/>
    <w:rsid w:val="001009C1"/>
    <w:rPr>
      <w:color w:val="000000"/>
      <w:sz w:val="24"/>
    </w:rPr>
  </w:style>
  <w:style w:type="paragraph" w:customStyle="1" w:styleId="TableParagraph">
    <w:name w:val="Table Paragraph"/>
    <w:basedOn w:val="a"/>
    <w:uiPriority w:val="1"/>
    <w:qFormat/>
    <w:rsid w:val="003133D2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133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hyperlink" Target="https://ofd.nalog.ru/static/tree2.html?inp=okved1&amp;tree=RSMP_OKVED_1&amp;treeKind=LINKED&amp;aver=1.40.1&amp;sver=4.40.45&amp;pageStyle=RSMP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xn----8sba9albo3d.xn--p1ai/yekonomika/razvitie-predprinimatelstva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&#1084;&#1086;-&#1072;&#1081;&#1093;&#1072;&#1083;.&#1088;&#1092;" TargetMode="External"/><Relationship Id="rId17" Type="http://schemas.openxmlformats.org/officeDocument/2006/relationships/hyperlink" Target="https://www.economy.gov.ru/material/dokumenty/postanovlenie_pravitelstva_rf_ot_15_aprelya_2014_g_n_316.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44928B5E28AA48944CDF8580D4D16A73667FEC97E970AFE2AD21744E0Q8dFO" TargetMode="External"/><Relationship Id="rId20" Type="http://schemas.openxmlformats.org/officeDocument/2006/relationships/hyperlink" Target="https://xn----8sba9albo3d.xn--p1ai/yekonomik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2A2688F5A6E2C27A9F8669244DF1B9887605C7872F9DB46F38C436388A4EF5575F650092536B2C1B1EF74F9C99D36643B760A940988F8F2Q4z4I" TargetMode="External"/><Relationship Id="rId24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&#1084;&#1086;-&#1072;&#1081;&#1093;&#1072;&#1083;.&#1088;&#1092;/yekonomika/" TargetMode="External"/><Relationship Id="rId23" Type="http://schemas.openxmlformats.org/officeDocument/2006/relationships/footer" Target="footer2.xml"/><Relationship Id="rId10" Type="http://schemas.openxmlformats.org/officeDocument/2006/relationships/hyperlink" Target="consultantplus://offline/ref=92A2688F5A6E2C27A9F8669244DF1B988766577B77F6DB46F38C436388A4EF5575F65009223FBB90E3A075A58CCC25653D76089615Q8zAI" TargetMode="External"/><Relationship Id="rId19" Type="http://schemas.openxmlformats.org/officeDocument/2006/relationships/hyperlink" Target="http://www.sbor.ru./file/2359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2A2688F5A6E2C27A9F8669244DF1B988760527271F9DB46F38C436388A4EF5575F650092535B2CCB3EF74F9C99D36643B760A940988F8F2Q4z4I" TargetMode="External"/><Relationship Id="rId14" Type="http://schemas.openxmlformats.org/officeDocument/2006/relationships/hyperlink" Target="https://&#1084;&#1086;-&#1072;&#1081;&#1093;&#1072;&#1083;.&#1088;&#1092;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1058B-F11B-452B-B222-F60B26E9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19</Pages>
  <Words>4415</Words>
  <Characters>34964</Characters>
  <Application>Microsoft Office Word</Application>
  <DocSecurity>0</DocSecurity>
  <Lines>291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Саха Республиката</vt:lpstr>
    </vt:vector>
  </TitlesOfParts>
  <Company>***</Company>
  <LinksUpToDate>false</LinksUpToDate>
  <CharactersWithSpaces>39301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Саха Республиката</dc:title>
  <dc:creator>**</dc:creator>
  <cp:lastModifiedBy>User</cp:lastModifiedBy>
  <cp:revision>13</cp:revision>
  <cp:lastPrinted>2025-03-27T06:37:00Z</cp:lastPrinted>
  <dcterms:created xsi:type="dcterms:W3CDTF">2025-10-08T02:32:00Z</dcterms:created>
  <dcterms:modified xsi:type="dcterms:W3CDTF">2025-10-09T06:39:00Z</dcterms:modified>
</cp:coreProperties>
</file>