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5141" w:rsidRDefault="00F25141" w:rsidP="00F25141">
      <w:pPr>
        <w:jc w:val="right"/>
      </w:pPr>
      <w:r w:rsidRPr="00BC5E6E">
        <w:t>Приложение № 2</w:t>
      </w:r>
    </w:p>
    <w:p w:rsidR="00F25141" w:rsidRPr="00BC5E6E" w:rsidRDefault="00F25141" w:rsidP="00F25141">
      <w:pPr>
        <w:jc w:val="right"/>
      </w:pPr>
      <w:r>
        <w:t>к Постановлению №245</w:t>
      </w:r>
      <w:r w:rsidR="009953D9">
        <w:t>ъ</w:t>
      </w:r>
      <w:bookmarkStart w:id="0" w:name="_GoBack"/>
      <w:bookmarkEnd w:id="0"/>
    </w:p>
    <w:p w:rsidR="00F25141" w:rsidRPr="00BC5E6E" w:rsidRDefault="00F25141" w:rsidP="00F25141">
      <w:pPr>
        <w:jc w:val="right"/>
      </w:pPr>
      <w:r w:rsidRPr="00BC5E6E">
        <w:t>от «</w:t>
      </w:r>
      <w:r>
        <w:t>16</w:t>
      </w:r>
      <w:r w:rsidRPr="00BC5E6E">
        <w:t xml:space="preserve">» </w:t>
      </w:r>
      <w:r>
        <w:t>апреля</w:t>
      </w:r>
      <w:r w:rsidRPr="00BC5E6E">
        <w:t xml:space="preserve"> 202</w:t>
      </w:r>
      <w:r>
        <w:t>5</w:t>
      </w:r>
      <w:r w:rsidRPr="00BC5E6E">
        <w:t xml:space="preserve"> года</w:t>
      </w:r>
    </w:p>
    <w:p w:rsidR="00F25141" w:rsidRPr="00BC5E6E" w:rsidRDefault="00F25141" w:rsidP="00F25141">
      <w:pPr>
        <w:ind w:firstLine="708"/>
        <w:jc w:val="right"/>
      </w:pPr>
    </w:p>
    <w:p w:rsidR="00F25141" w:rsidRPr="00BC5E6E" w:rsidRDefault="00F25141" w:rsidP="00F25141">
      <w:pPr>
        <w:ind w:firstLine="708"/>
        <w:jc w:val="both"/>
      </w:pPr>
    </w:p>
    <w:p w:rsidR="00F25141" w:rsidRPr="00BC5E6E" w:rsidRDefault="00F25141" w:rsidP="00F25141">
      <w:pPr>
        <w:ind w:firstLine="708"/>
      </w:pPr>
    </w:p>
    <w:p w:rsidR="00F25141" w:rsidRPr="00BC5E6E" w:rsidRDefault="00F25141" w:rsidP="00F25141">
      <w:pPr>
        <w:ind w:firstLine="708"/>
        <w:jc w:val="center"/>
        <w:rPr>
          <w:b/>
        </w:rPr>
      </w:pPr>
      <w:r w:rsidRPr="00BC5E6E">
        <w:rPr>
          <w:b/>
        </w:rPr>
        <w:t>Положение</w:t>
      </w:r>
    </w:p>
    <w:p w:rsidR="00F25141" w:rsidRPr="00BC5E6E" w:rsidRDefault="00F25141" w:rsidP="00F25141">
      <w:pPr>
        <w:pStyle w:val="a7"/>
        <w:tabs>
          <w:tab w:val="clear" w:pos="4677"/>
          <w:tab w:val="clear" w:pos="9355"/>
        </w:tabs>
        <w:jc w:val="center"/>
      </w:pPr>
      <w:r w:rsidRPr="00BC5E6E">
        <w:rPr>
          <w:b/>
          <w:bCs/>
        </w:rPr>
        <w:t xml:space="preserve">о </w:t>
      </w:r>
      <w:r w:rsidRPr="00BC5E6E">
        <w:rPr>
          <w:b/>
        </w:rPr>
        <w:t>конкурсе</w:t>
      </w:r>
      <w:r w:rsidRPr="00BC5E6E">
        <w:t xml:space="preserve"> </w:t>
      </w:r>
      <w:r w:rsidRPr="00BC5E6E">
        <w:rPr>
          <w:b/>
          <w:color w:val="000000"/>
        </w:rPr>
        <w:t>«</w:t>
      </w:r>
      <w:r w:rsidRPr="007500CD">
        <w:rPr>
          <w:b/>
        </w:rPr>
        <w:t xml:space="preserve">Лучшее </w:t>
      </w:r>
      <w:r w:rsidRPr="007500CD">
        <w:rPr>
          <w:b/>
          <w:color w:val="000000"/>
        </w:rPr>
        <w:t xml:space="preserve">оформление фасадов зданий и прилегающих территорий </w:t>
      </w:r>
      <w:r w:rsidRPr="007500CD">
        <w:rPr>
          <w:b/>
        </w:rPr>
        <w:t>объектов потребительского рынка и бытового обслуживания</w:t>
      </w:r>
      <w:r w:rsidRPr="007500CD">
        <w:rPr>
          <w:b/>
          <w:color w:val="000000"/>
        </w:rPr>
        <w:t xml:space="preserve"> поселка к празднованию </w:t>
      </w:r>
      <w:r w:rsidRPr="007500CD">
        <w:rPr>
          <w:b/>
          <w:lang w:val="x-none"/>
        </w:rPr>
        <w:t>80‑летия Победы в Великой Отечественной войне</w:t>
      </w:r>
      <w:r w:rsidRPr="00BC5E6E">
        <w:rPr>
          <w:b/>
          <w:color w:val="000000"/>
        </w:rPr>
        <w:t>»</w:t>
      </w:r>
    </w:p>
    <w:p w:rsidR="00F25141" w:rsidRPr="00BC5E6E" w:rsidRDefault="00F25141" w:rsidP="00F25141">
      <w:pPr>
        <w:pStyle w:val="a7"/>
        <w:tabs>
          <w:tab w:val="clear" w:pos="4677"/>
          <w:tab w:val="clear" w:pos="9355"/>
        </w:tabs>
        <w:ind w:firstLine="708"/>
        <w:jc w:val="center"/>
      </w:pPr>
      <w:r w:rsidRPr="00BC5E6E">
        <w:t>(далее – Положение)</w:t>
      </w:r>
    </w:p>
    <w:p w:rsidR="00F25141" w:rsidRPr="00BC5E6E" w:rsidRDefault="00F25141" w:rsidP="00F25141">
      <w:pPr>
        <w:ind w:firstLine="540"/>
      </w:pPr>
    </w:p>
    <w:p w:rsidR="00F25141" w:rsidRPr="00E93BD8" w:rsidRDefault="00F25141" w:rsidP="00F25141">
      <w:pPr>
        <w:pStyle w:val="a7"/>
        <w:numPr>
          <w:ilvl w:val="0"/>
          <w:numId w:val="1"/>
        </w:numPr>
        <w:tabs>
          <w:tab w:val="clear" w:pos="4677"/>
          <w:tab w:val="clear" w:pos="9355"/>
        </w:tabs>
        <w:ind w:left="0" w:firstLine="567"/>
        <w:jc w:val="both"/>
        <w:rPr>
          <w:b/>
        </w:rPr>
      </w:pPr>
      <w:r w:rsidRPr="00BC5E6E">
        <w:t xml:space="preserve">Настоящее Положение определяет порядок, условия организации и проведения </w:t>
      </w:r>
      <w:r w:rsidRPr="007500CD">
        <w:t xml:space="preserve">конкурса </w:t>
      </w:r>
      <w:r w:rsidRPr="007500CD">
        <w:rPr>
          <w:color w:val="000000"/>
        </w:rPr>
        <w:t>«</w:t>
      </w:r>
      <w:r w:rsidRPr="007500CD">
        <w:t xml:space="preserve">Лучшее </w:t>
      </w:r>
      <w:r w:rsidRPr="007500CD">
        <w:rPr>
          <w:color w:val="000000"/>
        </w:rPr>
        <w:t xml:space="preserve">оформление фасадов зданий и прилегающих территорий </w:t>
      </w:r>
      <w:r w:rsidRPr="007500CD">
        <w:t>объектов потребительского рынка и бытового обслуживания</w:t>
      </w:r>
      <w:r w:rsidRPr="007500CD">
        <w:rPr>
          <w:color w:val="000000"/>
        </w:rPr>
        <w:t xml:space="preserve"> поселка к празднованию </w:t>
      </w:r>
      <w:r w:rsidRPr="007500CD">
        <w:rPr>
          <w:lang w:val="x-none"/>
        </w:rPr>
        <w:t>80‑летия Победы в Великой Отечественной войне</w:t>
      </w:r>
      <w:r w:rsidRPr="007500CD">
        <w:rPr>
          <w:color w:val="000000"/>
        </w:rPr>
        <w:t>»</w:t>
      </w:r>
      <w:r w:rsidRPr="00BF662E">
        <w:t xml:space="preserve"> (далее</w:t>
      </w:r>
      <w:r w:rsidRPr="00BC5E6E">
        <w:t xml:space="preserve"> – конкурс).</w:t>
      </w:r>
    </w:p>
    <w:p w:rsidR="00F25141" w:rsidRPr="00E93BD8" w:rsidRDefault="00F25141" w:rsidP="00F25141">
      <w:pPr>
        <w:pStyle w:val="a7"/>
        <w:tabs>
          <w:tab w:val="clear" w:pos="4677"/>
          <w:tab w:val="clear" w:pos="9355"/>
        </w:tabs>
        <w:jc w:val="both"/>
        <w:rPr>
          <w:b/>
        </w:rPr>
      </w:pPr>
      <w:r w:rsidRPr="00BC5E6E">
        <w:t xml:space="preserve">Целями конкурса являются: патриотическое воспитание подрастающего поколения, создание праздничной атмосферы для жителей и гостей </w:t>
      </w:r>
      <w:r>
        <w:t>поселка</w:t>
      </w:r>
      <w:r w:rsidRPr="00BC5E6E">
        <w:t xml:space="preserve"> в преддверии и в период проведения праздника, формирование уважительного отношения общества к </w:t>
      </w:r>
      <w:hyperlink r:id="rId5" w:tooltip="История России" w:history="1">
        <w:r w:rsidRPr="00BC5E6E">
          <w:rPr>
            <w:rStyle w:val="a6"/>
          </w:rPr>
          <w:t>истории России</w:t>
        </w:r>
      </w:hyperlink>
      <w:r w:rsidRPr="00BC5E6E">
        <w:t>, повышения эстетической выразительности фасадов, входных зон, прилегающих территорий</w:t>
      </w:r>
      <w:r>
        <w:t xml:space="preserve">, </w:t>
      </w:r>
      <w:r w:rsidRPr="009156B0">
        <w:t>подъем экономической, деловой и предпринимательской активности, поощрение представителей бизнеса</w:t>
      </w:r>
    </w:p>
    <w:p w:rsidR="00F25141" w:rsidRPr="00E93BD8" w:rsidRDefault="00F25141" w:rsidP="00F25141">
      <w:pPr>
        <w:pStyle w:val="a7"/>
        <w:numPr>
          <w:ilvl w:val="0"/>
          <w:numId w:val="1"/>
        </w:numPr>
        <w:tabs>
          <w:tab w:val="clear" w:pos="4677"/>
          <w:tab w:val="clear" w:pos="9355"/>
        </w:tabs>
        <w:ind w:left="0" w:firstLine="567"/>
        <w:jc w:val="both"/>
        <w:rPr>
          <w:b/>
        </w:rPr>
      </w:pPr>
      <w:r w:rsidRPr="00E93BD8">
        <w:t>Организатором конкурса является администрация ГП «Поселок Айхал» (далее – администрация).</w:t>
      </w:r>
    </w:p>
    <w:p w:rsidR="00F25141" w:rsidRPr="00E93BD8" w:rsidRDefault="00F25141" w:rsidP="00F25141">
      <w:pPr>
        <w:pStyle w:val="a7"/>
        <w:numPr>
          <w:ilvl w:val="0"/>
          <w:numId w:val="1"/>
        </w:numPr>
        <w:tabs>
          <w:tab w:val="clear" w:pos="4677"/>
          <w:tab w:val="clear" w:pos="9355"/>
        </w:tabs>
        <w:ind w:left="0" w:firstLine="567"/>
        <w:jc w:val="both"/>
        <w:rPr>
          <w:b/>
        </w:rPr>
      </w:pPr>
      <w:r w:rsidRPr="00E93BD8">
        <w:t xml:space="preserve">Конкурс проводится среди </w:t>
      </w:r>
      <w:r w:rsidRPr="00BC5E6E">
        <w:t>объект</w:t>
      </w:r>
      <w:r>
        <w:t>ов</w:t>
      </w:r>
      <w:r w:rsidRPr="00BC5E6E">
        <w:t xml:space="preserve"> потребительского рынка</w:t>
      </w:r>
      <w:r w:rsidRPr="008C4401">
        <w:rPr>
          <w:color w:val="000000"/>
        </w:rPr>
        <w:t xml:space="preserve"> поселка</w:t>
      </w:r>
      <w:r>
        <w:t xml:space="preserve">: </w:t>
      </w:r>
      <w:r w:rsidRPr="00BC5E6E">
        <w:t>торговы</w:t>
      </w:r>
      <w:r>
        <w:t>х</w:t>
      </w:r>
      <w:r w:rsidRPr="00BC5E6E">
        <w:t xml:space="preserve"> центр</w:t>
      </w:r>
      <w:r>
        <w:t>ов</w:t>
      </w:r>
      <w:r w:rsidRPr="00BC5E6E">
        <w:t>, магазин</w:t>
      </w:r>
      <w:r>
        <w:t>ов</w:t>
      </w:r>
      <w:r w:rsidRPr="00BC5E6E">
        <w:t>, предприяти</w:t>
      </w:r>
      <w:r>
        <w:t>й</w:t>
      </w:r>
      <w:r w:rsidRPr="00BC5E6E">
        <w:t xml:space="preserve"> общественного питания, торговы</w:t>
      </w:r>
      <w:r>
        <w:t>х</w:t>
      </w:r>
      <w:r w:rsidRPr="00BC5E6E">
        <w:t xml:space="preserve"> комплекс</w:t>
      </w:r>
      <w:r>
        <w:t>ов</w:t>
      </w:r>
      <w:r w:rsidRPr="00BC5E6E">
        <w:t>, павильон</w:t>
      </w:r>
      <w:r>
        <w:t>ов</w:t>
      </w:r>
      <w:r w:rsidRPr="00BC5E6E">
        <w:t>, киоск</w:t>
      </w:r>
      <w:r>
        <w:t>ов, аптек, предприятий бытового обслуживания</w:t>
      </w:r>
      <w:r w:rsidRPr="00E93BD8">
        <w:t xml:space="preserve">, осуществляющих свою деятельность на территории </w:t>
      </w:r>
      <w:r>
        <w:t>ГП «Поселок Айхал»</w:t>
      </w:r>
      <w:r w:rsidRPr="00E93BD8">
        <w:t xml:space="preserve"> (далее Участники конкурса)</w:t>
      </w:r>
      <w:r>
        <w:t>,</w:t>
      </w:r>
      <w:r w:rsidRPr="00E93BD8">
        <w:t xml:space="preserve"> на лучшее праздничное оформление фасадов зданий, прилегающих территорий по следующим группам:</w:t>
      </w:r>
    </w:p>
    <w:p w:rsidR="00F25141" w:rsidRPr="00113585" w:rsidRDefault="00F25141" w:rsidP="00F25141">
      <w:pPr>
        <w:pStyle w:val="a4"/>
        <w:numPr>
          <w:ilvl w:val="0"/>
          <w:numId w:val="2"/>
        </w:numPr>
        <w:contextualSpacing w:val="0"/>
        <w:jc w:val="both"/>
        <w:rPr>
          <w:vanish/>
        </w:rPr>
      </w:pPr>
    </w:p>
    <w:p w:rsidR="00F25141" w:rsidRPr="00113585" w:rsidRDefault="00F25141" w:rsidP="00F25141">
      <w:pPr>
        <w:pStyle w:val="a4"/>
        <w:numPr>
          <w:ilvl w:val="0"/>
          <w:numId w:val="2"/>
        </w:numPr>
        <w:contextualSpacing w:val="0"/>
        <w:jc w:val="both"/>
        <w:rPr>
          <w:vanish/>
        </w:rPr>
      </w:pPr>
    </w:p>
    <w:p w:rsidR="00F25141" w:rsidRPr="00113585" w:rsidRDefault="00F25141" w:rsidP="00F25141">
      <w:pPr>
        <w:pStyle w:val="a4"/>
        <w:numPr>
          <w:ilvl w:val="0"/>
          <w:numId w:val="2"/>
        </w:numPr>
        <w:contextualSpacing w:val="0"/>
        <w:jc w:val="both"/>
        <w:rPr>
          <w:vanish/>
        </w:rPr>
      </w:pPr>
    </w:p>
    <w:p w:rsidR="00F25141" w:rsidRPr="00E93BD8" w:rsidRDefault="00F25141" w:rsidP="00F25141">
      <w:pPr>
        <w:pStyle w:val="a7"/>
        <w:numPr>
          <w:ilvl w:val="1"/>
          <w:numId w:val="2"/>
        </w:numPr>
        <w:tabs>
          <w:tab w:val="clear" w:pos="4677"/>
          <w:tab w:val="clear" w:pos="9355"/>
        </w:tabs>
        <w:jc w:val="both"/>
        <w:rPr>
          <w:b/>
        </w:rPr>
      </w:pPr>
      <w:r w:rsidRPr="00E93BD8">
        <w:t xml:space="preserve">Первая группа - </w:t>
      </w:r>
      <w:r w:rsidRPr="00C35910">
        <w:t>предприятия розничной торговли;</w:t>
      </w:r>
    </w:p>
    <w:p w:rsidR="00F25141" w:rsidRPr="002320E1" w:rsidRDefault="00F25141" w:rsidP="00F25141">
      <w:pPr>
        <w:pStyle w:val="a7"/>
        <w:numPr>
          <w:ilvl w:val="1"/>
          <w:numId w:val="2"/>
        </w:numPr>
        <w:tabs>
          <w:tab w:val="clear" w:pos="4677"/>
          <w:tab w:val="clear" w:pos="9355"/>
        </w:tabs>
        <w:jc w:val="both"/>
        <w:rPr>
          <w:b/>
        </w:rPr>
      </w:pPr>
      <w:r w:rsidRPr="00E93BD8">
        <w:t xml:space="preserve">Третья группа - </w:t>
      </w:r>
      <w:r w:rsidRPr="00C35910">
        <w:t>предприятия общественного питания</w:t>
      </w:r>
      <w:r>
        <w:t>;</w:t>
      </w:r>
    </w:p>
    <w:p w:rsidR="00F25141" w:rsidRPr="002320E1" w:rsidRDefault="00F25141" w:rsidP="00F25141">
      <w:pPr>
        <w:pStyle w:val="a7"/>
        <w:numPr>
          <w:ilvl w:val="1"/>
          <w:numId w:val="2"/>
        </w:numPr>
        <w:tabs>
          <w:tab w:val="clear" w:pos="4677"/>
          <w:tab w:val="clear" w:pos="9355"/>
        </w:tabs>
        <w:jc w:val="both"/>
      </w:pPr>
      <w:r>
        <w:t xml:space="preserve">Четвертая группа - </w:t>
      </w:r>
      <w:r w:rsidRPr="002320E1">
        <w:t>предприятия бытового обслуживания</w:t>
      </w:r>
      <w:r>
        <w:t>, аптеки.</w:t>
      </w:r>
    </w:p>
    <w:p w:rsidR="00F25141" w:rsidRPr="00E93BD8" w:rsidRDefault="00F25141" w:rsidP="00F25141">
      <w:pPr>
        <w:pStyle w:val="a7"/>
        <w:numPr>
          <w:ilvl w:val="0"/>
          <w:numId w:val="1"/>
        </w:numPr>
        <w:tabs>
          <w:tab w:val="clear" w:pos="4677"/>
          <w:tab w:val="clear" w:pos="9355"/>
        </w:tabs>
        <w:ind w:left="0" w:firstLine="567"/>
        <w:jc w:val="both"/>
        <w:rPr>
          <w:b/>
        </w:rPr>
      </w:pPr>
      <w:r w:rsidRPr="00E93BD8">
        <w:t>Приобретение материалов и выполнение работ по оформлению осуществляется за счет средств участников конкурса.</w:t>
      </w:r>
    </w:p>
    <w:p w:rsidR="00F25141" w:rsidRPr="00BB742C" w:rsidRDefault="00F25141" w:rsidP="00F25141">
      <w:pPr>
        <w:pStyle w:val="a7"/>
        <w:numPr>
          <w:ilvl w:val="0"/>
          <w:numId w:val="1"/>
        </w:numPr>
        <w:tabs>
          <w:tab w:val="clear" w:pos="4677"/>
          <w:tab w:val="clear" w:pos="9355"/>
        </w:tabs>
        <w:ind w:left="0" w:firstLine="567"/>
        <w:jc w:val="both"/>
        <w:rPr>
          <w:b/>
        </w:rPr>
      </w:pPr>
      <w:r w:rsidRPr="00E93BD8">
        <w:t xml:space="preserve">Для участия в конкурсе </w:t>
      </w:r>
      <w:r>
        <w:t xml:space="preserve">с 17 апреля </w:t>
      </w:r>
      <w:r w:rsidRPr="00E93BD8">
        <w:t>до 2</w:t>
      </w:r>
      <w:r>
        <w:t>8</w:t>
      </w:r>
      <w:r w:rsidRPr="00E93BD8">
        <w:t xml:space="preserve"> апреля 202</w:t>
      </w:r>
      <w:r>
        <w:t>5</w:t>
      </w:r>
      <w:r w:rsidRPr="00E93BD8">
        <w:t xml:space="preserve"> года необходимо предоставить заявки по форме согласно приложению</w:t>
      </w:r>
      <w:r>
        <w:t xml:space="preserve"> 1</w:t>
      </w:r>
      <w:r w:rsidRPr="00E93BD8">
        <w:t xml:space="preserve"> к Положению на адрес электронной почты: </w:t>
      </w:r>
      <w:r>
        <w:rPr>
          <w:lang w:val="en-US"/>
        </w:rPr>
        <w:t>adm</w:t>
      </w:r>
      <w:r w:rsidRPr="00BB742C">
        <w:t>-</w:t>
      </w:r>
      <w:r>
        <w:rPr>
          <w:lang w:val="en-US"/>
        </w:rPr>
        <w:t>oprirp</w:t>
      </w:r>
      <w:r w:rsidRPr="00BB742C">
        <w:t>@</w:t>
      </w:r>
      <w:r>
        <w:rPr>
          <w:lang w:val="en-US"/>
        </w:rPr>
        <w:t>mail</w:t>
      </w:r>
      <w:r w:rsidRPr="00BB742C">
        <w:t>.</w:t>
      </w:r>
      <w:r>
        <w:rPr>
          <w:lang w:val="en-US"/>
        </w:rPr>
        <w:t>ru</w:t>
      </w:r>
      <w:r w:rsidRPr="00E93BD8">
        <w:t xml:space="preserve">,  телефон для справок </w:t>
      </w:r>
      <w:r w:rsidRPr="00BB742C">
        <w:t>4-96-36 (доб.2)</w:t>
      </w:r>
    </w:p>
    <w:p w:rsidR="00F25141" w:rsidRPr="00BB742C" w:rsidRDefault="00F25141" w:rsidP="00F25141">
      <w:pPr>
        <w:pStyle w:val="a7"/>
        <w:numPr>
          <w:ilvl w:val="0"/>
          <w:numId w:val="1"/>
        </w:numPr>
        <w:tabs>
          <w:tab w:val="clear" w:pos="4677"/>
          <w:tab w:val="clear" w:pos="9355"/>
        </w:tabs>
        <w:ind w:left="0" w:firstLine="567"/>
        <w:jc w:val="both"/>
        <w:rPr>
          <w:b/>
        </w:rPr>
      </w:pPr>
      <w:r w:rsidRPr="00BB742C">
        <w:t>Критериями оценки участников являются:</w:t>
      </w:r>
    </w:p>
    <w:p w:rsidR="00F25141" w:rsidRPr="008D3288" w:rsidRDefault="00F25141" w:rsidP="00F25141">
      <w:pPr>
        <w:pStyle w:val="a7"/>
        <w:numPr>
          <w:ilvl w:val="0"/>
          <w:numId w:val="3"/>
        </w:numPr>
        <w:tabs>
          <w:tab w:val="clear" w:pos="4677"/>
          <w:tab w:val="clear" w:pos="9355"/>
        </w:tabs>
        <w:jc w:val="both"/>
        <w:rPr>
          <w:b/>
        </w:rPr>
      </w:pPr>
      <w:r w:rsidRPr="00BB742C">
        <w:t>соответствие праздничной тематике (использование в оформлении символов Победы – знамен, наград, эмблем, фотографий памятников воинам</w:t>
      </w:r>
      <w:r>
        <w:t xml:space="preserve"> </w:t>
      </w:r>
      <w:r w:rsidRPr="00BB742C">
        <w:t>освободителям, боевых сражений.</w:t>
      </w:r>
    </w:p>
    <w:p w:rsidR="00F25141" w:rsidRPr="008D3288" w:rsidRDefault="00F25141" w:rsidP="00F25141">
      <w:pPr>
        <w:pStyle w:val="a7"/>
        <w:numPr>
          <w:ilvl w:val="0"/>
          <w:numId w:val="3"/>
        </w:numPr>
        <w:tabs>
          <w:tab w:val="clear" w:pos="4677"/>
          <w:tab w:val="clear" w:pos="9355"/>
        </w:tabs>
        <w:jc w:val="both"/>
        <w:rPr>
          <w:b/>
        </w:rPr>
      </w:pPr>
      <w:r w:rsidRPr="00C35910">
        <w:t xml:space="preserve">архитектурно-стилистическое оформление </w:t>
      </w:r>
      <w:r w:rsidRPr="008D3288">
        <w:rPr>
          <w:bCs/>
        </w:rPr>
        <w:t xml:space="preserve">- художественное оформление витрин, витражей, входных групп, прилегающих территорий с использованием праздничной атрибутики в соответствии </w:t>
      </w:r>
      <w:r w:rsidRPr="008D3288">
        <w:rPr>
          <w:color w:val="000000"/>
          <w:szCs w:val="20"/>
        </w:rPr>
        <w:t xml:space="preserve"> с правилами единой художественно-стилистической концепции (</w:t>
      </w:r>
      <w:hyperlink r:id="rId6" w:history="1">
        <w:r w:rsidRPr="008D3288">
          <w:rPr>
            <w:rStyle w:val="a6"/>
            <w:szCs w:val="20"/>
          </w:rPr>
          <w:t>https://may9.ru/Brandbook_Pobeda80.pdf</w:t>
        </w:r>
      </w:hyperlink>
      <w:r w:rsidRPr="008D3288">
        <w:rPr>
          <w:color w:val="000000"/>
          <w:szCs w:val="20"/>
        </w:rPr>
        <w:t>)</w:t>
      </w:r>
    </w:p>
    <w:p w:rsidR="00F25141" w:rsidRPr="00BB742C" w:rsidRDefault="00F25141" w:rsidP="00F25141">
      <w:pPr>
        <w:pStyle w:val="a7"/>
        <w:numPr>
          <w:ilvl w:val="0"/>
          <w:numId w:val="3"/>
        </w:numPr>
        <w:tabs>
          <w:tab w:val="clear" w:pos="4677"/>
          <w:tab w:val="clear" w:pos="9355"/>
        </w:tabs>
        <w:jc w:val="both"/>
        <w:rPr>
          <w:b/>
        </w:rPr>
      </w:pPr>
      <w:r w:rsidRPr="00BB742C">
        <w:t>применение нестандартных и новаторских решений в оформлении (использование современных разработок в области полиграфии, дизайна);</w:t>
      </w:r>
    </w:p>
    <w:p w:rsidR="00F25141" w:rsidRPr="00BB742C" w:rsidRDefault="00F25141" w:rsidP="00F25141">
      <w:pPr>
        <w:pStyle w:val="a7"/>
        <w:numPr>
          <w:ilvl w:val="0"/>
          <w:numId w:val="3"/>
        </w:numPr>
        <w:tabs>
          <w:tab w:val="clear" w:pos="4677"/>
          <w:tab w:val="clear" w:pos="9355"/>
        </w:tabs>
        <w:jc w:val="both"/>
        <w:rPr>
          <w:b/>
        </w:rPr>
      </w:pPr>
      <w:r w:rsidRPr="00BB742C">
        <w:t>использование современных направлений и технологий (подсветка, проекция, световые эффекты, бегущая строка и  др.)- масштабность оформления;</w:t>
      </w:r>
    </w:p>
    <w:p w:rsidR="00F25141" w:rsidRPr="008D3288" w:rsidRDefault="00F25141" w:rsidP="00F25141">
      <w:pPr>
        <w:pStyle w:val="a7"/>
        <w:numPr>
          <w:ilvl w:val="0"/>
          <w:numId w:val="3"/>
        </w:numPr>
        <w:tabs>
          <w:tab w:val="clear" w:pos="4677"/>
          <w:tab w:val="clear" w:pos="9355"/>
        </w:tabs>
        <w:jc w:val="both"/>
        <w:rPr>
          <w:b/>
        </w:rPr>
      </w:pPr>
      <w:r w:rsidRPr="00BB742C">
        <w:lastRenderedPageBreak/>
        <w:t>оформление прилегающей территории, в т.ч. благоустройство (заборы, фасады, ухоженность входной группы: наличие урн, опрятность и чистота территории с учетом прилегающей).</w:t>
      </w:r>
    </w:p>
    <w:p w:rsidR="00F25141" w:rsidRPr="00C35910" w:rsidRDefault="00F25141" w:rsidP="00F25141">
      <w:r w:rsidRPr="00C35910">
        <w:t>Дополнительно могут быть представлены:</w:t>
      </w:r>
    </w:p>
    <w:p w:rsidR="00F25141" w:rsidRPr="00C35910" w:rsidRDefault="00F25141" w:rsidP="00F25141">
      <w:pPr>
        <w:pStyle w:val="a4"/>
        <w:numPr>
          <w:ilvl w:val="0"/>
          <w:numId w:val="3"/>
        </w:numPr>
      </w:pPr>
      <w:r w:rsidRPr="00C35910">
        <w:t>видеоматериал о предприятии;</w:t>
      </w:r>
    </w:p>
    <w:p w:rsidR="00F25141" w:rsidRPr="00C35910" w:rsidRDefault="00F25141" w:rsidP="00F25141">
      <w:pPr>
        <w:pStyle w:val="a4"/>
        <w:numPr>
          <w:ilvl w:val="0"/>
          <w:numId w:val="3"/>
        </w:numPr>
      </w:pPr>
      <w:r w:rsidRPr="00C35910">
        <w:t>рекламные буклеты;</w:t>
      </w:r>
    </w:p>
    <w:p w:rsidR="00F25141" w:rsidRPr="008D3288" w:rsidRDefault="00F25141" w:rsidP="00F25141">
      <w:pPr>
        <w:pStyle w:val="a4"/>
        <w:numPr>
          <w:ilvl w:val="0"/>
          <w:numId w:val="3"/>
        </w:numPr>
      </w:pPr>
      <w:r w:rsidRPr="00C35910">
        <w:t>фотоматериалы и т.д.</w:t>
      </w:r>
    </w:p>
    <w:p w:rsidR="00F25141" w:rsidRPr="00BB742C" w:rsidRDefault="00F25141" w:rsidP="00F25141">
      <w:pPr>
        <w:pStyle w:val="a7"/>
        <w:numPr>
          <w:ilvl w:val="0"/>
          <w:numId w:val="1"/>
        </w:numPr>
        <w:tabs>
          <w:tab w:val="clear" w:pos="4677"/>
          <w:tab w:val="clear" w:pos="9355"/>
        </w:tabs>
        <w:ind w:left="0" w:firstLine="567"/>
        <w:jc w:val="both"/>
        <w:rPr>
          <w:b/>
        </w:rPr>
      </w:pPr>
      <w:r w:rsidRPr="00BB742C">
        <w:t>Оценка участников осуществляется</w:t>
      </w:r>
      <w:r>
        <w:t xml:space="preserve"> </w:t>
      </w:r>
      <w:r w:rsidRPr="00BB742C">
        <w:t>по каждом</w:t>
      </w:r>
      <w:r>
        <w:t>у критерию в баллах - от 1 до 5, согласно Приложению 2 к Положению.</w:t>
      </w:r>
    </w:p>
    <w:p w:rsidR="00F25141" w:rsidRPr="00AC00BF" w:rsidRDefault="00F25141" w:rsidP="00F25141">
      <w:pPr>
        <w:pStyle w:val="a7"/>
        <w:numPr>
          <w:ilvl w:val="0"/>
          <w:numId w:val="1"/>
        </w:numPr>
        <w:tabs>
          <w:tab w:val="clear" w:pos="4677"/>
          <w:tab w:val="clear" w:pos="9355"/>
        </w:tabs>
        <w:ind w:left="0" w:firstLine="567"/>
        <w:jc w:val="both"/>
        <w:rPr>
          <w:b/>
        </w:rPr>
      </w:pPr>
      <w:r w:rsidRPr="00BB742C">
        <w:t>Решение о присуждении мест принимается простым большинством голосов членов комиссии путем открытого голосования.</w:t>
      </w:r>
    </w:p>
    <w:p w:rsidR="00F25141" w:rsidRPr="00BB742C" w:rsidRDefault="00F25141" w:rsidP="00F25141">
      <w:pPr>
        <w:pStyle w:val="a7"/>
        <w:numPr>
          <w:ilvl w:val="0"/>
          <w:numId w:val="1"/>
        </w:numPr>
        <w:tabs>
          <w:tab w:val="clear" w:pos="4677"/>
          <w:tab w:val="clear" w:pos="9355"/>
        </w:tabs>
        <w:ind w:left="0" w:firstLine="567"/>
        <w:jc w:val="both"/>
        <w:rPr>
          <w:b/>
        </w:rPr>
      </w:pPr>
      <w:r w:rsidRPr="00BB742C">
        <w:t>Победителями признаются Участники конкурса, набравшие наибольшее количество баллов.</w:t>
      </w:r>
    </w:p>
    <w:p w:rsidR="00F25141" w:rsidRPr="00BB742C" w:rsidRDefault="00F25141" w:rsidP="00F25141">
      <w:pPr>
        <w:pStyle w:val="a7"/>
        <w:numPr>
          <w:ilvl w:val="0"/>
          <w:numId w:val="1"/>
        </w:numPr>
        <w:tabs>
          <w:tab w:val="clear" w:pos="4677"/>
          <w:tab w:val="clear" w:pos="9355"/>
        </w:tabs>
        <w:ind w:left="0" w:firstLine="567"/>
        <w:jc w:val="both"/>
        <w:rPr>
          <w:b/>
        </w:rPr>
      </w:pPr>
      <w:r w:rsidRPr="00BB742C">
        <w:t>Подведение итогов конкурса состоится 5 мая 202</w:t>
      </w:r>
      <w:r>
        <w:t>5</w:t>
      </w:r>
      <w:r w:rsidRPr="00BB742C">
        <w:t xml:space="preserve"> года.</w:t>
      </w:r>
    </w:p>
    <w:p w:rsidR="00F25141" w:rsidRPr="00BB742C" w:rsidRDefault="00F25141" w:rsidP="00F25141">
      <w:pPr>
        <w:pStyle w:val="a7"/>
        <w:numPr>
          <w:ilvl w:val="0"/>
          <w:numId w:val="1"/>
        </w:numPr>
        <w:tabs>
          <w:tab w:val="clear" w:pos="4677"/>
          <w:tab w:val="clear" w:pos="9355"/>
        </w:tabs>
        <w:ind w:left="0" w:firstLine="567"/>
        <w:jc w:val="both"/>
        <w:rPr>
          <w:b/>
        </w:rPr>
      </w:pPr>
      <w:r w:rsidRPr="00BB742C">
        <w:t>По результатам конкурса предусмотрено три призовых места в каждой группе участников конкурса, которые будут присуждаться в соответствии с набранным количеством баллов.</w:t>
      </w:r>
    </w:p>
    <w:p w:rsidR="00F25141" w:rsidRPr="008D3288" w:rsidRDefault="00F25141" w:rsidP="00F25141">
      <w:pPr>
        <w:pStyle w:val="a7"/>
        <w:numPr>
          <w:ilvl w:val="0"/>
          <w:numId w:val="1"/>
        </w:numPr>
        <w:tabs>
          <w:tab w:val="clear" w:pos="4677"/>
          <w:tab w:val="clear" w:pos="9355"/>
        </w:tabs>
        <w:ind w:left="0" w:firstLine="567"/>
        <w:jc w:val="both"/>
        <w:rPr>
          <w:b/>
        </w:rPr>
      </w:pPr>
      <w:r w:rsidRPr="00BB742C">
        <w:t>Решение комиссии</w:t>
      </w:r>
      <w:r>
        <w:t xml:space="preserve"> по подведению итогов конкурса оформляется протоколом.</w:t>
      </w:r>
    </w:p>
    <w:p w:rsidR="00F25141" w:rsidRPr="008D3288" w:rsidRDefault="00F25141" w:rsidP="00F25141">
      <w:pPr>
        <w:pStyle w:val="a7"/>
        <w:numPr>
          <w:ilvl w:val="0"/>
          <w:numId w:val="1"/>
        </w:numPr>
        <w:tabs>
          <w:tab w:val="clear" w:pos="4677"/>
          <w:tab w:val="clear" w:pos="9355"/>
        </w:tabs>
        <w:ind w:left="0" w:firstLine="567"/>
        <w:jc w:val="both"/>
        <w:rPr>
          <w:b/>
        </w:rPr>
      </w:pPr>
      <w:r w:rsidRPr="00BB742C">
        <w:t>Победители конкурса награждаются денежными премиями</w:t>
      </w:r>
      <w:r>
        <w:t xml:space="preserve"> (с учетом налога):</w:t>
      </w:r>
    </w:p>
    <w:p w:rsidR="00F25141" w:rsidRPr="008D3288" w:rsidRDefault="00F25141" w:rsidP="00F25141">
      <w:pPr>
        <w:pStyle w:val="a4"/>
        <w:jc w:val="both"/>
      </w:pPr>
      <w:r w:rsidRPr="008D3288">
        <w:t xml:space="preserve">1 место –  </w:t>
      </w:r>
      <w:r>
        <w:t>22988</w:t>
      </w:r>
      <w:r w:rsidRPr="008D3288">
        <w:t xml:space="preserve"> рублей</w:t>
      </w:r>
    </w:p>
    <w:p w:rsidR="00F25141" w:rsidRPr="008D3288" w:rsidRDefault="00F25141" w:rsidP="00F25141">
      <w:pPr>
        <w:pStyle w:val="a4"/>
        <w:jc w:val="both"/>
      </w:pPr>
      <w:r w:rsidRPr="008D3288">
        <w:t xml:space="preserve">2 место – </w:t>
      </w:r>
      <w:r>
        <w:t>17241</w:t>
      </w:r>
      <w:r w:rsidRPr="008D3288">
        <w:t xml:space="preserve"> рублей</w:t>
      </w:r>
    </w:p>
    <w:p w:rsidR="00F25141" w:rsidRPr="008D3288" w:rsidRDefault="00F25141" w:rsidP="00F25141">
      <w:pPr>
        <w:pStyle w:val="a4"/>
        <w:jc w:val="both"/>
      </w:pPr>
      <w:r w:rsidRPr="008D3288">
        <w:t xml:space="preserve">3 место – </w:t>
      </w:r>
      <w:r>
        <w:t xml:space="preserve"> 11494 </w:t>
      </w:r>
      <w:r w:rsidRPr="008D3288">
        <w:t>рублей</w:t>
      </w:r>
    </w:p>
    <w:p w:rsidR="00F25141" w:rsidRDefault="00F25141" w:rsidP="00F25141">
      <w:pPr>
        <w:pStyle w:val="a7"/>
        <w:tabs>
          <w:tab w:val="clear" w:pos="4677"/>
          <w:tab w:val="clear" w:pos="9355"/>
        </w:tabs>
        <w:jc w:val="both"/>
        <w:rPr>
          <w:b/>
        </w:rPr>
      </w:pPr>
    </w:p>
    <w:p w:rsidR="00F25141" w:rsidRDefault="00F25141" w:rsidP="00F25141">
      <w:pPr>
        <w:pStyle w:val="a7"/>
        <w:tabs>
          <w:tab w:val="clear" w:pos="4677"/>
          <w:tab w:val="clear" w:pos="9355"/>
        </w:tabs>
        <w:jc w:val="both"/>
        <w:rPr>
          <w:b/>
        </w:rPr>
      </w:pPr>
    </w:p>
    <w:p w:rsidR="00F25141" w:rsidRDefault="00F25141" w:rsidP="00F25141">
      <w:pPr>
        <w:pStyle w:val="a7"/>
        <w:tabs>
          <w:tab w:val="clear" w:pos="4677"/>
          <w:tab w:val="clear" w:pos="9355"/>
        </w:tabs>
        <w:jc w:val="both"/>
        <w:rPr>
          <w:b/>
        </w:rPr>
      </w:pPr>
    </w:p>
    <w:p w:rsidR="00F25141" w:rsidRDefault="00F25141" w:rsidP="00F25141">
      <w:pPr>
        <w:pStyle w:val="a7"/>
        <w:tabs>
          <w:tab w:val="clear" w:pos="4677"/>
          <w:tab w:val="clear" w:pos="9355"/>
        </w:tabs>
        <w:jc w:val="both"/>
        <w:rPr>
          <w:b/>
        </w:rPr>
      </w:pPr>
    </w:p>
    <w:p w:rsidR="00F25141" w:rsidRDefault="00F25141" w:rsidP="00F25141">
      <w:pPr>
        <w:pStyle w:val="a7"/>
        <w:tabs>
          <w:tab w:val="clear" w:pos="4677"/>
          <w:tab w:val="clear" w:pos="9355"/>
        </w:tabs>
        <w:jc w:val="both"/>
        <w:rPr>
          <w:b/>
        </w:rPr>
      </w:pPr>
    </w:p>
    <w:p w:rsidR="00F25141" w:rsidRDefault="00F25141" w:rsidP="00F25141">
      <w:pPr>
        <w:pStyle w:val="a7"/>
        <w:tabs>
          <w:tab w:val="clear" w:pos="4677"/>
          <w:tab w:val="clear" w:pos="9355"/>
        </w:tabs>
        <w:jc w:val="both"/>
        <w:rPr>
          <w:b/>
        </w:rPr>
      </w:pPr>
    </w:p>
    <w:p w:rsidR="00F25141" w:rsidRDefault="00F25141" w:rsidP="00F25141">
      <w:pPr>
        <w:pStyle w:val="a7"/>
        <w:tabs>
          <w:tab w:val="clear" w:pos="4677"/>
          <w:tab w:val="clear" w:pos="9355"/>
        </w:tabs>
        <w:jc w:val="both"/>
        <w:rPr>
          <w:b/>
        </w:rPr>
      </w:pPr>
    </w:p>
    <w:p w:rsidR="00F25141" w:rsidRDefault="00F25141" w:rsidP="00F25141">
      <w:pPr>
        <w:pStyle w:val="a7"/>
        <w:tabs>
          <w:tab w:val="clear" w:pos="4677"/>
          <w:tab w:val="clear" w:pos="9355"/>
        </w:tabs>
        <w:jc w:val="both"/>
        <w:rPr>
          <w:b/>
        </w:rPr>
      </w:pPr>
    </w:p>
    <w:p w:rsidR="00F25141" w:rsidRDefault="00F25141" w:rsidP="00F25141">
      <w:pPr>
        <w:pStyle w:val="a7"/>
        <w:tabs>
          <w:tab w:val="clear" w:pos="4677"/>
          <w:tab w:val="clear" w:pos="9355"/>
        </w:tabs>
        <w:jc w:val="both"/>
        <w:rPr>
          <w:b/>
        </w:rPr>
      </w:pPr>
    </w:p>
    <w:p w:rsidR="00F25141" w:rsidRDefault="00F25141" w:rsidP="00F25141">
      <w:pPr>
        <w:pStyle w:val="a7"/>
        <w:tabs>
          <w:tab w:val="clear" w:pos="4677"/>
          <w:tab w:val="clear" w:pos="9355"/>
        </w:tabs>
        <w:jc w:val="both"/>
        <w:rPr>
          <w:b/>
        </w:rPr>
      </w:pPr>
    </w:p>
    <w:p w:rsidR="00F25141" w:rsidRDefault="00F25141" w:rsidP="00F25141">
      <w:pPr>
        <w:pStyle w:val="a7"/>
        <w:tabs>
          <w:tab w:val="clear" w:pos="4677"/>
          <w:tab w:val="clear" w:pos="9355"/>
        </w:tabs>
        <w:jc w:val="both"/>
        <w:rPr>
          <w:b/>
        </w:rPr>
      </w:pPr>
    </w:p>
    <w:p w:rsidR="00F25141" w:rsidRDefault="00F25141" w:rsidP="00F25141">
      <w:pPr>
        <w:pStyle w:val="a7"/>
        <w:tabs>
          <w:tab w:val="clear" w:pos="4677"/>
          <w:tab w:val="clear" w:pos="9355"/>
        </w:tabs>
        <w:jc w:val="both"/>
        <w:rPr>
          <w:b/>
        </w:rPr>
      </w:pPr>
    </w:p>
    <w:p w:rsidR="00F25141" w:rsidRDefault="00F25141" w:rsidP="00F25141">
      <w:pPr>
        <w:pStyle w:val="a7"/>
        <w:tabs>
          <w:tab w:val="clear" w:pos="4677"/>
          <w:tab w:val="clear" w:pos="9355"/>
        </w:tabs>
        <w:jc w:val="both"/>
        <w:rPr>
          <w:b/>
        </w:rPr>
      </w:pPr>
    </w:p>
    <w:p w:rsidR="00F25141" w:rsidRDefault="00F25141" w:rsidP="00F25141">
      <w:pPr>
        <w:pStyle w:val="a7"/>
        <w:tabs>
          <w:tab w:val="clear" w:pos="4677"/>
          <w:tab w:val="clear" w:pos="9355"/>
        </w:tabs>
        <w:jc w:val="both"/>
        <w:rPr>
          <w:b/>
        </w:rPr>
      </w:pPr>
    </w:p>
    <w:p w:rsidR="00F25141" w:rsidRDefault="00F25141" w:rsidP="00F25141">
      <w:pPr>
        <w:pStyle w:val="a7"/>
        <w:tabs>
          <w:tab w:val="clear" w:pos="4677"/>
          <w:tab w:val="clear" w:pos="9355"/>
        </w:tabs>
        <w:jc w:val="both"/>
        <w:rPr>
          <w:b/>
        </w:rPr>
      </w:pPr>
    </w:p>
    <w:p w:rsidR="00F25141" w:rsidRDefault="00F25141" w:rsidP="00F25141">
      <w:pPr>
        <w:pStyle w:val="a7"/>
        <w:tabs>
          <w:tab w:val="clear" w:pos="4677"/>
          <w:tab w:val="clear" w:pos="9355"/>
        </w:tabs>
        <w:jc w:val="both"/>
        <w:rPr>
          <w:b/>
        </w:rPr>
      </w:pPr>
    </w:p>
    <w:p w:rsidR="00F25141" w:rsidRDefault="00F25141" w:rsidP="00F25141">
      <w:pPr>
        <w:pStyle w:val="a7"/>
        <w:tabs>
          <w:tab w:val="clear" w:pos="4677"/>
          <w:tab w:val="clear" w:pos="9355"/>
        </w:tabs>
        <w:jc w:val="both"/>
        <w:rPr>
          <w:b/>
        </w:rPr>
      </w:pPr>
    </w:p>
    <w:p w:rsidR="00F25141" w:rsidRDefault="00F25141" w:rsidP="00F25141">
      <w:pPr>
        <w:pStyle w:val="a7"/>
        <w:tabs>
          <w:tab w:val="clear" w:pos="4677"/>
          <w:tab w:val="clear" w:pos="9355"/>
        </w:tabs>
        <w:jc w:val="both"/>
        <w:rPr>
          <w:b/>
        </w:rPr>
      </w:pPr>
    </w:p>
    <w:p w:rsidR="00F25141" w:rsidRDefault="00F25141" w:rsidP="00F25141">
      <w:pPr>
        <w:pStyle w:val="a7"/>
        <w:tabs>
          <w:tab w:val="clear" w:pos="4677"/>
          <w:tab w:val="clear" w:pos="9355"/>
        </w:tabs>
        <w:jc w:val="both"/>
        <w:rPr>
          <w:b/>
        </w:rPr>
      </w:pPr>
    </w:p>
    <w:p w:rsidR="00F25141" w:rsidRDefault="00F25141" w:rsidP="00F25141">
      <w:pPr>
        <w:pStyle w:val="a7"/>
        <w:tabs>
          <w:tab w:val="clear" w:pos="4677"/>
          <w:tab w:val="clear" w:pos="9355"/>
        </w:tabs>
        <w:jc w:val="both"/>
        <w:rPr>
          <w:b/>
        </w:rPr>
      </w:pPr>
    </w:p>
    <w:p w:rsidR="00F25141" w:rsidRDefault="00F25141" w:rsidP="00F25141">
      <w:pPr>
        <w:pStyle w:val="a7"/>
        <w:tabs>
          <w:tab w:val="clear" w:pos="4677"/>
          <w:tab w:val="clear" w:pos="9355"/>
        </w:tabs>
        <w:jc w:val="both"/>
        <w:rPr>
          <w:b/>
        </w:rPr>
      </w:pPr>
    </w:p>
    <w:p w:rsidR="00F25141" w:rsidRDefault="00F25141" w:rsidP="00F25141">
      <w:pPr>
        <w:pStyle w:val="a7"/>
        <w:tabs>
          <w:tab w:val="clear" w:pos="4677"/>
          <w:tab w:val="clear" w:pos="9355"/>
        </w:tabs>
        <w:jc w:val="both"/>
        <w:rPr>
          <w:b/>
        </w:rPr>
      </w:pPr>
    </w:p>
    <w:p w:rsidR="00F25141" w:rsidRDefault="00F25141" w:rsidP="00F25141">
      <w:pPr>
        <w:pStyle w:val="a7"/>
        <w:tabs>
          <w:tab w:val="clear" w:pos="4677"/>
          <w:tab w:val="clear" w:pos="9355"/>
        </w:tabs>
        <w:jc w:val="both"/>
        <w:rPr>
          <w:b/>
        </w:rPr>
      </w:pPr>
    </w:p>
    <w:p w:rsidR="00F25141" w:rsidRDefault="00F25141" w:rsidP="00F25141">
      <w:pPr>
        <w:pStyle w:val="a7"/>
        <w:tabs>
          <w:tab w:val="clear" w:pos="4677"/>
          <w:tab w:val="clear" w:pos="9355"/>
        </w:tabs>
        <w:jc w:val="both"/>
        <w:rPr>
          <w:b/>
        </w:rPr>
      </w:pPr>
    </w:p>
    <w:p w:rsidR="00F25141" w:rsidRDefault="00F25141" w:rsidP="00F25141">
      <w:pPr>
        <w:pStyle w:val="a7"/>
        <w:tabs>
          <w:tab w:val="clear" w:pos="4677"/>
          <w:tab w:val="clear" w:pos="9355"/>
        </w:tabs>
        <w:jc w:val="both"/>
        <w:rPr>
          <w:b/>
        </w:rPr>
      </w:pPr>
    </w:p>
    <w:p w:rsidR="00F25141" w:rsidRDefault="00F25141" w:rsidP="00F25141">
      <w:pPr>
        <w:pStyle w:val="a7"/>
        <w:tabs>
          <w:tab w:val="clear" w:pos="4677"/>
          <w:tab w:val="clear" w:pos="9355"/>
        </w:tabs>
        <w:jc w:val="both"/>
        <w:rPr>
          <w:b/>
        </w:rPr>
      </w:pPr>
    </w:p>
    <w:p w:rsidR="00F25141" w:rsidRDefault="00F25141" w:rsidP="00F25141">
      <w:pPr>
        <w:pStyle w:val="a7"/>
        <w:tabs>
          <w:tab w:val="clear" w:pos="4677"/>
          <w:tab w:val="clear" w:pos="9355"/>
        </w:tabs>
        <w:jc w:val="both"/>
        <w:rPr>
          <w:b/>
        </w:rPr>
      </w:pPr>
    </w:p>
    <w:p w:rsidR="00F25141" w:rsidRDefault="00F25141" w:rsidP="00F25141">
      <w:pPr>
        <w:pStyle w:val="a7"/>
        <w:tabs>
          <w:tab w:val="clear" w:pos="4677"/>
          <w:tab w:val="clear" w:pos="9355"/>
        </w:tabs>
        <w:jc w:val="both"/>
        <w:rPr>
          <w:b/>
        </w:rPr>
      </w:pPr>
    </w:p>
    <w:p w:rsidR="00F25141" w:rsidRDefault="00F25141" w:rsidP="00F25141">
      <w:pPr>
        <w:pStyle w:val="a7"/>
        <w:tabs>
          <w:tab w:val="clear" w:pos="4677"/>
          <w:tab w:val="clear" w:pos="9355"/>
        </w:tabs>
        <w:jc w:val="both"/>
        <w:rPr>
          <w:b/>
        </w:rPr>
      </w:pPr>
    </w:p>
    <w:p w:rsidR="00F25141" w:rsidRDefault="00F25141" w:rsidP="00F25141">
      <w:pPr>
        <w:pStyle w:val="a7"/>
        <w:tabs>
          <w:tab w:val="clear" w:pos="4677"/>
          <w:tab w:val="clear" w:pos="9355"/>
        </w:tabs>
        <w:jc w:val="both"/>
        <w:rPr>
          <w:b/>
        </w:rPr>
      </w:pPr>
    </w:p>
    <w:p w:rsidR="00F25141" w:rsidRDefault="00F25141" w:rsidP="00F25141">
      <w:pPr>
        <w:pStyle w:val="a7"/>
        <w:tabs>
          <w:tab w:val="clear" w:pos="4677"/>
          <w:tab w:val="clear" w:pos="9355"/>
        </w:tabs>
        <w:jc w:val="both"/>
        <w:rPr>
          <w:b/>
        </w:rPr>
      </w:pPr>
    </w:p>
    <w:p w:rsidR="00F25141" w:rsidRDefault="00F25141" w:rsidP="00F25141">
      <w:pPr>
        <w:pStyle w:val="a7"/>
        <w:tabs>
          <w:tab w:val="clear" w:pos="4677"/>
          <w:tab w:val="clear" w:pos="9355"/>
        </w:tabs>
        <w:jc w:val="both"/>
        <w:rPr>
          <w:b/>
        </w:rPr>
      </w:pPr>
    </w:p>
    <w:p w:rsidR="00F25141" w:rsidRDefault="00F25141" w:rsidP="00F25141">
      <w:pPr>
        <w:pStyle w:val="a7"/>
        <w:tabs>
          <w:tab w:val="clear" w:pos="4677"/>
          <w:tab w:val="clear" w:pos="9355"/>
        </w:tabs>
        <w:jc w:val="both"/>
        <w:rPr>
          <w:b/>
        </w:rPr>
      </w:pPr>
    </w:p>
    <w:p w:rsidR="00F25141" w:rsidRDefault="00F25141" w:rsidP="00F25141">
      <w:pPr>
        <w:pStyle w:val="a7"/>
        <w:tabs>
          <w:tab w:val="clear" w:pos="4677"/>
          <w:tab w:val="clear" w:pos="9355"/>
        </w:tabs>
        <w:jc w:val="both"/>
        <w:rPr>
          <w:b/>
        </w:rPr>
      </w:pPr>
    </w:p>
    <w:p w:rsidR="00F25141" w:rsidRPr="00BC5E6E" w:rsidRDefault="00F25141" w:rsidP="00F25141">
      <w:pPr>
        <w:jc w:val="right"/>
      </w:pPr>
      <w:r w:rsidRPr="00BC5E6E">
        <w:t xml:space="preserve">Приложение </w:t>
      </w:r>
      <w:r>
        <w:t>1</w:t>
      </w:r>
    </w:p>
    <w:tbl>
      <w:tblPr>
        <w:tblStyle w:val="a3"/>
        <w:tblW w:w="0" w:type="auto"/>
        <w:tblInd w:w="46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</w:tblGrid>
      <w:tr w:rsidR="00F25141" w:rsidTr="00076276">
        <w:tc>
          <w:tcPr>
            <w:tcW w:w="4672" w:type="dxa"/>
          </w:tcPr>
          <w:p w:rsidR="00F25141" w:rsidRPr="00F82F91" w:rsidRDefault="00F25141" w:rsidP="00076276">
            <w:pPr>
              <w:jc w:val="both"/>
            </w:pPr>
            <w:r w:rsidRPr="00BC5E6E">
              <w:t>к Положению о конкурсе</w:t>
            </w:r>
            <w:r>
              <w:t xml:space="preserve"> </w:t>
            </w:r>
            <w:r w:rsidRPr="00F82F91">
              <w:rPr>
                <w:color w:val="000000"/>
              </w:rPr>
              <w:t>«</w:t>
            </w:r>
            <w:r w:rsidRPr="00F82F91">
              <w:t xml:space="preserve">Лучшее </w:t>
            </w:r>
            <w:r w:rsidRPr="00F82F91">
              <w:rPr>
                <w:color w:val="000000"/>
              </w:rPr>
              <w:t xml:space="preserve">оформление фасадов зданий и прилегающих территорий </w:t>
            </w:r>
            <w:r w:rsidRPr="00F82F91">
              <w:t>объектов потребительского рынка и бытового обслуживания</w:t>
            </w:r>
            <w:r w:rsidRPr="00F82F91">
              <w:rPr>
                <w:color w:val="000000"/>
              </w:rPr>
              <w:t xml:space="preserve"> поселка к празднованию </w:t>
            </w:r>
            <w:r w:rsidRPr="00F82F91">
              <w:rPr>
                <w:lang w:val="x-none"/>
              </w:rPr>
              <w:t>80‑летия Победы в Великой Отечественной войне</w:t>
            </w:r>
            <w:r w:rsidRPr="00F82F91">
              <w:rPr>
                <w:color w:val="000000"/>
              </w:rPr>
              <w:t>»</w:t>
            </w:r>
          </w:p>
          <w:p w:rsidR="00F25141" w:rsidRDefault="00F25141" w:rsidP="00076276"/>
        </w:tc>
      </w:tr>
    </w:tbl>
    <w:p w:rsidR="00F25141" w:rsidRDefault="00F25141" w:rsidP="00F25141"/>
    <w:p w:rsidR="00F25141" w:rsidRPr="00BC5E6E" w:rsidRDefault="00F25141" w:rsidP="00F2514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25141" w:rsidRPr="00BC5E6E" w:rsidRDefault="00F25141" w:rsidP="00F2514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25141" w:rsidRPr="00BC5E6E" w:rsidRDefault="00F25141" w:rsidP="00F25141">
      <w:pPr>
        <w:ind w:left="284"/>
        <w:jc w:val="center"/>
      </w:pPr>
      <w:r w:rsidRPr="00BC5E6E">
        <w:t>Заявка</w:t>
      </w:r>
    </w:p>
    <w:p w:rsidR="00F25141" w:rsidRPr="00F82F91" w:rsidRDefault="00F25141" w:rsidP="00F25141">
      <w:pPr>
        <w:pStyle w:val="a7"/>
        <w:tabs>
          <w:tab w:val="clear" w:pos="4677"/>
          <w:tab w:val="clear" w:pos="9355"/>
        </w:tabs>
        <w:ind w:firstLine="708"/>
        <w:jc w:val="center"/>
      </w:pPr>
      <w:r w:rsidRPr="00F82F91">
        <w:t xml:space="preserve">на конкурс </w:t>
      </w:r>
      <w:r w:rsidRPr="00F82F91">
        <w:rPr>
          <w:color w:val="000000"/>
        </w:rPr>
        <w:t>«</w:t>
      </w:r>
      <w:r w:rsidRPr="00F82F91">
        <w:t xml:space="preserve">Лучшее </w:t>
      </w:r>
      <w:r w:rsidRPr="00F82F91">
        <w:rPr>
          <w:color w:val="000000"/>
        </w:rPr>
        <w:t xml:space="preserve">оформление фасадов зданий и прилегающих территорий </w:t>
      </w:r>
      <w:r w:rsidRPr="00F82F91">
        <w:t>объектов потребительского рынка и бытового обслуживания</w:t>
      </w:r>
      <w:r w:rsidRPr="00F82F91">
        <w:rPr>
          <w:color w:val="000000"/>
        </w:rPr>
        <w:t xml:space="preserve"> поселка к празднованию </w:t>
      </w:r>
      <w:r w:rsidRPr="00F82F91">
        <w:rPr>
          <w:lang w:val="x-none"/>
        </w:rPr>
        <w:t>80‑летия Победы в Великой Отечественной войне</w:t>
      </w:r>
      <w:r w:rsidRPr="00F82F91">
        <w:rPr>
          <w:color w:val="000000"/>
        </w:rPr>
        <w:t>»</w:t>
      </w:r>
    </w:p>
    <w:p w:rsidR="00F25141" w:rsidRPr="00BC5E6E" w:rsidRDefault="00F25141" w:rsidP="00F25141">
      <w:pPr>
        <w:ind w:left="284"/>
        <w:jc w:val="center"/>
      </w:pPr>
    </w:p>
    <w:p w:rsidR="00F25141" w:rsidRPr="00BC5E6E" w:rsidRDefault="00F25141" w:rsidP="00F25141">
      <w:pPr>
        <w:ind w:left="284"/>
        <w:jc w:val="center"/>
      </w:pPr>
    </w:p>
    <w:p w:rsidR="00F25141" w:rsidRPr="00C35910" w:rsidRDefault="00F25141" w:rsidP="00F25141">
      <w:r w:rsidRPr="00C35910">
        <w:rPr>
          <w:b/>
          <w:bCs/>
        </w:rPr>
        <w:t>в группе _________________</w:t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  <w:t>___________________</w:t>
      </w:r>
      <w:r w:rsidRPr="00C35910">
        <w:rPr>
          <w:b/>
          <w:bCs/>
        </w:rPr>
        <w:t>_________________________________</w:t>
      </w:r>
    </w:p>
    <w:p w:rsidR="00F25141" w:rsidRPr="00C35910" w:rsidRDefault="00F25141" w:rsidP="00F25141">
      <w:pPr>
        <w:jc w:val="center"/>
      </w:pPr>
      <w:r w:rsidRPr="00C35910">
        <w:rPr>
          <w:b/>
          <w:bCs/>
        </w:rPr>
        <w:t>(наименование группы)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9"/>
        <w:gridCol w:w="6"/>
      </w:tblGrid>
      <w:tr w:rsidR="00F25141" w:rsidRPr="00C35910" w:rsidTr="00076276">
        <w:tc>
          <w:tcPr>
            <w:tcW w:w="0" w:type="auto"/>
            <w:shd w:val="clear" w:color="auto" w:fill="FFFFFF"/>
            <w:vAlign w:val="center"/>
            <w:hideMark/>
          </w:tcPr>
          <w:p w:rsidR="00F25141" w:rsidRPr="00C35910" w:rsidRDefault="00F25141" w:rsidP="00076276"/>
        </w:tc>
        <w:tc>
          <w:tcPr>
            <w:tcW w:w="0" w:type="auto"/>
            <w:shd w:val="clear" w:color="auto" w:fill="FFFFFF"/>
            <w:vAlign w:val="center"/>
            <w:hideMark/>
          </w:tcPr>
          <w:p w:rsidR="00F25141" w:rsidRPr="00C35910" w:rsidRDefault="00F25141" w:rsidP="00076276"/>
        </w:tc>
      </w:tr>
      <w:tr w:rsidR="00F25141" w:rsidRPr="00C35910" w:rsidTr="00076276">
        <w:tc>
          <w:tcPr>
            <w:tcW w:w="0" w:type="auto"/>
            <w:shd w:val="clear" w:color="auto" w:fill="FFFFFF"/>
            <w:vAlign w:val="center"/>
            <w:hideMark/>
          </w:tcPr>
          <w:p w:rsidR="00F25141" w:rsidRPr="00C35910" w:rsidRDefault="00F25141" w:rsidP="00076276">
            <w:r w:rsidRPr="00C35910">
              <w:t>Полное (фирменное) наименование организации (предприятия)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5141" w:rsidRPr="00C35910" w:rsidRDefault="00F25141" w:rsidP="00076276"/>
        </w:tc>
      </w:tr>
      <w:tr w:rsidR="00F25141" w:rsidRPr="00C35910" w:rsidTr="00076276">
        <w:tc>
          <w:tcPr>
            <w:tcW w:w="0" w:type="auto"/>
            <w:shd w:val="clear" w:color="auto" w:fill="FFFFFF"/>
            <w:vAlign w:val="center"/>
          </w:tcPr>
          <w:p w:rsidR="00F25141" w:rsidRPr="00C35910" w:rsidRDefault="00F25141" w:rsidP="00076276">
            <w:r>
              <w:t>_____________________________________________________________________________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F25141" w:rsidRPr="00C35910" w:rsidRDefault="00F25141" w:rsidP="00076276"/>
        </w:tc>
      </w:tr>
      <w:tr w:rsidR="00F25141" w:rsidRPr="00C35910" w:rsidTr="00076276">
        <w:tc>
          <w:tcPr>
            <w:tcW w:w="0" w:type="auto"/>
            <w:shd w:val="clear" w:color="auto" w:fill="FFFFFF"/>
            <w:vAlign w:val="center"/>
            <w:hideMark/>
          </w:tcPr>
          <w:p w:rsidR="00F25141" w:rsidRPr="00C35910" w:rsidRDefault="00F25141" w:rsidP="00076276">
            <w:r w:rsidRPr="00C35910">
              <w:t>Юридический адрес</w:t>
            </w:r>
            <w:r>
              <w:t xml:space="preserve"> ___________________________________________________________ _____________________________________________________________________________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5141" w:rsidRPr="00C35910" w:rsidRDefault="00F25141" w:rsidP="00076276"/>
        </w:tc>
      </w:tr>
      <w:tr w:rsidR="00F25141" w:rsidRPr="00C35910" w:rsidTr="00076276">
        <w:tc>
          <w:tcPr>
            <w:tcW w:w="0" w:type="auto"/>
            <w:shd w:val="clear" w:color="auto" w:fill="FFFFFF"/>
            <w:vAlign w:val="center"/>
          </w:tcPr>
          <w:p w:rsidR="00F25141" w:rsidRPr="00C35910" w:rsidRDefault="00F25141" w:rsidP="00076276"/>
        </w:tc>
        <w:tc>
          <w:tcPr>
            <w:tcW w:w="0" w:type="auto"/>
            <w:shd w:val="clear" w:color="auto" w:fill="FFFFFF"/>
            <w:vAlign w:val="center"/>
          </w:tcPr>
          <w:p w:rsidR="00F25141" w:rsidRPr="00C35910" w:rsidRDefault="00F25141" w:rsidP="00076276"/>
        </w:tc>
      </w:tr>
      <w:tr w:rsidR="00F25141" w:rsidRPr="00C35910" w:rsidTr="00076276">
        <w:tc>
          <w:tcPr>
            <w:tcW w:w="0" w:type="auto"/>
            <w:shd w:val="clear" w:color="auto" w:fill="FFFFFF"/>
            <w:vAlign w:val="center"/>
            <w:hideMark/>
          </w:tcPr>
          <w:p w:rsidR="00F25141" w:rsidRPr="00C35910" w:rsidRDefault="00F25141" w:rsidP="00076276">
            <w:r w:rsidRPr="00C35910">
              <w:t>ИНН, ОКВЭД</w:t>
            </w:r>
            <w:r>
              <w:t xml:space="preserve"> _________________________________________________________________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5141" w:rsidRPr="00C35910" w:rsidRDefault="00F25141" w:rsidP="00076276"/>
        </w:tc>
      </w:tr>
      <w:tr w:rsidR="00F25141" w:rsidRPr="00C35910" w:rsidTr="00076276">
        <w:tc>
          <w:tcPr>
            <w:tcW w:w="0" w:type="auto"/>
            <w:shd w:val="clear" w:color="auto" w:fill="FFFFFF"/>
            <w:vAlign w:val="center"/>
            <w:hideMark/>
          </w:tcPr>
          <w:p w:rsidR="00F25141" w:rsidRDefault="00F25141" w:rsidP="00076276"/>
          <w:p w:rsidR="00F25141" w:rsidRPr="00C35910" w:rsidRDefault="00F25141" w:rsidP="00076276">
            <w:r w:rsidRPr="00C35910">
              <w:t>Руководитель: Ф.И.О., должность</w:t>
            </w:r>
            <w:r>
              <w:t xml:space="preserve"> ________________________________________________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5141" w:rsidRPr="00C35910" w:rsidRDefault="00F25141" w:rsidP="00076276"/>
        </w:tc>
      </w:tr>
      <w:tr w:rsidR="00F25141" w:rsidRPr="00C35910" w:rsidTr="00076276">
        <w:tc>
          <w:tcPr>
            <w:tcW w:w="0" w:type="auto"/>
            <w:shd w:val="clear" w:color="auto" w:fill="FFFFFF"/>
            <w:vAlign w:val="center"/>
            <w:hideMark/>
          </w:tcPr>
          <w:p w:rsidR="00F25141" w:rsidRDefault="00F25141" w:rsidP="00076276"/>
          <w:p w:rsidR="00F25141" w:rsidRPr="00C35910" w:rsidRDefault="00F25141" w:rsidP="00076276">
            <w:r w:rsidRPr="00C35910">
              <w:t>Контактный телефон</w:t>
            </w:r>
            <w:r>
              <w:t xml:space="preserve"> ___________________________________________________________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5141" w:rsidRPr="00C35910" w:rsidRDefault="00F25141" w:rsidP="00076276"/>
        </w:tc>
      </w:tr>
      <w:tr w:rsidR="00F25141" w:rsidRPr="00C35910" w:rsidTr="00076276">
        <w:tc>
          <w:tcPr>
            <w:tcW w:w="0" w:type="auto"/>
            <w:shd w:val="clear" w:color="auto" w:fill="FFFFFF"/>
            <w:vAlign w:val="center"/>
          </w:tcPr>
          <w:p w:rsidR="00F25141" w:rsidRPr="00C35910" w:rsidRDefault="00F25141" w:rsidP="00076276"/>
        </w:tc>
        <w:tc>
          <w:tcPr>
            <w:tcW w:w="0" w:type="auto"/>
            <w:shd w:val="clear" w:color="auto" w:fill="FFFFFF"/>
            <w:vAlign w:val="center"/>
          </w:tcPr>
          <w:p w:rsidR="00F25141" w:rsidRPr="00C35910" w:rsidRDefault="00F25141" w:rsidP="00076276"/>
        </w:tc>
      </w:tr>
      <w:tr w:rsidR="00F25141" w:rsidRPr="00C35910" w:rsidTr="00076276">
        <w:tc>
          <w:tcPr>
            <w:tcW w:w="0" w:type="auto"/>
            <w:shd w:val="clear" w:color="auto" w:fill="FFFFFF"/>
            <w:vAlign w:val="center"/>
            <w:hideMark/>
          </w:tcPr>
          <w:p w:rsidR="00F25141" w:rsidRPr="00C35910" w:rsidRDefault="00F25141" w:rsidP="00076276">
            <w:r w:rsidRPr="00C35910">
              <w:t>Площадь (общая/торговая (полезная)) (кв. м)</w:t>
            </w:r>
            <w:r>
              <w:t xml:space="preserve"> ______________________________________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5141" w:rsidRPr="00C35910" w:rsidRDefault="00F25141" w:rsidP="00076276"/>
        </w:tc>
      </w:tr>
      <w:tr w:rsidR="00F25141" w:rsidRPr="00C35910" w:rsidTr="00076276">
        <w:tc>
          <w:tcPr>
            <w:tcW w:w="0" w:type="auto"/>
            <w:shd w:val="clear" w:color="auto" w:fill="FFFFFF"/>
            <w:vAlign w:val="center"/>
          </w:tcPr>
          <w:p w:rsidR="00F25141" w:rsidRPr="00C35910" w:rsidRDefault="00F25141" w:rsidP="00076276"/>
        </w:tc>
        <w:tc>
          <w:tcPr>
            <w:tcW w:w="0" w:type="auto"/>
            <w:shd w:val="clear" w:color="auto" w:fill="FFFFFF"/>
            <w:vAlign w:val="center"/>
          </w:tcPr>
          <w:p w:rsidR="00F25141" w:rsidRPr="00C35910" w:rsidRDefault="00F25141" w:rsidP="00076276"/>
        </w:tc>
      </w:tr>
    </w:tbl>
    <w:p w:rsidR="00F25141" w:rsidRDefault="00F25141" w:rsidP="00F25141">
      <w:r>
        <w:t xml:space="preserve"> Дополнительная информация об объекте </w:t>
      </w:r>
      <w:r w:rsidRPr="00C35910">
        <w:t>________________________________________ _________ _______________________</w:t>
      </w:r>
      <w:r>
        <w:t>____</w:t>
      </w:r>
    </w:p>
    <w:p w:rsidR="00F25141" w:rsidRPr="00C35910" w:rsidRDefault="00F25141" w:rsidP="00F25141">
      <w:r>
        <w:t>_____________________________________________________________________________ _____________________________________________________________________________</w:t>
      </w:r>
    </w:p>
    <w:p w:rsidR="00F25141" w:rsidRPr="00C35910" w:rsidRDefault="00F25141" w:rsidP="00F25141">
      <w:r w:rsidRPr="00C35910">
        <w:t> </w:t>
      </w:r>
    </w:p>
    <w:p w:rsidR="00F25141" w:rsidRDefault="00F25141" w:rsidP="00F25141">
      <w:r>
        <w:t>______________________</w:t>
      </w:r>
      <w:r>
        <w:tab/>
      </w:r>
      <w:r>
        <w:tab/>
        <w:t>______________</w:t>
      </w:r>
      <w:r>
        <w:tab/>
      </w:r>
      <w:r>
        <w:tab/>
        <w:t>________________________</w:t>
      </w:r>
    </w:p>
    <w:p w:rsidR="00F25141" w:rsidRPr="00C35910" w:rsidRDefault="00F25141" w:rsidP="00F25141">
      <w:r w:rsidRPr="00C35910">
        <w:t>(должность руководителя)</w:t>
      </w:r>
      <w:r>
        <w:tab/>
      </w:r>
      <w:r>
        <w:tab/>
      </w:r>
      <w:r w:rsidRPr="00C35910">
        <w:t> (подпись) </w:t>
      </w:r>
      <w:r>
        <w:tab/>
      </w:r>
      <w:r>
        <w:tab/>
      </w:r>
      <w:r>
        <w:tab/>
      </w:r>
      <w:r w:rsidRPr="00C35910">
        <w:t>(расшифровка подписи)</w:t>
      </w:r>
    </w:p>
    <w:p w:rsidR="00F25141" w:rsidRPr="00C35910" w:rsidRDefault="00F25141" w:rsidP="00F25141">
      <w:r w:rsidRPr="00C35910">
        <w:t> </w:t>
      </w:r>
    </w:p>
    <w:p w:rsidR="00F25141" w:rsidRPr="00C35910" w:rsidRDefault="00F25141" w:rsidP="00F25141">
      <w:r w:rsidRPr="00C35910">
        <w:t>Дата ____________________</w:t>
      </w:r>
    </w:p>
    <w:p w:rsidR="00F25141" w:rsidRPr="00C35910" w:rsidRDefault="00F25141" w:rsidP="00F25141">
      <w:r w:rsidRPr="00C35910">
        <w:t> </w:t>
      </w:r>
    </w:p>
    <w:p w:rsidR="00F25141" w:rsidRPr="00C35910" w:rsidRDefault="00F25141" w:rsidP="00F25141">
      <w:r w:rsidRPr="00C35910">
        <w:t>М.П.</w:t>
      </w:r>
    </w:p>
    <w:p w:rsidR="00F25141" w:rsidRDefault="00F25141" w:rsidP="00F25141">
      <w:pPr>
        <w:rPr>
          <w:b/>
        </w:rPr>
      </w:pPr>
    </w:p>
    <w:p w:rsidR="00F25141" w:rsidRDefault="00F25141" w:rsidP="00F25141">
      <w:pPr>
        <w:rPr>
          <w:b/>
        </w:rPr>
      </w:pPr>
    </w:p>
    <w:p w:rsidR="00F25141" w:rsidRDefault="00F25141" w:rsidP="00F25141">
      <w:pPr>
        <w:rPr>
          <w:b/>
        </w:rPr>
      </w:pPr>
    </w:p>
    <w:p w:rsidR="00F25141" w:rsidRDefault="00F25141" w:rsidP="00F25141">
      <w:pPr>
        <w:rPr>
          <w:b/>
        </w:rPr>
      </w:pPr>
    </w:p>
    <w:p w:rsidR="00F25141" w:rsidRDefault="00F25141" w:rsidP="00F25141">
      <w:pPr>
        <w:rPr>
          <w:b/>
        </w:rPr>
      </w:pPr>
    </w:p>
    <w:p w:rsidR="00F25141" w:rsidRDefault="00F25141" w:rsidP="00F25141">
      <w:pPr>
        <w:rPr>
          <w:b/>
        </w:rPr>
      </w:pPr>
    </w:p>
    <w:p w:rsidR="00F25141" w:rsidRDefault="00F25141" w:rsidP="00F25141">
      <w:pPr>
        <w:rPr>
          <w:b/>
        </w:rPr>
      </w:pPr>
    </w:p>
    <w:p w:rsidR="00F25141" w:rsidRPr="00BC5E6E" w:rsidRDefault="00F25141" w:rsidP="00F25141">
      <w:pPr>
        <w:jc w:val="right"/>
      </w:pPr>
      <w:r w:rsidRPr="00BC5E6E">
        <w:t xml:space="preserve">Приложение </w:t>
      </w:r>
      <w:r>
        <w:t>2</w:t>
      </w:r>
    </w:p>
    <w:tbl>
      <w:tblPr>
        <w:tblStyle w:val="a3"/>
        <w:tblW w:w="0" w:type="auto"/>
        <w:tblInd w:w="4815" w:type="dxa"/>
        <w:tblLook w:val="04A0" w:firstRow="1" w:lastRow="0" w:firstColumn="1" w:lastColumn="0" w:noHBand="0" w:noVBand="1"/>
      </w:tblPr>
      <w:tblGrid>
        <w:gridCol w:w="4530"/>
      </w:tblGrid>
      <w:tr w:rsidR="00F25141" w:rsidTr="00076276"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:rsidR="00F25141" w:rsidRPr="00F82F91" w:rsidRDefault="00F25141" w:rsidP="00076276">
            <w:pPr>
              <w:jc w:val="both"/>
            </w:pPr>
            <w:r w:rsidRPr="00BC5E6E">
              <w:t>к Положению о конкурсе</w:t>
            </w:r>
            <w:r>
              <w:t xml:space="preserve"> </w:t>
            </w:r>
            <w:r w:rsidRPr="00F82F91">
              <w:rPr>
                <w:color w:val="000000"/>
              </w:rPr>
              <w:t>«</w:t>
            </w:r>
            <w:r w:rsidRPr="00F82F91">
              <w:t xml:space="preserve">Лучшее </w:t>
            </w:r>
            <w:r w:rsidRPr="00F82F91">
              <w:rPr>
                <w:color w:val="000000"/>
              </w:rPr>
              <w:t xml:space="preserve">оформление фасадов зданий и прилегающих территорий </w:t>
            </w:r>
            <w:r w:rsidRPr="00F82F91">
              <w:t>объектов потребительского рынка и бытового обслуживания</w:t>
            </w:r>
            <w:r w:rsidRPr="00F82F91">
              <w:rPr>
                <w:color w:val="000000"/>
              </w:rPr>
              <w:t xml:space="preserve"> поселка к празднованию </w:t>
            </w:r>
            <w:r w:rsidRPr="00F82F91">
              <w:rPr>
                <w:lang w:val="x-none"/>
              </w:rPr>
              <w:t>80‑летия Победы в Великой Отечественной войне</w:t>
            </w:r>
            <w:r w:rsidRPr="00F82F91">
              <w:rPr>
                <w:color w:val="000000"/>
              </w:rPr>
              <w:t>»</w:t>
            </w:r>
          </w:p>
          <w:p w:rsidR="00F25141" w:rsidRDefault="00F25141" w:rsidP="00076276">
            <w:pPr>
              <w:rPr>
                <w:b/>
              </w:rPr>
            </w:pPr>
          </w:p>
        </w:tc>
      </w:tr>
    </w:tbl>
    <w:p w:rsidR="00F25141" w:rsidRPr="00C35910" w:rsidRDefault="00F25141" w:rsidP="00F25141">
      <w:r w:rsidRPr="00C35910">
        <w:t>   </w:t>
      </w:r>
    </w:p>
    <w:p w:rsidR="00F25141" w:rsidRPr="00F82F91" w:rsidRDefault="00F25141" w:rsidP="00F25141">
      <w:pPr>
        <w:jc w:val="center"/>
        <w:rPr>
          <w:color w:val="000000"/>
        </w:rPr>
      </w:pPr>
      <w:r w:rsidRPr="00F82F91">
        <w:rPr>
          <w:bCs/>
        </w:rPr>
        <w:t>Критерии оценки участников конкурса на «</w:t>
      </w:r>
      <w:r w:rsidRPr="00F82F91">
        <w:t xml:space="preserve">Лучшее </w:t>
      </w:r>
      <w:r w:rsidRPr="00F82F91">
        <w:rPr>
          <w:color w:val="000000"/>
        </w:rPr>
        <w:t xml:space="preserve">оформление фасадов зданий и прилегающих территорий </w:t>
      </w:r>
      <w:r w:rsidRPr="00F82F91">
        <w:t>объектов потребительского рынка и бытового обслуживания</w:t>
      </w:r>
      <w:r w:rsidRPr="00F82F91">
        <w:rPr>
          <w:color w:val="000000"/>
        </w:rPr>
        <w:t xml:space="preserve"> поселка к празднованию </w:t>
      </w:r>
      <w:r w:rsidRPr="00F82F91">
        <w:rPr>
          <w:lang w:val="x-none"/>
        </w:rPr>
        <w:t>80‑летия Победы в Великой Отечественной войне</w:t>
      </w:r>
      <w:r w:rsidRPr="00F82F91">
        <w:rPr>
          <w:color w:val="000000"/>
        </w:rPr>
        <w:t>»</w:t>
      </w:r>
    </w:p>
    <w:p w:rsidR="00F25141" w:rsidRPr="00C35910" w:rsidRDefault="00F25141" w:rsidP="00F25141">
      <w:pPr>
        <w:jc w:val="center"/>
      </w:pPr>
      <w:r w:rsidRPr="00C35910">
        <w:rPr>
          <w:b/>
          <w:bCs/>
        </w:rPr>
        <w:t>_______________________________________________</w:t>
      </w:r>
    </w:p>
    <w:p w:rsidR="00F25141" w:rsidRPr="00C35910" w:rsidRDefault="00F25141" w:rsidP="00F25141">
      <w:pPr>
        <w:jc w:val="center"/>
      </w:pPr>
      <w:r w:rsidRPr="00C35910">
        <w:rPr>
          <w:b/>
          <w:bCs/>
        </w:rPr>
        <w:t>(полное наименование организации (предприятия))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5"/>
        <w:gridCol w:w="5328"/>
        <w:gridCol w:w="2852"/>
        <w:gridCol w:w="830"/>
      </w:tblGrid>
      <w:tr w:rsidR="00F25141" w:rsidRPr="00C35910" w:rsidTr="00076276">
        <w:tc>
          <w:tcPr>
            <w:tcW w:w="337" w:type="dxa"/>
            <w:shd w:val="clear" w:color="auto" w:fill="FFFFFF"/>
            <w:vAlign w:val="center"/>
            <w:hideMark/>
          </w:tcPr>
          <w:p w:rsidR="00F25141" w:rsidRPr="00C35910" w:rsidRDefault="00F25141" w:rsidP="00076276"/>
        </w:tc>
        <w:tc>
          <w:tcPr>
            <w:tcW w:w="5339" w:type="dxa"/>
            <w:shd w:val="clear" w:color="auto" w:fill="FFFFFF"/>
            <w:vAlign w:val="center"/>
            <w:hideMark/>
          </w:tcPr>
          <w:p w:rsidR="00F25141" w:rsidRPr="00C35910" w:rsidRDefault="00F25141" w:rsidP="00076276"/>
        </w:tc>
        <w:tc>
          <w:tcPr>
            <w:tcW w:w="0" w:type="auto"/>
            <w:shd w:val="clear" w:color="auto" w:fill="FFFFFF"/>
            <w:vAlign w:val="center"/>
            <w:hideMark/>
          </w:tcPr>
          <w:p w:rsidR="00F25141" w:rsidRPr="00C35910" w:rsidRDefault="00F25141" w:rsidP="00076276"/>
        </w:tc>
        <w:tc>
          <w:tcPr>
            <w:tcW w:w="0" w:type="auto"/>
            <w:shd w:val="clear" w:color="auto" w:fill="FFFFFF"/>
            <w:vAlign w:val="center"/>
            <w:hideMark/>
          </w:tcPr>
          <w:p w:rsidR="00F25141" w:rsidRPr="00C35910" w:rsidRDefault="00F25141" w:rsidP="00076276"/>
        </w:tc>
      </w:tr>
      <w:tr w:rsidR="00F25141" w:rsidRPr="00C35910" w:rsidTr="00076276">
        <w:tc>
          <w:tcPr>
            <w:tcW w:w="337" w:type="dxa"/>
            <w:shd w:val="clear" w:color="auto" w:fill="FFFFFF"/>
            <w:vAlign w:val="center"/>
            <w:hideMark/>
          </w:tcPr>
          <w:p w:rsidR="00F25141" w:rsidRPr="00C35910" w:rsidRDefault="00F25141" w:rsidP="00076276">
            <w:r w:rsidRPr="00C35910">
              <w:t>N п/п</w:t>
            </w:r>
          </w:p>
        </w:tc>
        <w:tc>
          <w:tcPr>
            <w:tcW w:w="5339" w:type="dxa"/>
            <w:shd w:val="clear" w:color="auto" w:fill="FFFFFF"/>
            <w:vAlign w:val="center"/>
            <w:hideMark/>
          </w:tcPr>
          <w:p w:rsidR="00F25141" w:rsidRPr="00C35910" w:rsidRDefault="00F25141" w:rsidP="00076276">
            <w:r w:rsidRPr="00C35910">
              <w:t>Наименование показателей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5141" w:rsidRPr="00C35910" w:rsidRDefault="00F25141" w:rsidP="00076276">
            <w:r w:rsidRPr="00C35910">
              <w:t>Краткое описание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5141" w:rsidRPr="00C35910" w:rsidRDefault="00F25141" w:rsidP="00076276">
            <w:r w:rsidRPr="00C35910">
              <w:t>Оценка, балл</w:t>
            </w:r>
          </w:p>
        </w:tc>
      </w:tr>
      <w:tr w:rsidR="00F25141" w:rsidRPr="00C35910" w:rsidTr="00076276">
        <w:tc>
          <w:tcPr>
            <w:tcW w:w="337" w:type="dxa"/>
            <w:shd w:val="clear" w:color="auto" w:fill="FFFFFF"/>
            <w:vAlign w:val="center"/>
          </w:tcPr>
          <w:p w:rsidR="00F25141" w:rsidRPr="00C35910" w:rsidRDefault="00F25141" w:rsidP="00076276">
            <w:r>
              <w:t>1</w:t>
            </w:r>
          </w:p>
        </w:tc>
        <w:tc>
          <w:tcPr>
            <w:tcW w:w="5339" w:type="dxa"/>
            <w:shd w:val="clear" w:color="auto" w:fill="FFFFFF"/>
            <w:vAlign w:val="center"/>
            <w:hideMark/>
          </w:tcPr>
          <w:p w:rsidR="00F25141" w:rsidRPr="00C35910" w:rsidRDefault="00F25141" w:rsidP="00076276">
            <w:r w:rsidRPr="00C35910">
              <w:t>Санитарное состояние прилегающей территории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5141" w:rsidRPr="00C35910" w:rsidRDefault="00F25141" w:rsidP="00076276">
            <w:r w:rsidRPr="00C35910">
              <w:t xml:space="preserve">Баллы - от 0 до </w:t>
            </w:r>
            <w:r>
              <w:t>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F25141" w:rsidRPr="00C35910" w:rsidRDefault="00F25141" w:rsidP="00076276"/>
        </w:tc>
      </w:tr>
      <w:tr w:rsidR="00F25141" w:rsidRPr="00C35910" w:rsidTr="00076276">
        <w:tc>
          <w:tcPr>
            <w:tcW w:w="337" w:type="dxa"/>
            <w:shd w:val="clear" w:color="auto" w:fill="FFFFFF"/>
            <w:vAlign w:val="center"/>
          </w:tcPr>
          <w:p w:rsidR="00F25141" w:rsidRPr="00C35910" w:rsidRDefault="00F25141" w:rsidP="00076276">
            <w:r>
              <w:t>2</w:t>
            </w:r>
          </w:p>
        </w:tc>
        <w:tc>
          <w:tcPr>
            <w:tcW w:w="5339" w:type="dxa"/>
            <w:shd w:val="clear" w:color="auto" w:fill="FFFFFF"/>
            <w:vAlign w:val="center"/>
            <w:hideMark/>
          </w:tcPr>
          <w:p w:rsidR="00F25141" w:rsidRPr="008D3288" w:rsidRDefault="00F25141" w:rsidP="00076276">
            <w:pPr>
              <w:pStyle w:val="a7"/>
              <w:tabs>
                <w:tab w:val="clear" w:pos="4677"/>
                <w:tab w:val="clear" w:pos="9355"/>
              </w:tabs>
              <w:jc w:val="both"/>
              <w:rPr>
                <w:b/>
              </w:rPr>
            </w:pPr>
            <w:r w:rsidRPr="00C35910">
              <w:t xml:space="preserve">Благоустройство и </w:t>
            </w:r>
            <w:r w:rsidRPr="00BB742C">
              <w:t>оформление прилегающей территории, в т.ч. заборы, фасады, ухоженность входной группы: наличие урн, опрятность и чистота территории с учетом прилегающей.</w:t>
            </w:r>
          </w:p>
          <w:p w:rsidR="00F25141" w:rsidRPr="00C35910" w:rsidRDefault="00F25141" w:rsidP="00076276"/>
        </w:tc>
        <w:tc>
          <w:tcPr>
            <w:tcW w:w="0" w:type="auto"/>
            <w:shd w:val="clear" w:color="auto" w:fill="FFFFFF"/>
            <w:vAlign w:val="center"/>
            <w:hideMark/>
          </w:tcPr>
          <w:p w:rsidR="00F25141" w:rsidRPr="00C35910" w:rsidRDefault="00F25141" w:rsidP="00076276">
            <w:r w:rsidRPr="00C35910">
              <w:t xml:space="preserve">Баллы - от 0 до </w:t>
            </w:r>
            <w:r>
              <w:t>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F25141" w:rsidRPr="00C35910" w:rsidRDefault="00F25141" w:rsidP="00076276"/>
        </w:tc>
      </w:tr>
      <w:tr w:rsidR="00F25141" w:rsidRPr="00C35910" w:rsidTr="00076276">
        <w:tc>
          <w:tcPr>
            <w:tcW w:w="337" w:type="dxa"/>
            <w:shd w:val="clear" w:color="auto" w:fill="FFFFFF"/>
            <w:vAlign w:val="center"/>
          </w:tcPr>
          <w:p w:rsidR="00F25141" w:rsidRPr="00C35910" w:rsidRDefault="00F25141" w:rsidP="00076276">
            <w:r>
              <w:t>3</w:t>
            </w:r>
          </w:p>
        </w:tc>
        <w:tc>
          <w:tcPr>
            <w:tcW w:w="5339" w:type="dxa"/>
            <w:shd w:val="clear" w:color="auto" w:fill="FFFFFF"/>
            <w:vAlign w:val="center"/>
            <w:hideMark/>
          </w:tcPr>
          <w:p w:rsidR="00F25141" w:rsidRPr="00C35910" w:rsidRDefault="00F25141" w:rsidP="00076276">
            <w:r>
              <w:rPr>
                <w:bCs/>
              </w:rPr>
              <w:t>Х</w:t>
            </w:r>
            <w:r w:rsidRPr="008D3288">
              <w:rPr>
                <w:bCs/>
              </w:rPr>
              <w:t xml:space="preserve">удожественное оформление </w:t>
            </w:r>
            <w:r w:rsidRPr="00C35910">
              <w:t>фасада здания</w:t>
            </w:r>
            <w:r>
              <w:t>,</w:t>
            </w:r>
            <w:r w:rsidRPr="008D3288">
              <w:rPr>
                <w:bCs/>
              </w:rPr>
              <w:t xml:space="preserve"> витрин, витражей, входных групп, прилегающих территорий с использованием праздничной атрибутики в соответствии </w:t>
            </w:r>
            <w:r w:rsidRPr="008D3288">
              <w:rPr>
                <w:color w:val="000000"/>
                <w:szCs w:val="20"/>
              </w:rPr>
              <w:t xml:space="preserve"> с правилами единой художественно-стилистической концепции(</w:t>
            </w:r>
            <w:hyperlink r:id="rId7" w:history="1">
              <w:r w:rsidRPr="008D3288">
                <w:rPr>
                  <w:rStyle w:val="a6"/>
                  <w:szCs w:val="20"/>
                </w:rPr>
                <w:t>https://may9.ru/Brandbook_Pobeda80.pdf</w:t>
              </w:r>
            </w:hyperlink>
            <w:r w:rsidRPr="008D3288">
              <w:rPr>
                <w:color w:val="000000"/>
                <w:szCs w:val="20"/>
              </w:rPr>
              <w:t>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5141" w:rsidRPr="00C35910" w:rsidRDefault="00F25141" w:rsidP="00076276">
            <w:r w:rsidRPr="00C35910">
              <w:t xml:space="preserve">Баллы - от 0 до </w:t>
            </w:r>
            <w:r>
              <w:t>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F25141" w:rsidRPr="00C35910" w:rsidRDefault="00F25141" w:rsidP="00076276"/>
        </w:tc>
      </w:tr>
      <w:tr w:rsidR="00F25141" w:rsidRPr="00C35910" w:rsidTr="00076276">
        <w:tc>
          <w:tcPr>
            <w:tcW w:w="337" w:type="dxa"/>
            <w:shd w:val="clear" w:color="auto" w:fill="FFFFFF"/>
            <w:vAlign w:val="center"/>
          </w:tcPr>
          <w:p w:rsidR="00F25141" w:rsidRPr="00C35910" w:rsidRDefault="00F25141" w:rsidP="00076276">
            <w:r>
              <w:t>4</w:t>
            </w:r>
          </w:p>
        </w:tc>
        <w:tc>
          <w:tcPr>
            <w:tcW w:w="5339" w:type="dxa"/>
            <w:shd w:val="clear" w:color="auto" w:fill="FFFFFF"/>
            <w:vAlign w:val="center"/>
            <w:hideMark/>
          </w:tcPr>
          <w:p w:rsidR="00F25141" w:rsidRPr="00C35910" w:rsidRDefault="00F25141" w:rsidP="00076276">
            <w:r w:rsidRPr="00C35910">
              <w:t>Оформление интерьера, соответствие общей концепции, стилевое единство, оригинальность декоративных элементов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5141" w:rsidRPr="00C35910" w:rsidRDefault="00F25141" w:rsidP="00076276">
            <w:r w:rsidRPr="00C35910">
              <w:t xml:space="preserve">Баллы - от 0 до </w:t>
            </w:r>
            <w:r>
              <w:t>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F25141" w:rsidRPr="00C35910" w:rsidRDefault="00F25141" w:rsidP="00076276"/>
        </w:tc>
      </w:tr>
      <w:tr w:rsidR="00F25141" w:rsidRPr="00C35910" w:rsidTr="00076276">
        <w:tc>
          <w:tcPr>
            <w:tcW w:w="337" w:type="dxa"/>
            <w:shd w:val="clear" w:color="auto" w:fill="FFFFFF"/>
            <w:vAlign w:val="center"/>
          </w:tcPr>
          <w:p w:rsidR="00F25141" w:rsidRPr="00C35910" w:rsidRDefault="00F25141" w:rsidP="00076276">
            <w:r>
              <w:t>5</w:t>
            </w:r>
          </w:p>
        </w:tc>
        <w:tc>
          <w:tcPr>
            <w:tcW w:w="5339" w:type="dxa"/>
            <w:shd w:val="clear" w:color="auto" w:fill="FFFFFF"/>
            <w:vAlign w:val="center"/>
            <w:hideMark/>
          </w:tcPr>
          <w:p w:rsidR="00F25141" w:rsidRPr="00C35910" w:rsidRDefault="00F25141" w:rsidP="00076276">
            <w:r>
              <w:t>С</w:t>
            </w:r>
            <w:r w:rsidRPr="00BB742C">
              <w:t>оответствие праздничной тематике (использование в оформлении символов Победы – знамен, наград, эмблем, фотографий памятников воинам</w:t>
            </w:r>
            <w:r>
              <w:t xml:space="preserve"> </w:t>
            </w:r>
            <w:r w:rsidRPr="00BB742C">
              <w:t>освободителям, боевых сражений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5141" w:rsidRPr="00C35910" w:rsidRDefault="00F25141" w:rsidP="00076276">
            <w:r w:rsidRPr="00C35910">
              <w:t xml:space="preserve">Баллы - 0 или </w:t>
            </w:r>
            <w:r>
              <w:t>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F25141" w:rsidRPr="00C35910" w:rsidRDefault="00F25141" w:rsidP="00076276"/>
        </w:tc>
      </w:tr>
      <w:tr w:rsidR="00F25141" w:rsidRPr="00C35910" w:rsidTr="00076276">
        <w:tc>
          <w:tcPr>
            <w:tcW w:w="337" w:type="dxa"/>
            <w:shd w:val="clear" w:color="auto" w:fill="FFFFFF"/>
            <w:vAlign w:val="center"/>
          </w:tcPr>
          <w:p w:rsidR="00F25141" w:rsidRPr="00C35910" w:rsidRDefault="00F25141" w:rsidP="00076276">
            <w:r>
              <w:t>6</w:t>
            </w:r>
          </w:p>
        </w:tc>
        <w:tc>
          <w:tcPr>
            <w:tcW w:w="5339" w:type="dxa"/>
            <w:shd w:val="clear" w:color="auto" w:fill="FFFFFF"/>
            <w:vAlign w:val="center"/>
            <w:hideMark/>
          </w:tcPr>
          <w:p w:rsidR="00F25141" w:rsidRPr="00C35910" w:rsidRDefault="00F25141" w:rsidP="00076276">
            <w:r>
              <w:t>П</w:t>
            </w:r>
            <w:r w:rsidRPr="00BB742C">
              <w:t>рименение нестандартных и новаторских решений в оформлении (использование современных разработок в области полиграфии, дизайна)</w:t>
            </w:r>
          </w:p>
        </w:tc>
        <w:tc>
          <w:tcPr>
            <w:tcW w:w="2839" w:type="dxa"/>
            <w:shd w:val="clear" w:color="auto" w:fill="FFFFFF"/>
            <w:vAlign w:val="center"/>
          </w:tcPr>
          <w:p w:rsidR="00F25141" w:rsidRPr="00C35910" w:rsidRDefault="00F25141" w:rsidP="00076276">
            <w:r w:rsidRPr="00C35910">
              <w:t xml:space="preserve">Баллы - 0 или </w:t>
            </w:r>
            <w:r>
              <w:t>5</w:t>
            </w:r>
          </w:p>
        </w:tc>
        <w:tc>
          <w:tcPr>
            <w:tcW w:w="830" w:type="dxa"/>
            <w:shd w:val="clear" w:color="auto" w:fill="FFFFFF"/>
            <w:vAlign w:val="center"/>
          </w:tcPr>
          <w:p w:rsidR="00F25141" w:rsidRPr="00C35910" w:rsidRDefault="00F25141" w:rsidP="00076276"/>
        </w:tc>
      </w:tr>
      <w:tr w:rsidR="00F25141" w:rsidRPr="00C35910" w:rsidTr="00076276">
        <w:tc>
          <w:tcPr>
            <w:tcW w:w="337" w:type="dxa"/>
            <w:shd w:val="clear" w:color="auto" w:fill="FFFFFF"/>
            <w:vAlign w:val="center"/>
          </w:tcPr>
          <w:p w:rsidR="00F25141" w:rsidRPr="00C35910" w:rsidRDefault="00F25141" w:rsidP="00076276">
            <w:r>
              <w:t>7</w:t>
            </w:r>
          </w:p>
        </w:tc>
        <w:tc>
          <w:tcPr>
            <w:tcW w:w="5339" w:type="dxa"/>
            <w:shd w:val="clear" w:color="auto" w:fill="FFFFFF"/>
            <w:vAlign w:val="center"/>
            <w:hideMark/>
          </w:tcPr>
          <w:p w:rsidR="00F25141" w:rsidRPr="00C35910" w:rsidRDefault="00F25141" w:rsidP="00076276">
            <w:r>
              <w:t>И</w:t>
            </w:r>
            <w:r w:rsidRPr="00BB742C">
              <w:t>спользование современных направлений и технологий (подсветка, проекция, световые эффекты, бегущая строка и  др.)- масштабность оформления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5141" w:rsidRPr="00C35910" w:rsidRDefault="00F25141" w:rsidP="00076276">
            <w:r w:rsidRPr="00C35910">
              <w:t xml:space="preserve">Баллы - 0 или </w:t>
            </w:r>
            <w:r>
              <w:t>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F25141" w:rsidRPr="00C35910" w:rsidRDefault="00F25141" w:rsidP="00076276"/>
        </w:tc>
      </w:tr>
      <w:tr w:rsidR="00F25141" w:rsidRPr="00C35910" w:rsidTr="00076276">
        <w:tc>
          <w:tcPr>
            <w:tcW w:w="337" w:type="dxa"/>
            <w:shd w:val="clear" w:color="auto" w:fill="FFFFFF"/>
            <w:vAlign w:val="center"/>
          </w:tcPr>
          <w:p w:rsidR="00F25141" w:rsidRPr="00C35910" w:rsidRDefault="00F25141" w:rsidP="00076276">
            <w:r>
              <w:t>8</w:t>
            </w:r>
          </w:p>
        </w:tc>
        <w:tc>
          <w:tcPr>
            <w:tcW w:w="5339" w:type="dxa"/>
            <w:shd w:val="clear" w:color="auto" w:fill="FFFFFF"/>
            <w:vAlign w:val="center"/>
            <w:hideMark/>
          </w:tcPr>
          <w:p w:rsidR="00F25141" w:rsidRPr="00C35910" w:rsidRDefault="00F25141" w:rsidP="00076276">
            <w:r w:rsidRPr="00C35910">
              <w:t>Отсутствие обоснованных жалоб со стороны потребителей за предшествующий год в органы местного самоуправления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5141" w:rsidRPr="00C35910" w:rsidRDefault="00F25141" w:rsidP="00076276">
            <w:r w:rsidRPr="00C35910">
              <w:t>Баллы: наличие обоснованных жалоб - 0; отсутствие жалоб</w:t>
            </w:r>
            <w:r>
              <w:t xml:space="preserve"> -</w:t>
            </w:r>
            <w:r w:rsidRPr="00C35910">
              <w:t xml:space="preserve"> </w:t>
            </w:r>
            <w:r>
              <w:t>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F25141" w:rsidRPr="00C35910" w:rsidRDefault="00F25141" w:rsidP="00076276"/>
        </w:tc>
      </w:tr>
      <w:tr w:rsidR="00F25141" w:rsidRPr="00C35910" w:rsidTr="00076276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F25141" w:rsidRDefault="00F25141" w:rsidP="00076276">
            <w:r w:rsidRPr="00C35910">
              <w:lastRenderedPageBreak/>
              <w:t>Итого:</w:t>
            </w:r>
          </w:p>
          <w:p w:rsidR="00F25141" w:rsidRPr="00C35910" w:rsidRDefault="00F25141" w:rsidP="00076276"/>
        </w:tc>
        <w:tc>
          <w:tcPr>
            <w:tcW w:w="0" w:type="auto"/>
            <w:shd w:val="clear" w:color="auto" w:fill="FFFFFF"/>
            <w:vAlign w:val="center"/>
            <w:hideMark/>
          </w:tcPr>
          <w:p w:rsidR="00F25141" w:rsidRPr="00C35910" w:rsidRDefault="00F25141" w:rsidP="00076276"/>
        </w:tc>
        <w:tc>
          <w:tcPr>
            <w:tcW w:w="0" w:type="auto"/>
            <w:shd w:val="clear" w:color="auto" w:fill="FFFFFF"/>
            <w:vAlign w:val="center"/>
            <w:hideMark/>
          </w:tcPr>
          <w:p w:rsidR="00F25141" w:rsidRPr="00C35910" w:rsidRDefault="00F25141" w:rsidP="00076276"/>
        </w:tc>
      </w:tr>
    </w:tbl>
    <w:p w:rsidR="00F25141" w:rsidRDefault="00F25141" w:rsidP="00F25141">
      <w:pPr>
        <w:rPr>
          <w:b/>
        </w:rPr>
      </w:pPr>
    </w:p>
    <w:p w:rsidR="00C5340F" w:rsidRDefault="00C5340F"/>
    <w:sectPr w:rsidR="00C5340F" w:rsidSect="000B07E7">
      <w:pgSz w:w="11906" w:h="16838"/>
      <w:pgMar w:top="1134" w:right="850" w:bottom="1134" w:left="1701" w:header="426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8A735E"/>
    <w:multiLevelType w:val="multilevel"/>
    <w:tmpl w:val="C5087A9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35205792"/>
    <w:multiLevelType w:val="multilevel"/>
    <w:tmpl w:val="4B02E85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885" w:hanging="52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2">
    <w:nsid w:val="7F2047CB"/>
    <w:multiLevelType w:val="hybridMultilevel"/>
    <w:tmpl w:val="D1FA103A"/>
    <w:lvl w:ilvl="0" w:tplc="BF6ACC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141"/>
    <w:rsid w:val="00181080"/>
    <w:rsid w:val="009953D9"/>
    <w:rsid w:val="009A156C"/>
    <w:rsid w:val="00C5340F"/>
    <w:rsid w:val="00F22E67"/>
    <w:rsid w:val="00F25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23CB85-E010-4057-8967-08FF58AE3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51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251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qFormat/>
    <w:rsid w:val="00F25141"/>
    <w:pPr>
      <w:ind w:left="720"/>
      <w:contextualSpacing/>
    </w:pPr>
  </w:style>
  <w:style w:type="character" w:styleId="a6">
    <w:name w:val="Hyperlink"/>
    <w:basedOn w:val="a0"/>
    <w:link w:val="1"/>
    <w:uiPriority w:val="99"/>
    <w:rsid w:val="00F25141"/>
    <w:rPr>
      <w:color w:val="0563C1" w:themeColor="hyperlink"/>
      <w:u w:val="single"/>
    </w:rPr>
  </w:style>
  <w:style w:type="paragraph" w:styleId="a7">
    <w:name w:val="header"/>
    <w:basedOn w:val="a"/>
    <w:link w:val="a8"/>
    <w:rsid w:val="00F2514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F251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25141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a5">
    <w:name w:val="Абзац списка Знак"/>
    <w:basedOn w:val="a0"/>
    <w:link w:val="a4"/>
    <w:rsid w:val="00F251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Гиперссылка1"/>
    <w:basedOn w:val="a"/>
    <w:link w:val="a6"/>
    <w:uiPriority w:val="99"/>
    <w:rsid w:val="00F25141"/>
    <w:pPr>
      <w:spacing w:after="160" w:line="264" w:lineRule="auto"/>
    </w:pPr>
    <w:rPr>
      <w:rFonts w:asciiTheme="minorHAnsi" w:eastAsiaTheme="minorHAnsi" w:hAnsiTheme="minorHAnsi" w:cstheme="minorBidi"/>
      <w:color w:val="0563C1" w:themeColor="hyperlink"/>
      <w:sz w:val="22"/>
      <w:szCs w:val="22"/>
      <w:u w:val="single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ay9.ru/Brandbook_Pobeda80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ay9.ru/Brandbook_Pobeda80.pdf" TargetMode="External"/><Relationship Id="rId5" Type="http://schemas.openxmlformats.org/officeDocument/2006/relationships/hyperlink" Target="http://pandia.ru/text/category/istoriya_rossii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1130</Words>
  <Characters>6447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2025-04-16T02:37:00Z</dcterms:created>
  <dcterms:modified xsi:type="dcterms:W3CDTF">2025-04-16T02:38:00Z</dcterms:modified>
</cp:coreProperties>
</file>