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BB978" w14:textId="77777777" w:rsidR="00812BA9" w:rsidRDefault="00812BA9" w:rsidP="00812BA9">
      <w:pPr>
        <w:jc w:val="right"/>
        <w:rPr>
          <w:b/>
        </w:rPr>
      </w:pPr>
      <w:r>
        <w:rPr>
          <w:b/>
        </w:rPr>
        <w:t>ПРОЕКТ</w:t>
      </w:r>
    </w:p>
    <w:p w14:paraId="280713CD" w14:textId="77777777" w:rsidR="00812BA9" w:rsidRDefault="00812BA9" w:rsidP="00812BA9">
      <w:pPr>
        <w:rPr>
          <w:b/>
        </w:r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812BA9" w14:paraId="64E6BE4B" w14:textId="77777777" w:rsidTr="00812BA9">
        <w:trPr>
          <w:trHeight w:val="2202"/>
        </w:trPr>
        <w:tc>
          <w:tcPr>
            <w:tcW w:w="3837" w:type="dxa"/>
            <w:tcBorders>
              <w:top w:val="nil"/>
              <w:left w:val="nil"/>
              <w:bottom w:val="thickThinSmallGap" w:sz="24" w:space="0" w:color="auto"/>
              <w:right w:val="nil"/>
            </w:tcBorders>
          </w:tcPr>
          <w:p w14:paraId="328F65D5" w14:textId="77777777" w:rsidR="00812BA9" w:rsidRDefault="00812BA9">
            <w:pPr>
              <w:jc w:val="center"/>
              <w:rPr>
                <w:b/>
              </w:rPr>
            </w:pPr>
            <w:r>
              <w:rPr>
                <w:b/>
              </w:rPr>
              <w:t>Администрация</w:t>
            </w:r>
          </w:p>
          <w:p w14:paraId="4242655C" w14:textId="77777777" w:rsidR="00812BA9" w:rsidRDefault="00812BA9">
            <w:pPr>
              <w:jc w:val="center"/>
              <w:rPr>
                <w:b/>
              </w:rPr>
            </w:pPr>
            <w:r>
              <w:rPr>
                <w:b/>
              </w:rPr>
              <w:t xml:space="preserve">городского поселения </w:t>
            </w:r>
          </w:p>
          <w:p w14:paraId="0837511E" w14:textId="77777777" w:rsidR="00812BA9" w:rsidRDefault="00812BA9">
            <w:pPr>
              <w:jc w:val="center"/>
              <w:rPr>
                <w:b/>
              </w:rPr>
            </w:pPr>
            <w:r>
              <w:rPr>
                <w:b/>
              </w:rPr>
              <w:t>«Поселок Айхал»</w:t>
            </w:r>
          </w:p>
          <w:p w14:paraId="4D2FA571" w14:textId="77777777" w:rsidR="00812BA9" w:rsidRDefault="00812BA9">
            <w:pPr>
              <w:jc w:val="center"/>
              <w:rPr>
                <w:b/>
              </w:rPr>
            </w:pPr>
            <w:r>
              <w:rPr>
                <w:b/>
              </w:rPr>
              <w:t>муниципального района</w:t>
            </w:r>
          </w:p>
          <w:p w14:paraId="37EACD12" w14:textId="77777777" w:rsidR="00812BA9" w:rsidRDefault="00812BA9">
            <w:pPr>
              <w:jc w:val="center"/>
              <w:rPr>
                <w:b/>
              </w:rPr>
            </w:pPr>
            <w:r>
              <w:rPr>
                <w:b/>
              </w:rPr>
              <w:t>«Мирнинский район»</w:t>
            </w:r>
          </w:p>
          <w:p w14:paraId="45CA1064" w14:textId="77777777" w:rsidR="00812BA9" w:rsidRDefault="00812BA9">
            <w:pPr>
              <w:jc w:val="center"/>
              <w:rPr>
                <w:b/>
              </w:rPr>
            </w:pPr>
            <w:r>
              <w:rPr>
                <w:b/>
              </w:rPr>
              <w:t>Республики Саха (Якутия)</w:t>
            </w:r>
          </w:p>
          <w:p w14:paraId="73E3B8E5" w14:textId="77777777" w:rsidR="00812BA9" w:rsidRDefault="00812BA9">
            <w:pPr>
              <w:rPr>
                <w:b/>
                <w:bCs/>
                <w:kern w:val="32"/>
                <w:position w:val="6"/>
              </w:rPr>
            </w:pPr>
          </w:p>
          <w:p w14:paraId="023930F7" w14:textId="77777777" w:rsidR="00812BA9" w:rsidRDefault="00812BA9">
            <w:pPr>
              <w:jc w:val="center"/>
              <w:rPr>
                <w:b/>
                <w:bCs/>
                <w:kern w:val="32"/>
                <w:position w:val="6"/>
                <w:sz w:val="32"/>
                <w:szCs w:val="32"/>
              </w:rPr>
            </w:pPr>
            <w:r>
              <w:rPr>
                <w:b/>
                <w:bCs/>
                <w:kern w:val="32"/>
                <w:position w:val="6"/>
                <w:sz w:val="32"/>
                <w:szCs w:val="32"/>
              </w:rPr>
              <w:t>ПОСТАНОВЛЕНИЕ</w:t>
            </w:r>
          </w:p>
        </w:tc>
        <w:tc>
          <w:tcPr>
            <w:tcW w:w="1563" w:type="dxa"/>
            <w:tcBorders>
              <w:top w:val="nil"/>
              <w:left w:val="nil"/>
              <w:bottom w:val="thickThinSmallGap" w:sz="24" w:space="0" w:color="auto"/>
              <w:right w:val="nil"/>
            </w:tcBorders>
          </w:tcPr>
          <w:p w14:paraId="67182C4D" w14:textId="254CD37D" w:rsidR="00812BA9" w:rsidRDefault="00812BA9">
            <w:pPr>
              <w:jc w:val="center"/>
              <w:rPr>
                <w:noProof/>
              </w:rPr>
            </w:pPr>
            <w:r>
              <w:rPr>
                <w:noProof/>
              </w:rPr>
              <w:drawing>
                <wp:anchor distT="0" distB="0" distL="114300" distR="114300" simplePos="0" relativeHeight="251659264" behindDoc="0" locked="0" layoutInCell="1" allowOverlap="1" wp14:anchorId="5C813C86" wp14:editId="7DC90EE1">
                  <wp:simplePos x="0" y="0"/>
                  <wp:positionH relativeFrom="column">
                    <wp:posOffset>15240</wp:posOffset>
                  </wp:positionH>
                  <wp:positionV relativeFrom="paragraph">
                    <wp:posOffset>-24765</wp:posOffset>
                  </wp:positionV>
                  <wp:extent cx="838200" cy="822960"/>
                  <wp:effectExtent l="0" t="0" r="0" b="0"/>
                  <wp:wrapNone/>
                  <wp:docPr id="1" name="Рисунок 1"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йхал"/>
                          <pic:cNvPicPr>
                            <a:picLocks noChangeAspect="1" noChangeArrowheads="1"/>
                          </pic:cNvPicPr>
                        </pic:nvPicPr>
                        <pic:blipFill>
                          <a:blip r:embed="rId8">
                            <a:extLst>
                              <a:ext uri="{28A0092B-C50C-407E-A947-70E740481C1C}">
                                <a14:useLocalDpi xmlns:a14="http://schemas.microsoft.com/office/drawing/2010/main" val="0"/>
                              </a:ext>
                            </a:extLst>
                          </a:blip>
                          <a:srcRect t="21161" r="-61"/>
                          <a:stretch>
                            <a:fillRect/>
                          </a:stretch>
                        </pic:blipFill>
                        <pic:spPr bwMode="auto">
                          <a:xfrm>
                            <a:off x="0" y="0"/>
                            <a:ext cx="838200" cy="822960"/>
                          </a:xfrm>
                          <a:prstGeom prst="rect">
                            <a:avLst/>
                          </a:prstGeom>
                          <a:noFill/>
                        </pic:spPr>
                      </pic:pic>
                    </a:graphicData>
                  </a:graphic>
                  <wp14:sizeRelH relativeFrom="margin">
                    <wp14:pctWidth>0</wp14:pctWidth>
                  </wp14:sizeRelH>
                  <wp14:sizeRelV relativeFrom="margin">
                    <wp14:pctHeight>0</wp14:pctHeight>
                  </wp14:sizeRelV>
                </wp:anchor>
              </w:drawing>
            </w:r>
          </w:p>
          <w:p w14:paraId="25686523" w14:textId="77777777" w:rsidR="00812BA9" w:rsidRDefault="00812BA9">
            <w:pPr>
              <w:jc w:val="center"/>
            </w:pPr>
          </w:p>
        </w:tc>
        <w:tc>
          <w:tcPr>
            <w:tcW w:w="3960" w:type="dxa"/>
            <w:tcBorders>
              <w:top w:val="nil"/>
              <w:left w:val="nil"/>
              <w:bottom w:val="thickThinSmallGap" w:sz="24" w:space="0" w:color="auto"/>
              <w:right w:val="nil"/>
            </w:tcBorders>
          </w:tcPr>
          <w:p w14:paraId="30FCAE0E" w14:textId="77777777" w:rsidR="00812BA9" w:rsidRDefault="00812BA9">
            <w:pPr>
              <w:jc w:val="center"/>
              <w:rPr>
                <w:b/>
              </w:rPr>
            </w:pPr>
            <w:r>
              <w:rPr>
                <w:b/>
              </w:rPr>
              <w:t>Саха ϴрɵспүүбүлүкэтин</w:t>
            </w:r>
          </w:p>
          <w:p w14:paraId="68AE2DB8" w14:textId="77777777" w:rsidR="00812BA9" w:rsidRDefault="00812BA9">
            <w:pPr>
              <w:jc w:val="center"/>
              <w:rPr>
                <w:b/>
              </w:rPr>
            </w:pPr>
            <w:r>
              <w:rPr>
                <w:b/>
              </w:rPr>
              <w:t xml:space="preserve"> «Мииринэй оройуона» муниципальнай оройуон </w:t>
            </w:r>
          </w:p>
          <w:p w14:paraId="7D1CD57D" w14:textId="77777777" w:rsidR="00812BA9" w:rsidRDefault="00812BA9">
            <w:pPr>
              <w:jc w:val="center"/>
              <w:rPr>
                <w:rFonts w:eastAsia="Calibri"/>
                <w:b/>
                <w:lang w:eastAsia="en-US"/>
              </w:rPr>
            </w:pPr>
            <w:r>
              <w:rPr>
                <w:rFonts w:eastAsia="Calibri"/>
                <w:b/>
                <w:lang w:eastAsia="en-US"/>
              </w:rPr>
              <w:t xml:space="preserve">«Айхал бɵһүɵлэгэ» </w:t>
            </w:r>
          </w:p>
          <w:p w14:paraId="563720F5" w14:textId="77777777" w:rsidR="00812BA9" w:rsidRDefault="00812BA9">
            <w:pPr>
              <w:jc w:val="center"/>
              <w:rPr>
                <w:rFonts w:eastAsia="Calibri"/>
                <w:b/>
                <w:lang w:eastAsia="en-US"/>
              </w:rPr>
            </w:pPr>
            <w:r>
              <w:rPr>
                <w:rFonts w:eastAsia="Calibri"/>
                <w:b/>
                <w:lang w:eastAsia="en-US"/>
              </w:rPr>
              <w:t xml:space="preserve">куорат сэлиэнньэтин </w:t>
            </w:r>
          </w:p>
          <w:p w14:paraId="1BF83D49" w14:textId="77777777" w:rsidR="00812BA9" w:rsidRDefault="00812BA9">
            <w:pPr>
              <w:jc w:val="center"/>
              <w:rPr>
                <w:b/>
                <w:position w:val="6"/>
                <w:sz w:val="28"/>
                <w:szCs w:val="28"/>
              </w:rPr>
            </w:pPr>
            <w:r>
              <w:rPr>
                <w:b/>
              </w:rPr>
              <w:t>дьа</w:t>
            </w:r>
            <w:r>
              <w:rPr>
                <w:b/>
                <w:lang w:val="en-US"/>
              </w:rPr>
              <w:t>h</w:t>
            </w:r>
            <w:r>
              <w:rPr>
                <w:b/>
              </w:rPr>
              <w:t>алтата</w:t>
            </w:r>
          </w:p>
          <w:p w14:paraId="1D53CAAD" w14:textId="77777777" w:rsidR="00812BA9" w:rsidRDefault="00812BA9">
            <w:pPr>
              <w:rPr>
                <w:b/>
                <w:position w:val="6"/>
                <w:sz w:val="20"/>
                <w:szCs w:val="20"/>
              </w:rPr>
            </w:pPr>
          </w:p>
          <w:p w14:paraId="32930852" w14:textId="77777777" w:rsidR="00812BA9" w:rsidRDefault="00812BA9">
            <w:pPr>
              <w:jc w:val="center"/>
              <w:rPr>
                <w:b/>
                <w:sz w:val="32"/>
                <w:szCs w:val="32"/>
              </w:rPr>
            </w:pPr>
            <w:r>
              <w:rPr>
                <w:b/>
                <w:position w:val="6"/>
                <w:sz w:val="32"/>
                <w:szCs w:val="32"/>
              </w:rPr>
              <w:t>УУРААХ</w:t>
            </w:r>
          </w:p>
          <w:p w14:paraId="4DB2F17A" w14:textId="77777777" w:rsidR="00812BA9" w:rsidRDefault="00812BA9">
            <w:pPr>
              <w:jc w:val="center"/>
              <w:rPr>
                <w:b/>
                <w:bCs/>
                <w:kern w:val="32"/>
                <w:position w:val="6"/>
                <w:sz w:val="2"/>
                <w:szCs w:val="2"/>
              </w:rPr>
            </w:pPr>
          </w:p>
        </w:tc>
      </w:tr>
    </w:tbl>
    <w:p w14:paraId="031F2F72" w14:textId="77777777" w:rsidR="00812BA9" w:rsidRDefault="00812BA9" w:rsidP="00812BA9">
      <w:pPr>
        <w:ind w:right="-284"/>
      </w:pPr>
    </w:p>
    <w:p w14:paraId="5E6BE6FA" w14:textId="07117C76" w:rsidR="00812BA9" w:rsidRDefault="00812BA9" w:rsidP="00812BA9">
      <w:pPr>
        <w:ind w:left="-709" w:right="-284" w:firstLine="709"/>
      </w:pPr>
      <w:r>
        <w:t>«___»  __________2025</w:t>
      </w:r>
      <w:r w:rsidR="006D4E17">
        <w:t xml:space="preserve"> </w:t>
      </w:r>
      <w:r>
        <w:t>г.</w:t>
      </w:r>
      <w:r>
        <w:tab/>
      </w:r>
      <w:r>
        <w:tab/>
      </w:r>
      <w:r>
        <w:tab/>
      </w:r>
      <w:r>
        <w:tab/>
      </w:r>
      <w:r>
        <w:tab/>
      </w:r>
      <w:r>
        <w:tab/>
      </w:r>
      <w:r>
        <w:tab/>
        <w:t xml:space="preserve">      </w:t>
      </w:r>
      <w:r>
        <w:tab/>
        <w:t xml:space="preserve">                             № ______</w:t>
      </w:r>
    </w:p>
    <w:p w14:paraId="088DC58C" w14:textId="77777777" w:rsidR="00F60A78" w:rsidRPr="00D54B63" w:rsidRDefault="00F60A78" w:rsidP="00F43716">
      <w:pPr>
        <w:rPr>
          <w:b/>
        </w:rPr>
      </w:pPr>
    </w:p>
    <w:p w14:paraId="4854FE31" w14:textId="00495C03" w:rsidR="007B58CE" w:rsidRPr="00E77413" w:rsidRDefault="00164013" w:rsidP="007B58CE">
      <w:pPr>
        <w:rPr>
          <w:b/>
          <w:bCs/>
        </w:rPr>
      </w:pPr>
      <w:bookmarkStart w:id="0" w:name="_Hlk3407433"/>
      <w:r>
        <w:rPr>
          <w:b/>
          <w:bCs/>
        </w:rPr>
        <w:t>О внесении изменений в</w:t>
      </w:r>
      <w:r w:rsidR="0055263E" w:rsidRPr="00E77413">
        <w:rPr>
          <w:b/>
          <w:bCs/>
        </w:rPr>
        <w:t xml:space="preserve"> </w:t>
      </w:r>
      <w:r>
        <w:rPr>
          <w:b/>
          <w:bCs/>
        </w:rPr>
        <w:t>Положение (регламент</w:t>
      </w:r>
      <w:r w:rsidR="007B58CE" w:rsidRPr="00E77413">
        <w:rPr>
          <w:b/>
          <w:bCs/>
        </w:rPr>
        <w:t xml:space="preserve">) </w:t>
      </w:r>
    </w:p>
    <w:p w14:paraId="7BFA2C25" w14:textId="6FB83FBB" w:rsidR="007B58CE" w:rsidRPr="00E77413" w:rsidRDefault="007B58CE" w:rsidP="007B58CE">
      <w:pPr>
        <w:rPr>
          <w:b/>
          <w:bCs/>
        </w:rPr>
      </w:pPr>
      <w:r w:rsidRPr="00E77413">
        <w:rPr>
          <w:b/>
          <w:bCs/>
        </w:rPr>
        <w:t xml:space="preserve">о контрактной службе </w:t>
      </w:r>
      <w:r w:rsidR="00F14C9F">
        <w:rPr>
          <w:b/>
          <w:bCs/>
        </w:rPr>
        <w:t>а</w:t>
      </w:r>
      <w:r w:rsidRPr="00E77413">
        <w:rPr>
          <w:b/>
          <w:bCs/>
        </w:rPr>
        <w:t xml:space="preserve">дминистрации </w:t>
      </w:r>
    </w:p>
    <w:p w14:paraId="0EB49EF8" w14:textId="77777777" w:rsidR="007B58CE" w:rsidRPr="00E77413" w:rsidRDefault="007B58CE" w:rsidP="007B58CE">
      <w:pPr>
        <w:rPr>
          <w:b/>
          <w:bCs/>
        </w:rPr>
      </w:pPr>
      <w:r w:rsidRPr="00E77413">
        <w:rPr>
          <w:b/>
          <w:bCs/>
        </w:rPr>
        <w:t xml:space="preserve">муниципального образования «Поселок Айхал» </w:t>
      </w:r>
    </w:p>
    <w:p w14:paraId="1192AEDA" w14:textId="4243454B" w:rsidR="00BD21E3" w:rsidRPr="00E77413" w:rsidRDefault="007B58CE" w:rsidP="007B58CE">
      <w:pPr>
        <w:rPr>
          <w:b/>
        </w:rPr>
      </w:pPr>
      <w:r w:rsidRPr="00E77413">
        <w:rPr>
          <w:b/>
          <w:bCs/>
        </w:rPr>
        <w:t>Мирнинского района Республики Саха (Якутия)</w:t>
      </w:r>
    </w:p>
    <w:bookmarkEnd w:id="0"/>
    <w:p w14:paraId="0378D21F" w14:textId="77777777" w:rsidR="007B58CE" w:rsidRPr="00D54B63" w:rsidRDefault="007B58CE" w:rsidP="002662B8">
      <w:pPr>
        <w:jc w:val="both"/>
      </w:pPr>
    </w:p>
    <w:p w14:paraId="10CDC3D9" w14:textId="77777777" w:rsidR="009E3C3E" w:rsidRPr="007B74F5" w:rsidRDefault="009E3C3E" w:rsidP="009E3C3E">
      <w:pPr>
        <w:autoSpaceDE w:val="0"/>
        <w:autoSpaceDN w:val="0"/>
        <w:adjustRightInd w:val="0"/>
        <w:ind w:firstLine="567"/>
        <w:jc w:val="both"/>
      </w:pPr>
      <w:r w:rsidRPr="007B74F5">
        <w:t xml:space="preserve">Руководствуясь </w:t>
      </w:r>
      <w:r w:rsidRPr="004743F1">
        <w:t>Федеральным законом от 06.10.2003 № 131-ФЗ «Об общих принципах организации местного самоуправления в Российской Федерации»,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w:t>
      </w:r>
      <w:r w:rsidRPr="005442B1">
        <w:t xml:space="preserve">, </w:t>
      </w:r>
      <w:r w:rsidRPr="007B74F5">
        <w:t>Федеральным законом от 05.04.2013 № 44-ФЗ «О контрактной системе в сфере закупок товаров, работ, услуг для обеспечения государственных и муниципальных нужд»</w:t>
      </w:r>
      <w:r>
        <w:t xml:space="preserve">, </w:t>
      </w:r>
      <w:r w:rsidRPr="005442B1">
        <w:t xml:space="preserve">Уставом </w:t>
      </w:r>
      <w:r>
        <w:t>городского поселения</w:t>
      </w:r>
      <w:r w:rsidRPr="005442B1">
        <w:t xml:space="preserve"> «Поселок Айхал» </w:t>
      </w:r>
      <w:r w:rsidRPr="004743F1">
        <w:t>муниципального района «Мирнинский район» Республики Саха (Якутия)»</w:t>
      </w:r>
      <w:r>
        <w:t>:</w:t>
      </w:r>
    </w:p>
    <w:p w14:paraId="0EE672D1" w14:textId="389FE3A2" w:rsidR="00BD21E3" w:rsidRPr="00120C1B" w:rsidRDefault="009E3C3E" w:rsidP="00120C1B">
      <w:pPr>
        <w:ind w:firstLine="709"/>
        <w:contextualSpacing/>
        <w:jc w:val="both"/>
        <w:rPr>
          <w:b/>
          <w:bCs/>
        </w:rPr>
      </w:pPr>
      <w:r w:rsidRPr="007B74F5">
        <w:rPr>
          <w:bCs/>
        </w:rPr>
        <w:t>1. Внести в Положение</w:t>
      </w:r>
      <w:r>
        <w:rPr>
          <w:bCs/>
        </w:rPr>
        <w:t xml:space="preserve"> (регламент)</w:t>
      </w:r>
      <w:r w:rsidRPr="007B74F5">
        <w:rPr>
          <w:bCs/>
        </w:rPr>
        <w:t xml:space="preserve"> </w:t>
      </w:r>
      <w:r w:rsidRPr="009E3C3E">
        <w:rPr>
          <w:bCs/>
        </w:rPr>
        <w:t xml:space="preserve">о контрактной службе администрации муниципального образования «Поселок Айхал» Мирнинского района Республики Саха (Якутия), утвержденное </w:t>
      </w:r>
      <w:r w:rsidR="00670AD9">
        <w:rPr>
          <w:bCs/>
        </w:rPr>
        <w:t>п</w:t>
      </w:r>
      <w:r w:rsidRPr="009E3C3E">
        <w:rPr>
          <w:bCs/>
        </w:rPr>
        <w:t>о</w:t>
      </w:r>
      <w:r w:rsidR="00120C1B">
        <w:rPr>
          <w:bCs/>
        </w:rPr>
        <w:t>становлением от 27.12.2021 № 575</w:t>
      </w:r>
      <w:r w:rsidRPr="009E3C3E">
        <w:rPr>
          <w:bCs/>
        </w:rPr>
        <w:t xml:space="preserve"> (в редакции </w:t>
      </w:r>
      <w:r w:rsidR="00670AD9">
        <w:rPr>
          <w:bCs/>
        </w:rPr>
        <w:t>п</w:t>
      </w:r>
      <w:r w:rsidRPr="009E3C3E">
        <w:rPr>
          <w:bCs/>
        </w:rPr>
        <w:t>остановления</w:t>
      </w:r>
      <w:r w:rsidR="00120C1B">
        <w:rPr>
          <w:bCs/>
        </w:rPr>
        <w:t xml:space="preserve"> от 12.09.2022 № 408</w:t>
      </w:r>
      <w:r w:rsidRPr="009E3C3E">
        <w:rPr>
          <w:bCs/>
        </w:rPr>
        <w:t>) следующие</w:t>
      </w:r>
      <w:r w:rsidR="00617484">
        <w:rPr>
          <w:bCs/>
        </w:rPr>
        <w:t xml:space="preserve"> изменения:</w:t>
      </w:r>
    </w:p>
    <w:p w14:paraId="46A03455" w14:textId="3A15ABD3" w:rsidR="000A3DB5" w:rsidRDefault="00112A05" w:rsidP="00120C1B">
      <w:pPr>
        <w:ind w:firstLine="720"/>
        <w:contextualSpacing/>
        <w:jc w:val="both"/>
      </w:pPr>
      <w:r>
        <w:t xml:space="preserve">1.1. </w:t>
      </w:r>
      <w:r w:rsidR="005C02DA">
        <w:t>Наименование Положения (регламента) изложить в следующей редакции</w:t>
      </w:r>
      <w:r w:rsidR="00AC15CB">
        <w:t>:</w:t>
      </w:r>
      <w:r w:rsidR="005C02DA">
        <w:t xml:space="preserve"> «</w:t>
      </w:r>
      <w:r w:rsidR="005C02DA" w:rsidRPr="005C02DA">
        <w:t>Положение (регламент) о контрактной службе администрации городского поселения «Поселок Айхал» муниципального района «Мирнинский район» Республики Саха (Якутия)</w:t>
      </w:r>
      <w:r w:rsidR="005C02DA">
        <w:t>».</w:t>
      </w:r>
    </w:p>
    <w:p w14:paraId="452AAC6A" w14:textId="1227078C" w:rsidR="005C02DA" w:rsidRDefault="00E762D4" w:rsidP="00120C1B">
      <w:pPr>
        <w:ind w:firstLine="720"/>
        <w:contextualSpacing/>
        <w:jc w:val="both"/>
        <w:rPr>
          <w:color w:val="000000"/>
        </w:rPr>
      </w:pPr>
      <w:r>
        <w:t>1.2. Пункт</w:t>
      </w:r>
      <w:r w:rsidR="00373E84">
        <w:t xml:space="preserve"> 1.1 </w:t>
      </w:r>
      <w:r>
        <w:t>изложить в следующей редакции: «</w:t>
      </w:r>
      <w:r w:rsidRPr="00372073">
        <w:rPr>
          <w:color w:val="000000"/>
        </w:rPr>
        <w:t xml:space="preserve">Настоящее </w:t>
      </w:r>
      <w:r w:rsidRPr="00A53874">
        <w:rPr>
          <w:color w:val="000000"/>
        </w:rPr>
        <w:t xml:space="preserve">Положение (регламент) о контрактной службе </w:t>
      </w:r>
      <w:r>
        <w:rPr>
          <w:color w:val="000000"/>
        </w:rPr>
        <w:t>а</w:t>
      </w:r>
      <w:r w:rsidRPr="00A53874">
        <w:rPr>
          <w:color w:val="000000"/>
        </w:rPr>
        <w:t xml:space="preserve">дминистрации </w:t>
      </w:r>
      <w:r w:rsidRPr="005C02DA">
        <w:t>городского поселения «Поселок Айхал» муниципального района «Мирнинский район» Республики Саха (Якутия)</w:t>
      </w:r>
      <w:r w:rsidRPr="00372073">
        <w:rPr>
          <w:color w:val="000000"/>
        </w:rPr>
        <w:t xml:space="preserve"> (далее - Положение) устанавливает общие правила организации деятельности</w:t>
      </w:r>
      <w:r>
        <w:rPr>
          <w:color w:val="000000"/>
        </w:rPr>
        <w:t> </w:t>
      </w:r>
      <w:r w:rsidRPr="00372073">
        <w:rPr>
          <w:color w:val="000000"/>
        </w:rPr>
        <w:t>контрактной службы, основные полномочия контрактной службы</w:t>
      </w:r>
      <w:r>
        <w:rPr>
          <w:color w:val="000000"/>
        </w:rPr>
        <w:t xml:space="preserve"> администрации </w:t>
      </w:r>
      <w:r w:rsidRPr="005C02DA">
        <w:t>городского поселения «Поселок Айхал» муниципального района «Мирнинский район» Республики Саха (Якутия)</w:t>
      </w:r>
      <w:r>
        <w:rPr>
          <w:color w:val="000000"/>
        </w:rPr>
        <w:t> </w:t>
      </w:r>
      <w:r w:rsidRPr="00372073">
        <w:rPr>
          <w:color w:val="000000"/>
        </w:rPr>
        <w:t xml:space="preserve">(далее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w:t>
      </w:r>
      <w:r>
        <w:rPr>
          <w:color w:val="000000"/>
        </w:rPr>
        <w:t>0</w:t>
      </w:r>
      <w:r w:rsidRPr="00372073">
        <w:rPr>
          <w:color w:val="000000"/>
        </w:rPr>
        <w:t>5</w:t>
      </w:r>
      <w:r>
        <w:rPr>
          <w:color w:val="000000"/>
        </w:rPr>
        <w:t>.04.</w:t>
      </w:r>
      <w:r w:rsidRPr="00372073">
        <w:rPr>
          <w:color w:val="000000"/>
        </w:rPr>
        <w:t xml:space="preserve">2013 № 44-ФЗ «О контрактной системе в сфере закупок товаров, работ, услуг для обеспечения государственных и муниципальных нужд» (далее </w:t>
      </w:r>
      <w:r>
        <w:rPr>
          <w:color w:val="000000"/>
        </w:rPr>
        <w:t>–</w:t>
      </w:r>
      <w:r w:rsidRPr="00372073">
        <w:rPr>
          <w:color w:val="000000"/>
        </w:rPr>
        <w:t xml:space="preserve"> </w:t>
      </w:r>
      <w:r>
        <w:rPr>
          <w:color w:val="000000"/>
        </w:rPr>
        <w:t>Закон № 44-ФЗ</w:t>
      </w:r>
      <w:r w:rsidRPr="00372073">
        <w:rPr>
          <w:color w:val="000000"/>
        </w:rPr>
        <w:t>)</w:t>
      </w:r>
      <w:r w:rsidR="00B30300">
        <w:rPr>
          <w:color w:val="000000"/>
        </w:rPr>
        <w:t>».</w:t>
      </w:r>
    </w:p>
    <w:p w14:paraId="3F3F2F50" w14:textId="6D46DBA8" w:rsidR="00F769CE" w:rsidRDefault="00F769CE" w:rsidP="00120C1B">
      <w:pPr>
        <w:ind w:firstLine="720"/>
        <w:contextualSpacing/>
        <w:jc w:val="both"/>
        <w:rPr>
          <w:color w:val="000000"/>
        </w:rPr>
      </w:pPr>
      <w:r>
        <w:rPr>
          <w:color w:val="000000"/>
        </w:rPr>
        <w:t>1.3. В пункте 2.6 слова «Федерального закона» заменить на слова «Закона № 44-ФЗ».</w:t>
      </w:r>
    </w:p>
    <w:p w14:paraId="2CCB6BA1" w14:textId="5265ADEC" w:rsidR="00153EDF" w:rsidRDefault="00153EDF" w:rsidP="00120C1B">
      <w:pPr>
        <w:ind w:firstLine="720"/>
        <w:contextualSpacing/>
        <w:jc w:val="both"/>
        <w:rPr>
          <w:color w:val="000000"/>
        </w:rPr>
      </w:pPr>
      <w:r>
        <w:rPr>
          <w:color w:val="000000"/>
        </w:rPr>
        <w:t xml:space="preserve">1.4. В подпункте 3.1.4 слова </w:t>
      </w:r>
      <w:r w:rsidRPr="00153EDF">
        <w:rPr>
          <w:color w:val="000000"/>
        </w:rPr>
        <w:t>«Федерального закона» заменить на слова «Закона № 44-ФЗ»</w:t>
      </w:r>
      <w:r>
        <w:rPr>
          <w:color w:val="000000"/>
        </w:rPr>
        <w:t>.</w:t>
      </w:r>
    </w:p>
    <w:p w14:paraId="11A50A65" w14:textId="21CE142C" w:rsidR="00532563" w:rsidRDefault="00532563" w:rsidP="00120C1B">
      <w:pPr>
        <w:ind w:firstLine="720"/>
        <w:contextualSpacing/>
        <w:jc w:val="both"/>
        <w:rPr>
          <w:color w:val="000000"/>
        </w:rPr>
      </w:pPr>
      <w:r>
        <w:rPr>
          <w:color w:val="000000"/>
        </w:rPr>
        <w:t>1.5. В</w:t>
      </w:r>
      <w:r w:rsidRPr="00532563">
        <w:rPr>
          <w:color w:val="000000"/>
        </w:rPr>
        <w:t xml:space="preserve"> </w:t>
      </w:r>
      <w:r>
        <w:rPr>
          <w:color w:val="000000"/>
        </w:rPr>
        <w:t>подпункте 3.2.1 слова «Федеральным законом» заменить на слова «Законом</w:t>
      </w:r>
      <w:r w:rsidRPr="00153EDF">
        <w:rPr>
          <w:color w:val="000000"/>
        </w:rPr>
        <w:t xml:space="preserve"> № 44-ФЗ»</w:t>
      </w:r>
      <w:r w:rsidR="00453EA7">
        <w:rPr>
          <w:color w:val="000000"/>
        </w:rPr>
        <w:t>.</w:t>
      </w:r>
    </w:p>
    <w:p w14:paraId="55CFE6F2" w14:textId="68B344B7" w:rsidR="00453EA7" w:rsidRPr="006D4E17" w:rsidRDefault="00453EA7" w:rsidP="00120C1B">
      <w:pPr>
        <w:ind w:firstLine="720"/>
        <w:contextualSpacing/>
        <w:jc w:val="both"/>
        <w:rPr>
          <w:color w:val="000000"/>
        </w:rPr>
      </w:pPr>
      <w:r w:rsidRPr="006D4E17">
        <w:rPr>
          <w:color w:val="000000"/>
        </w:rPr>
        <w:lastRenderedPageBreak/>
        <w:t>1.6. В</w:t>
      </w:r>
      <w:r w:rsidR="00617484" w:rsidRPr="006D4E17">
        <w:rPr>
          <w:color w:val="000000"/>
        </w:rPr>
        <w:t xml:space="preserve"> подпункте</w:t>
      </w:r>
      <w:r w:rsidRPr="006D4E17">
        <w:rPr>
          <w:color w:val="000000"/>
        </w:rPr>
        <w:t xml:space="preserve"> 3.2.2</w:t>
      </w:r>
      <w:r w:rsidR="00617484" w:rsidRPr="006D4E17">
        <w:rPr>
          <w:color w:val="000000"/>
        </w:rPr>
        <w:t>.2</w:t>
      </w:r>
      <w:r w:rsidRPr="006D4E17">
        <w:rPr>
          <w:color w:val="000000"/>
        </w:rPr>
        <w:t xml:space="preserve"> слова «Федеральным законом» заменить на слова «Законом № 44-ФЗ».</w:t>
      </w:r>
    </w:p>
    <w:p w14:paraId="00993F88" w14:textId="0D1E9CD4" w:rsidR="00B30300" w:rsidRDefault="00F62D20" w:rsidP="00120C1B">
      <w:pPr>
        <w:ind w:firstLine="720"/>
        <w:contextualSpacing/>
        <w:jc w:val="both"/>
        <w:rPr>
          <w:color w:val="000000"/>
        </w:rPr>
      </w:pPr>
      <w:r w:rsidRPr="006D4E17">
        <w:rPr>
          <w:color w:val="000000"/>
        </w:rPr>
        <w:t>1.7</w:t>
      </w:r>
      <w:r w:rsidR="0099724A" w:rsidRPr="006D4E17">
        <w:rPr>
          <w:color w:val="000000"/>
        </w:rPr>
        <w:t xml:space="preserve">. </w:t>
      </w:r>
      <w:r w:rsidR="00617484" w:rsidRPr="006D4E17">
        <w:rPr>
          <w:color w:val="000000"/>
        </w:rPr>
        <w:t xml:space="preserve">Абзац 4 </w:t>
      </w:r>
      <w:r w:rsidR="003A42BE" w:rsidRPr="006D4E17">
        <w:rPr>
          <w:color w:val="000000"/>
        </w:rPr>
        <w:t>под</w:t>
      </w:r>
      <w:r w:rsidR="00617484" w:rsidRPr="006D4E17">
        <w:rPr>
          <w:color w:val="000000"/>
        </w:rPr>
        <w:t>пункта</w:t>
      </w:r>
      <w:r w:rsidR="00FA793A" w:rsidRPr="006D4E17">
        <w:rPr>
          <w:color w:val="000000"/>
        </w:rPr>
        <w:t xml:space="preserve"> 3.2.2</w:t>
      </w:r>
      <w:r w:rsidR="00617484" w:rsidRPr="006D4E17">
        <w:rPr>
          <w:color w:val="000000"/>
        </w:rPr>
        <w:t>.3</w:t>
      </w:r>
      <w:r w:rsidR="0099724A" w:rsidRPr="006D4E17">
        <w:rPr>
          <w:color w:val="000000"/>
        </w:rPr>
        <w:t xml:space="preserve"> изложить в следующей редакции: «о преимуществе в отношении участников закупок, установленном в соответствии со статьей </w:t>
      </w:r>
      <w:r w:rsidR="00967110" w:rsidRPr="006D4E17">
        <w:rPr>
          <w:color w:val="000000"/>
        </w:rPr>
        <w:t xml:space="preserve">30 </w:t>
      </w:r>
      <w:r w:rsidR="00B2769E" w:rsidRPr="006D4E17">
        <w:rPr>
          <w:color w:val="000000"/>
        </w:rPr>
        <w:t>З</w:t>
      </w:r>
      <w:r w:rsidR="00967110" w:rsidRPr="006D4E17">
        <w:rPr>
          <w:color w:val="000000"/>
        </w:rPr>
        <w:t xml:space="preserve">акона </w:t>
      </w:r>
      <w:r w:rsidR="00B2769E" w:rsidRPr="006D4E17">
        <w:rPr>
          <w:color w:val="000000"/>
        </w:rPr>
        <w:t>№ 44-ФЗ</w:t>
      </w:r>
      <w:r w:rsidR="003A42BE" w:rsidRPr="006D4E17">
        <w:rPr>
          <w:color w:val="000000"/>
        </w:rPr>
        <w:t xml:space="preserve"> (при необходимости)».</w:t>
      </w:r>
    </w:p>
    <w:p w14:paraId="53C04F5F" w14:textId="1A7885D5" w:rsidR="00FA13EE" w:rsidRDefault="00F62D20" w:rsidP="00120C1B">
      <w:pPr>
        <w:ind w:firstLine="720"/>
        <w:contextualSpacing/>
        <w:jc w:val="both"/>
        <w:rPr>
          <w:color w:val="000000"/>
        </w:rPr>
      </w:pPr>
      <w:r>
        <w:rPr>
          <w:color w:val="000000"/>
        </w:rPr>
        <w:t>1.8</w:t>
      </w:r>
      <w:r w:rsidR="00FA13EE">
        <w:rPr>
          <w:color w:val="000000"/>
        </w:rPr>
        <w:t xml:space="preserve">. Подпункт 3.4.4 изложить в следующей редакции: </w:t>
      </w:r>
      <w:r w:rsidR="00DB6DD5">
        <w:rPr>
          <w:color w:val="000000"/>
        </w:rPr>
        <w:t>«</w:t>
      </w:r>
      <w:r w:rsidR="00DB6DD5" w:rsidRPr="00DB6DD5">
        <w:rPr>
          <w:color w:val="000000"/>
        </w:rPr>
        <w:t>направляет в порядке, предусмот</w:t>
      </w:r>
      <w:r w:rsidR="00DB6DD5">
        <w:rPr>
          <w:color w:val="000000"/>
        </w:rPr>
        <w:t>ренном статьей 104 З</w:t>
      </w:r>
      <w:r w:rsidR="00DB6DD5" w:rsidRPr="00DB6DD5">
        <w:rPr>
          <w:color w:val="000000"/>
        </w:rPr>
        <w:t>акона</w:t>
      </w:r>
      <w:r w:rsidR="00DB6DD5">
        <w:rPr>
          <w:color w:val="000000"/>
        </w:rPr>
        <w:t xml:space="preserve"> № 44-ФЗ</w:t>
      </w:r>
      <w:r w:rsidR="00DB6DD5" w:rsidRPr="00DB6DD5">
        <w:rPr>
          <w:color w:val="000000"/>
        </w:rPr>
        <w:t>,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r w:rsidR="00DB6DD5">
        <w:rPr>
          <w:color w:val="000000"/>
        </w:rPr>
        <w:t>».</w:t>
      </w:r>
    </w:p>
    <w:p w14:paraId="584E546E" w14:textId="6CBCF20B" w:rsidR="008D41FA" w:rsidRDefault="00F62D20" w:rsidP="00120C1B">
      <w:pPr>
        <w:ind w:firstLine="720"/>
        <w:contextualSpacing/>
        <w:jc w:val="both"/>
        <w:rPr>
          <w:color w:val="000000"/>
        </w:rPr>
      </w:pPr>
      <w:r>
        <w:rPr>
          <w:color w:val="000000"/>
        </w:rPr>
        <w:t>1.9</w:t>
      </w:r>
      <w:r w:rsidR="008D41FA">
        <w:rPr>
          <w:color w:val="000000"/>
        </w:rPr>
        <w:t>. В подпункте 3.4.6</w:t>
      </w:r>
      <w:r w:rsidR="008D41FA" w:rsidRPr="008D41FA">
        <w:rPr>
          <w:color w:val="000000"/>
        </w:rPr>
        <w:t xml:space="preserve"> </w:t>
      </w:r>
      <w:r w:rsidR="008D41FA">
        <w:rPr>
          <w:color w:val="000000"/>
        </w:rPr>
        <w:t>слова «Федерального закона» заменить на слова «Закона</w:t>
      </w:r>
      <w:r w:rsidR="008D41FA" w:rsidRPr="008D41FA">
        <w:rPr>
          <w:color w:val="000000"/>
        </w:rPr>
        <w:t xml:space="preserve"> № 44-ФЗ».</w:t>
      </w:r>
    </w:p>
    <w:p w14:paraId="4826996B" w14:textId="55449620" w:rsidR="003B1AC6" w:rsidRPr="006D4E17" w:rsidRDefault="003B1AC6" w:rsidP="003B1AC6">
      <w:pPr>
        <w:ind w:firstLine="720"/>
        <w:contextualSpacing/>
        <w:jc w:val="both"/>
      </w:pPr>
      <w:r w:rsidRPr="006D4E17">
        <w:rPr>
          <w:color w:val="000000"/>
        </w:rPr>
        <w:t xml:space="preserve">1.10. </w:t>
      </w:r>
      <w:r w:rsidRPr="006D4E17">
        <w:t>Подпункт 3.4.7 считать утратившим силу.</w:t>
      </w:r>
    </w:p>
    <w:p w14:paraId="1CDF2347" w14:textId="04644950" w:rsidR="003A42BE" w:rsidRDefault="003B1AC6" w:rsidP="00120C1B">
      <w:pPr>
        <w:ind w:firstLine="720"/>
        <w:contextualSpacing/>
        <w:jc w:val="both"/>
      </w:pPr>
      <w:r w:rsidRPr="006D4E17">
        <w:rPr>
          <w:color w:val="000000"/>
        </w:rPr>
        <w:t>1.11</w:t>
      </w:r>
      <w:r w:rsidR="003A42BE" w:rsidRPr="006D4E17">
        <w:rPr>
          <w:color w:val="000000"/>
        </w:rPr>
        <w:t xml:space="preserve">. </w:t>
      </w:r>
      <w:r w:rsidR="00FA13EE" w:rsidRPr="006D4E17">
        <w:rPr>
          <w:color w:val="000000"/>
        </w:rPr>
        <w:t>Под</w:t>
      </w:r>
      <w:r w:rsidRPr="006D4E17">
        <w:t>пункт 3.4.8</w:t>
      </w:r>
      <w:r w:rsidR="00FA13EE" w:rsidRPr="006D4E17">
        <w:t xml:space="preserve"> изложить</w:t>
      </w:r>
      <w:r w:rsidR="00FA13EE">
        <w:t xml:space="preserve"> в следующей редакции: «</w:t>
      </w:r>
      <w:r w:rsidR="00DB6DD5" w:rsidRPr="00DB6DD5">
        <w:t>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r w:rsidR="00FA13EE">
        <w:t>».</w:t>
      </w:r>
    </w:p>
    <w:p w14:paraId="22F907C5" w14:textId="0EC7F8BC" w:rsidR="00DB6DD5" w:rsidRDefault="00DB6DD5" w:rsidP="00120C1B">
      <w:pPr>
        <w:ind w:firstLine="720"/>
        <w:contextualSpacing/>
        <w:jc w:val="both"/>
      </w:pPr>
      <w:r>
        <w:rPr>
          <w:color w:val="000000"/>
        </w:rPr>
        <w:t>1.</w:t>
      </w:r>
      <w:r w:rsidR="003B1AC6">
        <w:rPr>
          <w:color w:val="000000"/>
        </w:rPr>
        <w:t>12</w:t>
      </w:r>
      <w:r>
        <w:rPr>
          <w:color w:val="000000"/>
        </w:rPr>
        <w:t>. Под</w:t>
      </w:r>
      <w:r>
        <w:t>пункт 3.5.3 изложить в следующей редакции: «</w:t>
      </w:r>
      <w:r w:rsidRPr="00DB6DD5">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r>
        <w:t>».</w:t>
      </w:r>
    </w:p>
    <w:p w14:paraId="2858DA94" w14:textId="5EEF01B8" w:rsidR="00DB6DD5" w:rsidRDefault="00914DD2" w:rsidP="00120C1B">
      <w:pPr>
        <w:ind w:firstLine="720"/>
        <w:contextualSpacing/>
        <w:jc w:val="both"/>
      </w:pPr>
      <w:r>
        <w:t>1.</w:t>
      </w:r>
      <w:r w:rsidR="00FE14C9">
        <w:t>13</w:t>
      </w:r>
      <w:r w:rsidR="00DB6DD5">
        <w:t>. Подпункт 3.5.5 считать утратившим силу.</w:t>
      </w:r>
    </w:p>
    <w:p w14:paraId="1221E20A" w14:textId="475E98E9" w:rsidR="00FE14C9" w:rsidRPr="00FE14C9" w:rsidRDefault="00FE14C9" w:rsidP="00120C1B">
      <w:pPr>
        <w:ind w:firstLine="720"/>
        <w:contextualSpacing/>
        <w:jc w:val="both"/>
      </w:pPr>
      <w:r>
        <w:t xml:space="preserve">1.14. </w:t>
      </w:r>
      <w:r w:rsidR="003B1AC6">
        <w:t>Дополнить р</w:t>
      </w:r>
      <w:r>
        <w:t xml:space="preserve">аздел </w:t>
      </w:r>
      <w:r>
        <w:rPr>
          <w:lang w:val="en-US"/>
        </w:rPr>
        <w:t>III</w:t>
      </w:r>
      <w:r w:rsidR="003B1AC6">
        <w:t xml:space="preserve"> «</w:t>
      </w:r>
      <w:r w:rsidR="003B1AC6" w:rsidRPr="003B1AC6">
        <w:t>Функции и полномочия контрактной службы</w:t>
      </w:r>
      <w:r w:rsidR="003B1AC6">
        <w:t>»</w:t>
      </w:r>
      <w:r w:rsidRPr="00FE14C9">
        <w:t xml:space="preserve"> </w:t>
      </w:r>
      <w:r>
        <w:t>подпунктом</w:t>
      </w:r>
      <w:r w:rsidR="003B1AC6">
        <w:t xml:space="preserve"> 3.5.6 следующего содержания</w:t>
      </w:r>
      <w:r>
        <w:t>: «</w:t>
      </w:r>
      <w:r w:rsidR="003F2CCF" w:rsidRPr="003F2CCF">
        <w:t>3.5.6.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r w:rsidR="003F2CCF">
        <w:t>».</w:t>
      </w:r>
    </w:p>
    <w:p w14:paraId="3DC182A4" w14:textId="02307844" w:rsidR="00373E84" w:rsidRPr="000A3DB5" w:rsidRDefault="00DB6DD5" w:rsidP="00DB6DD5">
      <w:pPr>
        <w:ind w:firstLine="720"/>
        <w:contextualSpacing/>
        <w:jc w:val="both"/>
      </w:pPr>
      <w:r>
        <w:t>1.</w:t>
      </w:r>
      <w:r w:rsidR="005A55F0">
        <w:t>15</w:t>
      </w:r>
      <w:r>
        <w:t>. Приложение к Положению (регламенту) о контрактной службе администрации муниципального образования «Поселок Айхал» Мирнинского района Республики Саха (Якутия) считать утратившим силу.</w:t>
      </w:r>
    </w:p>
    <w:p w14:paraId="035649F8" w14:textId="5BB21C4B" w:rsidR="00120C1B" w:rsidRPr="00120C1B" w:rsidRDefault="00120C1B" w:rsidP="00120C1B">
      <w:pPr>
        <w:pStyle w:val="a8"/>
        <w:numPr>
          <w:ilvl w:val="0"/>
          <w:numId w:val="44"/>
        </w:numPr>
        <w:ind w:left="0" w:firstLine="710"/>
        <w:jc w:val="both"/>
        <w:rPr>
          <w:bCs/>
        </w:rPr>
      </w:pPr>
      <w:r>
        <w:t>Ведущему специалисту</w:t>
      </w:r>
      <w:r w:rsidR="008D6E4C">
        <w:t xml:space="preserve"> пресс-секретарю</w:t>
      </w:r>
      <w:r w:rsidR="00BD21E3" w:rsidRPr="005274FC">
        <w:t xml:space="preserve"> обеспечить размещение настоящего постановления на официальном сайте </w:t>
      </w:r>
      <w:r>
        <w:t>администрации</w:t>
      </w:r>
      <w:r w:rsidR="001B5337">
        <w:t xml:space="preserve"> </w:t>
      </w:r>
      <w:r w:rsidR="00197B53">
        <w:t>ГП</w:t>
      </w:r>
      <w:r w:rsidRPr="00120C1B">
        <w:t xml:space="preserve"> «Поселок Айхал»</w:t>
      </w:r>
      <w:r w:rsidR="00BD21E3" w:rsidRPr="005274FC">
        <w:t>, а также в информационном бюллетен</w:t>
      </w:r>
      <w:r w:rsidR="00FD6562">
        <w:t>е</w:t>
      </w:r>
      <w:r w:rsidR="00BD21E3" w:rsidRPr="005274FC">
        <w:t xml:space="preserve"> «Вестник Айхала».</w:t>
      </w:r>
    </w:p>
    <w:p w14:paraId="68204816" w14:textId="77777777" w:rsidR="00120C1B" w:rsidRPr="00120C1B" w:rsidRDefault="0055263E" w:rsidP="00120C1B">
      <w:pPr>
        <w:pStyle w:val="a8"/>
        <w:numPr>
          <w:ilvl w:val="0"/>
          <w:numId w:val="44"/>
        </w:numPr>
        <w:ind w:left="0" w:firstLine="710"/>
        <w:jc w:val="both"/>
        <w:rPr>
          <w:bCs/>
        </w:rPr>
      </w:pPr>
      <w:r w:rsidRPr="001B5337">
        <w:t>Настоящее постановление вступает в силу с</w:t>
      </w:r>
      <w:r w:rsidR="00AA49C8" w:rsidRPr="001B5337">
        <w:t xml:space="preserve"> </w:t>
      </w:r>
      <w:r w:rsidR="007612E5" w:rsidRPr="001B5337">
        <w:t>момен</w:t>
      </w:r>
      <w:r w:rsidR="00205B71" w:rsidRPr="001B5337">
        <w:t>та официального опубликования.</w:t>
      </w:r>
    </w:p>
    <w:p w14:paraId="0B20B4FB" w14:textId="074273DD" w:rsidR="00BD21E3" w:rsidRPr="0073556C" w:rsidRDefault="00BD21E3" w:rsidP="00813AE1">
      <w:pPr>
        <w:pStyle w:val="a8"/>
        <w:numPr>
          <w:ilvl w:val="0"/>
          <w:numId w:val="44"/>
        </w:numPr>
        <w:ind w:left="0" w:firstLine="710"/>
        <w:jc w:val="both"/>
        <w:rPr>
          <w:bCs/>
        </w:rPr>
      </w:pPr>
      <w:r w:rsidRPr="005274FC">
        <w:t xml:space="preserve">Контроль </w:t>
      </w:r>
      <w:r w:rsidR="001B5337">
        <w:t>за исполнением</w:t>
      </w:r>
      <w:r w:rsidRPr="005274FC">
        <w:t xml:space="preserve"> настоящего постановления </w:t>
      </w:r>
      <w:r w:rsidR="0055263E" w:rsidRPr="005274FC">
        <w:t>оставляю за собой</w:t>
      </w:r>
      <w:r w:rsidRPr="005274FC">
        <w:t>.</w:t>
      </w:r>
    </w:p>
    <w:p w14:paraId="58636F05" w14:textId="77777777" w:rsidR="00A53874" w:rsidRPr="005274FC" w:rsidRDefault="00A53874" w:rsidP="00813AE1">
      <w:pPr>
        <w:jc w:val="both"/>
      </w:pPr>
    </w:p>
    <w:p w14:paraId="3411A567" w14:textId="77777777" w:rsidR="00775342" w:rsidRDefault="00205B71" w:rsidP="008475E2">
      <w:pPr>
        <w:autoSpaceDE w:val="0"/>
        <w:autoSpaceDN w:val="0"/>
        <w:adjustRightInd w:val="0"/>
        <w:jc w:val="both"/>
        <w:rPr>
          <w:b/>
          <w:bCs/>
        </w:rPr>
      </w:pPr>
      <w:r>
        <w:rPr>
          <w:b/>
          <w:bCs/>
        </w:rPr>
        <w:lastRenderedPageBreak/>
        <w:t>Глава</w:t>
      </w:r>
      <w:r w:rsidR="007612E5">
        <w:rPr>
          <w:b/>
          <w:bCs/>
        </w:rPr>
        <w:t xml:space="preserve"> </w:t>
      </w:r>
      <w:r w:rsidR="00F60A78">
        <w:rPr>
          <w:b/>
          <w:bCs/>
        </w:rPr>
        <w:t>п</w:t>
      </w:r>
      <w:r w:rsidR="007612E5">
        <w:rPr>
          <w:b/>
          <w:bCs/>
        </w:rPr>
        <w:t>оселка</w:t>
      </w:r>
      <w:r w:rsidR="007612E5">
        <w:rPr>
          <w:b/>
          <w:bCs/>
        </w:rPr>
        <w:tab/>
      </w:r>
      <w:r w:rsidR="007612E5">
        <w:rPr>
          <w:b/>
          <w:bCs/>
        </w:rPr>
        <w:tab/>
      </w:r>
      <w:r w:rsidR="007612E5">
        <w:rPr>
          <w:b/>
          <w:bCs/>
        </w:rPr>
        <w:tab/>
      </w:r>
      <w:r w:rsidR="007612E5">
        <w:rPr>
          <w:b/>
          <w:bCs/>
        </w:rPr>
        <w:tab/>
      </w:r>
      <w:r w:rsidR="007612E5">
        <w:rPr>
          <w:b/>
          <w:bCs/>
        </w:rPr>
        <w:tab/>
      </w:r>
      <w:r w:rsidR="007612E5">
        <w:rPr>
          <w:b/>
          <w:bCs/>
        </w:rPr>
        <w:tab/>
      </w:r>
      <w:r w:rsidR="007612E5">
        <w:rPr>
          <w:b/>
          <w:bCs/>
        </w:rPr>
        <w:tab/>
      </w:r>
      <w:r w:rsidR="007612E5">
        <w:rPr>
          <w:b/>
          <w:bCs/>
        </w:rPr>
        <w:tab/>
      </w:r>
      <w:r w:rsidR="007612E5">
        <w:rPr>
          <w:b/>
          <w:bCs/>
        </w:rPr>
        <w:tab/>
      </w:r>
      <w:r w:rsidR="00775342">
        <w:rPr>
          <w:b/>
          <w:bCs/>
        </w:rPr>
        <w:t xml:space="preserve">                     </w:t>
      </w:r>
      <w:r>
        <w:rPr>
          <w:b/>
          <w:bCs/>
        </w:rPr>
        <w:t>Г. Ш. Петровская</w:t>
      </w:r>
    </w:p>
    <w:p w14:paraId="7A5B3A6D" w14:textId="77777777" w:rsidR="006D4E17" w:rsidRDefault="006D4E17" w:rsidP="008475E2">
      <w:pPr>
        <w:autoSpaceDE w:val="0"/>
        <w:autoSpaceDN w:val="0"/>
        <w:adjustRightInd w:val="0"/>
        <w:jc w:val="both"/>
        <w:rPr>
          <w:bCs/>
        </w:rPr>
      </w:pPr>
    </w:p>
    <w:p w14:paraId="18DD7417" w14:textId="77777777" w:rsidR="006D4E17" w:rsidRDefault="006D4E17" w:rsidP="008475E2">
      <w:pPr>
        <w:autoSpaceDE w:val="0"/>
        <w:autoSpaceDN w:val="0"/>
        <w:adjustRightInd w:val="0"/>
        <w:jc w:val="both"/>
        <w:rPr>
          <w:bCs/>
        </w:rPr>
      </w:pPr>
    </w:p>
    <w:p w14:paraId="02BB6004" w14:textId="77777777" w:rsidR="006D4E17" w:rsidRDefault="006D4E17" w:rsidP="008475E2">
      <w:pPr>
        <w:autoSpaceDE w:val="0"/>
        <w:autoSpaceDN w:val="0"/>
        <w:adjustRightInd w:val="0"/>
        <w:jc w:val="both"/>
        <w:rPr>
          <w:bCs/>
        </w:rPr>
      </w:pPr>
    </w:p>
    <w:p w14:paraId="695F1BC5" w14:textId="77777777" w:rsidR="006D4E17" w:rsidRDefault="006D4E17" w:rsidP="008475E2">
      <w:pPr>
        <w:autoSpaceDE w:val="0"/>
        <w:autoSpaceDN w:val="0"/>
        <w:adjustRightInd w:val="0"/>
        <w:jc w:val="both"/>
        <w:rPr>
          <w:bCs/>
        </w:rPr>
      </w:pPr>
    </w:p>
    <w:p w14:paraId="00B935C1" w14:textId="77777777" w:rsidR="006D4E17" w:rsidRDefault="006D4E17" w:rsidP="008475E2">
      <w:pPr>
        <w:autoSpaceDE w:val="0"/>
        <w:autoSpaceDN w:val="0"/>
        <w:adjustRightInd w:val="0"/>
        <w:jc w:val="both"/>
        <w:rPr>
          <w:bCs/>
        </w:rPr>
      </w:pPr>
    </w:p>
    <w:p w14:paraId="5C4FE7C8" w14:textId="77777777" w:rsidR="006D4E17" w:rsidRDefault="006D4E17" w:rsidP="008475E2">
      <w:pPr>
        <w:autoSpaceDE w:val="0"/>
        <w:autoSpaceDN w:val="0"/>
        <w:adjustRightInd w:val="0"/>
        <w:jc w:val="both"/>
        <w:rPr>
          <w:bCs/>
        </w:rPr>
      </w:pPr>
    </w:p>
    <w:p w14:paraId="007BC61E" w14:textId="77777777" w:rsidR="006D4E17" w:rsidRDefault="006D4E17" w:rsidP="008475E2">
      <w:pPr>
        <w:autoSpaceDE w:val="0"/>
        <w:autoSpaceDN w:val="0"/>
        <w:adjustRightInd w:val="0"/>
        <w:jc w:val="both"/>
        <w:rPr>
          <w:bCs/>
        </w:rPr>
      </w:pPr>
    </w:p>
    <w:p w14:paraId="276C1F67" w14:textId="77777777" w:rsidR="006D4E17" w:rsidRDefault="006D4E17" w:rsidP="008475E2">
      <w:pPr>
        <w:autoSpaceDE w:val="0"/>
        <w:autoSpaceDN w:val="0"/>
        <w:adjustRightInd w:val="0"/>
        <w:jc w:val="both"/>
        <w:rPr>
          <w:bCs/>
        </w:rPr>
      </w:pPr>
    </w:p>
    <w:p w14:paraId="79FD763A" w14:textId="77777777" w:rsidR="006D4E17" w:rsidRDefault="006D4E17" w:rsidP="008475E2">
      <w:pPr>
        <w:autoSpaceDE w:val="0"/>
        <w:autoSpaceDN w:val="0"/>
        <w:adjustRightInd w:val="0"/>
        <w:jc w:val="both"/>
        <w:rPr>
          <w:bCs/>
        </w:rPr>
      </w:pPr>
    </w:p>
    <w:p w14:paraId="0BAD832D" w14:textId="77777777" w:rsidR="006D4E17" w:rsidRDefault="006D4E17" w:rsidP="008475E2">
      <w:pPr>
        <w:autoSpaceDE w:val="0"/>
        <w:autoSpaceDN w:val="0"/>
        <w:adjustRightInd w:val="0"/>
        <w:jc w:val="both"/>
        <w:rPr>
          <w:bCs/>
        </w:rPr>
      </w:pPr>
    </w:p>
    <w:p w14:paraId="1A8E0707" w14:textId="77777777" w:rsidR="006D4E17" w:rsidRDefault="006D4E17" w:rsidP="008475E2">
      <w:pPr>
        <w:autoSpaceDE w:val="0"/>
        <w:autoSpaceDN w:val="0"/>
        <w:adjustRightInd w:val="0"/>
        <w:jc w:val="both"/>
        <w:rPr>
          <w:bCs/>
        </w:rPr>
      </w:pPr>
    </w:p>
    <w:p w14:paraId="55B05B6D" w14:textId="77777777" w:rsidR="006D4E17" w:rsidRDefault="006D4E17" w:rsidP="008475E2">
      <w:pPr>
        <w:autoSpaceDE w:val="0"/>
        <w:autoSpaceDN w:val="0"/>
        <w:adjustRightInd w:val="0"/>
        <w:jc w:val="both"/>
        <w:rPr>
          <w:bCs/>
        </w:rPr>
      </w:pPr>
    </w:p>
    <w:p w14:paraId="69B0542A" w14:textId="77777777" w:rsidR="006D4E17" w:rsidRDefault="006D4E17" w:rsidP="008475E2">
      <w:pPr>
        <w:autoSpaceDE w:val="0"/>
        <w:autoSpaceDN w:val="0"/>
        <w:adjustRightInd w:val="0"/>
        <w:jc w:val="both"/>
        <w:rPr>
          <w:bCs/>
        </w:rPr>
      </w:pPr>
    </w:p>
    <w:p w14:paraId="2C99BADB" w14:textId="77777777" w:rsidR="006D4E17" w:rsidRDefault="006D4E17" w:rsidP="008475E2">
      <w:pPr>
        <w:autoSpaceDE w:val="0"/>
        <w:autoSpaceDN w:val="0"/>
        <w:adjustRightInd w:val="0"/>
        <w:jc w:val="both"/>
        <w:rPr>
          <w:bCs/>
        </w:rPr>
      </w:pPr>
    </w:p>
    <w:p w14:paraId="20A2371B" w14:textId="77777777" w:rsidR="006D4E17" w:rsidRDefault="006D4E17" w:rsidP="008475E2">
      <w:pPr>
        <w:autoSpaceDE w:val="0"/>
        <w:autoSpaceDN w:val="0"/>
        <w:adjustRightInd w:val="0"/>
        <w:jc w:val="both"/>
        <w:rPr>
          <w:bCs/>
        </w:rPr>
      </w:pPr>
    </w:p>
    <w:p w14:paraId="0A28CE98" w14:textId="77777777" w:rsidR="006D4E17" w:rsidRDefault="006D4E17" w:rsidP="008475E2">
      <w:pPr>
        <w:autoSpaceDE w:val="0"/>
        <w:autoSpaceDN w:val="0"/>
        <w:adjustRightInd w:val="0"/>
        <w:jc w:val="both"/>
        <w:rPr>
          <w:bCs/>
        </w:rPr>
      </w:pPr>
    </w:p>
    <w:p w14:paraId="5A8A5125" w14:textId="77777777" w:rsidR="006D4E17" w:rsidRDefault="006D4E17" w:rsidP="008475E2">
      <w:pPr>
        <w:autoSpaceDE w:val="0"/>
        <w:autoSpaceDN w:val="0"/>
        <w:adjustRightInd w:val="0"/>
        <w:jc w:val="both"/>
        <w:rPr>
          <w:bCs/>
        </w:rPr>
      </w:pPr>
    </w:p>
    <w:p w14:paraId="0757CD90" w14:textId="77777777" w:rsidR="006D4E17" w:rsidRDefault="006D4E17" w:rsidP="008475E2">
      <w:pPr>
        <w:autoSpaceDE w:val="0"/>
        <w:autoSpaceDN w:val="0"/>
        <w:adjustRightInd w:val="0"/>
        <w:jc w:val="both"/>
        <w:rPr>
          <w:bCs/>
        </w:rPr>
      </w:pPr>
    </w:p>
    <w:p w14:paraId="4E75CDFA" w14:textId="77777777" w:rsidR="006D4E17" w:rsidRDefault="006D4E17" w:rsidP="008475E2">
      <w:pPr>
        <w:autoSpaceDE w:val="0"/>
        <w:autoSpaceDN w:val="0"/>
        <w:adjustRightInd w:val="0"/>
        <w:jc w:val="both"/>
        <w:rPr>
          <w:bCs/>
        </w:rPr>
      </w:pPr>
    </w:p>
    <w:p w14:paraId="186BC04C" w14:textId="77777777" w:rsidR="006D4E17" w:rsidRDefault="006D4E17" w:rsidP="008475E2">
      <w:pPr>
        <w:autoSpaceDE w:val="0"/>
        <w:autoSpaceDN w:val="0"/>
        <w:adjustRightInd w:val="0"/>
        <w:jc w:val="both"/>
        <w:rPr>
          <w:bCs/>
        </w:rPr>
      </w:pPr>
    </w:p>
    <w:p w14:paraId="78BCDA3B" w14:textId="77777777" w:rsidR="006D4E17" w:rsidRDefault="006D4E17" w:rsidP="008475E2">
      <w:pPr>
        <w:autoSpaceDE w:val="0"/>
        <w:autoSpaceDN w:val="0"/>
        <w:adjustRightInd w:val="0"/>
        <w:jc w:val="both"/>
        <w:rPr>
          <w:bCs/>
        </w:rPr>
      </w:pPr>
    </w:p>
    <w:p w14:paraId="000CF33D" w14:textId="77777777" w:rsidR="006D4E17" w:rsidRDefault="006D4E17" w:rsidP="008475E2">
      <w:pPr>
        <w:autoSpaceDE w:val="0"/>
        <w:autoSpaceDN w:val="0"/>
        <w:adjustRightInd w:val="0"/>
        <w:jc w:val="both"/>
        <w:rPr>
          <w:bCs/>
        </w:rPr>
      </w:pPr>
    </w:p>
    <w:p w14:paraId="0BDC0A8F" w14:textId="77777777" w:rsidR="006D4E17" w:rsidRDefault="006D4E17" w:rsidP="008475E2">
      <w:pPr>
        <w:autoSpaceDE w:val="0"/>
        <w:autoSpaceDN w:val="0"/>
        <w:adjustRightInd w:val="0"/>
        <w:jc w:val="both"/>
        <w:rPr>
          <w:bCs/>
        </w:rPr>
      </w:pPr>
    </w:p>
    <w:p w14:paraId="138DC78D" w14:textId="77777777" w:rsidR="006D4E17" w:rsidRDefault="006D4E17" w:rsidP="008475E2">
      <w:pPr>
        <w:autoSpaceDE w:val="0"/>
        <w:autoSpaceDN w:val="0"/>
        <w:adjustRightInd w:val="0"/>
        <w:jc w:val="both"/>
        <w:rPr>
          <w:bCs/>
        </w:rPr>
      </w:pPr>
    </w:p>
    <w:p w14:paraId="412D24D0" w14:textId="77777777" w:rsidR="006D4E17" w:rsidRDefault="006D4E17" w:rsidP="008475E2">
      <w:pPr>
        <w:autoSpaceDE w:val="0"/>
        <w:autoSpaceDN w:val="0"/>
        <w:adjustRightInd w:val="0"/>
        <w:jc w:val="both"/>
        <w:rPr>
          <w:bCs/>
        </w:rPr>
      </w:pPr>
    </w:p>
    <w:p w14:paraId="7BEA16DF" w14:textId="77777777" w:rsidR="006D4E17" w:rsidRDefault="006D4E17" w:rsidP="008475E2">
      <w:pPr>
        <w:autoSpaceDE w:val="0"/>
        <w:autoSpaceDN w:val="0"/>
        <w:adjustRightInd w:val="0"/>
        <w:jc w:val="both"/>
        <w:rPr>
          <w:bCs/>
        </w:rPr>
      </w:pPr>
    </w:p>
    <w:p w14:paraId="5E7C526F" w14:textId="77777777" w:rsidR="006D4E17" w:rsidRDefault="006D4E17" w:rsidP="008475E2">
      <w:pPr>
        <w:autoSpaceDE w:val="0"/>
        <w:autoSpaceDN w:val="0"/>
        <w:adjustRightInd w:val="0"/>
        <w:jc w:val="both"/>
        <w:rPr>
          <w:bCs/>
        </w:rPr>
      </w:pPr>
    </w:p>
    <w:p w14:paraId="62735C0A" w14:textId="77777777" w:rsidR="006D4E17" w:rsidRDefault="006D4E17" w:rsidP="008475E2">
      <w:pPr>
        <w:autoSpaceDE w:val="0"/>
        <w:autoSpaceDN w:val="0"/>
        <w:adjustRightInd w:val="0"/>
        <w:jc w:val="both"/>
        <w:rPr>
          <w:bCs/>
        </w:rPr>
      </w:pPr>
    </w:p>
    <w:p w14:paraId="7E9EE52A" w14:textId="77777777" w:rsidR="006D4E17" w:rsidRDefault="006D4E17" w:rsidP="008475E2">
      <w:pPr>
        <w:autoSpaceDE w:val="0"/>
        <w:autoSpaceDN w:val="0"/>
        <w:adjustRightInd w:val="0"/>
        <w:jc w:val="both"/>
        <w:rPr>
          <w:bCs/>
        </w:rPr>
      </w:pPr>
    </w:p>
    <w:p w14:paraId="30CA6DED" w14:textId="77777777" w:rsidR="006D4E17" w:rsidRDefault="006D4E17" w:rsidP="008475E2">
      <w:pPr>
        <w:autoSpaceDE w:val="0"/>
        <w:autoSpaceDN w:val="0"/>
        <w:adjustRightInd w:val="0"/>
        <w:jc w:val="both"/>
        <w:rPr>
          <w:bCs/>
        </w:rPr>
      </w:pPr>
    </w:p>
    <w:p w14:paraId="60E7E5B4" w14:textId="77777777" w:rsidR="006D4E17" w:rsidRDefault="006D4E17" w:rsidP="008475E2">
      <w:pPr>
        <w:autoSpaceDE w:val="0"/>
        <w:autoSpaceDN w:val="0"/>
        <w:adjustRightInd w:val="0"/>
        <w:jc w:val="both"/>
        <w:rPr>
          <w:bCs/>
        </w:rPr>
      </w:pPr>
    </w:p>
    <w:p w14:paraId="3B64049B" w14:textId="77777777" w:rsidR="006D4E17" w:rsidRDefault="006D4E17" w:rsidP="008475E2">
      <w:pPr>
        <w:autoSpaceDE w:val="0"/>
        <w:autoSpaceDN w:val="0"/>
        <w:adjustRightInd w:val="0"/>
        <w:jc w:val="both"/>
        <w:rPr>
          <w:bCs/>
        </w:rPr>
      </w:pPr>
    </w:p>
    <w:p w14:paraId="70EC0FF8" w14:textId="77777777" w:rsidR="00557102" w:rsidRDefault="00557102" w:rsidP="008475E2">
      <w:pPr>
        <w:autoSpaceDE w:val="0"/>
        <w:autoSpaceDN w:val="0"/>
        <w:adjustRightInd w:val="0"/>
        <w:jc w:val="both"/>
        <w:rPr>
          <w:bCs/>
        </w:rPr>
      </w:pPr>
    </w:p>
    <w:p w14:paraId="2B2D810D" w14:textId="77777777" w:rsidR="00557102" w:rsidRDefault="00557102" w:rsidP="008475E2">
      <w:pPr>
        <w:autoSpaceDE w:val="0"/>
        <w:autoSpaceDN w:val="0"/>
        <w:adjustRightInd w:val="0"/>
        <w:jc w:val="both"/>
        <w:rPr>
          <w:bCs/>
        </w:rPr>
      </w:pPr>
    </w:p>
    <w:p w14:paraId="0BBC8F31" w14:textId="77777777" w:rsidR="00557102" w:rsidRDefault="00557102" w:rsidP="008475E2">
      <w:pPr>
        <w:autoSpaceDE w:val="0"/>
        <w:autoSpaceDN w:val="0"/>
        <w:adjustRightInd w:val="0"/>
        <w:jc w:val="both"/>
        <w:rPr>
          <w:bCs/>
        </w:rPr>
      </w:pPr>
    </w:p>
    <w:p w14:paraId="5BCDF881" w14:textId="77777777" w:rsidR="00557102" w:rsidRDefault="00557102" w:rsidP="008475E2">
      <w:pPr>
        <w:autoSpaceDE w:val="0"/>
        <w:autoSpaceDN w:val="0"/>
        <w:adjustRightInd w:val="0"/>
        <w:jc w:val="both"/>
        <w:rPr>
          <w:bCs/>
        </w:rPr>
      </w:pPr>
    </w:p>
    <w:p w14:paraId="07C3656D" w14:textId="77777777" w:rsidR="00557102" w:rsidRDefault="00557102" w:rsidP="008475E2">
      <w:pPr>
        <w:autoSpaceDE w:val="0"/>
        <w:autoSpaceDN w:val="0"/>
        <w:adjustRightInd w:val="0"/>
        <w:jc w:val="both"/>
        <w:rPr>
          <w:bCs/>
        </w:rPr>
      </w:pPr>
    </w:p>
    <w:p w14:paraId="6E16C409" w14:textId="77777777" w:rsidR="00557102" w:rsidRDefault="00557102" w:rsidP="008475E2">
      <w:pPr>
        <w:autoSpaceDE w:val="0"/>
        <w:autoSpaceDN w:val="0"/>
        <w:adjustRightInd w:val="0"/>
        <w:jc w:val="both"/>
        <w:rPr>
          <w:bCs/>
        </w:rPr>
      </w:pPr>
    </w:p>
    <w:p w14:paraId="7A6B8B5F" w14:textId="77777777" w:rsidR="00557102" w:rsidRDefault="00557102" w:rsidP="008475E2">
      <w:pPr>
        <w:autoSpaceDE w:val="0"/>
        <w:autoSpaceDN w:val="0"/>
        <w:adjustRightInd w:val="0"/>
        <w:jc w:val="both"/>
        <w:rPr>
          <w:bCs/>
        </w:rPr>
      </w:pPr>
    </w:p>
    <w:p w14:paraId="0ACEB054" w14:textId="77777777" w:rsidR="00557102" w:rsidRDefault="00557102" w:rsidP="008475E2">
      <w:pPr>
        <w:autoSpaceDE w:val="0"/>
        <w:autoSpaceDN w:val="0"/>
        <w:adjustRightInd w:val="0"/>
        <w:jc w:val="both"/>
        <w:rPr>
          <w:bCs/>
        </w:rPr>
      </w:pPr>
    </w:p>
    <w:p w14:paraId="364F40E3" w14:textId="77777777" w:rsidR="00557102" w:rsidRDefault="00557102" w:rsidP="008475E2">
      <w:pPr>
        <w:autoSpaceDE w:val="0"/>
        <w:autoSpaceDN w:val="0"/>
        <w:adjustRightInd w:val="0"/>
        <w:jc w:val="both"/>
        <w:rPr>
          <w:bCs/>
        </w:rPr>
      </w:pPr>
    </w:p>
    <w:p w14:paraId="19790B0D" w14:textId="77777777" w:rsidR="00557102" w:rsidRDefault="00557102" w:rsidP="008475E2">
      <w:pPr>
        <w:autoSpaceDE w:val="0"/>
        <w:autoSpaceDN w:val="0"/>
        <w:adjustRightInd w:val="0"/>
        <w:jc w:val="both"/>
        <w:rPr>
          <w:bCs/>
        </w:rPr>
      </w:pPr>
    </w:p>
    <w:p w14:paraId="53A9A93E" w14:textId="77777777" w:rsidR="00557102" w:rsidRDefault="00557102" w:rsidP="008475E2">
      <w:pPr>
        <w:autoSpaceDE w:val="0"/>
        <w:autoSpaceDN w:val="0"/>
        <w:adjustRightInd w:val="0"/>
        <w:jc w:val="both"/>
        <w:rPr>
          <w:bCs/>
        </w:rPr>
      </w:pPr>
    </w:p>
    <w:p w14:paraId="2ECEA038" w14:textId="77777777" w:rsidR="00557102" w:rsidRDefault="00557102" w:rsidP="008475E2">
      <w:pPr>
        <w:autoSpaceDE w:val="0"/>
        <w:autoSpaceDN w:val="0"/>
        <w:adjustRightInd w:val="0"/>
        <w:jc w:val="both"/>
        <w:rPr>
          <w:bCs/>
        </w:rPr>
      </w:pPr>
    </w:p>
    <w:p w14:paraId="47E53F03" w14:textId="77777777" w:rsidR="00557102" w:rsidRDefault="00557102" w:rsidP="008475E2">
      <w:pPr>
        <w:autoSpaceDE w:val="0"/>
        <w:autoSpaceDN w:val="0"/>
        <w:adjustRightInd w:val="0"/>
        <w:jc w:val="both"/>
        <w:rPr>
          <w:bCs/>
        </w:rPr>
      </w:pPr>
    </w:p>
    <w:p w14:paraId="40AF388C" w14:textId="77777777" w:rsidR="00557102" w:rsidRDefault="00557102" w:rsidP="008475E2">
      <w:pPr>
        <w:autoSpaceDE w:val="0"/>
        <w:autoSpaceDN w:val="0"/>
        <w:adjustRightInd w:val="0"/>
        <w:jc w:val="both"/>
        <w:rPr>
          <w:bCs/>
        </w:rPr>
      </w:pPr>
    </w:p>
    <w:p w14:paraId="1D192043" w14:textId="77777777" w:rsidR="00557102" w:rsidRDefault="00557102" w:rsidP="008475E2">
      <w:pPr>
        <w:autoSpaceDE w:val="0"/>
        <w:autoSpaceDN w:val="0"/>
        <w:adjustRightInd w:val="0"/>
        <w:jc w:val="both"/>
        <w:rPr>
          <w:bCs/>
        </w:rPr>
      </w:pPr>
    </w:p>
    <w:p w14:paraId="67F7762A" w14:textId="77777777" w:rsidR="00557102" w:rsidRDefault="00557102" w:rsidP="008475E2">
      <w:pPr>
        <w:autoSpaceDE w:val="0"/>
        <w:autoSpaceDN w:val="0"/>
        <w:adjustRightInd w:val="0"/>
        <w:jc w:val="both"/>
        <w:rPr>
          <w:bCs/>
        </w:rPr>
      </w:pPr>
    </w:p>
    <w:p w14:paraId="1B7D2292" w14:textId="77777777" w:rsidR="00557102" w:rsidRDefault="00557102" w:rsidP="008475E2">
      <w:pPr>
        <w:autoSpaceDE w:val="0"/>
        <w:autoSpaceDN w:val="0"/>
        <w:adjustRightInd w:val="0"/>
        <w:jc w:val="both"/>
        <w:rPr>
          <w:bCs/>
        </w:rPr>
      </w:pPr>
    </w:p>
    <w:p w14:paraId="2AA3F170" w14:textId="77777777" w:rsidR="00557102" w:rsidRDefault="00557102" w:rsidP="008475E2">
      <w:pPr>
        <w:autoSpaceDE w:val="0"/>
        <w:autoSpaceDN w:val="0"/>
        <w:adjustRightInd w:val="0"/>
        <w:jc w:val="both"/>
        <w:rPr>
          <w:bCs/>
        </w:rPr>
      </w:pPr>
    </w:p>
    <w:p w14:paraId="6E722A94" w14:textId="77777777" w:rsidR="00557102" w:rsidRDefault="00557102" w:rsidP="008475E2">
      <w:pPr>
        <w:autoSpaceDE w:val="0"/>
        <w:autoSpaceDN w:val="0"/>
        <w:adjustRightInd w:val="0"/>
        <w:jc w:val="both"/>
        <w:rPr>
          <w:bCs/>
        </w:rPr>
      </w:pPr>
    </w:p>
    <w:p w14:paraId="7BAC1884" w14:textId="2403335E" w:rsidR="00205B71" w:rsidRPr="00A54164" w:rsidRDefault="00205B71" w:rsidP="008475E2">
      <w:pPr>
        <w:autoSpaceDE w:val="0"/>
        <w:autoSpaceDN w:val="0"/>
        <w:adjustRightInd w:val="0"/>
        <w:jc w:val="both"/>
        <w:rPr>
          <w:b/>
          <w:bCs/>
        </w:rPr>
      </w:pPr>
      <w:r w:rsidRPr="00205B71">
        <w:rPr>
          <w:bCs/>
        </w:rPr>
        <w:t>С постановлением ознакомлены:</w:t>
      </w:r>
    </w:p>
    <w:p w14:paraId="57419A20" w14:textId="77777777" w:rsidR="00205B71" w:rsidRPr="00C15234" w:rsidRDefault="00205B71" w:rsidP="00205B71"/>
    <w:p w14:paraId="0AC29080" w14:textId="77777777" w:rsidR="00205B71" w:rsidRPr="00A95656" w:rsidRDefault="00205B71" w:rsidP="00205B71">
      <w:pPr>
        <w:rPr>
          <w:sz w:val="22"/>
          <w:szCs w:val="22"/>
        </w:rPr>
      </w:pPr>
      <w:r>
        <w:t xml:space="preserve">_______________ </w:t>
      </w:r>
      <w:r w:rsidRPr="00A95656">
        <w:rPr>
          <w:sz w:val="22"/>
          <w:szCs w:val="22"/>
        </w:rPr>
        <w:t>Исаева Е. Ф., главный специалист по закупкам;</w:t>
      </w:r>
    </w:p>
    <w:p w14:paraId="652E2DED" w14:textId="77777777" w:rsidR="00205B71" w:rsidRPr="00A95656" w:rsidRDefault="00205B71" w:rsidP="00205B71">
      <w:pPr>
        <w:rPr>
          <w:sz w:val="22"/>
          <w:szCs w:val="22"/>
        </w:rPr>
      </w:pPr>
      <w:r w:rsidRPr="00A95656">
        <w:rPr>
          <w:sz w:val="22"/>
          <w:szCs w:val="22"/>
        </w:rPr>
        <w:t xml:space="preserve"> </w:t>
      </w:r>
    </w:p>
    <w:p w14:paraId="37A4DC7A" w14:textId="77777777" w:rsidR="00205B71" w:rsidRPr="00A95656" w:rsidRDefault="00205B71" w:rsidP="00205B71">
      <w:pPr>
        <w:jc w:val="both"/>
        <w:rPr>
          <w:sz w:val="22"/>
          <w:szCs w:val="22"/>
        </w:rPr>
      </w:pPr>
      <w:r w:rsidRPr="00A95656">
        <w:rPr>
          <w:sz w:val="22"/>
          <w:szCs w:val="22"/>
        </w:rPr>
        <w:t xml:space="preserve">________________ Шарипова Л. И., главный специалист – юрист; </w:t>
      </w:r>
    </w:p>
    <w:p w14:paraId="4AAB0611" w14:textId="77777777" w:rsidR="00205B71" w:rsidRPr="00A95656" w:rsidRDefault="00205B71" w:rsidP="00205B71">
      <w:pPr>
        <w:jc w:val="both"/>
        <w:rPr>
          <w:sz w:val="22"/>
          <w:szCs w:val="22"/>
        </w:rPr>
      </w:pPr>
    </w:p>
    <w:p w14:paraId="1E149A89" w14:textId="0A8AA2EE" w:rsidR="00205B71" w:rsidRPr="00A95656" w:rsidRDefault="00205B71" w:rsidP="00205B71">
      <w:pPr>
        <w:jc w:val="both"/>
        <w:rPr>
          <w:sz w:val="22"/>
          <w:szCs w:val="22"/>
        </w:rPr>
      </w:pPr>
      <w:r w:rsidRPr="00A95656">
        <w:rPr>
          <w:sz w:val="22"/>
          <w:szCs w:val="22"/>
        </w:rPr>
        <w:t>________</w:t>
      </w:r>
      <w:r w:rsidR="00AE1ED5">
        <w:rPr>
          <w:sz w:val="22"/>
          <w:szCs w:val="22"/>
        </w:rPr>
        <w:t>________ Утробина Я. Н., главный специалист – юрист.</w:t>
      </w:r>
    </w:p>
    <w:p w14:paraId="177943E0" w14:textId="77777777" w:rsidR="00205B71" w:rsidRPr="00A95656" w:rsidRDefault="00205B71" w:rsidP="00205B71">
      <w:pPr>
        <w:jc w:val="both"/>
        <w:rPr>
          <w:sz w:val="22"/>
          <w:szCs w:val="22"/>
        </w:rPr>
      </w:pPr>
    </w:p>
    <w:p w14:paraId="0D07F511" w14:textId="77777777" w:rsidR="00205B71" w:rsidRPr="005274FC" w:rsidRDefault="00205B71" w:rsidP="008475E2">
      <w:pPr>
        <w:autoSpaceDE w:val="0"/>
        <w:autoSpaceDN w:val="0"/>
        <w:adjustRightInd w:val="0"/>
        <w:jc w:val="both"/>
        <w:rPr>
          <w:b/>
          <w:bCs/>
        </w:rPr>
      </w:pPr>
    </w:p>
    <w:p w14:paraId="271A953B" w14:textId="77777777" w:rsidR="0073556C" w:rsidRDefault="0073556C" w:rsidP="001D4304">
      <w:pPr>
        <w:pStyle w:val="ConsPlusNormal"/>
        <w:jc w:val="right"/>
        <w:outlineLvl w:val="0"/>
        <w:rPr>
          <w:rFonts w:ascii="Times New Roman" w:hAnsi="Times New Roman"/>
          <w:sz w:val="24"/>
        </w:rPr>
      </w:pPr>
    </w:p>
    <w:p w14:paraId="41DBCD67" w14:textId="77777777" w:rsidR="0073556C" w:rsidRDefault="0073556C" w:rsidP="001D4304">
      <w:pPr>
        <w:pStyle w:val="ConsPlusNormal"/>
        <w:jc w:val="right"/>
        <w:outlineLvl w:val="0"/>
        <w:rPr>
          <w:rFonts w:ascii="Times New Roman" w:hAnsi="Times New Roman"/>
          <w:sz w:val="24"/>
        </w:rPr>
      </w:pPr>
    </w:p>
    <w:p w14:paraId="2863C182" w14:textId="77777777" w:rsidR="0073556C" w:rsidRDefault="0073556C" w:rsidP="001D4304">
      <w:pPr>
        <w:pStyle w:val="ConsPlusNormal"/>
        <w:jc w:val="right"/>
        <w:outlineLvl w:val="0"/>
        <w:rPr>
          <w:rFonts w:ascii="Times New Roman" w:hAnsi="Times New Roman"/>
          <w:sz w:val="24"/>
        </w:rPr>
      </w:pPr>
    </w:p>
    <w:p w14:paraId="160370F2" w14:textId="77777777" w:rsidR="0073556C" w:rsidRDefault="0073556C" w:rsidP="001D4304">
      <w:pPr>
        <w:pStyle w:val="ConsPlusNormal"/>
        <w:jc w:val="right"/>
        <w:outlineLvl w:val="0"/>
        <w:rPr>
          <w:rFonts w:ascii="Times New Roman" w:hAnsi="Times New Roman"/>
          <w:sz w:val="24"/>
        </w:rPr>
      </w:pPr>
    </w:p>
    <w:p w14:paraId="1D10A9CA" w14:textId="77777777" w:rsidR="0073556C" w:rsidRDefault="0073556C" w:rsidP="001D4304">
      <w:pPr>
        <w:pStyle w:val="ConsPlusNormal"/>
        <w:jc w:val="right"/>
        <w:outlineLvl w:val="0"/>
        <w:rPr>
          <w:rFonts w:ascii="Times New Roman" w:hAnsi="Times New Roman"/>
          <w:sz w:val="24"/>
        </w:rPr>
      </w:pPr>
    </w:p>
    <w:p w14:paraId="234E74DD" w14:textId="77777777" w:rsidR="0073556C" w:rsidRDefault="0073556C" w:rsidP="001D4304">
      <w:pPr>
        <w:pStyle w:val="ConsPlusNormal"/>
        <w:jc w:val="right"/>
        <w:outlineLvl w:val="0"/>
        <w:rPr>
          <w:rFonts w:ascii="Times New Roman" w:hAnsi="Times New Roman"/>
          <w:sz w:val="24"/>
        </w:rPr>
      </w:pPr>
    </w:p>
    <w:p w14:paraId="13E60AE5" w14:textId="77777777" w:rsidR="0073556C" w:rsidRDefault="0073556C" w:rsidP="001D4304">
      <w:pPr>
        <w:pStyle w:val="ConsPlusNormal"/>
        <w:jc w:val="right"/>
        <w:outlineLvl w:val="0"/>
        <w:rPr>
          <w:rFonts w:ascii="Times New Roman" w:hAnsi="Times New Roman"/>
          <w:sz w:val="24"/>
        </w:rPr>
      </w:pPr>
    </w:p>
    <w:p w14:paraId="7B3CA70A" w14:textId="77777777" w:rsidR="0073556C" w:rsidRDefault="0073556C" w:rsidP="001D4304">
      <w:pPr>
        <w:pStyle w:val="ConsPlusNormal"/>
        <w:jc w:val="right"/>
        <w:outlineLvl w:val="0"/>
        <w:rPr>
          <w:rFonts w:ascii="Times New Roman" w:hAnsi="Times New Roman"/>
          <w:sz w:val="24"/>
        </w:rPr>
      </w:pPr>
    </w:p>
    <w:p w14:paraId="60E11F25" w14:textId="77777777" w:rsidR="0073556C" w:rsidRDefault="0073556C" w:rsidP="001D4304">
      <w:pPr>
        <w:pStyle w:val="ConsPlusNormal"/>
        <w:jc w:val="right"/>
        <w:outlineLvl w:val="0"/>
        <w:rPr>
          <w:rFonts w:ascii="Times New Roman" w:hAnsi="Times New Roman"/>
          <w:sz w:val="24"/>
        </w:rPr>
      </w:pPr>
    </w:p>
    <w:p w14:paraId="3774B9AA" w14:textId="77777777" w:rsidR="0073556C" w:rsidRDefault="0073556C" w:rsidP="001D4304">
      <w:pPr>
        <w:pStyle w:val="ConsPlusNormal"/>
        <w:jc w:val="right"/>
        <w:outlineLvl w:val="0"/>
        <w:rPr>
          <w:rFonts w:ascii="Times New Roman" w:hAnsi="Times New Roman"/>
          <w:sz w:val="24"/>
        </w:rPr>
      </w:pPr>
    </w:p>
    <w:p w14:paraId="140385D4" w14:textId="77777777" w:rsidR="0073556C" w:rsidRDefault="0073556C" w:rsidP="001D4304">
      <w:pPr>
        <w:pStyle w:val="ConsPlusNormal"/>
        <w:jc w:val="right"/>
        <w:outlineLvl w:val="0"/>
        <w:rPr>
          <w:rFonts w:ascii="Times New Roman" w:hAnsi="Times New Roman"/>
          <w:sz w:val="24"/>
        </w:rPr>
      </w:pPr>
    </w:p>
    <w:p w14:paraId="6631CC09" w14:textId="77777777" w:rsidR="0073556C" w:rsidRDefault="0073556C" w:rsidP="001D4304">
      <w:pPr>
        <w:pStyle w:val="ConsPlusNormal"/>
        <w:jc w:val="right"/>
        <w:outlineLvl w:val="0"/>
        <w:rPr>
          <w:rFonts w:ascii="Times New Roman" w:hAnsi="Times New Roman"/>
          <w:sz w:val="24"/>
        </w:rPr>
      </w:pPr>
    </w:p>
    <w:p w14:paraId="1F6D740D" w14:textId="77777777" w:rsidR="0073556C" w:rsidRDefault="0073556C" w:rsidP="001D4304">
      <w:pPr>
        <w:pStyle w:val="ConsPlusNormal"/>
        <w:jc w:val="right"/>
        <w:outlineLvl w:val="0"/>
        <w:rPr>
          <w:rFonts w:ascii="Times New Roman" w:hAnsi="Times New Roman"/>
          <w:sz w:val="24"/>
        </w:rPr>
      </w:pPr>
    </w:p>
    <w:p w14:paraId="4509D716" w14:textId="77777777" w:rsidR="0073556C" w:rsidRDefault="0073556C" w:rsidP="001D4304">
      <w:pPr>
        <w:pStyle w:val="ConsPlusNormal"/>
        <w:jc w:val="right"/>
        <w:outlineLvl w:val="0"/>
        <w:rPr>
          <w:rFonts w:ascii="Times New Roman" w:hAnsi="Times New Roman"/>
          <w:sz w:val="24"/>
        </w:rPr>
      </w:pPr>
    </w:p>
    <w:p w14:paraId="258D41F5" w14:textId="77777777" w:rsidR="0073556C" w:rsidRDefault="0073556C" w:rsidP="001D4304">
      <w:pPr>
        <w:pStyle w:val="ConsPlusNormal"/>
        <w:jc w:val="right"/>
        <w:outlineLvl w:val="0"/>
        <w:rPr>
          <w:rFonts w:ascii="Times New Roman" w:hAnsi="Times New Roman"/>
          <w:sz w:val="24"/>
        </w:rPr>
      </w:pPr>
    </w:p>
    <w:p w14:paraId="37281B1D" w14:textId="77777777" w:rsidR="0073556C" w:rsidRDefault="0073556C" w:rsidP="001D4304">
      <w:pPr>
        <w:pStyle w:val="ConsPlusNormal"/>
        <w:jc w:val="right"/>
        <w:outlineLvl w:val="0"/>
        <w:rPr>
          <w:rFonts w:ascii="Times New Roman" w:hAnsi="Times New Roman"/>
          <w:sz w:val="24"/>
        </w:rPr>
      </w:pPr>
    </w:p>
    <w:p w14:paraId="18A4E97A" w14:textId="77777777" w:rsidR="0073556C" w:rsidRDefault="0073556C" w:rsidP="001D4304">
      <w:pPr>
        <w:pStyle w:val="ConsPlusNormal"/>
        <w:jc w:val="right"/>
        <w:outlineLvl w:val="0"/>
        <w:rPr>
          <w:rFonts w:ascii="Times New Roman" w:hAnsi="Times New Roman"/>
          <w:sz w:val="24"/>
        </w:rPr>
      </w:pPr>
    </w:p>
    <w:p w14:paraId="099D9ACE" w14:textId="77777777" w:rsidR="0073556C" w:rsidRDefault="0073556C" w:rsidP="001D4304">
      <w:pPr>
        <w:pStyle w:val="ConsPlusNormal"/>
        <w:jc w:val="right"/>
        <w:outlineLvl w:val="0"/>
        <w:rPr>
          <w:rFonts w:ascii="Times New Roman" w:hAnsi="Times New Roman"/>
          <w:sz w:val="24"/>
        </w:rPr>
      </w:pPr>
    </w:p>
    <w:p w14:paraId="7E488E20" w14:textId="77777777" w:rsidR="0073556C" w:rsidRDefault="0073556C" w:rsidP="001D4304">
      <w:pPr>
        <w:pStyle w:val="ConsPlusNormal"/>
        <w:jc w:val="right"/>
        <w:outlineLvl w:val="0"/>
        <w:rPr>
          <w:rFonts w:ascii="Times New Roman" w:hAnsi="Times New Roman"/>
          <w:sz w:val="24"/>
        </w:rPr>
      </w:pPr>
    </w:p>
    <w:p w14:paraId="408151CB" w14:textId="77777777" w:rsidR="0073556C" w:rsidRDefault="0073556C" w:rsidP="001D4304">
      <w:pPr>
        <w:pStyle w:val="ConsPlusNormal"/>
        <w:jc w:val="right"/>
        <w:outlineLvl w:val="0"/>
        <w:rPr>
          <w:rFonts w:ascii="Times New Roman" w:hAnsi="Times New Roman"/>
          <w:sz w:val="24"/>
        </w:rPr>
      </w:pPr>
    </w:p>
    <w:p w14:paraId="3C2BAF70" w14:textId="77777777" w:rsidR="0073556C" w:rsidRDefault="0073556C" w:rsidP="001D4304">
      <w:pPr>
        <w:pStyle w:val="ConsPlusNormal"/>
        <w:jc w:val="right"/>
        <w:outlineLvl w:val="0"/>
        <w:rPr>
          <w:rFonts w:ascii="Times New Roman" w:hAnsi="Times New Roman"/>
          <w:sz w:val="24"/>
        </w:rPr>
      </w:pPr>
    </w:p>
    <w:p w14:paraId="72F63B98" w14:textId="77777777" w:rsidR="0073556C" w:rsidRDefault="0073556C" w:rsidP="001D4304">
      <w:pPr>
        <w:pStyle w:val="ConsPlusNormal"/>
        <w:jc w:val="right"/>
        <w:outlineLvl w:val="0"/>
        <w:rPr>
          <w:rFonts w:ascii="Times New Roman" w:hAnsi="Times New Roman"/>
          <w:sz w:val="24"/>
        </w:rPr>
      </w:pPr>
    </w:p>
    <w:p w14:paraId="6B59233D" w14:textId="77777777" w:rsidR="0073556C" w:rsidRDefault="0073556C" w:rsidP="001D4304">
      <w:pPr>
        <w:pStyle w:val="ConsPlusNormal"/>
        <w:jc w:val="right"/>
        <w:outlineLvl w:val="0"/>
        <w:rPr>
          <w:rFonts w:ascii="Times New Roman" w:hAnsi="Times New Roman"/>
          <w:sz w:val="24"/>
        </w:rPr>
      </w:pPr>
    </w:p>
    <w:p w14:paraId="55A9C016" w14:textId="77777777" w:rsidR="0073556C" w:rsidRDefault="0073556C" w:rsidP="001D4304">
      <w:pPr>
        <w:pStyle w:val="ConsPlusNormal"/>
        <w:jc w:val="right"/>
        <w:outlineLvl w:val="0"/>
        <w:rPr>
          <w:rFonts w:ascii="Times New Roman" w:hAnsi="Times New Roman"/>
          <w:sz w:val="24"/>
        </w:rPr>
      </w:pPr>
    </w:p>
    <w:p w14:paraId="6C3AFF9B" w14:textId="77777777" w:rsidR="0073556C" w:rsidRDefault="0073556C" w:rsidP="001D4304">
      <w:pPr>
        <w:pStyle w:val="ConsPlusNormal"/>
        <w:jc w:val="right"/>
        <w:outlineLvl w:val="0"/>
        <w:rPr>
          <w:rFonts w:ascii="Times New Roman" w:hAnsi="Times New Roman"/>
          <w:sz w:val="24"/>
        </w:rPr>
      </w:pPr>
    </w:p>
    <w:p w14:paraId="2E6CC190" w14:textId="77777777" w:rsidR="0073556C" w:rsidRDefault="0073556C" w:rsidP="001D4304">
      <w:pPr>
        <w:pStyle w:val="ConsPlusNormal"/>
        <w:jc w:val="right"/>
        <w:outlineLvl w:val="0"/>
        <w:rPr>
          <w:rFonts w:ascii="Times New Roman" w:hAnsi="Times New Roman"/>
          <w:sz w:val="24"/>
        </w:rPr>
      </w:pPr>
    </w:p>
    <w:p w14:paraId="1D4A8CA7" w14:textId="77777777" w:rsidR="0073556C" w:rsidRDefault="0073556C" w:rsidP="001D4304">
      <w:pPr>
        <w:pStyle w:val="ConsPlusNormal"/>
        <w:jc w:val="right"/>
        <w:outlineLvl w:val="0"/>
        <w:rPr>
          <w:rFonts w:ascii="Times New Roman" w:hAnsi="Times New Roman"/>
          <w:sz w:val="24"/>
        </w:rPr>
      </w:pPr>
    </w:p>
    <w:p w14:paraId="5002A641" w14:textId="77777777" w:rsidR="0073556C" w:rsidRDefault="0073556C" w:rsidP="001D4304">
      <w:pPr>
        <w:pStyle w:val="ConsPlusNormal"/>
        <w:jc w:val="right"/>
        <w:outlineLvl w:val="0"/>
        <w:rPr>
          <w:rFonts w:ascii="Times New Roman" w:hAnsi="Times New Roman"/>
          <w:sz w:val="24"/>
        </w:rPr>
      </w:pPr>
    </w:p>
    <w:p w14:paraId="10B0DF50" w14:textId="77777777" w:rsidR="0073556C" w:rsidRDefault="0073556C" w:rsidP="001D4304">
      <w:pPr>
        <w:pStyle w:val="ConsPlusNormal"/>
        <w:jc w:val="right"/>
        <w:outlineLvl w:val="0"/>
        <w:rPr>
          <w:rFonts w:ascii="Times New Roman" w:hAnsi="Times New Roman"/>
          <w:sz w:val="24"/>
        </w:rPr>
      </w:pPr>
    </w:p>
    <w:p w14:paraId="6C73AF6A" w14:textId="77777777" w:rsidR="0073556C" w:rsidRDefault="0073556C" w:rsidP="001D4304">
      <w:pPr>
        <w:pStyle w:val="ConsPlusNormal"/>
        <w:jc w:val="right"/>
        <w:outlineLvl w:val="0"/>
        <w:rPr>
          <w:rFonts w:ascii="Times New Roman" w:hAnsi="Times New Roman"/>
          <w:sz w:val="24"/>
        </w:rPr>
      </w:pPr>
    </w:p>
    <w:p w14:paraId="2D1D6DEB" w14:textId="77777777" w:rsidR="0073556C" w:rsidRDefault="0073556C" w:rsidP="001D4304">
      <w:pPr>
        <w:pStyle w:val="ConsPlusNormal"/>
        <w:jc w:val="right"/>
        <w:outlineLvl w:val="0"/>
        <w:rPr>
          <w:rFonts w:ascii="Times New Roman" w:hAnsi="Times New Roman"/>
          <w:sz w:val="24"/>
        </w:rPr>
      </w:pPr>
    </w:p>
    <w:p w14:paraId="5D0EA650" w14:textId="77777777" w:rsidR="0073556C" w:rsidRDefault="0073556C" w:rsidP="001D4304">
      <w:pPr>
        <w:pStyle w:val="ConsPlusNormal"/>
        <w:jc w:val="right"/>
        <w:outlineLvl w:val="0"/>
        <w:rPr>
          <w:rFonts w:ascii="Times New Roman" w:hAnsi="Times New Roman"/>
          <w:sz w:val="24"/>
        </w:rPr>
      </w:pPr>
    </w:p>
    <w:p w14:paraId="160F3204" w14:textId="77777777" w:rsidR="0073556C" w:rsidRDefault="0073556C" w:rsidP="001D4304">
      <w:pPr>
        <w:pStyle w:val="ConsPlusNormal"/>
        <w:jc w:val="right"/>
        <w:outlineLvl w:val="0"/>
        <w:rPr>
          <w:rFonts w:ascii="Times New Roman" w:hAnsi="Times New Roman"/>
          <w:sz w:val="24"/>
        </w:rPr>
      </w:pPr>
    </w:p>
    <w:p w14:paraId="5FFE8CF5" w14:textId="77777777" w:rsidR="0073556C" w:rsidRDefault="0073556C" w:rsidP="001D4304">
      <w:pPr>
        <w:pStyle w:val="ConsPlusNormal"/>
        <w:jc w:val="right"/>
        <w:outlineLvl w:val="0"/>
        <w:rPr>
          <w:rFonts w:ascii="Times New Roman" w:hAnsi="Times New Roman"/>
          <w:sz w:val="24"/>
        </w:rPr>
      </w:pPr>
    </w:p>
    <w:p w14:paraId="4372741C" w14:textId="77777777" w:rsidR="0073556C" w:rsidRDefault="0073556C" w:rsidP="001D4304">
      <w:pPr>
        <w:pStyle w:val="ConsPlusNormal"/>
        <w:jc w:val="right"/>
        <w:outlineLvl w:val="0"/>
        <w:rPr>
          <w:rFonts w:ascii="Times New Roman" w:hAnsi="Times New Roman"/>
          <w:sz w:val="24"/>
        </w:rPr>
      </w:pPr>
    </w:p>
    <w:p w14:paraId="18DD3F99" w14:textId="77777777" w:rsidR="0073556C" w:rsidRDefault="0073556C" w:rsidP="001D4304">
      <w:pPr>
        <w:pStyle w:val="ConsPlusNormal"/>
        <w:jc w:val="right"/>
        <w:outlineLvl w:val="0"/>
        <w:rPr>
          <w:rFonts w:ascii="Times New Roman" w:hAnsi="Times New Roman"/>
          <w:sz w:val="24"/>
        </w:rPr>
      </w:pPr>
    </w:p>
    <w:p w14:paraId="7ADD99DC" w14:textId="77777777" w:rsidR="0073556C" w:rsidRDefault="0073556C" w:rsidP="001D4304">
      <w:pPr>
        <w:pStyle w:val="ConsPlusNormal"/>
        <w:jc w:val="right"/>
        <w:outlineLvl w:val="0"/>
        <w:rPr>
          <w:rFonts w:ascii="Times New Roman" w:hAnsi="Times New Roman"/>
          <w:sz w:val="24"/>
        </w:rPr>
      </w:pPr>
    </w:p>
    <w:p w14:paraId="22647F7D" w14:textId="77777777" w:rsidR="0073556C" w:rsidRDefault="0073556C" w:rsidP="001D4304">
      <w:pPr>
        <w:pStyle w:val="ConsPlusNormal"/>
        <w:jc w:val="right"/>
        <w:outlineLvl w:val="0"/>
        <w:rPr>
          <w:rFonts w:ascii="Times New Roman" w:hAnsi="Times New Roman"/>
          <w:sz w:val="24"/>
        </w:rPr>
      </w:pPr>
    </w:p>
    <w:p w14:paraId="047BADEA" w14:textId="77777777" w:rsidR="0073556C" w:rsidRDefault="0073556C" w:rsidP="001D4304">
      <w:pPr>
        <w:pStyle w:val="ConsPlusNormal"/>
        <w:jc w:val="right"/>
        <w:outlineLvl w:val="0"/>
        <w:rPr>
          <w:rFonts w:ascii="Times New Roman" w:hAnsi="Times New Roman"/>
          <w:sz w:val="24"/>
        </w:rPr>
      </w:pPr>
    </w:p>
    <w:p w14:paraId="17CB92C6" w14:textId="77777777" w:rsidR="0073556C" w:rsidRDefault="0073556C" w:rsidP="001D4304">
      <w:pPr>
        <w:pStyle w:val="ConsPlusNormal"/>
        <w:jc w:val="right"/>
        <w:outlineLvl w:val="0"/>
        <w:rPr>
          <w:rFonts w:ascii="Times New Roman" w:hAnsi="Times New Roman"/>
          <w:sz w:val="24"/>
        </w:rPr>
      </w:pPr>
    </w:p>
    <w:p w14:paraId="77CA6236" w14:textId="77777777" w:rsidR="0073556C" w:rsidRDefault="0073556C" w:rsidP="001D4304">
      <w:pPr>
        <w:pStyle w:val="ConsPlusNormal"/>
        <w:jc w:val="right"/>
        <w:outlineLvl w:val="0"/>
        <w:rPr>
          <w:rFonts w:ascii="Times New Roman" w:hAnsi="Times New Roman"/>
          <w:sz w:val="24"/>
        </w:rPr>
      </w:pPr>
    </w:p>
    <w:p w14:paraId="539A36E8" w14:textId="77777777" w:rsidR="0073556C" w:rsidRDefault="0073556C" w:rsidP="00B53FAD">
      <w:pPr>
        <w:pStyle w:val="ConsPlusNormal"/>
        <w:outlineLvl w:val="0"/>
        <w:rPr>
          <w:rFonts w:ascii="Times New Roman" w:hAnsi="Times New Roman"/>
          <w:sz w:val="24"/>
        </w:rPr>
      </w:pPr>
    </w:p>
    <w:p w14:paraId="73B2405B" w14:textId="77777777" w:rsidR="00B53FAD" w:rsidRDefault="00B53FAD" w:rsidP="00B53FAD">
      <w:pPr>
        <w:pStyle w:val="ConsPlusNormal"/>
        <w:outlineLvl w:val="0"/>
        <w:rPr>
          <w:rFonts w:ascii="Times New Roman" w:hAnsi="Times New Roman"/>
          <w:sz w:val="24"/>
        </w:rPr>
      </w:pPr>
    </w:p>
    <w:p w14:paraId="2CD86840" w14:textId="77777777" w:rsidR="00557102" w:rsidRDefault="00557102" w:rsidP="001D4304">
      <w:pPr>
        <w:pStyle w:val="ConsPlusNormal"/>
        <w:jc w:val="right"/>
        <w:outlineLvl w:val="0"/>
        <w:rPr>
          <w:rFonts w:ascii="Times New Roman" w:hAnsi="Times New Roman"/>
          <w:sz w:val="24"/>
        </w:rPr>
      </w:pPr>
    </w:p>
    <w:p w14:paraId="004C2709" w14:textId="56D43F21" w:rsidR="001D4304" w:rsidRDefault="00BD21E3" w:rsidP="001D4304">
      <w:pPr>
        <w:pStyle w:val="ConsPlusNormal"/>
        <w:jc w:val="right"/>
        <w:outlineLvl w:val="0"/>
        <w:rPr>
          <w:rFonts w:ascii="Times New Roman" w:hAnsi="Times New Roman"/>
          <w:sz w:val="24"/>
        </w:rPr>
      </w:pPr>
      <w:bookmarkStart w:id="1" w:name="_GoBack"/>
      <w:bookmarkEnd w:id="1"/>
      <w:r w:rsidRPr="00C538F6">
        <w:rPr>
          <w:rFonts w:ascii="Times New Roman" w:hAnsi="Times New Roman"/>
          <w:sz w:val="24"/>
        </w:rPr>
        <w:t>Утвержден</w:t>
      </w:r>
      <w:r w:rsidR="0055263E">
        <w:rPr>
          <w:rFonts w:ascii="Times New Roman" w:hAnsi="Times New Roman"/>
          <w:sz w:val="24"/>
        </w:rPr>
        <w:t>о</w:t>
      </w:r>
      <w:r w:rsidR="001D4304">
        <w:rPr>
          <w:rFonts w:ascii="Times New Roman" w:hAnsi="Times New Roman"/>
          <w:sz w:val="24"/>
        </w:rPr>
        <w:t xml:space="preserve"> </w:t>
      </w:r>
      <w:r w:rsidR="00670AD9">
        <w:rPr>
          <w:rFonts w:ascii="Times New Roman" w:hAnsi="Times New Roman"/>
          <w:sz w:val="24"/>
        </w:rPr>
        <w:t>п</w:t>
      </w:r>
      <w:r>
        <w:rPr>
          <w:rFonts w:ascii="Times New Roman" w:hAnsi="Times New Roman"/>
          <w:sz w:val="24"/>
        </w:rPr>
        <w:t xml:space="preserve">остановлением </w:t>
      </w:r>
    </w:p>
    <w:p w14:paraId="12F14CFD" w14:textId="265F36BB" w:rsidR="00BD21E3" w:rsidRDefault="00BD21E3" w:rsidP="001D4304">
      <w:pPr>
        <w:pStyle w:val="ConsPlusNormal"/>
        <w:jc w:val="right"/>
        <w:outlineLvl w:val="0"/>
        <w:rPr>
          <w:rFonts w:ascii="Times New Roman" w:hAnsi="Times New Roman"/>
          <w:sz w:val="24"/>
        </w:rPr>
      </w:pPr>
      <w:r>
        <w:rPr>
          <w:rFonts w:ascii="Times New Roman" w:hAnsi="Times New Roman"/>
          <w:sz w:val="24"/>
        </w:rPr>
        <w:t>от «</w:t>
      </w:r>
      <w:r w:rsidR="00B412A3">
        <w:rPr>
          <w:rFonts w:ascii="Times New Roman" w:hAnsi="Times New Roman"/>
          <w:sz w:val="24"/>
        </w:rPr>
        <w:t>27</w:t>
      </w:r>
      <w:r>
        <w:rPr>
          <w:rFonts w:ascii="Times New Roman" w:hAnsi="Times New Roman"/>
          <w:sz w:val="24"/>
        </w:rPr>
        <w:t xml:space="preserve">» </w:t>
      </w:r>
      <w:r w:rsidR="00B412A3">
        <w:rPr>
          <w:rFonts w:ascii="Times New Roman" w:hAnsi="Times New Roman"/>
          <w:sz w:val="24"/>
        </w:rPr>
        <w:t>декабря</w:t>
      </w:r>
      <w:r>
        <w:rPr>
          <w:rFonts w:ascii="Times New Roman" w:hAnsi="Times New Roman"/>
          <w:sz w:val="24"/>
        </w:rPr>
        <w:t xml:space="preserve"> 20</w:t>
      </w:r>
      <w:r w:rsidR="00B412A3">
        <w:rPr>
          <w:rFonts w:ascii="Times New Roman" w:hAnsi="Times New Roman"/>
          <w:sz w:val="24"/>
        </w:rPr>
        <w:t>21</w:t>
      </w:r>
      <w:r>
        <w:rPr>
          <w:rFonts w:ascii="Times New Roman" w:hAnsi="Times New Roman"/>
          <w:sz w:val="24"/>
        </w:rPr>
        <w:t xml:space="preserve"> г</w:t>
      </w:r>
      <w:r w:rsidR="00AA49C8">
        <w:rPr>
          <w:rFonts w:ascii="Times New Roman" w:hAnsi="Times New Roman"/>
          <w:sz w:val="24"/>
        </w:rPr>
        <w:t>.</w:t>
      </w:r>
      <w:r>
        <w:rPr>
          <w:rFonts w:ascii="Times New Roman" w:hAnsi="Times New Roman"/>
          <w:sz w:val="24"/>
        </w:rPr>
        <w:t xml:space="preserve"> № </w:t>
      </w:r>
      <w:r w:rsidR="00B412A3">
        <w:rPr>
          <w:rFonts w:ascii="Times New Roman" w:hAnsi="Times New Roman"/>
          <w:sz w:val="24"/>
        </w:rPr>
        <w:t>575</w:t>
      </w:r>
    </w:p>
    <w:p w14:paraId="2DC37711" w14:textId="788B630B" w:rsidR="00B412A3" w:rsidRDefault="000A3DB5" w:rsidP="001D4304">
      <w:pPr>
        <w:pStyle w:val="ConsPlusNormal"/>
        <w:jc w:val="right"/>
        <w:outlineLvl w:val="0"/>
        <w:rPr>
          <w:rFonts w:ascii="Times New Roman" w:hAnsi="Times New Roman"/>
          <w:sz w:val="24"/>
        </w:rPr>
      </w:pPr>
      <w:r>
        <w:rPr>
          <w:rFonts w:ascii="Times New Roman" w:hAnsi="Times New Roman"/>
          <w:sz w:val="24"/>
        </w:rPr>
        <w:t xml:space="preserve">(в редакции </w:t>
      </w:r>
      <w:r w:rsidR="00670AD9">
        <w:rPr>
          <w:rFonts w:ascii="Times New Roman" w:hAnsi="Times New Roman"/>
          <w:sz w:val="24"/>
        </w:rPr>
        <w:t>п</w:t>
      </w:r>
      <w:r>
        <w:rPr>
          <w:rFonts w:ascii="Times New Roman" w:hAnsi="Times New Roman"/>
          <w:sz w:val="24"/>
        </w:rPr>
        <w:t>остановления</w:t>
      </w:r>
    </w:p>
    <w:p w14:paraId="479E544C" w14:textId="539F353A" w:rsidR="007446A1" w:rsidRDefault="007446A1" w:rsidP="001D4304">
      <w:pPr>
        <w:pStyle w:val="ConsPlusNormal"/>
        <w:jc w:val="right"/>
        <w:outlineLvl w:val="0"/>
        <w:rPr>
          <w:rFonts w:ascii="Times New Roman" w:hAnsi="Times New Roman"/>
          <w:sz w:val="24"/>
        </w:rPr>
      </w:pPr>
      <w:r>
        <w:rPr>
          <w:rFonts w:ascii="Times New Roman" w:hAnsi="Times New Roman"/>
          <w:sz w:val="24"/>
        </w:rPr>
        <w:t>от «12» сентября 2022 г. № 408</w:t>
      </w:r>
    </w:p>
    <w:p w14:paraId="6480A756" w14:textId="3A389B5C" w:rsidR="000A3DB5" w:rsidRDefault="007446A1" w:rsidP="007446A1">
      <w:pPr>
        <w:pStyle w:val="ConsPlusNormal"/>
        <w:jc w:val="right"/>
        <w:outlineLvl w:val="0"/>
        <w:rPr>
          <w:rFonts w:ascii="Times New Roman" w:hAnsi="Times New Roman"/>
          <w:sz w:val="24"/>
        </w:rPr>
      </w:pPr>
      <w:r>
        <w:rPr>
          <w:rFonts w:ascii="Times New Roman" w:hAnsi="Times New Roman"/>
          <w:sz w:val="24"/>
        </w:rPr>
        <w:t xml:space="preserve">  </w:t>
      </w:r>
      <w:r w:rsidR="00B412A3">
        <w:rPr>
          <w:rFonts w:ascii="Times New Roman" w:hAnsi="Times New Roman"/>
          <w:sz w:val="24"/>
        </w:rPr>
        <w:t>от «__» _______</w:t>
      </w:r>
      <w:r>
        <w:rPr>
          <w:rFonts w:ascii="Times New Roman" w:hAnsi="Times New Roman"/>
          <w:sz w:val="24"/>
        </w:rPr>
        <w:t>_ 2025</w:t>
      </w:r>
      <w:r w:rsidR="00B412A3">
        <w:rPr>
          <w:rFonts w:ascii="Times New Roman" w:hAnsi="Times New Roman"/>
          <w:sz w:val="24"/>
        </w:rPr>
        <w:t xml:space="preserve"> г. № __)</w:t>
      </w:r>
      <w:r w:rsidR="000A3DB5">
        <w:rPr>
          <w:rFonts w:ascii="Times New Roman" w:hAnsi="Times New Roman"/>
          <w:sz w:val="24"/>
        </w:rPr>
        <w:t xml:space="preserve"> </w:t>
      </w:r>
    </w:p>
    <w:p w14:paraId="2B120622" w14:textId="77777777" w:rsidR="007B58CE" w:rsidRDefault="007B58CE" w:rsidP="00DE019A">
      <w:pPr>
        <w:pStyle w:val="ConsPlusNormal"/>
        <w:spacing w:line="360" w:lineRule="auto"/>
        <w:rPr>
          <w:rFonts w:ascii="Times New Roman" w:hAnsi="Times New Roman"/>
          <w:sz w:val="24"/>
        </w:rPr>
      </w:pPr>
    </w:p>
    <w:p w14:paraId="2EC6F200" w14:textId="38B42A58" w:rsidR="007B58CE" w:rsidRDefault="007B58CE" w:rsidP="007B58CE">
      <w:pPr>
        <w:pStyle w:val="ConsPlusNormal"/>
        <w:jc w:val="center"/>
        <w:rPr>
          <w:rFonts w:ascii="Times New Roman" w:hAnsi="Times New Roman"/>
          <w:b/>
          <w:bCs/>
          <w:sz w:val="24"/>
        </w:rPr>
      </w:pPr>
      <w:bookmarkStart w:id="2" w:name="_Hlk57802214"/>
      <w:r w:rsidRPr="007B58CE">
        <w:rPr>
          <w:rFonts w:ascii="Times New Roman" w:hAnsi="Times New Roman"/>
          <w:b/>
          <w:bCs/>
          <w:sz w:val="24"/>
        </w:rPr>
        <w:t xml:space="preserve">Положение (регламент) о контрактной службе </w:t>
      </w:r>
      <w:r w:rsidR="005C02DA">
        <w:rPr>
          <w:rFonts w:ascii="Times New Roman" w:hAnsi="Times New Roman"/>
          <w:b/>
          <w:bCs/>
          <w:sz w:val="24"/>
        </w:rPr>
        <w:t>а</w:t>
      </w:r>
      <w:r w:rsidRPr="007B58CE">
        <w:rPr>
          <w:rFonts w:ascii="Times New Roman" w:hAnsi="Times New Roman"/>
          <w:b/>
          <w:bCs/>
          <w:sz w:val="24"/>
        </w:rPr>
        <w:t xml:space="preserve">дминистрации </w:t>
      </w:r>
      <w:bookmarkEnd w:id="2"/>
      <w:r w:rsidR="005C02DA">
        <w:rPr>
          <w:rFonts w:ascii="Times New Roman" w:hAnsi="Times New Roman"/>
          <w:b/>
          <w:bCs/>
          <w:sz w:val="24"/>
        </w:rPr>
        <w:t>городского поселения</w:t>
      </w:r>
      <w:r w:rsidR="005C02DA" w:rsidRPr="005C02DA">
        <w:rPr>
          <w:rFonts w:ascii="Times New Roman" w:hAnsi="Times New Roman"/>
          <w:b/>
          <w:bCs/>
          <w:sz w:val="24"/>
        </w:rPr>
        <w:t xml:space="preserve"> «Поселок Айхал» муниципального района «Мирнинский район» Республики Саха (Якутия)</w:t>
      </w:r>
    </w:p>
    <w:p w14:paraId="1B85DCD6" w14:textId="77777777" w:rsidR="00A54164" w:rsidRDefault="00A54164" w:rsidP="00332772">
      <w:pPr>
        <w:jc w:val="center"/>
        <w:rPr>
          <w:b/>
          <w:bCs/>
          <w:color w:val="000000"/>
        </w:rPr>
      </w:pPr>
    </w:p>
    <w:p w14:paraId="0958C28C" w14:textId="77777777" w:rsidR="00332772" w:rsidRPr="00372073" w:rsidRDefault="00332772" w:rsidP="00332772">
      <w:pPr>
        <w:jc w:val="center"/>
        <w:rPr>
          <w:color w:val="000000"/>
        </w:rPr>
      </w:pPr>
      <w:r>
        <w:rPr>
          <w:b/>
          <w:bCs/>
          <w:color w:val="000000"/>
        </w:rPr>
        <w:t>I</w:t>
      </w:r>
      <w:r w:rsidRPr="00372073">
        <w:rPr>
          <w:b/>
          <w:bCs/>
          <w:color w:val="000000"/>
        </w:rPr>
        <w:t>. Общие положения</w:t>
      </w:r>
    </w:p>
    <w:p w14:paraId="2D2C31A1" w14:textId="47F0D8AD" w:rsidR="00332772" w:rsidRPr="00372073" w:rsidRDefault="00332772" w:rsidP="00332772">
      <w:pPr>
        <w:ind w:firstLine="720"/>
        <w:jc w:val="both"/>
        <w:rPr>
          <w:color w:val="000000"/>
        </w:rPr>
      </w:pPr>
      <w:r w:rsidRPr="00372073">
        <w:rPr>
          <w:color w:val="000000"/>
        </w:rPr>
        <w:t xml:space="preserve">1.1. </w:t>
      </w:r>
      <w:r w:rsidR="00391594" w:rsidRPr="00391594">
        <w:rPr>
          <w:color w:val="000000"/>
        </w:rPr>
        <w:t>Настоящее Положение (регламент) о контрактной службе администрации городского поселения «Поселок Айхал» муниципального района «Мирнинский район» Республики Саха (Якутия) (далее - Положение) устанавливает общие правила организации деятельности контрактной службы, основные полномочия контрактной службы администрации городского поселения «Поселок Айхал» муниципального района «Мирнинский район» Республики Саха (Якутия)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r w:rsidRPr="00372073">
        <w:rPr>
          <w:color w:val="000000"/>
        </w:rPr>
        <w:t>.</w:t>
      </w:r>
    </w:p>
    <w:p w14:paraId="1378ACE1" w14:textId="6AAC6BD7" w:rsidR="00332772" w:rsidRPr="00372073" w:rsidRDefault="00332772" w:rsidP="00332772">
      <w:pPr>
        <w:ind w:firstLine="720"/>
        <w:jc w:val="both"/>
        <w:rPr>
          <w:color w:val="000000"/>
        </w:rPr>
      </w:pPr>
      <w:r w:rsidRPr="00372073">
        <w:rPr>
          <w:color w:val="000000"/>
        </w:rPr>
        <w:t xml:space="preserve">1.2. Контрактная служба в своей </w:t>
      </w:r>
      <w:r w:rsidR="004B5758" w:rsidRPr="004B5758">
        <w:rPr>
          <w:color w:val="000000"/>
        </w:rPr>
        <w:t>деятельности руководствуется Конституцией Российской Федерации, Бюджетным кодексом Российской Федерации, Гражданским кодексом Российской Федерации, Федеральным Законом от 05.04.2013 № 44-ФЗ, Федеральным Законом от 26.07.2006 №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r w:rsidR="004B5758">
        <w:rPr>
          <w:color w:val="000000"/>
        </w:rPr>
        <w:t xml:space="preserve"> (регламентом)</w:t>
      </w:r>
      <w:r w:rsidR="004B5758" w:rsidRPr="004B5758">
        <w:rPr>
          <w:color w:val="000000"/>
        </w:rPr>
        <w:t>.</w:t>
      </w:r>
    </w:p>
    <w:p w14:paraId="178D00D8" w14:textId="379BA581" w:rsidR="00332772" w:rsidRDefault="00332772" w:rsidP="00332772">
      <w:pPr>
        <w:ind w:firstLine="720"/>
        <w:jc w:val="both"/>
        <w:rPr>
          <w:color w:val="000000"/>
        </w:rPr>
      </w:pPr>
      <w:r w:rsidRPr="00372073">
        <w:rPr>
          <w:color w:val="000000"/>
        </w:rPr>
        <w:t xml:space="preserve">1.3. Контрактная служба осуществляет свою деятельность во взаимодействии с другими </w:t>
      </w:r>
      <w:r>
        <w:rPr>
          <w:color w:val="000000"/>
        </w:rPr>
        <w:t>работниками</w:t>
      </w:r>
      <w:r w:rsidRPr="00372073">
        <w:rPr>
          <w:color w:val="000000"/>
        </w:rPr>
        <w:t xml:space="preserve"> (службами) Заказчика.</w:t>
      </w:r>
    </w:p>
    <w:p w14:paraId="69292492" w14:textId="77777777" w:rsidR="00332772" w:rsidRPr="00372073" w:rsidRDefault="00332772" w:rsidP="00332772">
      <w:pPr>
        <w:ind w:firstLine="720"/>
        <w:jc w:val="both"/>
        <w:rPr>
          <w:color w:val="000000"/>
        </w:rPr>
      </w:pPr>
    </w:p>
    <w:p w14:paraId="17660E6D" w14:textId="77777777" w:rsidR="00332772" w:rsidRPr="00372073" w:rsidRDefault="00332772" w:rsidP="00332772">
      <w:pPr>
        <w:jc w:val="center"/>
        <w:rPr>
          <w:color w:val="000000"/>
        </w:rPr>
      </w:pPr>
      <w:r>
        <w:rPr>
          <w:b/>
          <w:bCs/>
          <w:color w:val="000000"/>
        </w:rPr>
        <w:t>II</w:t>
      </w:r>
      <w:r w:rsidRPr="00372073">
        <w:rPr>
          <w:b/>
          <w:bCs/>
          <w:color w:val="000000"/>
        </w:rPr>
        <w:t>. Организация деятельности контрактной службы</w:t>
      </w:r>
    </w:p>
    <w:p w14:paraId="414428AA" w14:textId="77777777" w:rsidR="00332772" w:rsidRPr="00372073" w:rsidRDefault="00332772" w:rsidP="00332772">
      <w:pPr>
        <w:ind w:firstLine="720"/>
        <w:jc w:val="both"/>
        <w:rPr>
          <w:color w:val="000000"/>
        </w:rPr>
      </w:pPr>
      <w:r w:rsidRPr="00372073">
        <w:rPr>
          <w:color w:val="000000"/>
        </w:rPr>
        <w:t>2.1. Функции и полномочия контрактной службы возлагаются на</w:t>
      </w:r>
      <w:r>
        <w:rPr>
          <w:color w:val="000000"/>
        </w:rPr>
        <w:t xml:space="preserve"> </w:t>
      </w:r>
      <w:r w:rsidRPr="00332772">
        <w:rPr>
          <w:rFonts w:cs="Calibri"/>
          <w:color w:val="222222"/>
          <w:shd w:val="clear" w:color="auto" w:fill="FFFFFF"/>
        </w:rPr>
        <w:t>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r w:rsidRPr="005F31B9">
        <w:rPr>
          <w:color w:val="000000"/>
        </w:rPr>
        <w:t>.</w:t>
      </w:r>
    </w:p>
    <w:p w14:paraId="6ED8DD05" w14:textId="32D06BDB" w:rsidR="00332772" w:rsidRPr="006E4BEC" w:rsidRDefault="00332772" w:rsidP="00332772">
      <w:pPr>
        <w:ind w:firstLine="720"/>
        <w:jc w:val="both"/>
      </w:pPr>
      <w:r w:rsidRPr="006E4BEC">
        <w:t>2.2. Структура и численность работников контрактной службы определяются Главой поселка</w:t>
      </w:r>
      <w:r w:rsidR="00DE019A">
        <w:t xml:space="preserve"> (или </w:t>
      </w:r>
      <w:r w:rsidR="00963C5A">
        <w:t>лицом,</w:t>
      </w:r>
      <w:r w:rsidR="00DE019A">
        <w:t xml:space="preserve"> исполняющим обязанности)</w:t>
      </w:r>
      <w:r w:rsidRPr="006E4BEC">
        <w:t xml:space="preserve"> и не может составлять менее двух человек.</w:t>
      </w:r>
    </w:p>
    <w:p w14:paraId="10A3EBCD" w14:textId="31C62A06" w:rsidR="00332772" w:rsidRPr="006E4BEC" w:rsidRDefault="00332772" w:rsidP="00332772">
      <w:pPr>
        <w:ind w:firstLine="720"/>
        <w:jc w:val="both"/>
      </w:pPr>
      <w:r w:rsidRPr="006E4BEC">
        <w:t xml:space="preserve">2.3. Контрактную службу возглавляет руководитель, назначаемый на должность </w:t>
      </w:r>
      <w:r w:rsidR="00A53874" w:rsidRPr="006E4BEC">
        <w:t>постановлением (</w:t>
      </w:r>
      <w:r w:rsidRPr="006E4BEC">
        <w:t>распоряжением</w:t>
      </w:r>
      <w:r w:rsidR="00A53874" w:rsidRPr="006E4BEC">
        <w:t>)</w:t>
      </w:r>
      <w:r w:rsidRPr="006E4BEC">
        <w:t xml:space="preserve"> Главы поселка</w:t>
      </w:r>
      <w:r w:rsidR="00A53874" w:rsidRPr="006E4BEC">
        <w:t xml:space="preserve"> либо </w:t>
      </w:r>
      <w:r w:rsidRPr="006E4BEC">
        <w:t>уполномоченн</w:t>
      </w:r>
      <w:r w:rsidR="00A53874" w:rsidRPr="006E4BEC">
        <w:t>ым</w:t>
      </w:r>
      <w:r w:rsidRPr="006E4BEC">
        <w:t xml:space="preserve"> лиц</w:t>
      </w:r>
      <w:r w:rsidR="00A53874" w:rsidRPr="006E4BEC">
        <w:t>ом</w:t>
      </w:r>
      <w:r w:rsidRPr="006E4BEC">
        <w:t>, исполняющ</w:t>
      </w:r>
      <w:r w:rsidR="00F34BFE" w:rsidRPr="006E4BEC">
        <w:t>им</w:t>
      </w:r>
      <w:r w:rsidRPr="006E4BEC">
        <w:t xml:space="preserve"> его обязанности</w:t>
      </w:r>
      <w:r w:rsidR="00F34BFE" w:rsidRPr="006E4BEC">
        <w:t>.</w:t>
      </w:r>
    </w:p>
    <w:p w14:paraId="7B99C8FF" w14:textId="4CBB82B5" w:rsidR="00332772" w:rsidRDefault="00332772" w:rsidP="00332772">
      <w:pPr>
        <w:ind w:firstLine="720"/>
        <w:jc w:val="both"/>
      </w:pPr>
      <w:r w:rsidRPr="006E4BEC">
        <w:t>2.4. Руководитель контрактной службы распределяет определенные разделом III Положения функции и полномочия между работниками контрактной служб</w:t>
      </w:r>
      <w:r w:rsidR="005274FC">
        <w:t>ы</w:t>
      </w:r>
      <w:r w:rsidRPr="006E4BEC">
        <w:t>.</w:t>
      </w:r>
    </w:p>
    <w:p w14:paraId="41E1E0A2" w14:textId="66922776" w:rsidR="000C1F20" w:rsidRPr="006E4BEC" w:rsidRDefault="000C1F20" w:rsidP="00332772">
      <w:pPr>
        <w:ind w:firstLine="720"/>
        <w:jc w:val="both"/>
      </w:pPr>
      <w:r>
        <w:t>2.4.1. Осуществляет иные полномочия, предусмотренные Законом № 44-ФЗ.</w:t>
      </w:r>
    </w:p>
    <w:p w14:paraId="55C0E150" w14:textId="77777777" w:rsidR="00332772" w:rsidRPr="00372073" w:rsidRDefault="00332772" w:rsidP="00332772">
      <w:pPr>
        <w:ind w:firstLine="720"/>
        <w:jc w:val="both"/>
        <w:rPr>
          <w:color w:val="000000"/>
        </w:rPr>
      </w:pPr>
      <w:r w:rsidRPr="00372073">
        <w:rPr>
          <w:color w:val="000000"/>
        </w:rPr>
        <w:t>2.5. Работники контрактной службы должны иметь высшее образование или дополнительное профессиональное образование в сфере закупок.</w:t>
      </w:r>
    </w:p>
    <w:p w14:paraId="63908B82" w14:textId="113B29B1" w:rsidR="00332772" w:rsidRDefault="00332772" w:rsidP="00332772">
      <w:pPr>
        <w:ind w:firstLine="720"/>
        <w:jc w:val="both"/>
        <w:rPr>
          <w:color w:val="000000"/>
        </w:rPr>
      </w:pPr>
      <w:r w:rsidRPr="00372073">
        <w:rPr>
          <w:color w:val="000000"/>
        </w:rPr>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w:t>
      </w:r>
      <w:r w:rsidR="00477505">
        <w:rPr>
          <w:color w:val="000000"/>
        </w:rPr>
        <w:t>З</w:t>
      </w:r>
      <w:r w:rsidRPr="00372073">
        <w:rPr>
          <w:color w:val="000000"/>
        </w:rPr>
        <w:t>акона</w:t>
      </w:r>
      <w:r w:rsidR="00477505">
        <w:rPr>
          <w:color w:val="000000"/>
        </w:rPr>
        <w:t xml:space="preserve"> № 44-ФЗ</w:t>
      </w:r>
      <w:r w:rsidRPr="00372073">
        <w:rPr>
          <w:color w:val="000000"/>
        </w:rPr>
        <w:t>, в контрольный орган в сфере закупок, если такие действия (бездействие) нарушают права и законные интересы участника закупки.</w:t>
      </w:r>
    </w:p>
    <w:p w14:paraId="34F08318" w14:textId="15BBE9DB" w:rsidR="00E65160" w:rsidRDefault="00E65160" w:rsidP="00332772">
      <w:pPr>
        <w:ind w:firstLine="720"/>
        <w:jc w:val="both"/>
        <w:rPr>
          <w:color w:val="000000"/>
        </w:rPr>
      </w:pPr>
      <w:r>
        <w:rPr>
          <w:color w:val="000000"/>
        </w:rPr>
        <w:lastRenderedPageBreak/>
        <w:t xml:space="preserve">2.6.1. Руководитель контрактной службы и иные работники службы за допущенные ими нарушения действующего законодательства, ненадлежащее </w:t>
      </w:r>
      <w:r w:rsidR="00910BAC">
        <w:rPr>
          <w:color w:val="000000"/>
        </w:rPr>
        <w:t>исполнение</w:t>
      </w:r>
      <w:r>
        <w:rPr>
          <w:color w:val="000000"/>
        </w:rPr>
        <w:t xml:space="preserve"> своих обязанностей могут быть привлечены к дисциплинарной, административной</w:t>
      </w:r>
      <w:r w:rsidR="00910BAC">
        <w:rPr>
          <w:color w:val="000000"/>
        </w:rPr>
        <w:t xml:space="preserve"> и уголовной ответственности.</w:t>
      </w:r>
    </w:p>
    <w:p w14:paraId="6BC8E9BD" w14:textId="38E9D919" w:rsidR="00910BAC" w:rsidRDefault="00910BAC" w:rsidP="00332772">
      <w:pPr>
        <w:ind w:firstLine="720"/>
        <w:jc w:val="both"/>
        <w:rPr>
          <w:color w:val="000000"/>
        </w:rPr>
      </w:pPr>
      <w:r>
        <w:rPr>
          <w:color w:val="000000"/>
        </w:rPr>
        <w:t>2.6.2. Руководитель контрактной службы и иные работники службы несут материальную ответственность за ущерб, причиненный в результате их неправомерных действий.</w:t>
      </w:r>
    </w:p>
    <w:p w14:paraId="6CCED60D" w14:textId="77777777" w:rsidR="00943C27" w:rsidRPr="00372073" w:rsidRDefault="00943C27" w:rsidP="00332772">
      <w:pPr>
        <w:ind w:firstLine="720"/>
        <w:jc w:val="both"/>
        <w:rPr>
          <w:color w:val="000000"/>
        </w:rPr>
      </w:pPr>
    </w:p>
    <w:p w14:paraId="3B44E513" w14:textId="77777777" w:rsidR="00332772" w:rsidRPr="00372073" w:rsidRDefault="00332772" w:rsidP="00332772">
      <w:pPr>
        <w:jc w:val="center"/>
        <w:rPr>
          <w:color w:val="000000"/>
        </w:rPr>
      </w:pPr>
      <w:r>
        <w:rPr>
          <w:b/>
          <w:bCs/>
          <w:color w:val="000000"/>
        </w:rPr>
        <w:t>III</w:t>
      </w:r>
      <w:r w:rsidRPr="00372073">
        <w:rPr>
          <w:b/>
          <w:bCs/>
          <w:color w:val="000000"/>
        </w:rPr>
        <w:t>. Функции и полномочия контрактной службы</w:t>
      </w:r>
    </w:p>
    <w:p w14:paraId="5D14E47D" w14:textId="5C4A1D40" w:rsidR="00332772" w:rsidRPr="00372073" w:rsidRDefault="005274FC" w:rsidP="00332772">
      <w:pPr>
        <w:ind w:firstLine="720"/>
        <w:jc w:val="both"/>
        <w:rPr>
          <w:color w:val="000000"/>
        </w:rPr>
      </w:pPr>
      <w:r>
        <w:rPr>
          <w:color w:val="000000"/>
        </w:rPr>
        <w:t>3.</w:t>
      </w:r>
      <w:r w:rsidR="00332772" w:rsidRPr="00372073">
        <w:rPr>
          <w:color w:val="000000"/>
        </w:rPr>
        <w:t xml:space="preserve"> Контрактная служба осуществляет</w:t>
      </w:r>
      <w:r w:rsidR="00C614BE">
        <w:rPr>
          <w:color w:val="000000"/>
        </w:rPr>
        <w:t xml:space="preserve"> следующие функции и полномочия.</w:t>
      </w:r>
    </w:p>
    <w:p w14:paraId="058E8068" w14:textId="5B804FF2" w:rsidR="00332772" w:rsidRPr="00C614BE" w:rsidRDefault="00332772" w:rsidP="00332772">
      <w:pPr>
        <w:ind w:firstLine="720"/>
        <w:jc w:val="both"/>
        <w:rPr>
          <w:i/>
          <w:color w:val="000000"/>
        </w:rPr>
      </w:pPr>
      <w:r w:rsidRPr="00C614BE">
        <w:rPr>
          <w:i/>
          <w:color w:val="000000"/>
        </w:rPr>
        <w:t>3.</w:t>
      </w:r>
      <w:r w:rsidR="005274FC" w:rsidRPr="00C614BE">
        <w:rPr>
          <w:i/>
          <w:color w:val="000000"/>
        </w:rPr>
        <w:t>1</w:t>
      </w:r>
      <w:r w:rsidRPr="00C614BE">
        <w:rPr>
          <w:i/>
          <w:color w:val="000000"/>
        </w:rPr>
        <w:t>. При планировании закупок:</w:t>
      </w:r>
    </w:p>
    <w:p w14:paraId="46E0C5F6" w14:textId="4A04266A" w:rsidR="00332772" w:rsidRPr="0087581E" w:rsidRDefault="00332772" w:rsidP="00332772">
      <w:pPr>
        <w:ind w:firstLine="720"/>
        <w:jc w:val="both"/>
        <w:rPr>
          <w:color w:val="000000"/>
        </w:rPr>
      </w:pPr>
      <w:r w:rsidRPr="00372073">
        <w:rPr>
          <w:color w:val="000000"/>
        </w:rPr>
        <w:t>3.</w:t>
      </w:r>
      <w:r w:rsidR="005274FC">
        <w:rPr>
          <w:color w:val="000000"/>
        </w:rPr>
        <w:t>1</w:t>
      </w:r>
      <w:r w:rsidRPr="00372073">
        <w:rPr>
          <w:color w:val="000000"/>
        </w:rPr>
        <w:t xml:space="preserve">.1. </w:t>
      </w:r>
      <w:r w:rsidRPr="0087581E">
        <w:rPr>
          <w:color w:val="000000"/>
        </w:rPr>
        <w:t>разрабатывает план-график, осуществляет подготовку изменений в план-график;</w:t>
      </w:r>
    </w:p>
    <w:p w14:paraId="38174057" w14:textId="47C0D01B" w:rsidR="00332772" w:rsidRPr="0087581E" w:rsidRDefault="005274FC" w:rsidP="00332772">
      <w:pPr>
        <w:ind w:firstLine="720"/>
        <w:jc w:val="both"/>
        <w:rPr>
          <w:color w:val="000000"/>
        </w:rPr>
      </w:pPr>
      <w:r w:rsidRPr="0087581E">
        <w:rPr>
          <w:color w:val="000000"/>
        </w:rPr>
        <w:t>3.1</w:t>
      </w:r>
      <w:r w:rsidR="00332772" w:rsidRPr="0087581E">
        <w:rPr>
          <w:color w:val="000000"/>
        </w:rPr>
        <w:t>.2. размещает в единой информационной системе план-график и внесенные в него изменения;</w:t>
      </w:r>
    </w:p>
    <w:p w14:paraId="6F0C1881" w14:textId="363C224D" w:rsidR="00332772" w:rsidRPr="00372073" w:rsidRDefault="00332772" w:rsidP="00332772">
      <w:pPr>
        <w:ind w:firstLine="720"/>
        <w:jc w:val="both"/>
        <w:rPr>
          <w:color w:val="000000"/>
        </w:rPr>
      </w:pPr>
      <w:r w:rsidRPr="0087581E">
        <w:rPr>
          <w:color w:val="000000"/>
        </w:rPr>
        <w:t>3.</w:t>
      </w:r>
      <w:r w:rsidR="005274FC" w:rsidRPr="0087581E">
        <w:rPr>
          <w:color w:val="000000"/>
        </w:rPr>
        <w:t>1</w:t>
      </w:r>
      <w:r w:rsidRPr="0087581E">
        <w:rPr>
          <w:color w:val="000000"/>
        </w:rPr>
        <w:t>.3. организует общественное обсуждение</w:t>
      </w:r>
      <w:r w:rsidRPr="00372073">
        <w:rPr>
          <w:color w:val="000000"/>
        </w:rPr>
        <w:t xml:space="preserve"> закупок в случаях,</w:t>
      </w:r>
      <w:r w:rsidR="005274FC">
        <w:rPr>
          <w:color w:val="000000"/>
        </w:rPr>
        <w:t xml:space="preserve"> </w:t>
      </w:r>
      <w:r w:rsidRPr="00372073">
        <w:rPr>
          <w:color w:val="000000"/>
        </w:rPr>
        <w:t>предусмотренных ст</w:t>
      </w:r>
      <w:r w:rsidR="00AA49C8">
        <w:rPr>
          <w:color w:val="000000"/>
        </w:rPr>
        <w:t>.</w:t>
      </w:r>
      <w:r w:rsidRPr="00372073">
        <w:rPr>
          <w:color w:val="000000"/>
        </w:rPr>
        <w:t xml:space="preserve">20 </w:t>
      </w:r>
      <w:r w:rsidR="00C614BE">
        <w:rPr>
          <w:color w:val="000000"/>
        </w:rPr>
        <w:t>Закона № 44-ФЗ</w:t>
      </w:r>
      <w:r w:rsidRPr="00372073">
        <w:rPr>
          <w:color w:val="000000"/>
        </w:rPr>
        <w:t>;</w:t>
      </w:r>
    </w:p>
    <w:p w14:paraId="3E14F0F8" w14:textId="5EB7A6A6" w:rsidR="00332772" w:rsidRPr="00372073" w:rsidRDefault="00332772" w:rsidP="00332772">
      <w:pPr>
        <w:ind w:firstLine="720"/>
        <w:jc w:val="both"/>
        <w:rPr>
          <w:color w:val="000000"/>
        </w:rPr>
      </w:pPr>
      <w:r w:rsidRPr="00372073">
        <w:rPr>
          <w:color w:val="000000"/>
        </w:rPr>
        <w:t>3.</w:t>
      </w:r>
      <w:r w:rsidR="005274FC">
        <w:rPr>
          <w:color w:val="000000"/>
        </w:rPr>
        <w:t>1</w:t>
      </w:r>
      <w:r w:rsidRPr="00372073">
        <w:rPr>
          <w:color w:val="000000"/>
        </w:rPr>
        <w:t>.4. разрабатывает требования к закупаемым Заказчиком</w:t>
      </w:r>
      <w:r>
        <w:rPr>
          <w:color w:val="000000"/>
        </w:rPr>
        <w:t xml:space="preserve"> </w:t>
      </w:r>
      <w:r w:rsidRPr="00372073">
        <w:rPr>
          <w:color w:val="000000"/>
        </w:rPr>
        <w:t>отдельным видам товаров, работ, услуг (в том числе предельные цены товаров, работ, услуг) и (или) нормативные затраты на обеспечение функций Заказчика</w:t>
      </w:r>
      <w:r>
        <w:rPr>
          <w:color w:val="000000"/>
        </w:rPr>
        <w:t xml:space="preserve"> </w:t>
      </w:r>
      <w:r w:rsidRPr="00372073">
        <w:rPr>
          <w:color w:val="000000"/>
        </w:rPr>
        <w:t>на основании правовых актов о нормировании в соответствии со ст</w:t>
      </w:r>
      <w:r w:rsidR="00AC39BF">
        <w:rPr>
          <w:color w:val="000000"/>
        </w:rPr>
        <w:t>.</w:t>
      </w:r>
      <w:r w:rsidRPr="00372073">
        <w:rPr>
          <w:color w:val="000000"/>
        </w:rPr>
        <w:t xml:space="preserve">19 </w:t>
      </w:r>
      <w:r w:rsidR="00A47226">
        <w:rPr>
          <w:color w:val="000000"/>
        </w:rPr>
        <w:t>З</w:t>
      </w:r>
      <w:r w:rsidRPr="00372073">
        <w:rPr>
          <w:color w:val="000000"/>
        </w:rPr>
        <w:t>акона</w:t>
      </w:r>
      <w:r w:rsidR="00A47226">
        <w:rPr>
          <w:color w:val="000000"/>
        </w:rPr>
        <w:t xml:space="preserve"> № 44-ФЗ</w:t>
      </w:r>
      <w:r w:rsidRPr="00372073">
        <w:rPr>
          <w:color w:val="000000"/>
        </w:rPr>
        <w:t>;</w:t>
      </w:r>
    </w:p>
    <w:p w14:paraId="446D2758" w14:textId="16A47097" w:rsidR="00332772" w:rsidRPr="00372073" w:rsidRDefault="00332772" w:rsidP="00332772">
      <w:pPr>
        <w:ind w:firstLine="720"/>
        <w:jc w:val="both"/>
        <w:rPr>
          <w:color w:val="000000"/>
        </w:rPr>
      </w:pPr>
      <w:r w:rsidRPr="00372073">
        <w:rPr>
          <w:color w:val="000000"/>
        </w:rPr>
        <w:t>3.</w:t>
      </w:r>
      <w:r w:rsidR="005274FC">
        <w:rPr>
          <w:color w:val="000000"/>
        </w:rPr>
        <w:t>1</w:t>
      </w:r>
      <w:r w:rsidRPr="00372073">
        <w:rPr>
          <w:color w:val="000000"/>
        </w:rPr>
        <w:t xml:space="preserve">.5. организует в случае необходимости </w:t>
      </w:r>
      <w:r w:rsidR="00C614BE">
        <w:rPr>
          <w:color w:val="000000"/>
        </w:rPr>
        <w:t xml:space="preserve">на стадии планирования закупок </w:t>
      </w:r>
      <w:r w:rsidRPr="00372073">
        <w:rPr>
          <w:color w:val="000000"/>
        </w:rPr>
        <w:t>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14:paraId="2A8B3F39" w14:textId="2C5FE672" w:rsidR="00332772" w:rsidRPr="007838F0" w:rsidRDefault="00332772" w:rsidP="00332772">
      <w:pPr>
        <w:ind w:firstLine="720"/>
        <w:jc w:val="both"/>
        <w:rPr>
          <w:i/>
          <w:color w:val="000000"/>
        </w:rPr>
      </w:pPr>
      <w:r w:rsidRPr="007838F0">
        <w:rPr>
          <w:i/>
          <w:color w:val="000000"/>
        </w:rPr>
        <w:t>3.</w:t>
      </w:r>
      <w:r w:rsidR="0039056F" w:rsidRPr="007838F0">
        <w:rPr>
          <w:i/>
          <w:color w:val="000000"/>
        </w:rPr>
        <w:t>2</w:t>
      </w:r>
      <w:r w:rsidRPr="007838F0">
        <w:rPr>
          <w:i/>
          <w:color w:val="000000"/>
        </w:rPr>
        <w:t>. При определении поставщиков (подрядчиков, исполнителей):</w:t>
      </w:r>
    </w:p>
    <w:p w14:paraId="3B0548E5" w14:textId="07E1B57C" w:rsidR="00332772" w:rsidRPr="00372073" w:rsidRDefault="00332772" w:rsidP="00332772">
      <w:pPr>
        <w:ind w:firstLine="720"/>
        <w:jc w:val="both"/>
        <w:rPr>
          <w:color w:val="000000"/>
        </w:rPr>
      </w:pPr>
      <w:r w:rsidRPr="00372073">
        <w:rPr>
          <w:color w:val="000000"/>
        </w:rPr>
        <w:t>3.</w:t>
      </w:r>
      <w:r w:rsidR="0039056F">
        <w:rPr>
          <w:color w:val="000000"/>
        </w:rPr>
        <w:t>2</w:t>
      </w:r>
      <w:r w:rsidRPr="00372073">
        <w:rPr>
          <w:color w:val="000000"/>
        </w:rPr>
        <w:t xml:space="preserve">.1. обеспечивает проведение закрытых способов определения поставщиков (подрядчиков, исполнителей) в случаях, установленных </w:t>
      </w:r>
      <w:r w:rsidR="009E061D">
        <w:rPr>
          <w:color w:val="000000"/>
        </w:rPr>
        <w:t>ч. 11 и 12 Закона № 44-ФЗ</w:t>
      </w:r>
      <w:r w:rsidRPr="00372073">
        <w:rPr>
          <w:color w:val="000000"/>
        </w:rPr>
        <w:t xml:space="preserve">, по согласованию с федеральным органом исполнительной власти, уполномоченным Правительством Российской Федерации </w:t>
      </w:r>
      <w:r w:rsidR="009E061D">
        <w:rPr>
          <w:color w:val="000000"/>
        </w:rPr>
        <w:t xml:space="preserve">(если такое согласование предусмотрено </w:t>
      </w:r>
      <w:r w:rsidR="001B173B">
        <w:rPr>
          <w:color w:val="000000"/>
        </w:rPr>
        <w:t>З</w:t>
      </w:r>
      <w:r w:rsidR="009E061D">
        <w:rPr>
          <w:color w:val="000000"/>
        </w:rPr>
        <w:t>аконом</w:t>
      </w:r>
      <w:r w:rsidR="001B173B">
        <w:rPr>
          <w:color w:val="000000"/>
        </w:rPr>
        <w:t xml:space="preserve"> № 44-ФЗ</w:t>
      </w:r>
      <w:r w:rsidR="009E061D">
        <w:rPr>
          <w:color w:val="000000"/>
        </w:rPr>
        <w:t>)</w:t>
      </w:r>
      <w:r w:rsidRPr="00372073">
        <w:rPr>
          <w:color w:val="000000"/>
        </w:rPr>
        <w:t>;</w:t>
      </w:r>
    </w:p>
    <w:p w14:paraId="54CA5534" w14:textId="4822D674" w:rsidR="00332772" w:rsidRPr="00372073" w:rsidRDefault="00332772" w:rsidP="00332772">
      <w:pPr>
        <w:ind w:firstLine="720"/>
        <w:jc w:val="both"/>
        <w:rPr>
          <w:color w:val="000000"/>
        </w:rPr>
      </w:pPr>
      <w:r w:rsidRPr="00372073">
        <w:rPr>
          <w:color w:val="000000"/>
        </w:rPr>
        <w:t>3.</w:t>
      </w:r>
      <w:r w:rsidR="0039056F">
        <w:rPr>
          <w:color w:val="000000"/>
        </w:rPr>
        <w:t>2</w:t>
      </w:r>
      <w:r w:rsidRPr="00372073">
        <w:rPr>
          <w:color w:val="000000"/>
        </w:rPr>
        <w:t>.2. осуществляет подготовку и размещение в единой информационной системе извещений об осуществлении закупок, документации о закупках</w:t>
      </w:r>
      <w:r w:rsidR="009E061D">
        <w:rPr>
          <w:color w:val="000000"/>
        </w:rPr>
        <w:t xml:space="preserve"> (в случае, если Законом № 44-ФЗ предусмотрена документация о закупке) и</w:t>
      </w:r>
      <w:r w:rsidRPr="00372073">
        <w:rPr>
          <w:color w:val="000000"/>
        </w:rPr>
        <w:t xml:space="preserve"> проектов контрактов, подготовку и направление приглашений</w:t>
      </w:r>
      <w:r w:rsidR="008236FE">
        <w:rPr>
          <w:color w:val="000000"/>
        </w:rPr>
        <w:t>:</w:t>
      </w:r>
    </w:p>
    <w:p w14:paraId="713387D3" w14:textId="789F5BA9" w:rsidR="00332772" w:rsidRPr="008236FE" w:rsidRDefault="00332772" w:rsidP="00332772">
      <w:pPr>
        <w:ind w:firstLine="720"/>
        <w:jc w:val="both"/>
      </w:pPr>
      <w:r w:rsidRPr="008236FE">
        <w:t>3.</w:t>
      </w:r>
      <w:r w:rsidR="0039056F" w:rsidRPr="008236FE">
        <w:t>2</w:t>
      </w:r>
      <w:r w:rsidRPr="008236FE">
        <w:t>.2.1. осуществляет проверку наличия обоснования начальной (максимальной) цены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60EEA4FC" w14:textId="1AA05BC7" w:rsidR="00332772" w:rsidRPr="002E280F" w:rsidRDefault="00332772" w:rsidP="00332772">
      <w:pPr>
        <w:ind w:firstLine="720"/>
        <w:jc w:val="both"/>
      </w:pPr>
      <w:r w:rsidRPr="002E280F">
        <w:t>3.</w:t>
      </w:r>
      <w:r w:rsidR="0039056F" w:rsidRPr="002E280F">
        <w:t>2</w:t>
      </w:r>
      <w:r w:rsidRPr="002E280F">
        <w:t xml:space="preserve">.2.2. осуществляет проверку описания объекта закупки на соответствие требованиям, установленным </w:t>
      </w:r>
      <w:r w:rsidR="00E17CA1">
        <w:t>З</w:t>
      </w:r>
      <w:r w:rsidRPr="002E280F">
        <w:t>аконом</w:t>
      </w:r>
      <w:r w:rsidR="00E17CA1">
        <w:t xml:space="preserve"> № 44-ФЗ</w:t>
      </w:r>
      <w:r w:rsidRPr="002E280F">
        <w:t>;</w:t>
      </w:r>
    </w:p>
    <w:p w14:paraId="3E3C30C9" w14:textId="42DD487B" w:rsidR="00332772" w:rsidRPr="00C64124" w:rsidRDefault="00332772" w:rsidP="00332772">
      <w:pPr>
        <w:ind w:firstLine="720"/>
        <w:jc w:val="both"/>
      </w:pPr>
      <w:r w:rsidRPr="00C64124">
        <w:t>3.</w:t>
      </w:r>
      <w:r w:rsidR="0039056F" w:rsidRPr="00C64124">
        <w:t>2</w:t>
      </w:r>
      <w:r w:rsidRPr="00C64124">
        <w:t>.2.3. указывает в извещении информацию</w:t>
      </w:r>
      <w:r w:rsidR="00C64124" w:rsidRPr="00C64124">
        <w:t>, предусмотренную ст.42 Закона № 44-ФЗ</w:t>
      </w:r>
      <w:r w:rsidRPr="00C64124">
        <w:t>:</w:t>
      </w:r>
    </w:p>
    <w:p w14:paraId="68322E3C" w14:textId="77777777" w:rsidR="00462794" w:rsidRDefault="00332772" w:rsidP="008A48F6">
      <w:pPr>
        <w:numPr>
          <w:ilvl w:val="0"/>
          <w:numId w:val="43"/>
        </w:numPr>
        <w:ind w:left="0" w:firstLine="698"/>
        <w:jc w:val="both"/>
      </w:pPr>
      <w:r w:rsidRPr="00086C76">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w:t>
      </w:r>
      <w:r w:rsidR="00A33741" w:rsidRPr="00086C76">
        <w:t>лицами в случае, если</w:t>
      </w:r>
      <w:r w:rsidRPr="00086C76">
        <w:t xml:space="preserve"> такие условия, запреты и ограничения установлены в соответствии со ст</w:t>
      </w:r>
      <w:r w:rsidR="00AC39BF" w:rsidRPr="00086C76">
        <w:t>.</w:t>
      </w:r>
      <w:r w:rsidRPr="00086C76">
        <w:t xml:space="preserve">14 </w:t>
      </w:r>
      <w:r w:rsidR="00086C76" w:rsidRPr="00086C76">
        <w:t>Закона № 44-ФЗ</w:t>
      </w:r>
      <w:r w:rsidRPr="00086C76">
        <w:t>;</w:t>
      </w:r>
    </w:p>
    <w:p w14:paraId="2034F82B" w14:textId="77777777" w:rsidR="00462794" w:rsidRDefault="00462794" w:rsidP="008A48F6">
      <w:pPr>
        <w:numPr>
          <w:ilvl w:val="0"/>
          <w:numId w:val="43"/>
        </w:numPr>
        <w:ind w:left="0" w:firstLine="698"/>
        <w:jc w:val="both"/>
      </w:pPr>
      <w:r w:rsidRPr="00462794">
        <w:t>преимуществах, предоставляемых в соответствии со ст.28, 29 Закона № 44-ФЗ;</w:t>
      </w:r>
    </w:p>
    <w:p w14:paraId="522608E9" w14:textId="46E652E8" w:rsidR="00332772" w:rsidRPr="00086C76" w:rsidRDefault="008A48F6" w:rsidP="008A48F6">
      <w:pPr>
        <w:numPr>
          <w:ilvl w:val="0"/>
          <w:numId w:val="43"/>
        </w:numPr>
        <w:ind w:left="0" w:firstLine="698"/>
        <w:jc w:val="both"/>
      </w:pPr>
      <w:r w:rsidRPr="008A48F6">
        <w:t xml:space="preserve">о преимуществе в отношении участников закупок, установленном в соответствии со статьей 30 </w:t>
      </w:r>
      <w:r w:rsidR="00DD58F2">
        <w:t>З</w:t>
      </w:r>
      <w:r w:rsidRPr="008A48F6">
        <w:t xml:space="preserve">акона </w:t>
      </w:r>
      <w:r w:rsidR="00DD58F2">
        <w:t>№ 44-ФЗ</w:t>
      </w:r>
      <w:r w:rsidRPr="008A48F6">
        <w:t xml:space="preserve"> (при необходимости)</w:t>
      </w:r>
      <w:r w:rsidR="00517C20">
        <w:t>.</w:t>
      </w:r>
    </w:p>
    <w:p w14:paraId="1830BA93" w14:textId="269726A1" w:rsidR="00332772" w:rsidRPr="00517C20" w:rsidRDefault="00332772" w:rsidP="00332772">
      <w:pPr>
        <w:ind w:firstLine="720"/>
        <w:jc w:val="both"/>
      </w:pPr>
      <w:r w:rsidRPr="00517C20">
        <w:lastRenderedPageBreak/>
        <w:t>3.</w:t>
      </w:r>
      <w:r w:rsidR="0039056F" w:rsidRPr="00517C20">
        <w:t>2</w:t>
      </w:r>
      <w:r w:rsidRPr="00517C20">
        <w:t>.</w:t>
      </w:r>
      <w:r w:rsidR="005F70C3" w:rsidRPr="00517C20">
        <w:t>3</w:t>
      </w:r>
      <w:r w:rsidRPr="00517C20">
        <w:t>. осуществляет подготовку и размещение в единой информационной системе разъяснений положений</w:t>
      </w:r>
      <w:r w:rsidR="00517C20" w:rsidRPr="00517C20">
        <w:t xml:space="preserve"> извещения об осуществлении закупки,</w:t>
      </w:r>
      <w:r w:rsidRPr="00517C20">
        <w:t xml:space="preserve"> документации о закупке</w:t>
      </w:r>
      <w:r w:rsidR="00517C20" w:rsidRPr="00517C20">
        <w:t xml:space="preserve"> (в случае, если Законом № 44-ФЗ</w:t>
      </w:r>
      <w:r w:rsidR="00A044E8">
        <w:t xml:space="preserve"> </w:t>
      </w:r>
      <w:r w:rsidR="00517C20" w:rsidRPr="00517C20">
        <w:t>предус</w:t>
      </w:r>
      <w:r w:rsidR="00A044E8">
        <w:t>мотрена документация о закупке);</w:t>
      </w:r>
    </w:p>
    <w:p w14:paraId="20724A68" w14:textId="3D7F1223" w:rsidR="00332772" w:rsidRPr="00A044E8" w:rsidRDefault="00332772" w:rsidP="00332772">
      <w:pPr>
        <w:ind w:firstLine="720"/>
        <w:jc w:val="both"/>
      </w:pPr>
      <w:r w:rsidRPr="00A044E8">
        <w:t>3.</w:t>
      </w:r>
      <w:r w:rsidR="0039056F" w:rsidRPr="00A044E8">
        <w:t>2</w:t>
      </w:r>
      <w:r w:rsidRPr="00A044E8">
        <w:t>.</w:t>
      </w:r>
      <w:r w:rsidR="005F70C3" w:rsidRPr="00A044E8">
        <w:t>4</w:t>
      </w:r>
      <w:r w:rsidRPr="00A044E8">
        <w:t>.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r w:rsidR="00A044E8" w:rsidRPr="00A044E8">
        <w:t xml:space="preserve"> в случае, если Законом № 44-ФЗ предусмотрена документация о закупке)</w:t>
      </w:r>
      <w:r w:rsidRPr="00A044E8">
        <w:t>;</w:t>
      </w:r>
    </w:p>
    <w:p w14:paraId="5B9D49AD" w14:textId="2F9B4576" w:rsidR="00332772" w:rsidRPr="009966EA" w:rsidRDefault="00332772" w:rsidP="00332772">
      <w:pPr>
        <w:ind w:firstLine="720"/>
        <w:jc w:val="both"/>
      </w:pPr>
      <w:r w:rsidRPr="009966EA">
        <w:t>3.</w:t>
      </w:r>
      <w:r w:rsidR="0039056F" w:rsidRPr="009966EA">
        <w:t>2</w:t>
      </w:r>
      <w:r w:rsidRPr="009966EA">
        <w:t>.</w:t>
      </w:r>
      <w:r w:rsidR="005F70C3" w:rsidRPr="009966EA">
        <w:t>5</w:t>
      </w:r>
      <w:r w:rsidRPr="009966EA">
        <w:t>. осуществляет оформление и размещение в единой информационной системе протоколов определения поставщика (подрядчика, исполнителя);</w:t>
      </w:r>
    </w:p>
    <w:p w14:paraId="3C206025" w14:textId="6C68F6C0" w:rsidR="00332772" w:rsidRPr="009966EA" w:rsidRDefault="00332772" w:rsidP="00332772">
      <w:pPr>
        <w:ind w:firstLine="720"/>
        <w:jc w:val="both"/>
      </w:pPr>
      <w:r w:rsidRPr="009966EA">
        <w:t>3.</w:t>
      </w:r>
      <w:r w:rsidR="0039056F" w:rsidRPr="009966EA">
        <w:t>2</w:t>
      </w:r>
      <w:r w:rsidRPr="009966EA">
        <w:t>.</w:t>
      </w:r>
      <w:r w:rsidR="005F70C3" w:rsidRPr="009966EA">
        <w:t>6</w:t>
      </w:r>
      <w:r w:rsidRPr="009966EA">
        <w:t>. осуществляет организационно-техническое обеспечение деятельности комиссии по осуществлению закупок;</w:t>
      </w:r>
    </w:p>
    <w:p w14:paraId="41152D4E" w14:textId="5831A555" w:rsidR="00332772" w:rsidRDefault="00332772" w:rsidP="00332772">
      <w:pPr>
        <w:ind w:firstLine="720"/>
        <w:jc w:val="both"/>
      </w:pPr>
      <w:r w:rsidRPr="009966EA">
        <w:t>3.</w:t>
      </w:r>
      <w:r w:rsidR="0039056F" w:rsidRPr="009966EA">
        <w:t>2</w:t>
      </w:r>
      <w:r w:rsidRPr="009966EA">
        <w:t>.</w:t>
      </w:r>
      <w:r w:rsidR="005F70C3" w:rsidRPr="009966EA">
        <w:t>7</w:t>
      </w:r>
      <w:r w:rsidRPr="009966EA">
        <w:t>. осуществляет привлечение экспертов, экспертных организаций в случаях, установленных ст</w:t>
      </w:r>
      <w:r w:rsidR="00AC39BF" w:rsidRPr="009966EA">
        <w:t>.</w:t>
      </w:r>
      <w:r w:rsidR="009966EA" w:rsidRPr="009966EA">
        <w:t>41 Закона № 44-ФЗ</w:t>
      </w:r>
      <w:r w:rsidR="00963C5A">
        <w:t>;</w:t>
      </w:r>
    </w:p>
    <w:p w14:paraId="03A0A34C" w14:textId="36419A92" w:rsidR="00963C5A" w:rsidRPr="009966EA" w:rsidRDefault="00963C5A" w:rsidP="00332772">
      <w:pPr>
        <w:ind w:firstLine="720"/>
        <w:jc w:val="both"/>
      </w:pPr>
      <w:r>
        <w:t xml:space="preserve">3.2.8. 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w:t>
      </w:r>
      <w:r w:rsidR="008428B3">
        <w:t>с частью 23 статьи 34 Закона № 44-ФЗ.</w:t>
      </w:r>
    </w:p>
    <w:p w14:paraId="6477D636" w14:textId="29432B58" w:rsidR="00332772" w:rsidRPr="00887ADE" w:rsidRDefault="00332772" w:rsidP="00332772">
      <w:pPr>
        <w:ind w:firstLine="720"/>
        <w:jc w:val="both"/>
        <w:rPr>
          <w:i/>
        </w:rPr>
      </w:pPr>
      <w:r w:rsidRPr="00887ADE">
        <w:rPr>
          <w:i/>
        </w:rPr>
        <w:t>3.</w:t>
      </w:r>
      <w:r w:rsidR="005F70C3" w:rsidRPr="00887ADE">
        <w:rPr>
          <w:i/>
        </w:rPr>
        <w:t>3</w:t>
      </w:r>
      <w:r w:rsidRPr="00887ADE">
        <w:rPr>
          <w:i/>
        </w:rPr>
        <w:t>. При заключении контрактов:</w:t>
      </w:r>
    </w:p>
    <w:p w14:paraId="6461BD64" w14:textId="5D73B86B" w:rsidR="00332772" w:rsidRPr="00887ADE" w:rsidRDefault="00332772" w:rsidP="00332772">
      <w:pPr>
        <w:ind w:firstLine="720"/>
        <w:jc w:val="both"/>
      </w:pPr>
      <w:r w:rsidRPr="00887ADE">
        <w:t>3.</w:t>
      </w:r>
      <w:r w:rsidR="005F70C3" w:rsidRPr="00887ADE">
        <w:t>3</w:t>
      </w:r>
      <w:r w:rsidRPr="00887ADE">
        <w:t>.1.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14AB9520" w14:textId="5971D569" w:rsidR="00332772" w:rsidRPr="00FE0FE6" w:rsidRDefault="00332772" w:rsidP="00332772">
      <w:pPr>
        <w:ind w:firstLine="720"/>
        <w:jc w:val="both"/>
      </w:pPr>
      <w:r w:rsidRPr="00FE0FE6">
        <w:t>3.</w:t>
      </w:r>
      <w:r w:rsidR="005F70C3" w:rsidRPr="00FE0FE6">
        <w:t>3</w:t>
      </w:r>
      <w:r w:rsidRPr="00FE0FE6">
        <w:t>.2. осуществляет рассмотрение протокола разногласий при наличии разногласий по проекту контракта;</w:t>
      </w:r>
    </w:p>
    <w:p w14:paraId="1584A067" w14:textId="7BFD577B" w:rsidR="00332772" w:rsidRPr="00FE0FE6" w:rsidRDefault="00332772" w:rsidP="00332772">
      <w:pPr>
        <w:ind w:firstLine="720"/>
        <w:jc w:val="both"/>
      </w:pPr>
      <w:r w:rsidRPr="00FE0FE6">
        <w:t>3.</w:t>
      </w:r>
      <w:r w:rsidR="005F70C3" w:rsidRPr="00FE0FE6">
        <w:t>3</w:t>
      </w:r>
      <w:r w:rsidRPr="00FE0FE6">
        <w:t>.3. осущ</w:t>
      </w:r>
      <w:r w:rsidR="00FE0FE6" w:rsidRPr="00FE0FE6">
        <w:t>ествляет рассмотрение независимой</w:t>
      </w:r>
      <w:r w:rsidRPr="00FE0FE6">
        <w:t xml:space="preserve"> гарантии, представленной в качестве обеспечения исполнения контракта;</w:t>
      </w:r>
    </w:p>
    <w:p w14:paraId="1C0A569A" w14:textId="5E94CBAA" w:rsidR="00332772" w:rsidRPr="00FE0FE6" w:rsidRDefault="00332772" w:rsidP="00332772">
      <w:pPr>
        <w:ind w:firstLine="720"/>
        <w:jc w:val="both"/>
      </w:pPr>
      <w:r w:rsidRPr="00FE0FE6">
        <w:t>3.</w:t>
      </w:r>
      <w:r w:rsidR="005F70C3" w:rsidRPr="00FE0FE6">
        <w:t>3</w:t>
      </w:r>
      <w:r w:rsidRPr="00FE0FE6">
        <w:t>.4. организует проверку поступления денежных средств от участника закупки, с которым заключа</w:t>
      </w:r>
      <w:r w:rsidR="00FE0FE6" w:rsidRPr="00FE0FE6">
        <w:t>ется контракт, на счет Заказчика</w:t>
      </w:r>
      <w:r w:rsidRPr="00FE0FE6">
        <w:t>, внесенных в качестве обеспечения исполнения контракта;</w:t>
      </w:r>
    </w:p>
    <w:p w14:paraId="53A91ADA" w14:textId="25531376" w:rsidR="00332772" w:rsidRPr="00FE0FE6" w:rsidRDefault="00332772" w:rsidP="00332772">
      <w:pPr>
        <w:ind w:firstLine="720"/>
        <w:jc w:val="both"/>
      </w:pPr>
      <w:r w:rsidRPr="00FE0FE6">
        <w:t>3.</w:t>
      </w:r>
      <w:r w:rsidR="005F70C3" w:rsidRPr="00FE0FE6">
        <w:t>3</w:t>
      </w:r>
      <w:r w:rsidRPr="00FE0FE6">
        <w:t>.5. осуществляет подготовку и направление в контрольный орган в сфере закупок предусмотренного ч</w:t>
      </w:r>
      <w:r w:rsidR="00FD6562" w:rsidRPr="00FE0FE6">
        <w:t>.</w:t>
      </w:r>
      <w:r w:rsidRPr="00FE0FE6">
        <w:t>6 ст</w:t>
      </w:r>
      <w:r w:rsidR="00FD6562" w:rsidRPr="00FE0FE6">
        <w:t>.</w:t>
      </w:r>
      <w:r w:rsidR="00FE0FE6" w:rsidRPr="00FE0FE6">
        <w:t>93 Закона № 44-ФЗ</w:t>
      </w:r>
      <w:r w:rsidRPr="00FE0FE6">
        <w:t xml:space="preserve"> обращения Заказчика о согласовании заключения контракта с единственным поставщиком (подрядчиком, исполнителем);</w:t>
      </w:r>
    </w:p>
    <w:p w14:paraId="1977ECEC" w14:textId="0A6EFC0C" w:rsidR="00332772" w:rsidRDefault="00332772" w:rsidP="00332772">
      <w:pPr>
        <w:ind w:firstLine="720"/>
        <w:jc w:val="both"/>
      </w:pPr>
      <w:r w:rsidRPr="00C206E9">
        <w:t>3.</w:t>
      </w:r>
      <w:r w:rsidR="005F70C3" w:rsidRPr="00C206E9">
        <w:t>3</w:t>
      </w:r>
      <w:r w:rsidRPr="00C206E9">
        <w:t>.6.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w:t>
      </w:r>
      <w:r w:rsidR="00F3007D" w:rsidRPr="00C206E9">
        <w:t>.</w:t>
      </w:r>
      <w:r w:rsidRPr="00C206E9">
        <w:t>2 ст</w:t>
      </w:r>
      <w:r w:rsidR="00F3007D" w:rsidRPr="00C206E9">
        <w:t>.</w:t>
      </w:r>
      <w:r w:rsidR="00C206E9" w:rsidRPr="00C206E9">
        <w:t>93 Закона № 44-ФЗ</w:t>
      </w:r>
      <w:r w:rsidRPr="00C206E9">
        <w:t>;</w:t>
      </w:r>
    </w:p>
    <w:p w14:paraId="420B6916" w14:textId="069B11B8" w:rsidR="00FA1296" w:rsidRPr="00C206E9" w:rsidRDefault="00FA1296" w:rsidP="00332772">
      <w:pPr>
        <w:ind w:firstLine="720"/>
        <w:jc w:val="both"/>
      </w:pPr>
      <w:r>
        <w:t xml:space="preserve">3.3.7. обеспечивает хранение информации и документов в соответствии с ч.15 ст.4 </w:t>
      </w:r>
      <w:r w:rsidRPr="00FA1296">
        <w:t>Закона № 44-ФЗ</w:t>
      </w:r>
      <w:r>
        <w:t>;</w:t>
      </w:r>
    </w:p>
    <w:p w14:paraId="4FE34463" w14:textId="34039461" w:rsidR="001A046A" w:rsidRPr="001D4BAC" w:rsidRDefault="001A046A" w:rsidP="00332772">
      <w:pPr>
        <w:ind w:firstLine="720"/>
        <w:jc w:val="both"/>
      </w:pPr>
      <w:r w:rsidRPr="001D4BAC">
        <w:t>3.3.8. обеспечивает заключение контракта с участником закупки, в том числе с которым заключается контракт</w:t>
      </w:r>
      <w:r w:rsidR="00281040" w:rsidRPr="001D4BAC">
        <w:t xml:space="preserve"> в случае уклонения победителя определения (поставщика (подрядчика, испол</w:t>
      </w:r>
      <w:r w:rsidR="00632905" w:rsidRPr="001D4BAC">
        <w:t>нителя) от заключения контракта.</w:t>
      </w:r>
    </w:p>
    <w:p w14:paraId="59B0CB67" w14:textId="312A0AFA" w:rsidR="00332772" w:rsidRPr="00164917" w:rsidRDefault="00332772" w:rsidP="00332772">
      <w:pPr>
        <w:ind w:firstLine="720"/>
        <w:jc w:val="both"/>
        <w:rPr>
          <w:i/>
        </w:rPr>
      </w:pPr>
      <w:r w:rsidRPr="00164917">
        <w:rPr>
          <w:i/>
        </w:rPr>
        <w:t>3.</w:t>
      </w:r>
      <w:r w:rsidR="00632905" w:rsidRPr="00164917">
        <w:rPr>
          <w:i/>
        </w:rPr>
        <w:t>4</w:t>
      </w:r>
      <w:r w:rsidRPr="00164917">
        <w:rPr>
          <w:i/>
        </w:rPr>
        <w:t>. При исполнении, изменении, расторжении контракта:</w:t>
      </w:r>
    </w:p>
    <w:p w14:paraId="6E78093B" w14:textId="3F0519BF" w:rsidR="00332772" w:rsidRPr="00164917" w:rsidRDefault="00332772" w:rsidP="00332772">
      <w:pPr>
        <w:ind w:firstLine="720"/>
        <w:jc w:val="both"/>
      </w:pPr>
      <w:r w:rsidRPr="00164917">
        <w:t>3.</w:t>
      </w:r>
      <w:r w:rsidR="00632905" w:rsidRPr="00164917">
        <w:t>4</w:t>
      </w:r>
      <w:r w:rsidRPr="00164917">
        <w:t>.1. ос</w:t>
      </w:r>
      <w:r w:rsidR="00ED0746" w:rsidRPr="00164917">
        <w:t>уществляет рассмотрение независимой</w:t>
      </w:r>
      <w:r w:rsidRPr="00164917">
        <w:t xml:space="preserve"> гарантии, представленной в качестве обеспечения гарантийного обязательства;</w:t>
      </w:r>
    </w:p>
    <w:p w14:paraId="0E06FBF8" w14:textId="3A92AFCC" w:rsidR="00332772" w:rsidRPr="00164917" w:rsidRDefault="00332772" w:rsidP="00332772">
      <w:pPr>
        <w:ind w:firstLine="720"/>
        <w:jc w:val="both"/>
      </w:pPr>
      <w:r w:rsidRPr="00164917">
        <w:t>3.</w:t>
      </w:r>
      <w:r w:rsidR="00632905" w:rsidRPr="00164917">
        <w:t>4</w:t>
      </w:r>
      <w:r w:rsidRPr="00164917">
        <w:t>.2. обеспечивает исполнение условий контракта в части выплаты аванса (если контрактом предусмотрена выплата аванса);</w:t>
      </w:r>
    </w:p>
    <w:p w14:paraId="433E1175" w14:textId="0953674C" w:rsidR="00332772" w:rsidRDefault="00332772" w:rsidP="00332772">
      <w:pPr>
        <w:ind w:firstLine="720"/>
        <w:jc w:val="both"/>
      </w:pPr>
      <w:r w:rsidRPr="00164917">
        <w:t>3.</w:t>
      </w:r>
      <w:r w:rsidR="00632905" w:rsidRPr="00164917">
        <w:t>4</w:t>
      </w:r>
      <w:r w:rsidRPr="00164917">
        <w:t>.</w:t>
      </w:r>
      <w:r w:rsidR="00632905" w:rsidRPr="00164917">
        <w:t>3</w:t>
      </w:r>
      <w:r w:rsidRPr="00164917">
        <w:t>. взаимодействует с поставщиком (подрядчиком, исполнителем) при и</w:t>
      </w:r>
      <w:r w:rsidR="00ED0746" w:rsidRPr="00164917">
        <w:t>зменении, расторжении контракта, применение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r w:rsidRPr="00164917">
        <w:t>;</w:t>
      </w:r>
    </w:p>
    <w:p w14:paraId="2E041A89" w14:textId="0E6B6F90" w:rsidR="00B86BBC" w:rsidRPr="00B86BBC" w:rsidRDefault="00332772" w:rsidP="00332772">
      <w:pPr>
        <w:ind w:firstLine="720"/>
        <w:jc w:val="both"/>
      </w:pPr>
      <w:r w:rsidRPr="00E16B1C">
        <w:t>3.</w:t>
      </w:r>
      <w:r w:rsidR="00632905" w:rsidRPr="00E16B1C">
        <w:t>4</w:t>
      </w:r>
      <w:r w:rsidRPr="00E16B1C">
        <w:t>.</w:t>
      </w:r>
      <w:r w:rsidR="00632905" w:rsidRPr="00E16B1C">
        <w:t>4</w:t>
      </w:r>
      <w:r w:rsidRPr="00E16B1C">
        <w:t>.</w:t>
      </w:r>
      <w:r w:rsidR="00B86BBC" w:rsidRPr="00E16B1C">
        <w:t xml:space="preserve"> </w:t>
      </w:r>
      <w:r w:rsidR="00ED21C8" w:rsidRPr="00ED21C8">
        <w:t>направляет в порядке, предусмотренном статьей 104 Закона № 44-ФЗ,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r w:rsidR="00B86BBC" w:rsidRPr="00E16B1C">
        <w:t>;</w:t>
      </w:r>
    </w:p>
    <w:p w14:paraId="46DDBEC9" w14:textId="1EF8017D" w:rsidR="00332772" w:rsidRPr="00B86BBC" w:rsidRDefault="00332772" w:rsidP="00332772">
      <w:pPr>
        <w:ind w:firstLine="720"/>
        <w:jc w:val="both"/>
      </w:pPr>
      <w:r w:rsidRPr="00B86BBC">
        <w:t>3.</w:t>
      </w:r>
      <w:r w:rsidR="00632905" w:rsidRPr="00B86BBC">
        <w:t>4</w:t>
      </w:r>
      <w:r w:rsidRPr="00B86BBC">
        <w:t>.</w:t>
      </w:r>
      <w:r w:rsidR="00632905" w:rsidRPr="00B86BBC">
        <w:t>5</w:t>
      </w:r>
      <w:r w:rsidRPr="00B86BBC">
        <w:t>.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w:t>
      </w:r>
      <w:r w:rsidR="00D34759" w:rsidRPr="00B86BBC">
        <w:t>.</w:t>
      </w:r>
      <w:r w:rsidRPr="00B86BBC">
        <w:t>27 ст</w:t>
      </w:r>
      <w:r w:rsidR="00D34759" w:rsidRPr="00B86BBC">
        <w:t>.</w:t>
      </w:r>
      <w:r w:rsidR="00B86BBC" w:rsidRPr="00B86BBC">
        <w:t xml:space="preserve">34 </w:t>
      </w:r>
      <w:r w:rsidR="0098761A">
        <w:t>Законом</w:t>
      </w:r>
      <w:r w:rsidR="00B86BBC" w:rsidRPr="00B86BBC">
        <w:t xml:space="preserve"> № 44-ФЗ</w:t>
      </w:r>
      <w:r w:rsidRPr="00B86BBC">
        <w:t>;</w:t>
      </w:r>
    </w:p>
    <w:p w14:paraId="43ECF87D" w14:textId="59A2F115" w:rsidR="00332772" w:rsidRDefault="00332772" w:rsidP="00332772">
      <w:pPr>
        <w:ind w:firstLine="720"/>
        <w:jc w:val="both"/>
      </w:pPr>
      <w:r w:rsidRPr="00B86BBC">
        <w:t>3.</w:t>
      </w:r>
      <w:r w:rsidR="00632905" w:rsidRPr="00B86BBC">
        <w:t>4</w:t>
      </w:r>
      <w:r w:rsidRPr="00B86BBC">
        <w:t>.</w:t>
      </w:r>
      <w:r w:rsidR="00632905" w:rsidRPr="00B86BBC">
        <w:t>6</w:t>
      </w:r>
      <w:r w:rsidRPr="00B86BBC">
        <w:t>. обеспечивает одностороннее расторжение контракта в порядке, предусмотренном</w:t>
      </w:r>
      <w:r w:rsidR="0067312B" w:rsidRPr="00B86BBC">
        <w:t xml:space="preserve"> ст</w:t>
      </w:r>
      <w:r w:rsidR="00900211" w:rsidRPr="00B86BBC">
        <w:t>.</w:t>
      </w:r>
      <w:r w:rsidR="005A736F">
        <w:t>95 З</w:t>
      </w:r>
      <w:r w:rsidR="0022409B">
        <w:t>акона</w:t>
      </w:r>
      <w:r w:rsidR="005A736F">
        <w:t xml:space="preserve"> № 44-ФЗ</w:t>
      </w:r>
      <w:r w:rsidR="0022409B">
        <w:t>;</w:t>
      </w:r>
    </w:p>
    <w:p w14:paraId="6B10BDF5" w14:textId="031D271C" w:rsidR="001074CE" w:rsidRPr="001074CE" w:rsidRDefault="0022409B" w:rsidP="00ED21C8">
      <w:pPr>
        <w:ind w:firstLine="720"/>
        <w:jc w:val="both"/>
        <w:rPr>
          <w:i/>
        </w:rPr>
      </w:pPr>
      <w:r>
        <w:t xml:space="preserve">3.4.7. </w:t>
      </w:r>
      <w:r w:rsidR="00FE14C9">
        <w:rPr>
          <w:i/>
        </w:rPr>
        <w:t>признан утратившим силу</w:t>
      </w:r>
      <w:r w:rsidR="00273E22">
        <w:rPr>
          <w:i/>
        </w:rPr>
        <w:t xml:space="preserve"> </w:t>
      </w:r>
      <w:r w:rsidR="00670AD9">
        <w:rPr>
          <w:i/>
        </w:rPr>
        <w:t>п</w:t>
      </w:r>
      <w:r w:rsidR="00273E22" w:rsidRPr="00273E22">
        <w:rPr>
          <w:i/>
        </w:rPr>
        <w:t>остановлением ГП «Поселок Айхал» от «__» _________ 2025 г. № ___</w:t>
      </w:r>
      <w:r w:rsidR="007038BA">
        <w:rPr>
          <w:i/>
        </w:rPr>
        <w:t>;</w:t>
      </w:r>
    </w:p>
    <w:p w14:paraId="6090E00C" w14:textId="532D1526" w:rsidR="00CE415D" w:rsidRPr="00B86BBC" w:rsidRDefault="00CE415D" w:rsidP="00332772">
      <w:pPr>
        <w:ind w:firstLine="720"/>
        <w:jc w:val="both"/>
      </w:pPr>
      <w:r>
        <w:t>3.4.8.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целях ведения реестра контрактов, заключенных заказчиками.</w:t>
      </w:r>
    </w:p>
    <w:p w14:paraId="7505BA95" w14:textId="49356BB2" w:rsidR="00332772" w:rsidRPr="00801052" w:rsidRDefault="00332772" w:rsidP="00332772">
      <w:pPr>
        <w:ind w:firstLine="720"/>
        <w:jc w:val="both"/>
      </w:pPr>
      <w:r w:rsidRPr="00801052">
        <w:t>3.</w:t>
      </w:r>
      <w:r w:rsidR="00B2292C" w:rsidRPr="00801052">
        <w:t xml:space="preserve">5. </w:t>
      </w:r>
      <w:r w:rsidR="0098761A" w:rsidRPr="00801052">
        <w:t xml:space="preserve">Контрактная служба осуществляет иные </w:t>
      </w:r>
      <w:r w:rsidRPr="00801052">
        <w:t>полномочия, пре</w:t>
      </w:r>
      <w:r w:rsidR="0098761A" w:rsidRPr="00801052">
        <w:t>дусмотренные Законом № 44-ФЗ</w:t>
      </w:r>
      <w:r w:rsidRPr="00801052">
        <w:t>, в том числе:</w:t>
      </w:r>
    </w:p>
    <w:p w14:paraId="77D3EAE6" w14:textId="7C725C00" w:rsidR="00332772" w:rsidRPr="00801052" w:rsidRDefault="00332772" w:rsidP="00332772">
      <w:pPr>
        <w:ind w:firstLine="720"/>
        <w:jc w:val="both"/>
      </w:pPr>
      <w:r w:rsidRPr="00801052">
        <w:t>3.</w:t>
      </w:r>
      <w:r w:rsidR="00B2292C" w:rsidRPr="00801052">
        <w:t>5</w:t>
      </w:r>
      <w:r w:rsidRPr="00801052">
        <w:t>.1.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14:paraId="17E774AA" w14:textId="225BF178" w:rsidR="00332772" w:rsidRPr="00801052" w:rsidRDefault="00332772" w:rsidP="00332772">
      <w:pPr>
        <w:ind w:firstLine="720"/>
        <w:jc w:val="both"/>
      </w:pPr>
      <w:r w:rsidRPr="00801052">
        <w:t>3.</w:t>
      </w:r>
      <w:r w:rsidR="00B2292C" w:rsidRPr="00801052">
        <w:t>5</w:t>
      </w:r>
      <w:r w:rsidRPr="00801052">
        <w:t>.2.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14:paraId="48FE3474" w14:textId="0E51D9A2" w:rsidR="0098761A" w:rsidRPr="00801052" w:rsidRDefault="00332772" w:rsidP="00332772">
      <w:pPr>
        <w:ind w:firstLine="720"/>
        <w:jc w:val="both"/>
      </w:pPr>
      <w:r w:rsidRPr="00801052">
        <w:t>3.</w:t>
      </w:r>
      <w:r w:rsidR="00B2292C" w:rsidRPr="00801052">
        <w:t>5</w:t>
      </w:r>
      <w:r w:rsidRPr="00801052">
        <w:t xml:space="preserve">.3. </w:t>
      </w:r>
      <w:r w:rsidR="00ED21C8" w:rsidRPr="00ED21C8">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r w:rsidR="0098761A" w:rsidRPr="00801052">
        <w:t>;</w:t>
      </w:r>
    </w:p>
    <w:p w14:paraId="078C7BDF" w14:textId="146351C0" w:rsidR="00B8792D" w:rsidRDefault="00332772" w:rsidP="00FA793A">
      <w:pPr>
        <w:ind w:firstLine="720"/>
        <w:jc w:val="both"/>
      </w:pPr>
      <w:r w:rsidRPr="00801052">
        <w:t>3.</w:t>
      </w:r>
      <w:r w:rsidR="00B2292C" w:rsidRPr="00801052">
        <w:t>5</w:t>
      </w:r>
      <w:r w:rsidRPr="00801052">
        <w:t>.4. при централизации закупок в соответствии со ст</w:t>
      </w:r>
      <w:r w:rsidR="00B2292C" w:rsidRPr="00801052">
        <w:t>.</w:t>
      </w:r>
      <w:r w:rsidR="0098761A" w:rsidRPr="00801052">
        <w:t>26 Закона № 44-ФЗ</w:t>
      </w:r>
      <w:r w:rsidRPr="00801052">
        <w:t xml:space="preserve"> осуществляет предусм</w:t>
      </w:r>
      <w:r w:rsidR="0098761A" w:rsidRPr="00801052">
        <w:t>отренные Законом № 44-ФЗ</w:t>
      </w:r>
      <w:r w:rsidRPr="00801052">
        <w:t xml:space="preserve"> и Положением </w:t>
      </w:r>
      <w:r w:rsidR="0098761A" w:rsidRPr="00801052">
        <w:t xml:space="preserve">функции и </w:t>
      </w:r>
      <w:r w:rsidRPr="00801052">
        <w:t>полномочия, не переданные соответствующему упо</w:t>
      </w:r>
      <w:r w:rsidR="0098761A" w:rsidRPr="00801052">
        <w:t>лномоченному органу, уполномоченному учреждению</w:t>
      </w:r>
      <w:r w:rsidRPr="00801052">
        <w:t xml:space="preserve"> на осуществление определения поставщиков (подрядчиков, исполнителей) для Заказчика.</w:t>
      </w:r>
      <w:r w:rsidR="0098761A" w:rsidRPr="00801052">
        <w:t xml:space="preserve"> При этом контрактная служба несет ответственность в предел</w:t>
      </w:r>
      <w:r w:rsidR="008C2CC1">
        <w:t xml:space="preserve">ах осуществляемых </w:t>
      </w:r>
      <w:r w:rsidR="00FE14C9">
        <w:t>ею полномочий;</w:t>
      </w:r>
    </w:p>
    <w:p w14:paraId="68178F91" w14:textId="046E110B" w:rsidR="001074CE" w:rsidRDefault="001074CE" w:rsidP="00FA793A">
      <w:pPr>
        <w:ind w:firstLine="720"/>
        <w:jc w:val="both"/>
        <w:rPr>
          <w:i/>
        </w:rPr>
      </w:pPr>
      <w:r>
        <w:t xml:space="preserve">3.5.5. </w:t>
      </w:r>
      <w:r w:rsidRPr="001074CE">
        <w:rPr>
          <w:i/>
        </w:rPr>
        <w:t>признан утратившим силу</w:t>
      </w:r>
      <w:r w:rsidR="00273E22">
        <w:rPr>
          <w:i/>
        </w:rPr>
        <w:t xml:space="preserve"> </w:t>
      </w:r>
      <w:r w:rsidR="00670AD9">
        <w:rPr>
          <w:i/>
        </w:rPr>
        <w:t>п</w:t>
      </w:r>
      <w:r w:rsidR="00273E22" w:rsidRPr="00273E22">
        <w:rPr>
          <w:i/>
        </w:rPr>
        <w:t>остановлением ГП «Поселок Айхал» от «__» _________ 2025 г. № ___</w:t>
      </w:r>
      <w:r w:rsidR="00273E22">
        <w:rPr>
          <w:i/>
        </w:rPr>
        <w:t>;</w:t>
      </w:r>
    </w:p>
    <w:p w14:paraId="661A2EFF" w14:textId="6598B325" w:rsidR="00FE14C9" w:rsidRPr="00FE14C9" w:rsidRDefault="00FE14C9" w:rsidP="00FA793A">
      <w:pPr>
        <w:ind w:firstLine="720"/>
        <w:jc w:val="both"/>
      </w:pPr>
      <w:r w:rsidRPr="00FE14C9">
        <w:t>3.5.6.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w:t>
      </w:r>
      <w:r>
        <w:t>рактов, заключенных заказчиками.</w:t>
      </w:r>
    </w:p>
    <w:p w14:paraId="58A8D4CF" w14:textId="77777777" w:rsidR="001074CE" w:rsidRPr="001074CE" w:rsidRDefault="001074CE" w:rsidP="00FA793A">
      <w:pPr>
        <w:ind w:firstLine="720"/>
        <w:jc w:val="both"/>
        <w:rPr>
          <w:i/>
        </w:rPr>
      </w:pPr>
    </w:p>
    <w:sectPr w:rsidR="001074CE" w:rsidRPr="001074CE" w:rsidSect="00812BA9">
      <w:pgSz w:w="11906" w:h="16838"/>
      <w:pgMar w:top="1134" w:right="851"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E7D46" w14:textId="77777777" w:rsidR="003B4749" w:rsidRDefault="003B4749" w:rsidP="00F91389">
      <w:r>
        <w:separator/>
      </w:r>
    </w:p>
  </w:endnote>
  <w:endnote w:type="continuationSeparator" w:id="0">
    <w:p w14:paraId="4568E8A1" w14:textId="77777777" w:rsidR="003B4749" w:rsidRDefault="003B4749" w:rsidP="00F9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F2F1B" w14:textId="77777777" w:rsidR="003B4749" w:rsidRDefault="003B4749" w:rsidP="00F91389">
      <w:r>
        <w:separator/>
      </w:r>
    </w:p>
  </w:footnote>
  <w:footnote w:type="continuationSeparator" w:id="0">
    <w:p w14:paraId="568DD868" w14:textId="77777777" w:rsidR="003B4749" w:rsidRDefault="003B4749" w:rsidP="00F91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26D"/>
    <w:multiLevelType w:val="hybridMultilevel"/>
    <w:tmpl w:val="3E8A93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83A4670"/>
    <w:multiLevelType w:val="hybridMultilevel"/>
    <w:tmpl w:val="519E78CC"/>
    <w:lvl w:ilvl="0" w:tplc="865C139A">
      <w:start w:val="1"/>
      <w:numFmt w:val="decimal"/>
      <w:lvlText w:val="%1."/>
      <w:lvlJc w:val="left"/>
      <w:pPr>
        <w:ind w:left="1699" w:hanging="990"/>
      </w:pPr>
      <w:rPr>
        <w:rFonts w:eastAsia="Times New Roman" w:cs="Times New Roman" w:hint="default"/>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9082D3E"/>
    <w:multiLevelType w:val="hybridMultilevel"/>
    <w:tmpl w:val="AEEC3E7E"/>
    <w:lvl w:ilvl="0" w:tplc="668A14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13676"/>
    <w:multiLevelType w:val="multilevel"/>
    <w:tmpl w:val="1D9AFF2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CCE5A52"/>
    <w:multiLevelType w:val="multilevel"/>
    <w:tmpl w:val="A81228A2"/>
    <w:lvl w:ilvl="0">
      <w:start w:val="1"/>
      <w:numFmt w:val="decimal"/>
      <w:lvlText w:val="%1"/>
      <w:lvlJc w:val="left"/>
      <w:pPr>
        <w:ind w:left="405" w:hanging="405"/>
      </w:pPr>
      <w:rPr>
        <w:rFonts w:hint="default"/>
        <w:color w:val="auto"/>
      </w:rPr>
    </w:lvl>
    <w:lvl w:ilvl="1">
      <w:start w:val="1"/>
      <w:numFmt w:val="decimal"/>
      <w:lvlText w:val="%1.%2"/>
      <w:lvlJc w:val="left"/>
      <w:pPr>
        <w:ind w:left="1125" w:hanging="405"/>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5" w15:restartNumberingAfterBreak="0">
    <w:nsid w:val="0CDE5108"/>
    <w:multiLevelType w:val="hybridMultilevel"/>
    <w:tmpl w:val="ACAE2C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61412A"/>
    <w:multiLevelType w:val="hybridMultilevel"/>
    <w:tmpl w:val="58C86A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E7C5C83"/>
    <w:multiLevelType w:val="hybridMultilevel"/>
    <w:tmpl w:val="CC5A31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1F1CED"/>
    <w:multiLevelType w:val="multilevel"/>
    <w:tmpl w:val="B3EA8DF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3887DA4"/>
    <w:multiLevelType w:val="hybridMultilevel"/>
    <w:tmpl w:val="422E69DE"/>
    <w:lvl w:ilvl="0" w:tplc="B03C810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15:restartNumberingAfterBreak="0">
    <w:nsid w:val="14AB22B2"/>
    <w:multiLevelType w:val="multilevel"/>
    <w:tmpl w:val="A042A9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7303091"/>
    <w:multiLevelType w:val="hybridMultilevel"/>
    <w:tmpl w:val="E41CC4D8"/>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1CA5283F"/>
    <w:multiLevelType w:val="hybridMultilevel"/>
    <w:tmpl w:val="4A96A9FE"/>
    <w:lvl w:ilvl="0" w:tplc="668A14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D1742D"/>
    <w:multiLevelType w:val="hybridMultilevel"/>
    <w:tmpl w:val="4B9E7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FA47D3E"/>
    <w:multiLevelType w:val="multilevel"/>
    <w:tmpl w:val="FEA4857A"/>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751183A"/>
    <w:multiLevelType w:val="hybridMultilevel"/>
    <w:tmpl w:val="5C72DE6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6" w15:restartNumberingAfterBreak="0">
    <w:nsid w:val="27C431D1"/>
    <w:multiLevelType w:val="hybridMultilevel"/>
    <w:tmpl w:val="B678994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7" w15:restartNumberingAfterBreak="0">
    <w:nsid w:val="2AE136C4"/>
    <w:multiLevelType w:val="hybridMultilevel"/>
    <w:tmpl w:val="13BEB4E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D309D4"/>
    <w:multiLevelType w:val="multilevel"/>
    <w:tmpl w:val="6EB4592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2D6D5EB5"/>
    <w:multiLevelType w:val="multilevel"/>
    <w:tmpl w:val="D79AB152"/>
    <w:lvl w:ilvl="0">
      <w:start w:val="1"/>
      <w:numFmt w:val="decimal"/>
      <w:lvlText w:val="%1."/>
      <w:lvlJc w:val="left"/>
      <w:pPr>
        <w:ind w:left="1070" w:hanging="360"/>
      </w:pPr>
      <w:rPr>
        <w:rFonts w:cs="Times New Roman" w:hint="default"/>
        <w:b w:val="0"/>
      </w:rPr>
    </w:lvl>
    <w:lvl w:ilvl="1">
      <w:start w:val="1"/>
      <w:numFmt w:val="decimal"/>
      <w:isLgl/>
      <w:lvlText w:val="%1.%2."/>
      <w:lvlJc w:val="left"/>
      <w:pPr>
        <w:ind w:left="2364" w:hanging="1305"/>
      </w:pPr>
      <w:rPr>
        <w:rFonts w:cs="Times New Roman" w:hint="default"/>
      </w:rPr>
    </w:lvl>
    <w:lvl w:ilvl="2">
      <w:start w:val="1"/>
      <w:numFmt w:val="decimal"/>
      <w:isLgl/>
      <w:lvlText w:val="%1.%2.%3."/>
      <w:lvlJc w:val="left"/>
      <w:pPr>
        <w:ind w:left="2713" w:hanging="1305"/>
      </w:pPr>
      <w:rPr>
        <w:rFonts w:cs="Times New Roman" w:hint="default"/>
      </w:rPr>
    </w:lvl>
    <w:lvl w:ilvl="3">
      <w:start w:val="1"/>
      <w:numFmt w:val="decimal"/>
      <w:isLgl/>
      <w:lvlText w:val="%1.%2.%3.%4."/>
      <w:lvlJc w:val="left"/>
      <w:pPr>
        <w:ind w:left="3062" w:hanging="1305"/>
      </w:pPr>
      <w:rPr>
        <w:rFonts w:cs="Times New Roman" w:hint="default"/>
      </w:rPr>
    </w:lvl>
    <w:lvl w:ilvl="4">
      <w:start w:val="1"/>
      <w:numFmt w:val="decimal"/>
      <w:isLgl/>
      <w:lvlText w:val="%1.%2.%3.%4.%5."/>
      <w:lvlJc w:val="left"/>
      <w:pPr>
        <w:ind w:left="3411" w:hanging="1305"/>
      </w:pPr>
      <w:rPr>
        <w:rFonts w:cs="Times New Roman" w:hint="default"/>
      </w:rPr>
    </w:lvl>
    <w:lvl w:ilvl="5">
      <w:start w:val="1"/>
      <w:numFmt w:val="decimal"/>
      <w:isLgl/>
      <w:lvlText w:val="%1.%2.%3.%4.%5.%6."/>
      <w:lvlJc w:val="left"/>
      <w:pPr>
        <w:ind w:left="3895" w:hanging="1440"/>
      </w:pPr>
      <w:rPr>
        <w:rFonts w:cs="Times New Roman" w:hint="default"/>
      </w:rPr>
    </w:lvl>
    <w:lvl w:ilvl="6">
      <w:start w:val="1"/>
      <w:numFmt w:val="decimal"/>
      <w:isLgl/>
      <w:lvlText w:val="%1.%2.%3.%4.%5.%6.%7."/>
      <w:lvlJc w:val="left"/>
      <w:pPr>
        <w:ind w:left="4604" w:hanging="1800"/>
      </w:pPr>
      <w:rPr>
        <w:rFonts w:cs="Times New Roman" w:hint="default"/>
      </w:rPr>
    </w:lvl>
    <w:lvl w:ilvl="7">
      <w:start w:val="1"/>
      <w:numFmt w:val="decimal"/>
      <w:isLgl/>
      <w:lvlText w:val="%1.%2.%3.%4.%5.%6.%7.%8."/>
      <w:lvlJc w:val="left"/>
      <w:pPr>
        <w:ind w:left="4953" w:hanging="1800"/>
      </w:pPr>
      <w:rPr>
        <w:rFonts w:cs="Times New Roman" w:hint="default"/>
      </w:rPr>
    </w:lvl>
    <w:lvl w:ilvl="8">
      <w:start w:val="1"/>
      <w:numFmt w:val="decimal"/>
      <w:isLgl/>
      <w:lvlText w:val="%1.%2.%3.%4.%5.%6.%7.%8.%9."/>
      <w:lvlJc w:val="left"/>
      <w:pPr>
        <w:ind w:left="5662" w:hanging="2160"/>
      </w:pPr>
      <w:rPr>
        <w:rFonts w:cs="Times New Roman" w:hint="default"/>
      </w:rPr>
    </w:lvl>
  </w:abstractNum>
  <w:abstractNum w:abstractNumId="20" w15:restartNumberingAfterBreak="0">
    <w:nsid w:val="33841725"/>
    <w:multiLevelType w:val="hybridMultilevel"/>
    <w:tmpl w:val="1EF2B4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4986E31"/>
    <w:multiLevelType w:val="hybridMultilevel"/>
    <w:tmpl w:val="98D0E942"/>
    <w:lvl w:ilvl="0" w:tplc="6CA0B170">
      <w:start w:val="72"/>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396521DF"/>
    <w:multiLevelType w:val="hybridMultilevel"/>
    <w:tmpl w:val="233C2090"/>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A080290"/>
    <w:multiLevelType w:val="multilevel"/>
    <w:tmpl w:val="E69ED6FA"/>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AE524F8"/>
    <w:multiLevelType w:val="hybridMultilevel"/>
    <w:tmpl w:val="F252DF3E"/>
    <w:lvl w:ilvl="0" w:tplc="0419000F">
      <w:start w:val="1"/>
      <w:numFmt w:val="decimal"/>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CDA3D5F"/>
    <w:multiLevelType w:val="hybridMultilevel"/>
    <w:tmpl w:val="7070F1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CA166F"/>
    <w:multiLevelType w:val="hybridMultilevel"/>
    <w:tmpl w:val="194A78B6"/>
    <w:lvl w:ilvl="0" w:tplc="D2909A4E">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42B012A4"/>
    <w:multiLevelType w:val="hybridMultilevel"/>
    <w:tmpl w:val="30A6C41A"/>
    <w:lvl w:ilvl="0" w:tplc="0B842C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43402E0C"/>
    <w:multiLevelType w:val="multilevel"/>
    <w:tmpl w:val="61C2CC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5EA65EA"/>
    <w:multiLevelType w:val="multilevel"/>
    <w:tmpl w:val="31C227B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467F2CB8"/>
    <w:multiLevelType w:val="multilevel"/>
    <w:tmpl w:val="9DC4D88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46A15C19"/>
    <w:multiLevelType w:val="multilevel"/>
    <w:tmpl w:val="C7C0C100"/>
    <w:lvl w:ilvl="0">
      <w:start w:val="1"/>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2" w15:restartNumberingAfterBreak="0">
    <w:nsid w:val="49214312"/>
    <w:multiLevelType w:val="multilevel"/>
    <w:tmpl w:val="A5D4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B61FD4"/>
    <w:multiLevelType w:val="hybridMultilevel"/>
    <w:tmpl w:val="9F98FE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B167B1"/>
    <w:multiLevelType w:val="hybridMultilevel"/>
    <w:tmpl w:val="06C062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57576A00"/>
    <w:multiLevelType w:val="multilevel"/>
    <w:tmpl w:val="D79AB152"/>
    <w:lvl w:ilvl="0">
      <w:start w:val="1"/>
      <w:numFmt w:val="decimal"/>
      <w:lvlText w:val="%1."/>
      <w:lvlJc w:val="left"/>
      <w:pPr>
        <w:ind w:left="1070" w:hanging="360"/>
      </w:pPr>
      <w:rPr>
        <w:rFonts w:cs="Times New Roman" w:hint="default"/>
        <w:b w:val="0"/>
      </w:rPr>
    </w:lvl>
    <w:lvl w:ilvl="1">
      <w:start w:val="1"/>
      <w:numFmt w:val="decimal"/>
      <w:isLgl/>
      <w:lvlText w:val="%1.%2."/>
      <w:lvlJc w:val="left"/>
      <w:pPr>
        <w:ind w:left="2364" w:hanging="1305"/>
      </w:pPr>
      <w:rPr>
        <w:rFonts w:cs="Times New Roman" w:hint="default"/>
      </w:rPr>
    </w:lvl>
    <w:lvl w:ilvl="2">
      <w:start w:val="1"/>
      <w:numFmt w:val="decimal"/>
      <w:isLgl/>
      <w:lvlText w:val="%1.%2.%3."/>
      <w:lvlJc w:val="left"/>
      <w:pPr>
        <w:ind w:left="2713" w:hanging="1305"/>
      </w:pPr>
      <w:rPr>
        <w:rFonts w:cs="Times New Roman" w:hint="default"/>
      </w:rPr>
    </w:lvl>
    <w:lvl w:ilvl="3">
      <w:start w:val="1"/>
      <w:numFmt w:val="decimal"/>
      <w:isLgl/>
      <w:lvlText w:val="%1.%2.%3.%4."/>
      <w:lvlJc w:val="left"/>
      <w:pPr>
        <w:ind w:left="3062" w:hanging="1305"/>
      </w:pPr>
      <w:rPr>
        <w:rFonts w:cs="Times New Roman" w:hint="default"/>
      </w:rPr>
    </w:lvl>
    <w:lvl w:ilvl="4">
      <w:start w:val="1"/>
      <w:numFmt w:val="decimal"/>
      <w:isLgl/>
      <w:lvlText w:val="%1.%2.%3.%4.%5."/>
      <w:lvlJc w:val="left"/>
      <w:pPr>
        <w:ind w:left="3411" w:hanging="1305"/>
      </w:pPr>
      <w:rPr>
        <w:rFonts w:cs="Times New Roman" w:hint="default"/>
      </w:rPr>
    </w:lvl>
    <w:lvl w:ilvl="5">
      <w:start w:val="1"/>
      <w:numFmt w:val="decimal"/>
      <w:isLgl/>
      <w:lvlText w:val="%1.%2.%3.%4.%5.%6."/>
      <w:lvlJc w:val="left"/>
      <w:pPr>
        <w:ind w:left="3895" w:hanging="1440"/>
      </w:pPr>
      <w:rPr>
        <w:rFonts w:cs="Times New Roman" w:hint="default"/>
      </w:rPr>
    </w:lvl>
    <w:lvl w:ilvl="6">
      <w:start w:val="1"/>
      <w:numFmt w:val="decimal"/>
      <w:isLgl/>
      <w:lvlText w:val="%1.%2.%3.%4.%5.%6.%7."/>
      <w:lvlJc w:val="left"/>
      <w:pPr>
        <w:ind w:left="4604" w:hanging="1800"/>
      </w:pPr>
      <w:rPr>
        <w:rFonts w:cs="Times New Roman" w:hint="default"/>
      </w:rPr>
    </w:lvl>
    <w:lvl w:ilvl="7">
      <w:start w:val="1"/>
      <w:numFmt w:val="decimal"/>
      <w:isLgl/>
      <w:lvlText w:val="%1.%2.%3.%4.%5.%6.%7.%8."/>
      <w:lvlJc w:val="left"/>
      <w:pPr>
        <w:ind w:left="4953" w:hanging="1800"/>
      </w:pPr>
      <w:rPr>
        <w:rFonts w:cs="Times New Roman" w:hint="default"/>
      </w:rPr>
    </w:lvl>
    <w:lvl w:ilvl="8">
      <w:start w:val="1"/>
      <w:numFmt w:val="decimal"/>
      <w:isLgl/>
      <w:lvlText w:val="%1.%2.%3.%4.%5.%6.%7.%8.%9."/>
      <w:lvlJc w:val="left"/>
      <w:pPr>
        <w:ind w:left="5662" w:hanging="2160"/>
      </w:pPr>
      <w:rPr>
        <w:rFonts w:cs="Times New Roman" w:hint="default"/>
      </w:rPr>
    </w:lvl>
  </w:abstractNum>
  <w:abstractNum w:abstractNumId="36" w15:restartNumberingAfterBreak="0">
    <w:nsid w:val="5C9878D0"/>
    <w:multiLevelType w:val="hybridMultilevel"/>
    <w:tmpl w:val="2C3C508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1E2F28"/>
    <w:multiLevelType w:val="hybridMultilevel"/>
    <w:tmpl w:val="DB304212"/>
    <w:lvl w:ilvl="0" w:tplc="0419000F">
      <w:start w:val="1"/>
      <w:numFmt w:val="decimal"/>
      <w:lvlText w:val="%1."/>
      <w:lvlJc w:val="left"/>
      <w:pPr>
        <w:tabs>
          <w:tab w:val="num" w:pos="840"/>
        </w:tabs>
        <w:ind w:left="840" w:hanging="360"/>
      </w:pPr>
      <w:rPr>
        <w:rFonts w:cs="Times New Roman"/>
      </w:rPr>
    </w:lvl>
    <w:lvl w:ilvl="1" w:tplc="04190001">
      <w:start w:val="1"/>
      <w:numFmt w:val="bullet"/>
      <w:lvlText w:val=""/>
      <w:lvlJc w:val="left"/>
      <w:pPr>
        <w:tabs>
          <w:tab w:val="num" w:pos="1560"/>
        </w:tabs>
        <w:ind w:left="1560" w:hanging="360"/>
      </w:pPr>
      <w:rPr>
        <w:rFonts w:ascii="Symbol" w:hAnsi="Symbol" w:hint="default"/>
      </w:rPr>
    </w:lvl>
    <w:lvl w:ilvl="2" w:tplc="0419001B">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38" w15:restartNumberingAfterBreak="0">
    <w:nsid w:val="64FE2CC5"/>
    <w:multiLevelType w:val="hybridMultilevel"/>
    <w:tmpl w:val="5F581B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816F7D"/>
    <w:multiLevelType w:val="multilevel"/>
    <w:tmpl w:val="A1D4C22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6FED3286"/>
    <w:multiLevelType w:val="hybridMultilevel"/>
    <w:tmpl w:val="1786D2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4D975A5"/>
    <w:multiLevelType w:val="hybridMultilevel"/>
    <w:tmpl w:val="194021BA"/>
    <w:lvl w:ilvl="0" w:tplc="C39E0DB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360"/>
        </w:tabs>
        <w:ind w:left="-360" w:hanging="360"/>
      </w:pPr>
      <w:rPr>
        <w:rFonts w:ascii="Courier New" w:hAnsi="Courier New" w:hint="default"/>
      </w:rPr>
    </w:lvl>
    <w:lvl w:ilvl="5" w:tplc="04190005" w:tentative="1">
      <w:start w:val="1"/>
      <w:numFmt w:val="bullet"/>
      <w:lvlText w:val=""/>
      <w:lvlJc w:val="left"/>
      <w:pPr>
        <w:tabs>
          <w:tab w:val="num" w:pos="360"/>
        </w:tabs>
        <w:ind w:left="360" w:hanging="360"/>
      </w:pPr>
      <w:rPr>
        <w:rFonts w:ascii="Wingdings" w:hAnsi="Wingdings" w:hint="default"/>
      </w:rPr>
    </w:lvl>
    <w:lvl w:ilvl="6" w:tplc="04190001" w:tentative="1">
      <w:start w:val="1"/>
      <w:numFmt w:val="bullet"/>
      <w:lvlText w:val=""/>
      <w:lvlJc w:val="left"/>
      <w:pPr>
        <w:tabs>
          <w:tab w:val="num" w:pos="1080"/>
        </w:tabs>
        <w:ind w:left="1080" w:hanging="360"/>
      </w:pPr>
      <w:rPr>
        <w:rFonts w:ascii="Symbol" w:hAnsi="Symbol" w:hint="default"/>
      </w:rPr>
    </w:lvl>
    <w:lvl w:ilvl="7" w:tplc="04190003" w:tentative="1">
      <w:start w:val="1"/>
      <w:numFmt w:val="bullet"/>
      <w:lvlText w:val="o"/>
      <w:lvlJc w:val="left"/>
      <w:pPr>
        <w:tabs>
          <w:tab w:val="num" w:pos="1800"/>
        </w:tabs>
        <w:ind w:left="1800" w:hanging="360"/>
      </w:pPr>
      <w:rPr>
        <w:rFonts w:ascii="Courier New" w:hAnsi="Courier New" w:hint="default"/>
      </w:rPr>
    </w:lvl>
    <w:lvl w:ilvl="8" w:tplc="04190005" w:tentative="1">
      <w:start w:val="1"/>
      <w:numFmt w:val="bullet"/>
      <w:lvlText w:val=""/>
      <w:lvlJc w:val="left"/>
      <w:pPr>
        <w:tabs>
          <w:tab w:val="num" w:pos="2520"/>
        </w:tabs>
        <w:ind w:left="2520" w:hanging="360"/>
      </w:pPr>
      <w:rPr>
        <w:rFonts w:ascii="Wingdings" w:hAnsi="Wingdings" w:hint="default"/>
      </w:rPr>
    </w:lvl>
  </w:abstractNum>
  <w:abstractNum w:abstractNumId="42" w15:restartNumberingAfterBreak="0">
    <w:nsid w:val="7ABD0897"/>
    <w:multiLevelType w:val="hybridMultilevel"/>
    <w:tmpl w:val="1F7E8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C9D54A8"/>
    <w:multiLevelType w:val="hybridMultilevel"/>
    <w:tmpl w:val="14BA7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8"/>
  </w:num>
  <w:num w:numId="3">
    <w:abstractNumId w:val="40"/>
  </w:num>
  <w:num w:numId="4">
    <w:abstractNumId w:val="16"/>
  </w:num>
  <w:num w:numId="5">
    <w:abstractNumId w:val="37"/>
  </w:num>
  <w:num w:numId="6">
    <w:abstractNumId w:val="11"/>
  </w:num>
  <w:num w:numId="7">
    <w:abstractNumId w:val="22"/>
  </w:num>
  <w:num w:numId="8">
    <w:abstractNumId w:val="15"/>
  </w:num>
  <w:num w:numId="9">
    <w:abstractNumId w:val="39"/>
  </w:num>
  <w:num w:numId="10">
    <w:abstractNumId w:val="41"/>
  </w:num>
  <w:num w:numId="11">
    <w:abstractNumId w:val="36"/>
  </w:num>
  <w:num w:numId="12">
    <w:abstractNumId w:val="33"/>
  </w:num>
  <w:num w:numId="13">
    <w:abstractNumId w:val="13"/>
  </w:num>
  <w:num w:numId="14">
    <w:abstractNumId w:val="43"/>
  </w:num>
  <w:num w:numId="15">
    <w:abstractNumId w:val="0"/>
  </w:num>
  <w:num w:numId="16">
    <w:abstractNumId w:val="27"/>
  </w:num>
  <w:num w:numId="17">
    <w:abstractNumId w:val="6"/>
  </w:num>
  <w:num w:numId="18">
    <w:abstractNumId w:val="24"/>
  </w:num>
  <w:num w:numId="19">
    <w:abstractNumId w:val="42"/>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2"/>
  </w:num>
  <w:num w:numId="23">
    <w:abstractNumId w:val="9"/>
  </w:num>
  <w:num w:numId="24">
    <w:abstractNumId w:val="23"/>
  </w:num>
  <w:num w:numId="25">
    <w:abstractNumId w:val="10"/>
  </w:num>
  <w:num w:numId="26">
    <w:abstractNumId w:val="28"/>
  </w:num>
  <w:num w:numId="27">
    <w:abstractNumId w:val="8"/>
  </w:num>
  <w:num w:numId="28">
    <w:abstractNumId w:val="30"/>
  </w:num>
  <w:num w:numId="29">
    <w:abstractNumId w:val="18"/>
  </w:num>
  <w:num w:numId="30">
    <w:abstractNumId w:val="29"/>
  </w:num>
  <w:num w:numId="31">
    <w:abstractNumId w:val="3"/>
  </w:num>
  <w:num w:numId="32">
    <w:abstractNumId w:val="14"/>
  </w:num>
  <w:num w:numId="33">
    <w:abstractNumId w:val="32"/>
  </w:num>
  <w:num w:numId="34">
    <w:abstractNumId w:val="20"/>
  </w:num>
  <w:num w:numId="35">
    <w:abstractNumId w:val="35"/>
  </w:num>
  <w:num w:numId="36">
    <w:abstractNumId w:val="1"/>
  </w:num>
  <w:num w:numId="37">
    <w:abstractNumId w:val="21"/>
  </w:num>
  <w:num w:numId="38">
    <w:abstractNumId w:val="19"/>
  </w:num>
  <w:num w:numId="39">
    <w:abstractNumId w:val="25"/>
  </w:num>
  <w:num w:numId="40">
    <w:abstractNumId w:val="31"/>
  </w:num>
  <w:num w:numId="41">
    <w:abstractNumId w:val="4"/>
  </w:num>
  <w:num w:numId="42">
    <w:abstractNumId w:val="5"/>
  </w:num>
  <w:num w:numId="43">
    <w:abstractNumId w:val="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72"/>
    <w:rsid w:val="00005C0F"/>
    <w:rsid w:val="00013DD3"/>
    <w:rsid w:val="000146FF"/>
    <w:rsid w:val="0001558A"/>
    <w:rsid w:val="00020FB6"/>
    <w:rsid w:val="00021860"/>
    <w:rsid w:val="00022EA0"/>
    <w:rsid w:val="00027749"/>
    <w:rsid w:val="000311E6"/>
    <w:rsid w:val="00034601"/>
    <w:rsid w:val="00042223"/>
    <w:rsid w:val="0004432D"/>
    <w:rsid w:val="00050E60"/>
    <w:rsid w:val="000572B9"/>
    <w:rsid w:val="0006089D"/>
    <w:rsid w:val="0006708B"/>
    <w:rsid w:val="00076B1D"/>
    <w:rsid w:val="00076CC9"/>
    <w:rsid w:val="00082CC0"/>
    <w:rsid w:val="000832E8"/>
    <w:rsid w:val="00086C76"/>
    <w:rsid w:val="0009249D"/>
    <w:rsid w:val="000926FE"/>
    <w:rsid w:val="00094C71"/>
    <w:rsid w:val="000956CF"/>
    <w:rsid w:val="000960AC"/>
    <w:rsid w:val="000972EB"/>
    <w:rsid w:val="00097414"/>
    <w:rsid w:val="000A1F13"/>
    <w:rsid w:val="000A1F5C"/>
    <w:rsid w:val="000A3DB5"/>
    <w:rsid w:val="000A4FFA"/>
    <w:rsid w:val="000B62C2"/>
    <w:rsid w:val="000C1F20"/>
    <w:rsid w:val="000C68D1"/>
    <w:rsid w:val="000D6B50"/>
    <w:rsid w:val="000E7546"/>
    <w:rsid w:val="000F276D"/>
    <w:rsid w:val="000F4527"/>
    <w:rsid w:val="00104C90"/>
    <w:rsid w:val="001067A7"/>
    <w:rsid w:val="001074CE"/>
    <w:rsid w:val="00107D0E"/>
    <w:rsid w:val="00112A05"/>
    <w:rsid w:val="00113D00"/>
    <w:rsid w:val="00114E11"/>
    <w:rsid w:val="00116C76"/>
    <w:rsid w:val="00120C1B"/>
    <w:rsid w:val="00153EDF"/>
    <w:rsid w:val="001567EB"/>
    <w:rsid w:val="0016071A"/>
    <w:rsid w:val="00164013"/>
    <w:rsid w:val="00164917"/>
    <w:rsid w:val="001676D2"/>
    <w:rsid w:val="00173829"/>
    <w:rsid w:val="00174132"/>
    <w:rsid w:val="00180E6D"/>
    <w:rsid w:val="00182DD3"/>
    <w:rsid w:val="0019230C"/>
    <w:rsid w:val="0019445B"/>
    <w:rsid w:val="00196B6A"/>
    <w:rsid w:val="00197B53"/>
    <w:rsid w:val="001A046A"/>
    <w:rsid w:val="001A04D0"/>
    <w:rsid w:val="001A5291"/>
    <w:rsid w:val="001B173B"/>
    <w:rsid w:val="001B344C"/>
    <w:rsid w:val="001B5337"/>
    <w:rsid w:val="001C0665"/>
    <w:rsid w:val="001C7BD9"/>
    <w:rsid w:val="001D2817"/>
    <w:rsid w:val="001D2DFA"/>
    <w:rsid w:val="001D3603"/>
    <w:rsid w:val="001D4304"/>
    <w:rsid w:val="001D4BAC"/>
    <w:rsid w:val="001D6CDE"/>
    <w:rsid w:val="001D6EE9"/>
    <w:rsid w:val="001F4C27"/>
    <w:rsid w:val="001F6E4D"/>
    <w:rsid w:val="0020143D"/>
    <w:rsid w:val="00205B71"/>
    <w:rsid w:val="0021048F"/>
    <w:rsid w:val="002129C1"/>
    <w:rsid w:val="0022409B"/>
    <w:rsid w:val="00254646"/>
    <w:rsid w:val="00262588"/>
    <w:rsid w:val="002662B8"/>
    <w:rsid w:val="0026661A"/>
    <w:rsid w:val="002709DF"/>
    <w:rsid w:val="00273E22"/>
    <w:rsid w:val="00281040"/>
    <w:rsid w:val="002906C1"/>
    <w:rsid w:val="00295F76"/>
    <w:rsid w:val="00296C51"/>
    <w:rsid w:val="002A0338"/>
    <w:rsid w:val="002A07FB"/>
    <w:rsid w:val="002A1E67"/>
    <w:rsid w:val="002A44BF"/>
    <w:rsid w:val="002A60F3"/>
    <w:rsid w:val="002A71AF"/>
    <w:rsid w:val="002B44AD"/>
    <w:rsid w:val="002B6BBE"/>
    <w:rsid w:val="002C38D0"/>
    <w:rsid w:val="002C5B0E"/>
    <w:rsid w:val="002C5F2B"/>
    <w:rsid w:val="002D11E1"/>
    <w:rsid w:val="002D522B"/>
    <w:rsid w:val="002E0336"/>
    <w:rsid w:val="002E07D3"/>
    <w:rsid w:val="002E23AF"/>
    <w:rsid w:val="002E280F"/>
    <w:rsid w:val="002E64A6"/>
    <w:rsid w:val="00301312"/>
    <w:rsid w:val="003058F9"/>
    <w:rsid w:val="003121F6"/>
    <w:rsid w:val="00313BE9"/>
    <w:rsid w:val="00317A69"/>
    <w:rsid w:val="0032560E"/>
    <w:rsid w:val="00332772"/>
    <w:rsid w:val="00345347"/>
    <w:rsid w:val="00347751"/>
    <w:rsid w:val="00347769"/>
    <w:rsid w:val="00347CAB"/>
    <w:rsid w:val="00347D82"/>
    <w:rsid w:val="00352804"/>
    <w:rsid w:val="00365676"/>
    <w:rsid w:val="003705E0"/>
    <w:rsid w:val="00373E84"/>
    <w:rsid w:val="00377579"/>
    <w:rsid w:val="00380BC6"/>
    <w:rsid w:val="00383DB9"/>
    <w:rsid w:val="0038596C"/>
    <w:rsid w:val="00385FD3"/>
    <w:rsid w:val="0039056F"/>
    <w:rsid w:val="00391594"/>
    <w:rsid w:val="003967B4"/>
    <w:rsid w:val="003A0398"/>
    <w:rsid w:val="003A0E76"/>
    <w:rsid w:val="003A42BE"/>
    <w:rsid w:val="003B18C5"/>
    <w:rsid w:val="003B1AC6"/>
    <w:rsid w:val="003B4749"/>
    <w:rsid w:val="003B6F13"/>
    <w:rsid w:val="003C1A0B"/>
    <w:rsid w:val="003C32EB"/>
    <w:rsid w:val="003C5732"/>
    <w:rsid w:val="003C63A3"/>
    <w:rsid w:val="003E713A"/>
    <w:rsid w:val="003F1040"/>
    <w:rsid w:val="003F2CCF"/>
    <w:rsid w:val="00403E21"/>
    <w:rsid w:val="00410877"/>
    <w:rsid w:val="00415482"/>
    <w:rsid w:val="004224E5"/>
    <w:rsid w:val="00440348"/>
    <w:rsid w:val="00446E6F"/>
    <w:rsid w:val="004534BF"/>
    <w:rsid w:val="00453EA7"/>
    <w:rsid w:val="00462794"/>
    <w:rsid w:val="00471350"/>
    <w:rsid w:val="0047172A"/>
    <w:rsid w:val="00477505"/>
    <w:rsid w:val="00480A40"/>
    <w:rsid w:val="00481252"/>
    <w:rsid w:val="00481C84"/>
    <w:rsid w:val="00486D31"/>
    <w:rsid w:val="00495367"/>
    <w:rsid w:val="004A48F2"/>
    <w:rsid w:val="004B05FD"/>
    <w:rsid w:val="004B5758"/>
    <w:rsid w:val="004B5C02"/>
    <w:rsid w:val="004C3480"/>
    <w:rsid w:val="004D1E51"/>
    <w:rsid w:val="004D2A55"/>
    <w:rsid w:val="004E1012"/>
    <w:rsid w:val="004E3DF4"/>
    <w:rsid w:val="004E446B"/>
    <w:rsid w:val="004E7581"/>
    <w:rsid w:val="00503A9E"/>
    <w:rsid w:val="00506541"/>
    <w:rsid w:val="005068EB"/>
    <w:rsid w:val="00510FC2"/>
    <w:rsid w:val="00517C20"/>
    <w:rsid w:val="005211C2"/>
    <w:rsid w:val="005215B6"/>
    <w:rsid w:val="00521E16"/>
    <w:rsid w:val="005224CB"/>
    <w:rsid w:val="005274FC"/>
    <w:rsid w:val="00532563"/>
    <w:rsid w:val="00534471"/>
    <w:rsid w:val="005426A8"/>
    <w:rsid w:val="0054717F"/>
    <w:rsid w:val="0055263E"/>
    <w:rsid w:val="00552902"/>
    <w:rsid w:val="005547FF"/>
    <w:rsid w:val="00557102"/>
    <w:rsid w:val="005600E0"/>
    <w:rsid w:val="00570A8C"/>
    <w:rsid w:val="0057660C"/>
    <w:rsid w:val="00583A58"/>
    <w:rsid w:val="00584F7A"/>
    <w:rsid w:val="00585AD1"/>
    <w:rsid w:val="005933F8"/>
    <w:rsid w:val="005A2305"/>
    <w:rsid w:val="005A3515"/>
    <w:rsid w:val="005A53EA"/>
    <w:rsid w:val="005A55F0"/>
    <w:rsid w:val="005A736F"/>
    <w:rsid w:val="005A7E49"/>
    <w:rsid w:val="005B50DC"/>
    <w:rsid w:val="005C02DA"/>
    <w:rsid w:val="005C3267"/>
    <w:rsid w:val="005D1904"/>
    <w:rsid w:val="005D5C4E"/>
    <w:rsid w:val="005D765A"/>
    <w:rsid w:val="005E1239"/>
    <w:rsid w:val="005E7589"/>
    <w:rsid w:val="005E77F3"/>
    <w:rsid w:val="005F23D8"/>
    <w:rsid w:val="005F3B11"/>
    <w:rsid w:val="005F70C3"/>
    <w:rsid w:val="005F7334"/>
    <w:rsid w:val="006003CD"/>
    <w:rsid w:val="00600944"/>
    <w:rsid w:val="00600A3F"/>
    <w:rsid w:val="00606B16"/>
    <w:rsid w:val="006149D4"/>
    <w:rsid w:val="00614B6E"/>
    <w:rsid w:val="00617484"/>
    <w:rsid w:val="0062122D"/>
    <w:rsid w:val="00623D65"/>
    <w:rsid w:val="00632905"/>
    <w:rsid w:val="00636801"/>
    <w:rsid w:val="00636DC1"/>
    <w:rsid w:val="006403FD"/>
    <w:rsid w:val="006411D7"/>
    <w:rsid w:val="00642660"/>
    <w:rsid w:val="0064360B"/>
    <w:rsid w:val="006507FB"/>
    <w:rsid w:val="0066191F"/>
    <w:rsid w:val="0066395F"/>
    <w:rsid w:val="00670AD9"/>
    <w:rsid w:val="0067312B"/>
    <w:rsid w:val="00674F36"/>
    <w:rsid w:val="00675E05"/>
    <w:rsid w:val="0067667B"/>
    <w:rsid w:val="00681C34"/>
    <w:rsid w:val="00682A68"/>
    <w:rsid w:val="00685B16"/>
    <w:rsid w:val="00686DB1"/>
    <w:rsid w:val="00692535"/>
    <w:rsid w:val="00695037"/>
    <w:rsid w:val="00696721"/>
    <w:rsid w:val="00697FC9"/>
    <w:rsid w:val="006B2360"/>
    <w:rsid w:val="006B2F3D"/>
    <w:rsid w:val="006B5DF7"/>
    <w:rsid w:val="006B6CB0"/>
    <w:rsid w:val="006C3001"/>
    <w:rsid w:val="006D4E17"/>
    <w:rsid w:val="006E2A4B"/>
    <w:rsid w:val="006E4BEC"/>
    <w:rsid w:val="006E630B"/>
    <w:rsid w:val="006E753A"/>
    <w:rsid w:val="006E7CEA"/>
    <w:rsid w:val="006F3821"/>
    <w:rsid w:val="006F6ACF"/>
    <w:rsid w:val="006F79B9"/>
    <w:rsid w:val="00701CE9"/>
    <w:rsid w:val="007038BA"/>
    <w:rsid w:val="00711130"/>
    <w:rsid w:val="00723A2C"/>
    <w:rsid w:val="00725481"/>
    <w:rsid w:val="0072597F"/>
    <w:rsid w:val="00731EC9"/>
    <w:rsid w:val="00733F6C"/>
    <w:rsid w:val="0073556C"/>
    <w:rsid w:val="007379B5"/>
    <w:rsid w:val="00737D47"/>
    <w:rsid w:val="007446A1"/>
    <w:rsid w:val="00750DB5"/>
    <w:rsid w:val="007548AC"/>
    <w:rsid w:val="007612E5"/>
    <w:rsid w:val="007706E6"/>
    <w:rsid w:val="007735B9"/>
    <w:rsid w:val="0077370E"/>
    <w:rsid w:val="00775342"/>
    <w:rsid w:val="007824BF"/>
    <w:rsid w:val="007838F0"/>
    <w:rsid w:val="00784285"/>
    <w:rsid w:val="007A7034"/>
    <w:rsid w:val="007B2635"/>
    <w:rsid w:val="007B2A0D"/>
    <w:rsid w:val="007B538C"/>
    <w:rsid w:val="007B58CE"/>
    <w:rsid w:val="007C61D8"/>
    <w:rsid w:val="007C6D83"/>
    <w:rsid w:val="007E4032"/>
    <w:rsid w:val="007E56B5"/>
    <w:rsid w:val="007F1341"/>
    <w:rsid w:val="008005CC"/>
    <w:rsid w:val="00801052"/>
    <w:rsid w:val="00812B39"/>
    <w:rsid w:val="00812BA9"/>
    <w:rsid w:val="00813AE1"/>
    <w:rsid w:val="00815EEA"/>
    <w:rsid w:val="008236FE"/>
    <w:rsid w:val="008258AE"/>
    <w:rsid w:val="00825DE1"/>
    <w:rsid w:val="008268C3"/>
    <w:rsid w:val="00830D1A"/>
    <w:rsid w:val="00833BC6"/>
    <w:rsid w:val="008425C4"/>
    <w:rsid w:val="00842603"/>
    <w:rsid w:val="008428B3"/>
    <w:rsid w:val="00846DC4"/>
    <w:rsid w:val="008475E2"/>
    <w:rsid w:val="0085212C"/>
    <w:rsid w:val="00854F0E"/>
    <w:rsid w:val="00861FAE"/>
    <w:rsid w:val="00863D2E"/>
    <w:rsid w:val="00866B71"/>
    <w:rsid w:val="00873265"/>
    <w:rsid w:val="008752CE"/>
    <w:rsid w:val="0087581E"/>
    <w:rsid w:val="008759BD"/>
    <w:rsid w:val="008770DF"/>
    <w:rsid w:val="008772AB"/>
    <w:rsid w:val="008818C7"/>
    <w:rsid w:val="00887ADE"/>
    <w:rsid w:val="00890BBE"/>
    <w:rsid w:val="00891614"/>
    <w:rsid w:val="008A199D"/>
    <w:rsid w:val="008A48F6"/>
    <w:rsid w:val="008B28AD"/>
    <w:rsid w:val="008C2CC1"/>
    <w:rsid w:val="008D01E4"/>
    <w:rsid w:val="008D41FA"/>
    <w:rsid w:val="008D4D05"/>
    <w:rsid w:val="008D6E4C"/>
    <w:rsid w:val="008D7D16"/>
    <w:rsid w:val="008F3719"/>
    <w:rsid w:val="008F4F54"/>
    <w:rsid w:val="009000CA"/>
    <w:rsid w:val="00900211"/>
    <w:rsid w:val="00900884"/>
    <w:rsid w:val="00907936"/>
    <w:rsid w:val="00910BAC"/>
    <w:rsid w:val="00913E00"/>
    <w:rsid w:val="00914DD2"/>
    <w:rsid w:val="00922092"/>
    <w:rsid w:val="00930B91"/>
    <w:rsid w:val="00932B42"/>
    <w:rsid w:val="00940545"/>
    <w:rsid w:val="009426A1"/>
    <w:rsid w:val="00943C27"/>
    <w:rsid w:val="00944694"/>
    <w:rsid w:val="0094729F"/>
    <w:rsid w:val="0095165C"/>
    <w:rsid w:val="00952C63"/>
    <w:rsid w:val="00956F79"/>
    <w:rsid w:val="00957308"/>
    <w:rsid w:val="00962977"/>
    <w:rsid w:val="00963C5A"/>
    <w:rsid w:val="00963DF6"/>
    <w:rsid w:val="00965DAF"/>
    <w:rsid w:val="00967110"/>
    <w:rsid w:val="00972BDA"/>
    <w:rsid w:val="009838D8"/>
    <w:rsid w:val="0098761A"/>
    <w:rsid w:val="0099037A"/>
    <w:rsid w:val="00993831"/>
    <w:rsid w:val="009966EA"/>
    <w:rsid w:val="0099724A"/>
    <w:rsid w:val="009A1D04"/>
    <w:rsid w:val="009A51A8"/>
    <w:rsid w:val="009A7F05"/>
    <w:rsid w:val="009B088E"/>
    <w:rsid w:val="009B5074"/>
    <w:rsid w:val="009B5422"/>
    <w:rsid w:val="009C1328"/>
    <w:rsid w:val="009C2149"/>
    <w:rsid w:val="009C21D7"/>
    <w:rsid w:val="009C5CFE"/>
    <w:rsid w:val="009C7C0C"/>
    <w:rsid w:val="009D36A6"/>
    <w:rsid w:val="009E061D"/>
    <w:rsid w:val="009E3C3E"/>
    <w:rsid w:val="009E5676"/>
    <w:rsid w:val="009E59DC"/>
    <w:rsid w:val="00A02938"/>
    <w:rsid w:val="00A033F6"/>
    <w:rsid w:val="00A044E8"/>
    <w:rsid w:val="00A05FC0"/>
    <w:rsid w:val="00A163D3"/>
    <w:rsid w:val="00A172B9"/>
    <w:rsid w:val="00A221C2"/>
    <w:rsid w:val="00A2332F"/>
    <w:rsid w:val="00A33741"/>
    <w:rsid w:val="00A33A46"/>
    <w:rsid w:val="00A374C3"/>
    <w:rsid w:val="00A40304"/>
    <w:rsid w:val="00A41763"/>
    <w:rsid w:val="00A47226"/>
    <w:rsid w:val="00A53077"/>
    <w:rsid w:val="00A53874"/>
    <w:rsid w:val="00A54164"/>
    <w:rsid w:val="00A65C5A"/>
    <w:rsid w:val="00A66FEF"/>
    <w:rsid w:val="00A67C37"/>
    <w:rsid w:val="00A703CC"/>
    <w:rsid w:val="00A70A69"/>
    <w:rsid w:val="00A70F4B"/>
    <w:rsid w:val="00A73144"/>
    <w:rsid w:val="00A744AC"/>
    <w:rsid w:val="00A83E65"/>
    <w:rsid w:val="00A95CC1"/>
    <w:rsid w:val="00AA49C8"/>
    <w:rsid w:val="00AA5F4F"/>
    <w:rsid w:val="00AC15CB"/>
    <w:rsid w:val="00AC39BF"/>
    <w:rsid w:val="00AD46D6"/>
    <w:rsid w:val="00AE1ED5"/>
    <w:rsid w:val="00AE3D4E"/>
    <w:rsid w:val="00AF3899"/>
    <w:rsid w:val="00B06A88"/>
    <w:rsid w:val="00B13BD1"/>
    <w:rsid w:val="00B1501D"/>
    <w:rsid w:val="00B16529"/>
    <w:rsid w:val="00B16EC4"/>
    <w:rsid w:val="00B21103"/>
    <w:rsid w:val="00B2292C"/>
    <w:rsid w:val="00B242E2"/>
    <w:rsid w:val="00B2769E"/>
    <w:rsid w:val="00B27C1C"/>
    <w:rsid w:val="00B30300"/>
    <w:rsid w:val="00B30EB7"/>
    <w:rsid w:val="00B32147"/>
    <w:rsid w:val="00B36194"/>
    <w:rsid w:val="00B36263"/>
    <w:rsid w:val="00B378AE"/>
    <w:rsid w:val="00B412A3"/>
    <w:rsid w:val="00B41916"/>
    <w:rsid w:val="00B45DFA"/>
    <w:rsid w:val="00B53562"/>
    <w:rsid w:val="00B53FAD"/>
    <w:rsid w:val="00B54B86"/>
    <w:rsid w:val="00B5527F"/>
    <w:rsid w:val="00B70801"/>
    <w:rsid w:val="00B83798"/>
    <w:rsid w:val="00B86BBC"/>
    <w:rsid w:val="00B8792D"/>
    <w:rsid w:val="00B90C87"/>
    <w:rsid w:val="00B91C04"/>
    <w:rsid w:val="00B932FF"/>
    <w:rsid w:val="00BA1304"/>
    <w:rsid w:val="00BB0D82"/>
    <w:rsid w:val="00BB459A"/>
    <w:rsid w:val="00BC1658"/>
    <w:rsid w:val="00BC3C1F"/>
    <w:rsid w:val="00BD21E3"/>
    <w:rsid w:val="00BD5B3D"/>
    <w:rsid w:val="00BD67A5"/>
    <w:rsid w:val="00BF1B3E"/>
    <w:rsid w:val="00BF2D44"/>
    <w:rsid w:val="00BF5C12"/>
    <w:rsid w:val="00C03803"/>
    <w:rsid w:val="00C04708"/>
    <w:rsid w:val="00C071F3"/>
    <w:rsid w:val="00C109E0"/>
    <w:rsid w:val="00C1775B"/>
    <w:rsid w:val="00C206E9"/>
    <w:rsid w:val="00C220CB"/>
    <w:rsid w:val="00C262D4"/>
    <w:rsid w:val="00C26AE3"/>
    <w:rsid w:val="00C27AB0"/>
    <w:rsid w:val="00C41027"/>
    <w:rsid w:val="00C431B9"/>
    <w:rsid w:val="00C45385"/>
    <w:rsid w:val="00C461EC"/>
    <w:rsid w:val="00C538F6"/>
    <w:rsid w:val="00C614BE"/>
    <w:rsid w:val="00C6220A"/>
    <w:rsid w:val="00C64124"/>
    <w:rsid w:val="00C64F2A"/>
    <w:rsid w:val="00C92D32"/>
    <w:rsid w:val="00CB233C"/>
    <w:rsid w:val="00CB3561"/>
    <w:rsid w:val="00CC1A85"/>
    <w:rsid w:val="00CC4451"/>
    <w:rsid w:val="00CD1821"/>
    <w:rsid w:val="00CD56FB"/>
    <w:rsid w:val="00CD7256"/>
    <w:rsid w:val="00CE2E9C"/>
    <w:rsid w:val="00CE415D"/>
    <w:rsid w:val="00CE4ECF"/>
    <w:rsid w:val="00CE5832"/>
    <w:rsid w:val="00CF4FB4"/>
    <w:rsid w:val="00D05286"/>
    <w:rsid w:val="00D151D3"/>
    <w:rsid w:val="00D17D2D"/>
    <w:rsid w:val="00D200CD"/>
    <w:rsid w:val="00D2373A"/>
    <w:rsid w:val="00D26AE4"/>
    <w:rsid w:val="00D278EE"/>
    <w:rsid w:val="00D34759"/>
    <w:rsid w:val="00D349B1"/>
    <w:rsid w:val="00D4163B"/>
    <w:rsid w:val="00D42B92"/>
    <w:rsid w:val="00D54B63"/>
    <w:rsid w:val="00D61BB7"/>
    <w:rsid w:val="00D648F6"/>
    <w:rsid w:val="00D65C01"/>
    <w:rsid w:val="00D7057E"/>
    <w:rsid w:val="00D70A65"/>
    <w:rsid w:val="00D71FC4"/>
    <w:rsid w:val="00D720D3"/>
    <w:rsid w:val="00D72DC3"/>
    <w:rsid w:val="00D8289D"/>
    <w:rsid w:val="00D84330"/>
    <w:rsid w:val="00D92677"/>
    <w:rsid w:val="00D92C3C"/>
    <w:rsid w:val="00D96D18"/>
    <w:rsid w:val="00DA135C"/>
    <w:rsid w:val="00DA5E77"/>
    <w:rsid w:val="00DB5D6E"/>
    <w:rsid w:val="00DB6C6F"/>
    <w:rsid w:val="00DB6DD5"/>
    <w:rsid w:val="00DC1E63"/>
    <w:rsid w:val="00DD0D7C"/>
    <w:rsid w:val="00DD1ACF"/>
    <w:rsid w:val="00DD58F2"/>
    <w:rsid w:val="00DE019A"/>
    <w:rsid w:val="00DE6838"/>
    <w:rsid w:val="00DE6B25"/>
    <w:rsid w:val="00DF40D1"/>
    <w:rsid w:val="00DF4B62"/>
    <w:rsid w:val="00DF624E"/>
    <w:rsid w:val="00DF6830"/>
    <w:rsid w:val="00E12BAB"/>
    <w:rsid w:val="00E157C2"/>
    <w:rsid w:val="00E16B1C"/>
    <w:rsid w:val="00E17CA1"/>
    <w:rsid w:val="00E201DF"/>
    <w:rsid w:val="00E441CC"/>
    <w:rsid w:val="00E44DE1"/>
    <w:rsid w:val="00E513C3"/>
    <w:rsid w:val="00E516B4"/>
    <w:rsid w:val="00E52C14"/>
    <w:rsid w:val="00E54DCD"/>
    <w:rsid w:val="00E61B99"/>
    <w:rsid w:val="00E63F3E"/>
    <w:rsid w:val="00E64C49"/>
    <w:rsid w:val="00E65160"/>
    <w:rsid w:val="00E6552B"/>
    <w:rsid w:val="00E72FD5"/>
    <w:rsid w:val="00E762D4"/>
    <w:rsid w:val="00E77413"/>
    <w:rsid w:val="00E82095"/>
    <w:rsid w:val="00E87E20"/>
    <w:rsid w:val="00E93E9B"/>
    <w:rsid w:val="00E941BB"/>
    <w:rsid w:val="00EA397D"/>
    <w:rsid w:val="00EA592E"/>
    <w:rsid w:val="00EB47E9"/>
    <w:rsid w:val="00EB67A5"/>
    <w:rsid w:val="00EC0306"/>
    <w:rsid w:val="00EC107E"/>
    <w:rsid w:val="00EC2046"/>
    <w:rsid w:val="00ED0746"/>
    <w:rsid w:val="00ED21C8"/>
    <w:rsid w:val="00EE3B12"/>
    <w:rsid w:val="00EE68E1"/>
    <w:rsid w:val="00EE7806"/>
    <w:rsid w:val="00EF0AD3"/>
    <w:rsid w:val="00EF0D3E"/>
    <w:rsid w:val="00EF0DFF"/>
    <w:rsid w:val="00EF13D0"/>
    <w:rsid w:val="00EF47B5"/>
    <w:rsid w:val="00F039EE"/>
    <w:rsid w:val="00F052C3"/>
    <w:rsid w:val="00F11816"/>
    <w:rsid w:val="00F14C9F"/>
    <w:rsid w:val="00F3007D"/>
    <w:rsid w:val="00F31F84"/>
    <w:rsid w:val="00F34BFE"/>
    <w:rsid w:val="00F34CD6"/>
    <w:rsid w:val="00F419C5"/>
    <w:rsid w:val="00F43716"/>
    <w:rsid w:val="00F46B46"/>
    <w:rsid w:val="00F516CE"/>
    <w:rsid w:val="00F60953"/>
    <w:rsid w:val="00F60A78"/>
    <w:rsid w:val="00F614F7"/>
    <w:rsid w:val="00F622BC"/>
    <w:rsid w:val="00F62D20"/>
    <w:rsid w:val="00F676D0"/>
    <w:rsid w:val="00F70E2F"/>
    <w:rsid w:val="00F7312E"/>
    <w:rsid w:val="00F769CE"/>
    <w:rsid w:val="00F846B3"/>
    <w:rsid w:val="00F91389"/>
    <w:rsid w:val="00F91977"/>
    <w:rsid w:val="00FA1296"/>
    <w:rsid w:val="00FA13EE"/>
    <w:rsid w:val="00FA793A"/>
    <w:rsid w:val="00FB0C50"/>
    <w:rsid w:val="00FB550D"/>
    <w:rsid w:val="00FB5F85"/>
    <w:rsid w:val="00FB7394"/>
    <w:rsid w:val="00FC46C3"/>
    <w:rsid w:val="00FD6562"/>
    <w:rsid w:val="00FD749C"/>
    <w:rsid w:val="00FE0FE6"/>
    <w:rsid w:val="00FE14C9"/>
    <w:rsid w:val="00FE34A2"/>
    <w:rsid w:val="00FE5030"/>
    <w:rsid w:val="00FE5A2F"/>
    <w:rsid w:val="00FF1972"/>
    <w:rsid w:val="00FF26D8"/>
    <w:rsid w:val="00FF2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B63C59"/>
  <w15:docId w15:val="{9CF9E591-C2EF-4097-8095-563E4E97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C3E"/>
    <w:rPr>
      <w:sz w:val="24"/>
      <w:szCs w:val="24"/>
    </w:rPr>
  </w:style>
  <w:style w:type="paragraph" w:styleId="1">
    <w:name w:val="heading 1"/>
    <w:basedOn w:val="a"/>
    <w:next w:val="a"/>
    <w:link w:val="10"/>
    <w:uiPriority w:val="99"/>
    <w:qFormat/>
    <w:rsid w:val="00FF1972"/>
    <w:pPr>
      <w:keepNext/>
      <w:outlineLvl w:val="0"/>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6FEF"/>
    <w:rPr>
      <w:rFonts w:ascii="Cambria" w:hAnsi="Cambria" w:cs="Times New Roman"/>
      <w:b/>
      <w:bCs/>
      <w:kern w:val="32"/>
      <w:sz w:val="32"/>
      <w:szCs w:val="32"/>
    </w:rPr>
  </w:style>
  <w:style w:type="table" w:styleId="a3">
    <w:name w:val="Table Grid"/>
    <w:basedOn w:val="a1"/>
    <w:uiPriority w:val="99"/>
    <w:rsid w:val="00FF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21860"/>
    <w:rPr>
      <w:rFonts w:ascii="Tahoma" w:hAnsi="Tahoma" w:cs="Tahoma"/>
      <w:sz w:val="16"/>
      <w:szCs w:val="16"/>
    </w:rPr>
  </w:style>
  <w:style w:type="character" w:customStyle="1" w:styleId="a5">
    <w:name w:val="Текст выноски Знак"/>
    <w:link w:val="a4"/>
    <w:uiPriority w:val="99"/>
    <w:semiHidden/>
    <w:locked/>
    <w:rsid w:val="00A66FEF"/>
    <w:rPr>
      <w:rFonts w:cs="Times New Roman"/>
      <w:sz w:val="2"/>
    </w:rPr>
  </w:style>
  <w:style w:type="paragraph" w:styleId="a6">
    <w:name w:val="Body Text"/>
    <w:basedOn w:val="a"/>
    <w:link w:val="a7"/>
    <w:uiPriority w:val="99"/>
    <w:rsid w:val="00944694"/>
    <w:pPr>
      <w:jc w:val="both"/>
    </w:pPr>
  </w:style>
  <w:style w:type="character" w:customStyle="1" w:styleId="a7">
    <w:name w:val="Основной текст Знак"/>
    <w:link w:val="a6"/>
    <w:uiPriority w:val="99"/>
    <w:locked/>
    <w:rsid w:val="00944694"/>
    <w:rPr>
      <w:rFonts w:cs="Times New Roman"/>
      <w:sz w:val="24"/>
      <w:szCs w:val="24"/>
    </w:rPr>
  </w:style>
  <w:style w:type="paragraph" w:styleId="a8">
    <w:name w:val="List Paragraph"/>
    <w:basedOn w:val="a"/>
    <w:uiPriority w:val="99"/>
    <w:qFormat/>
    <w:rsid w:val="008770DF"/>
    <w:pPr>
      <w:ind w:left="720"/>
      <w:contextualSpacing/>
    </w:pPr>
  </w:style>
  <w:style w:type="character" w:styleId="a9">
    <w:name w:val="Hyperlink"/>
    <w:uiPriority w:val="99"/>
    <w:rsid w:val="005A2305"/>
    <w:rPr>
      <w:rFonts w:cs="Times New Roman"/>
      <w:color w:val="0000FF"/>
      <w:u w:val="single"/>
    </w:rPr>
  </w:style>
  <w:style w:type="paragraph" w:styleId="aa">
    <w:name w:val="header"/>
    <w:basedOn w:val="a"/>
    <w:link w:val="ab"/>
    <w:uiPriority w:val="99"/>
    <w:rsid w:val="00F91389"/>
    <w:pPr>
      <w:tabs>
        <w:tab w:val="center" w:pos="4677"/>
        <w:tab w:val="right" w:pos="9355"/>
      </w:tabs>
    </w:pPr>
  </w:style>
  <w:style w:type="character" w:customStyle="1" w:styleId="ab">
    <w:name w:val="Верхний колонтитул Знак"/>
    <w:link w:val="aa"/>
    <w:uiPriority w:val="99"/>
    <w:locked/>
    <w:rsid w:val="00F91389"/>
    <w:rPr>
      <w:rFonts w:cs="Times New Roman"/>
      <w:sz w:val="24"/>
      <w:szCs w:val="24"/>
    </w:rPr>
  </w:style>
  <w:style w:type="paragraph" w:styleId="ac">
    <w:name w:val="footer"/>
    <w:basedOn w:val="a"/>
    <w:link w:val="ad"/>
    <w:uiPriority w:val="99"/>
    <w:rsid w:val="00F91389"/>
    <w:pPr>
      <w:tabs>
        <w:tab w:val="center" w:pos="4677"/>
        <w:tab w:val="right" w:pos="9355"/>
      </w:tabs>
    </w:pPr>
  </w:style>
  <w:style w:type="character" w:customStyle="1" w:styleId="ad">
    <w:name w:val="Нижний колонтитул Знак"/>
    <w:link w:val="ac"/>
    <w:uiPriority w:val="99"/>
    <w:locked/>
    <w:rsid w:val="00F91389"/>
    <w:rPr>
      <w:rFonts w:cs="Times New Roman"/>
      <w:sz w:val="24"/>
      <w:szCs w:val="24"/>
    </w:rPr>
  </w:style>
  <w:style w:type="paragraph" w:styleId="ae">
    <w:name w:val="Plain Text"/>
    <w:basedOn w:val="a"/>
    <w:link w:val="af"/>
    <w:uiPriority w:val="99"/>
    <w:semiHidden/>
    <w:rsid w:val="002C5F2B"/>
    <w:rPr>
      <w:rFonts w:ascii="Courier New" w:hAnsi="Courier New"/>
      <w:sz w:val="20"/>
      <w:szCs w:val="20"/>
    </w:rPr>
  </w:style>
  <w:style w:type="character" w:customStyle="1" w:styleId="af">
    <w:name w:val="Текст Знак"/>
    <w:link w:val="ae"/>
    <w:uiPriority w:val="99"/>
    <w:semiHidden/>
    <w:locked/>
    <w:rsid w:val="002C5F2B"/>
    <w:rPr>
      <w:rFonts w:ascii="Courier New" w:hAnsi="Courier New" w:cs="Times New Roman"/>
    </w:rPr>
  </w:style>
  <w:style w:type="character" w:styleId="af0">
    <w:name w:val="Emphasis"/>
    <w:uiPriority w:val="99"/>
    <w:qFormat/>
    <w:rsid w:val="00FB550D"/>
    <w:rPr>
      <w:rFonts w:cs="Times New Roman"/>
      <w:i/>
      <w:iCs/>
    </w:rPr>
  </w:style>
  <w:style w:type="paragraph" w:styleId="af1">
    <w:name w:val="Subtitle"/>
    <w:basedOn w:val="a"/>
    <w:next w:val="a"/>
    <w:link w:val="af2"/>
    <w:uiPriority w:val="99"/>
    <w:qFormat/>
    <w:rsid w:val="00FB550D"/>
    <w:pPr>
      <w:numPr>
        <w:ilvl w:val="1"/>
      </w:numPr>
      <w:spacing w:after="160"/>
    </w:pPr>
    <w:rPr>
      <w:rFonts w:ascii="Calibri" w:hAnsi="Calibri"/>
      <w:color w:val="5A5A5A"/>
      <w:spacing w:val="15"/>
      <w:sz w:val="22"/>
      <w:szCs w:val="22"/>
    </w:rPr>
  </w:style>
  <w:style w:type="character" w:customStyle="1" w:styleId="af2">
    <w:name w:val="Подзаголовок Знак"/>
    <w:link w:val="af1"/>
    <w:uiPriority w:val="99"/>
    <w:locked/>
    <w:rsid w:val="00FB550D"/>
    <w:rPr>
      <w:rFonts w:ascii="Calibri" w:hAnsi="Calibri" w:cs="Times New Roman"/>
      <w:color w:val="5A5A5A"/>
      <w:spacing w:val="15"/>
      <w:sz w:val="22"/>
      <w:szCs w:val="22"/>
    </w:rPr>
  </w:style>
  <w:style w:type="character" w:styleId="af3">
    <w:name w:val="Strong"/>
    <w:uiPriority w:val="22"/>
    <w:qFormat/>
    <w:rsid w:val="00FB550D"/>
    <w:rPr>
      <w:rFonts w:cs="Times New Roman"/>
      <w:b/>
      <w:bCs/>
    </w:rPr>
  </w:style>
  <w:style w:type="paragraph" w:styleId="af4">
    <w:name w:val="No Spacing"/>
    <w:uiPriority w:val="99"/>
    <w:qFormat/>
    <w:rsid w:val="00FB550D"/>
    <w:rPr>
      <w:sz w:val="24"/>
      <w:szCs w:val="24"/>
    </w:rPr>
  </w:style>
  <w:style w:type="paragraph" w:styleId="af5">
    <w:name w:val="Normal (Web)"/>
    <w:basedOn w:val="a"/>
    <w:uiPriority w:val="99"/>
    <w:rsid w:val="002662B8"/>
    <w:pPr>
      <w:spacing w:before="100" w:beforeAutospacing="1" w:after="100" w:afterAutospacing="1"/>
    </w:pPr>
  </w:style>
  <w:style w:type="paragraph" w:customStyle="1" w:styleId="ConsPlusNonformat">
    <w:name w:val="ConsPlusNonformat"/>
    <w:uiPriority w:val="99"/>
    <w:rsid w:val="00BB0D82"/>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BB0D82"/>
    <w:pPr>
      <w:spacing w:after="160" w:line="240" w:lineRule="exact"/>
    </w:pPr>
    <w:rPr>
      <w:rFonts w:ascii="Verdana" w:hAnsi="Verdana"/>
      <w:lang w:val="en-US" w:eastAsia="en-US"/>
    </w:rPr>
  </w:style>
  <w:style w:type="paragraph" w:customStyle="1" w:styleId="11">
    <w:name w:val="Безымянный1"/>
    <w:basedOn w:val="a"/>
    <w:uiPriority w:val="99"/>
    <w:rsid w:val="00BB0D82"/>
    <w:pPr>
      <w:widowControl w:val="0"/>
      <w:tabs>
        <w:tab w:val="left" w:pos="567"/>
      </w:tabs>
      <w:suppressAutoHyphens/>
      <w:spacing w:line="340" w:lineRule="exact"/>
      <w:ind w:firstLine="567"/>
    </w:pPr>
    <w:rPr>
      <w:rFonts w:ascii="Arial" w:hAnsi="Arial"/>
      <w:kern w:val="1"/>
      <w:sz w:val="26"/>
    </w:rPr>
  </w:style>
  <w:style w:type="paragraph" w:customStyle="1" w:styleId="ConsPlusNormal">
    <w:name w:val="ConsPlusNormal"/>
    <w:uiPriority w:val="99"/>
    <w:rsid w:val="00907936"/>
    <w:pPr>
      <w:suppressAutoHyphens/>
    </w:pPr>
    <w:rPr>
      <w:rFonts w:ascii="Arial" w:hAnsi="Arial" w:cs="Tahoma"/>
      <w:kern w:val="1"/>
      <w:szCs w:val="24"/>
      <w:lang w:eastAsia="zh-CN" w:bidi="hi-IN"/>
    </w:rPr>
  </w:style>
  <w:style w:type="character" w:customStyle="1" w:styleId="UnresolvedMention">
    <w:name w:val="Unresolved Mention"/>
    <w:uiPriority w:val="99"/>
    <w:semiHidden/>
    <w:unhideWhenUsed/>
    <w:rsid w:val="00552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352355">
      <w:marLeft w:val="0"/>
      <w:marRight w:val="0"/>
      <w:marTop w:val="0"/>
      <w:marBottom w:val="0"/>
      <w:divBdr>
        <w:top w:val="none" w:sz="0" w:space="0" w:color="auto"/>
        <w:left w:val="none" w:sz="0" w:space="0" w:color="auto"/>
        <w:bottom w:val="none" w:sz="0" w:space="0" w:color="auto"/>
        <w:right w:val="none" w:sz="0" w:space="0" w:color="auto"/>
      </w:divBdr>
    </w:div>
    <w:div w:id="676352356">
      <w:marLeft w:val="0"/>
      <w:marRight w:val="0"/>
      <w:marTop w:val="0"/>
      <w:marBottom w:val="0"/>
      <w:divBdr>
        <w:top w:val="none" w:sz="0" w:space="0" w:color="auto"/>
        <w:left w:val="none" w:sz="0" w:space="0" w:color="auto"/>
        <w:bottom w:val="none" w:sz="0" w:space="0" w:color="auto"/>
        <w:right w:val="none" w:sz="0" w:space="0" w:color="auto"/>
      </w:divBdr>
    </w:div>
    <w:div w:id="676352357">
      <w:marLeft w:val="0"/>
      <w:marRight w:val="0"/>
      <w:marTop w:val="0"/>
      <w:marBottom w:val="0"/>
      <w:divBdr>
        <w:top w:val="none" w:sz="0" w:space="0" w:color="auto"/>
        <w:left w:val="none" w:sz="0" w:space="0" w:color="auto"/>
        <w:bottom w:val="none" w:sz="0" w:space="0" w:color="auto"/>
        <w:right w:val="none" w:sz="0" w:space="0" w:color="auto"/>
      </w:divBdr>
    </w:div>
    <w:div w:id="676352358">
      <w:marLeft w:val="0"/>
      <w:marRight w:val="0"/>
      <w:marTop w:val="0"/>
      <w:marBottom w:val="0"/>
      <w:divBdr>
        <w:top w:val="none" w:sz="0" w:space="0" w:color="auto"/>
        <w:left w:val="none" w:sz="0" w:space="0" w:color="auto"/>
        <w:bottom w:val="none" w:sz="0" w:space="0" w:color="auto"/>
        <w:right w:val="none" w:sz="0" w:space="0" w:color="auto"/>
      </w:divBdr>
    </w:div>
    <w:div w:id="755051487">
      <w:bodyDiv w:val="1"/>
      <w:marLeft w:val="0"/>
      <w:marRight w:val="0"/>
      <w:marTop w:val="0"/>
      <w:marBottom w:val="0"/>
      <w:divBdr>
        <w:top w:val="none" w:sz="0" w:space="0" w:color="auto"/>
        <w:left w:val="none" w:sz="0" w:space="0" w:color="auto"/>
        <w:bottom w:val="none" w:sz="0" w:space="0" w:color="auto"/>
        <w:right w:val="none" w:sz="0" w:space="0" w:color="auto"/>
      </w:divBdr>
    </w:div>
    <w:div w:id="150231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EBC9F-421B-45C6-A224-E6EDB5A3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9</Pages>
  <Words>2367</Words>
  <Characters>18008</Characters>
  <Application>Microsoft Office Word</Application>
  <DocSecurity>0</DocSecurity>
  <Lines>150</Lines>
  <Paragraphs>40</Paragraphs>
  <ScaleCrop>false</ScaleCrop>
  <HeadingPairs>
    <vt:vector size="2" baseType="variant">
      <vt:variant>
        <vt:lpstr>Название</vt:lpstr>
      </vt:variant>
      <vt:variant>
        <vt:i4>1</vt:i4>
      </vt:variant>
    </vt:vector>
  </HeadingPairs>
  <TitlesOfParts>
    <vt:vector size="1" baseType="lpstr">
      <vt:lpstr>Саха Республиката</vt:lpstr>
    </vt:vector>
  </TitlesOfParts>
  <Company>***</Company>
  <LinksUpToDate>false</LinksUpToDate>
  <CharactersWithSpaces>20335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 Республиката</dc:title>
  <dc:subject/>
  <dc:creator>**</dc:creator>
  <cp:keywords/>
  <dc:description/>
  <cp:lastModifiedBy>Исаева ЕФ</cp:lastModifiedBy>
  <cp:revision>56</cp:revision>
  <cp:lastPrinted>2025-03-03T01:39:00Z</cp:lastPrinted>
  <dcterms:created xsi:type="dcterms:W3CDTF">2022-08-22T02:28:00Z</dcterms:created>
  <dcterms:modified xsi:type="dcterms:W3CDTF">2025-03-03T01:39:00Z</dcterms:modified>
</cp:coreProperties>
</file>