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РОССИЙСКАЯ ФЕДЕРАЦИЯ (РОССИЯ)</w:t>
      </w:r>
    </w:p>
    <w:p w:rsidR="00256AE0" w:rsidRDefault="00256AE0" w:rsidP="004F625D">
      <w:pPr>
        <w:jc w:val="center"/>
      </w:pPr>
    </w:p>
    <w:p w:rsidR="004F625D" w:rsidRDefault="004F625D" w:rsidP="004F625D">
      <w:pPr>
        <w:jc w:val="center"/>
      </w:pPr>
      <w:r>
        <w:t>РЕСПУБЛИКА САХА (ЯКУТИЯ)</w:t>
      </w:r>
    </w:p>
    <w:p w:rsidR="00256AE0" w:rsidRDefault="00256AE0" w:rsidP="004F625D">
      <w:pPr>
        <w:jc w:val="center"/>
      </w:pPr>
    </w:p>
    <w:p w:rsidR="004F625D" w:rsidRDefault="004F625D" w:rsidP="004F625D">
      <w:pPr>
        <w:jc w:val="center"/>
      </w:pPr>
      <w:r>
        <w:t>МИРНИНСКИЙ РАЙОН</w:t>
      </w:r>
    </w:p>
    <w:p w:rsidR="00256AE0" w:rsidRDefault="00256AE0" w:rsidP="004F625D">
      <w:pPr>
        <w:jc w:val="center"/>
      </w:pPr>
    </w:p>
    <w:p w:rsidR="004F625D" w:rsidRDefault="003A1B02" w:rsidP="004F625D">
      <w:pPr>
        <w:jc w:val="center"/>
      </w:pPr>
      <w:r>
        <w:t>ГОРОДСКОЕ ПОСЕЛЕНИЕ</w:t>
      </w:r>
      <w:r w:rsidR="004F625D">
        <w:t xml:space="preserve"> «ПОСЕЛОК АЙХАЛ»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ПОСЕЛКОВЫЙ СОВЕТ ДЕПУТАТОВ</w:t>
      </w:r>
    </w:p>
    <w:p w:rsidR="004F625D" w:rsidRDefault="004F625D" w:rsidP="004F625D">
      <w:pPr>
        <w:jc w:val="center"/>
      </w:pPr>
    </w:p>
    <w:p w:rsidR="004F625D" w:rsidRDefault="008115DC" w:rsidP="004F625D">
      <w:pPr>
        <w:jc w:val="center"/>
      </w:pPr>
      <w:r>
        <w:rPr>
          <w:lang w:val="en-US"/>
        </w:rPr>
        <w:t>XXXV</w:t>
      </w:r>
      <w:r w:rsidR="007C4051">
        <w:t xml:space="preserve"> </w:t>
      </w:r>
      <w:r w:rsidR="004F625D">
        <w:t>ПРЕЗИДИУМ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РЕШЕНИЕ</w:t>
      </w:r>
    </w:p>
    <w:p w:rsidR="004F625D" w:rsidRDefault="004F625D" w:rsidP="004F625D">
      <w:pPr>
        <w:jc w:val="center"/>
        <w:rPr>
          <w:bCs/>
        </w:rPr>
      </w:pPr>
    </w:p>
    <w:tbl>
      <w:tblPr>
        <w:tblW w:w="0" w:type="auto"/>
        <w:tblLook w:val="00A0"/>
      </w:tblPr>
      <w:tblGrid>
        <w:gridCol w:w="4943"/>
        <w:gridCol w:w="4911"/>
      </w:tblGrid>
      <w:tr w:rsidR="004F625D" w:rsidTr="004F625D">
        <w:tc>
          <w:tcPr>
            <w:tcW w:w="5210" w:type="dxa"/>
            <w:hideMark/>
          </w:tcPr>
          <w:p w:rsidR="004F625D" w:rsidRDefault="008115DC" w:rsidP="008115DC">
            <w:pPr>
              <w:jc w:val="both"/>
              <w:rPr>
                <w:bCs/>
              </w:rPr>
            </w:pPr>
            <w:r>
              <w:rPr>
                <w:lang w:val="en-US"/>
              </w:rPr>
              <w:t>18</w:t>
            </w:r>
            <w:r w:rsidR="00833E93">
              <w:t xml:space="preserve"> </w:t>
            </w:r>
            <w:r>
              <w:t>феврал</w:t>
            </w:r>
            <w:r w:rsidR="00482906">
              <w:t>я</w:t>
            </w:r>
            <w:r w:rsidR="004A16F4">
              <w:t xml:space="preserve"> 202</w:t>
            </w:r>
            <w:r w:rsidR="00482906">
              <w:t>5</w:t>
            </w:r>
            <w:r w:rsidR="007B2468">
              <w:t xml:space="preserve"> года</w:t>
            </w:r>
          </w:p>
        </w:tc>
        <w:tc>
          <w:tcPr>
            <w:tcW w:w="5211" w:type="dxa"/>
            <w:hideMark/>
          </w:tcPr>
          <w:p w:rsidR="004F625D" w:rsidRPr="007C4051" w:rsidRDefault="004F625D" w:rsidP="008115D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482906">
              <w:rPr>
                <w:bCs/>
              </w:rPr>
              <w:t>3</w:t>
            </w:r>
            <w:r w:rsidR="008115DC">
              <w:rPr>
                <w:bCs/>
              </w:rPr>
              <w:t>5</w:t>
            </w:r>
            <w:r w:rsidR="007B2468">
              <w:rPr>
                <w:bCs/>
              </w:rPr>
              <w:t>-2</w:t>
            </w:r>
          </w:p>
        </w:tc>
      </w:tr>
    </w:tbl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исполнении решений предыдущих сессий </w:t>
      </w:r>
      <w:r>
        <w:rPr>
          <w:b/>
          <w:bCs/>
        </w:rPr>
        <w:t xml:space="preserve">поселкового Совета депутатов, </w:t>
      </w:r>
      <w:r>
        <w:rPr>
          <w:b/>
        </w:rPr>
        <w:t>заседаний Президиума и протокольных поручений</w:t>
      </w:r>
    </w:p>
    <w:p w:rsidR="004F625D" w:rsidRPr="004E140C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5F6D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6670B6">
        <w:rPr>
          <w:rFonts w:ascii="Times New Roman" w:hAnsi="Times New Roman"/>
          <w:sz w:val="24"/>
          <w:szCs w:val="24"/>
        </w:rPr>
        <w:t>П</w:t>
      </w:r>
      <w:r w:rsidRPr="00805F6D">
        <w:rPr>
          <w:rFonts w:ascii="Times New Roman" w:hAnsi="Times New Roman"/>
          <w:sz w:val="24"/>
          <w:szCs w:val="24"/>
        </w:rPr>
        <w:t>редседателя поселкового С</w:t>
      </w:r>
      <w:r w:rsidR="000B4021" w:rsidRPr="00805F6D">
        <w:rPr>
          <w:rFonts w:ascii="Times New Roman" w:hAnsi="Times New Roman"/>
          <w:sz w:val="24"/>
          <w:szCs w:val="24"/>
        </w:rPr>
        <w:t>о</w:t>
      </w:r>
      <w:r w:rsidRPr="00805F6D">
        <w:rPr>
          <w:rFonts w:ascii="Times New Roman" w:hAnsi="Times New Roman"/>
          <w:sz w:val="24"/>
          <w:szCs w:val="24"/>
        </w:rPr>
        <w:t xml:space="preserve">вета </w:t>
      </w:r>
      <w:r w:rsidR="000B4021" w:rsidRPr="00805F6D">
        <w:rPr>
          <w:rFonts w:ascii="Times New Roman" w:hAnsi="Times New Roman"/>
          <w:sz w:val="24"/>
          <w:szCs w:val="24"/>
        </w:rPr>
        <w:t xml:space="preserve">депутатов </w:t>
      </w:r>
      <w:r w:rsidR="006670B6">
        <w:rPr>
          <w:rFonts w:ascii="Times New Roman" w:hAnsi="Times New Roman"/>
          <w:sz w:val="24"/>
          <w:szCs w:val="24"/>
        </w:rPr>
        <w:t xml:space="preserve">         </w:t>
      </w:r>
      <w:r w:rsidR="00D106F7" w:rsidRPr="00805F6D">
        <w:rPr>
          <w:rFonts w:ascii="Times New Roman" w:hAnsi="Times New Roman"/>
          <w:sz w:val="24"/>
          <w:szCs w:val="24"/>
        </w:rPr>
        <w:t>А.М.</w:t>
      </w:r>
      <w:r w:rsidR="006670B6">
        <w:rPr>
          <w:rFonts w:ascii="Times New Roman" w:hAnsi="Times New Roman"/>
          <w:sz w:val="24"/>
          <w:szCs w:val="24"/>
        </w:rPr>
        <w:t xml:space="preserve"> </w:t>
      </w:r>
      <w:r w:rsidR="00D106F7" w:rsidRPr="00805F6D">
        <w:rPr>
          <w:rFonts w:ascii="Times New Roman" w:hAnsi="Times New Roman"/>
          <w:sz w:val="24"/>
          <w:szCs w:val="24"/>
        </w:rPr>
        <w:t>Бочарова</w:t>
      </w:r>
      <w:r w:rsidR="002E3F54" w:rsidRPr="00805F6D">
        <w:rPr>
          <w:rFonts w:ascii="Times New Roman" w:hAnsi="Times New Roman"/>
          <w:sz w:val="24"/>
          <w:szCs w:val="24"/>
        </w:rPr>
        <w:t>,</w:t>
      </w:r>
      <w:r w:rsidRPr="00805F6D">
        <w:rPr>
          <w:rFonts w:ascii="Times New Roman" w:hAnsi="Times New Roman"/>
          <w:sz w:val="24"/>
          <w:szCs w:val="24"/>
        </w:rPr>
        <w:t xml:space="preserve"> </w:t>
      </w:r>
      <w:r w:rsidR="00D72F6C" w:rsidRPr="00805F6D">
        <w:rPr>
          <w:rFonts w:ascii="Times New Roman" w:hAnsi="Times New Roman"/>
          <w:sz w:val="24"/>
          <w:szCs w:val="24"/>
        </w:rPr>
        <w:t>депутатов</w:t>
      </w:r>
      <w:r w:rsidR="00D72F6C">
        <w:rPr>
          <w:rFonts w:ascii="Times New Roman" w:hAnsi="Times New Roman"/>
          <w:sz w:val="24"/>
          <w:szCs w:val="24"/>
        </w:rPr>
        <w:t xml:space="preserve"> поселкового Света </w:t>
      </w:r>
      <w:r w:rsidR="00D72F6C">
        <w:rPr>
          <w:rFonts w:ascii="Times New Roman" w:hAnsi="Times New Roman"/>
          <w:sz w:val="24"/>
          <w:szCs w:val="24"/>
          <w:lang w:val="en-US"/>
        </w:rPr>
        <w:t>V</w:t>
      </w:r>
      <w:r w:rsidR="00D72F6C">
        <w:rPr>
          <w:rFonts w:ascii="Times New Roman" w:hAnsi="Times New Roman"/>
          <w:sz w:val="24"/>
          <w:szCs w:val="24"/>
        </w:rPr>
        <w:t xml:space="preserve"> созыва, </w:t>
      </w:r>
      <w:r w:rsidRPr="004E140C">
        <w:rPr>
          <w:rFonts w:ascii="Times New Roman" w:hAnsi="Times New Roman"/>
          <w:sz w:val="24"/>
          <w:szCs w:val="24"/>
        </w:rPr>
        <w:t xml:space="preserve">специалистов </w:t>
      </w:r>
      <w:r w:rsidR="00CC2B95">
        <w:rPr>
          <w:rFonts w:ascii="Times New Roman" w:hAnsi="Times New Roman"/>
          <w:sz w:val="24"/>
          <w:szCs w:val="24"/>
        </w:rPr>
        <w:t xml:space="preserve">поселковой </w:t>
      </w:r>
      <w:r w:rsidRPr="004E140C">
        <w:rPr>
          <w:rFonts w:ascii="Times New Roman" w:hAnsi="Times New Roman"/>
          <w:sz w:val="24"/>
          <w:szCs w:val="24"/>
        </w:rPr>
        <w:t xml:space="preserve">администрации об исполнении решений предыдущих сессий </w:t>
      </w:r>
      <w:r w:rsidRPr="004E140C">
        <w:rPr>
          <w:rFonts w:ascii="Times New Roman" w:hAnsi="Times New Roman"/>
          <w:bCs/>
          <w:sz w:val="24"/>
          <w:szCs w:val="24"/>
        </w:rPr>
        <w:t xml:space="preserve">поселкового Совета депутатов, </w:t>
      </w:r>
      <w:r w:rsidRPr="004E140C">
        <w:rPr>
          <w:rFonts w:ascii="Times New Roman" w:hAnsi="Times New Roman"/>
          <w:sz w:val="24"/>
          <w:szCs w:val="24"/>
        </w:rPr>
        <w:t>заседаний Президиума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и протокольных поручений</w:t>
      </w:r>
      <w:r w:rsidRPr="004E140C">
        <w:rPr>
          <w:rFonts w:ascii="Times New Roman" w:hAnsi="Times New Roman"/>
          <w:bCs/>
          <w:sz w:val="24"/>
          <w:szCs w:val="24"/>
        </w:rPr>
        <w:t xml:space="preserve">, </w:t>
      </w:r>
      <w:r w:rsidRPr="004E140C">
        <w:rPr>
          <w:rFonts w:ascii="Times New Roman" w:hAnsi="Times New Roman"/>
          <w:sz w:val="24"/>
          <w:szCs w:val="24"/>
        </w:rPr>
        <w:t>руководствуясь ст. 125 Регламента поселкового Совета депутатов,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утвержденного решением поселкового Совета</w:t>
      </w:r>
      <w:r>
        <w:rPr>
          <w:rFonts w:ascii="Times New Roman" w:hAnsi="Times New Roman"/>
          <w:sz w:val="24"/>
          <w:szCs w:val="24"/>
        </w:rPr>
        <w:t xml:space="preserve"> депутатов от 18</w:t>
      </w:r>
      <w:r w:rsidR="007C4051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2007 </w:t>
      </w:r>
      <w:r w:rsidR="007C405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2-5 </w:t>
      </w:r>
      <w:r>
        <w:rPr>
          <w:rFonts w:ascii="Times New Roman" w:hAnsi="Times New Roman"/>
          <w:bCs/>
          <w:sz w:val="24"/>
          <w:szCs w:val="24"/>
        </w:rPr>
        <w:t>(с последующими изменениями и дополнениями),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Президиум </w:t>
      </w:r>
      <w:r>
        <w:rPr>
          <w:rFonts w:ascii="Times New Roman" w:hAnsi="Times New Roman"/>
          <w:b/>
          <w:bCs/>
          <w:sz w:val="24"/>
          <w:szCs w:val="24"/>
        </w:rPr>
        <w:t>поселкового Совета депутатов решил:</w:t>
      </w:r>
      <w:proofErr w:type="gramEnd"/>
    </w:p>
    <w:p w:rsidR="004F625D" w:rsidRDefault="004F625D" w:rsidP="001A6DC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Информацию об исполнении решений предыдущих сессий поселкового Совета депутатов, заседаний Президиума и протокольных поручений принять к сведению.</w:t>
      </w:r>
    </w:p>
    <w:p w:rsidR="008115DC" w:rsidRDefault="004F625D" w:rsidP="008115DC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Решения предыдущих сессий поселкового Совета депутатов, заседаний Президиума и протокольные поручения, указанные в Приложении № </w:t>
      </w:r>
      <w:r w:rsidR="00D106F7">
        <w:t>2</w:t>
      </w:r>
      <w:r>
        <w:t xml:space="preserve"> к настоящему Решению, </w:t>
      </w:r>
      <w:r w:rsidR="00681563">
        <w:t xml:space="preserve">считать </w:t>
      </w:r>
      <w:r w:rsidRPr="00F92181">
        <w:t>не</w:t>
      </w:r>
      <w:r w:rsidR="00681563" w:rsidRPr="00F92181">
        <w:t xml:space="preserve"> исполненными</w:t>
      </w:r>
      <w:r w:rsidRPr="00F92181">
        <w:t>.</w:t>
      </w:r>
    </w:p>
    <w:p w:rsidR="001A6D41" w:rsidRPr="00F92181" w:rsidRDefault="00F92181" w:rsidP="008115DC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Поручить</w:t>
      </w:r>
      <w:r w:rsidR="00482906">
        <w:t xml:space="preserve"> </w:t>
      </w:r>
      <w:r w:rsidR="008115DC">
        <w:t>Администрации ГП «Поселок Айхал» продолжить проведение мероприятий по устранению вопросов, указанных в обращении жителей, проживающих по улице Таёжная.</w:t>
      </w:r>
    </w:p>
    <w:p w:rsidR="007B2468" w:rsidRDefault="007B2468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Контроль исполнения настоящего решения возложить на Председателя поселкового Совета депутатов, </w:t>
      </w:r>
      <w:r w:rsidR="00985B69">
        <w:t>постоянные комиссии поселкового Совета депутатов.</w:t>
      </w:r>
    </w:p>
    <w:p w:rsidR="00F87490" w:rsidRDefault="00F87490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929"/>
        <w:gridCol w:w="4925"/>
      </w:tblGrid>
      <w:tr w:rsidR="00A856B8" w:rsidRPr="00A856B8" w:rsidTr="000B4021">
        <w:tc>
          <w:tcPr>
            <w:tcW w:w="5210" w:type="dxa"/>
            <w:hideMark/>
          </w:tcPr>
          <w:p w:rsidR="00FF049F" w:rsidRPr="00A856B8" w:rsidRDefault="00833E9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A856B8" w:rsidRPr="00A856B8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0B4021" w:rsidRPr="00A856B8" w:rsidRDefault="000B40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B8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5211" w:type="dxa"/>
            <w:vAlign w:val="bottom"/>
            <w:hideMark/>
          </w:tcPr>
          <w:p w:rsidR="000B4021" w:rsidRPr="00A856B8" w:rsidRDefault="00D106F7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А.М.Бочаров</w:t>
            </w:r>
          </w:p>
        </w:tc>
      </w:tr>
    </w:tbl>
    <w:p w:rsidR="00F87490" w:rsidRDefault="00F87490" w:rsidP="004F625D">
      <w:pPr>
        <w:tabs>
          <w:tab w:val="left" w:pos="360"/>
        </w:tabs>
        <w:ind w:firstLine="567"/>
        <w:jc w:val="both"/>
      </w:pPr>
    </w:p>
    <w:p w:rsidR="004F625D" w:rsidRDefault="004F625D" w:rsidP="004F625D">
      <w:pPr>
        <w:rPr>
          <w:b/>
        </w:rPr>
        <w:sectPr w:rsidR="004F625D" w:rsidSect="00274672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lastRenderedPageBreak/>
        <w:t>Приложение № 1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7C4051" w:rsidRDefault="007C4051" w:rsidP="007C4051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18</w:t>
      </w:r>
      <w:r w:rsidR="00482906">
        <w:rPr>
          <w:szCs w:val="18"/>
        </w:rPr>
        <w:t xml:space="preserve"> </w:t>
      </w:r>
      <w:r w:rsidR="008115DC">
        <w:rPr>
          <w:szCs w:val="18"/>
        </w:rPr>
        <w:t>феврал</w:t>
      </w:r>
      <w:r w:rsidR="00482906">
        <w:rPr>
          <w:szCs w:val="18"/>
        </w:rPr>
        <w:t>я</w:t>
      </w:r>
      <w:r w:rsidR="00985B69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 w:rsidR="00985B69"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8115DC">
        <w:rPr>
          <w:bCs/>
          <w:szCs w:val="18"/>
        </w:rPr>
        <w:t>5</w:t>
      </w:r>
      <w:r w:rsidR="00141B61">
        <w:rPr>
          <w:bCs/>
          <w:szCs w:val="18"/>
        </w:rPr>
        <w:t>-</w:t>
      </w:r>
      <w:r w:rsidR="00985B69">
        <w:rPr>
          <w:bCs/>
          <w:szCs w:val="18"/>
        </w:rPr>
        <w:t>2</w:t>
      </w:r>
    </w:p>
    <w:p w:rsidR="004F625D" w:rsidRDefault="004F625D" w:rsidP="004F625D">
      <w:pPr>
        <w:jc w:val="right"/>
        <w:rPr>
          <w:bCs/>
          <w:szCs w:val="18"/>
        </w:rPr>
      </w:pPr>
    </w:p>
    <w:p w:rsidR="004F625D" w:rsidRDefault="004F625D" w:rsidP="004F625D">
      <w:pPr>
        <w:jc w:val="right"/>
        <w:rPr>
          <w:b/>
          <w:szCs w:val="18"/>
        </w:rPr>
      </w:pPr>
      <w:r>
        <w:rPr>
          <w:b/>
          <w:szCs w:val="18"/>
        </w:rPr>
        <w:t>Исполненные поручения предыдущих сессий поселкового Совета депутатов</w:t>
      </w:r>
      <w:r>
        <w:rPr>
          <w:b/>
          <w:bCs/>
          <w:szCs w:val="18"/>
        </w:rPr>
        <w:t xml:space="preserve">, </w:t>
      </w:r>
      <w:r>
        <w:rPr>
          <w:b/>
          <w:szCs w:val="18"/>
        </w:rPr>
        <w:t>заседаний Президиума и протокольные поручения</w:t>
      </w:r>
    </w:p>
    <w:p w:rsidR="004F625D" w:rsidRDefault="004F625D" w:rsidP="004F625D">
      <w:pPr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536"/>
        <w:gridCol w:w="3176"/>
        <w:gridCol w:w="2333"/>
        <w:gridCol w:w="5267"/>
      </w:tblGrid>
      <w:tr w:rsidR="004F625D" w:rsidTr="00411C87">
        <w:trPr>
          <w:trHeight w:val="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принятия и № решения</w:t>
            </w:r>
            <w:r>
              <w:rPr>
                <w:b/>
                <w:sz w:val="18"/>
                <w:szCs w:val="18"/>
              </w:rPr>
              <w:t xml:space="preserve"> сессии ПС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поручения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Координатор (исполнитель)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</w:t>
            </w:r>
          </w:p>
        </w:tc>
      </w:tr>
      <w:tr w:rsidR="00DA570B" w:rsidRPr="00A96827" w:rsidTr="00B834D1">
        <w:trPr>
          <w:trHeight w:val="20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9" w:rsidRPr="00A96827" w:rsidRDefault="00C03139" w:rsidP="00DA570B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9" w:rsidRPr="00AF5C71" w:rsidRDefault="00C03139" w:rsidP="00DA57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AF5C71" w:rsidRDefault="00DA570B" w:rsidP="00DA570B">
            <w:pPr>
              <w:ind w:left="26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0B" w:rsidRPr="00043AF9" w:rsidRDefault="00DA570B" w:rsidP="00DA57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043AF9" w:rsidRDefault="00DA570B" w:rsidP="00DA570B">
            <w:pPr>
              <w:tabs>
                <w:tab w:val="left" w:pos="-13"/>
              </w:tabs>
              <w:ind w:firstLine="271"/>
              <w:contextualSpacing/>
              <w:jc w:val="both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4F625D" w:rsidRDefault="004F625D" w:rsidP="004F625D">
      <w:pPr>
        <w:rPr>
          <w:b/>
        </w:rPr>
        <w:sectPr w:rsidR="004F625D" w:rsidSect="00496BDC">
          <w:pgSz w:w="16838" w:h="11906" w:orient="landscape"/>
          <w:pgMar w:top="1701" w:right="1134" w:bottom="567" w:left="1134" w:header="567" w:footer="567" w:gutter="0"/>
          <w:pgNumType w:chapStyle="1"/>
          <w:cols w:space="720"/>
        </w:sectPr>
      </w:pPr>
    </w:p>
    <w:p w:rsidR="00A2308F" w:rsidRDefault="00A2308F" w:rsidP="00A2308F">
      <w:pPr>
        <w:jc w:val="right"/>
      </w:pPr>
      <w:r>
        <w:lastRenderedPageBreak/>
        <w:t>Приложение № 2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985B69" w:rsidRDefault="00985B69" w:rsidP="00985B69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18</w:t>
      </w:r>
      <w:r w:rsidR="00891BC5">
        <w:rPr>
          <w:szCs w:val="18"/>
        </w:rPr>
        <w:t xml:space="preserve"> </w:t>
      </w:r>
      <w:r w:rsidR="008115DC">
        <w:rPr>
          <w:szCs w:val="18"/>
        </w:rPr>
        <w:t>феврал</w:t>
      </w:r>
      <w:r w:rsidR="00482906">
        <w:rPr>
          <w:szCs w:val="18"/>
        </w:rPr>
        <w:t>я</w:t>
      </w:r>
      <w:r w:rsidR="00AB73FD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8115DC">
        <w:rPr>
          <w:bCs/>
          <w:szCs w:val="18"/>
        </w:rPr>
        <w:t>5</w:t>
      </w:r>
      <w:r>
        <w:rPr>
          <w:bCs/>
          <w:szCs w:val="18"/>
        </w:rPr>
        <w:t>-2</w:t>
      </w:r>
    </w:p>
    <w:p w:rsidR="00A2308F" w:rsidRDefault="00A2308F" w:rsidP="00A2308F">
      <w:pPr>
        <w:jc w:val="right"/>
        <w:rPr>
          <w:bCs/>
          <w:szCs w:val="18"/>
        </w:rPr>
      </w:pPr>
    </w:p>
    <w:p w:rsidR="00A2308F" w:rsidRDefault="00A2308F" w:rsidP="00A2308F">
      <w:pPr>
        <w:jc w:val="center"/>
        <w:rPr>
          <w:b/>
        </w:rPr>
      </w:pPr>
      <w:r>
        <w:rPr>
          <w:b/>
        </w:rPr>
        <w:t>Неисполненные поручения предыдущих сессий поселкового Совета депутатов</w:t>
      </w:r>
      <w:r>
        <w:rPr>
          <w:b/>
          <w:bCs/>
        </w:rPr>
        <w:t xml:space="preserve">, </w:t>
      </w:r>
      <w:r>
        <w:rPr>
          <w:b/>
        </w:rPr>
        <w:t>заседаний Президиума и протокольные поручения</w:t>
      </w:r>
    </w:p>
    <w:p w:rsidR="00A2308F" w:rsidRDefault="00A2308F" w:rsidP="00A2308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780"/>
        <w:gridCol w:w="3070"/>
        <w:gridCol w:w="1490"/>
        <w:gridCol w:w="2141"/>
        <w:gridCol w:w="4658"/>
      </w:tblGrid>
      <w:tr w:rsidR="00D23C16" w:rsidRPr="003B58D4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58D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Дата принятия и № решения</w:t>
            </w:r>
            <w:r w:rsidRPr="003B58D4">
              <w:rPr>
                <w:b/>
                <w:sz w:val="20"/>
                <w:szCs w:val="20"/>
              </w:rPr>
              <w:t xml:space="preserve"> сессии </w:t>
            </w:r>
            <w:r>
              <w:rPr>
                <w:b/>
                <w:sz w:val="20"/>
                <w:szCs w:val="20"/>
              </w:rPr>
              <w:t>поселкового Совета депутатов, Президиума, комиссий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Содержание поручения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Срок исполнение поручения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Органы местного самоуправления, организации, обеспечивающие выполнение решений</w:t>
            </w:r>
            <w:r w:rsidRPr="003B58D4">
              <w:rPr>
                <w:b/>
                <w:bCs/>
                <w:sz w:val="20"/>
                <w:szCs w:val="20"/>
              </w:rPr>
              <w:t xml:space="preserve"> (координатор, исполнитель)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Результат</w:t>
            </w:r>
          </w:p>
        </w:tc>
      </w:tr>
      <w:tr w:rsidR="00D23C16" w:rsidRPr="00BA0D08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r w:rsidRPr="004B5389">
              <w:rPr>
                <w:sz w:val="22"/>
                <w:szCs w:val="22"/>
              </w:rPr>
              <w:t>1.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D23C16" w:rsidP="00C4720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B5389">
              <w:rPr>
                <w:rFonts w:ascii="Times New Roman" w:hAnsi="Times New Roman" w:cs="Times New Roman"/>
              </w:rPr>
              <w:t xml:space="preserve">Решение президиума ПС от </w:t>
            </w:r>
            <w:r w:rsidR="00C47203">
              <w:rPr>
                <w:rFonts w:ascii="Times New Roman" w:hAnsi="Times New Roman" w:cs="Times New Roman"/>
              </w:rPr>
              <w:t>17</w:t>
            </w:r>
            <w:r w:rsidRPr="004B5389">
              <w:rPr>
                <w:rFonts w:ascii="Times New Roman" w:hAnsi="Times New Roman" w:cs="Times New Roman"/>
              </w:rPr>
              <w:t>.</w:t>
            </w:r>
            <w:r w:rsidR="00C47203">
              <w:rPr>
                <w:rFonts w:ascii="Times New Roman" w:hAnsi="Times New Roman" w:cs="Times New Roman"/>
              </w:rPr>
              <w:t>12</w:t>
            </w:r>
            <w:r w:rsidRPr="004B5389">
              <w:rPr>
                <w:rFonts w:ascii="Times New Roman" w:hAnsi="Times New Roman" w:cs="Times New Roman"/>
              </w:rPr>
              <w:t>.2024 №</w:t>
            </w:r>
            <w:r w:rsidRPr="004B5389">
              <w:t xml:space="preserve"> </w:t>
            </w:r>
            <w:r w:rsidRPr="004B5389">
              <w:rPr>
                <w:rFonts w:ascii="Times New Roman" w:hAnsi="Times New Roman" w:cs="Times New Roman"/>
                <w:lang w:val="en-US"/>
              </w:rPr>
              <w:t>V</w:t>
            </w:r>
            <w:r w:rsidR="00C47203">
              <w:rPr>
                <w:rFonts w:ascii="Times New Roman" w:hAnsi="Times New Roman" w:cs="Times New Roman"/>
              </w:rPr>
              <w:t>-№ 32</w:t>
            </w:r>
            <w:r w:rsidRPr="004B5389">
              <w:rPr>
                <w:rFonts w:ascii="Times New Roman" w:hAnsi="Times New Roman" w:cs="Times New Roman"/>
              </w:rPr>
              <w:t>-</w:t>
            </w:r>
            <w:r w:rsidR="00C47203">
              <w:rPr>
                <w:rFonts w:ascii="Times New Roman" w:hAnsi="Times New Roman" w:cs="Times New Roman"/>
              </w:rPr>
              <w:t>10</w:t>
            </w:r>
            <w:r w:rsidRPr="004B5389">
              <w:rPr>
                <w:rFonts w:ascii="Times New Roman" w:hAnsi="Times New Roman" w:cs="Times New Roman"/>
              </w:rPr>
              <w:t xml:space="preserve"> «О рассмотрении </w:t>
            </w:r>
            <w:r w:rsidR="00C47203">
              <w:rPr>
                <w:rFonts w:ascii="Times New Roman" w:hAnsi="Times New Roman" w:cs="Times New Roman"/>
              </w:rPr>
              <w:t xml:space="preserve">коллективного </w:t>
            </w:r>
            <w:r w:rsidRPr="004B5389">
              <w:rPr>
                <w:rFonts w:ascii="Times New Roman" w:hAnsi="Times New Roman" w:cs="Times New Roman"/>
              </w:rPr>
              <w:t xml:space="preserve">обращения </w:t>
            </w:r>
            <w:r w:rsidR="00C47203">
              <w:rPr>
                <w:rFonts w:ascii="Times New Roman" w:hAnsi="Times New Roman" w:cs="Times New Roman"/>
              </w:rPr>
              <w:t xml:space="preserve">жителей поселка Айхал проживающих по ул. </w:t>
            </w:r>
            <w:proofErr w:type="gramStart"/>
            <w:r w:rsidR="00C47203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4B53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C47203" w:rsidP="005E4E47">
            <w:pPr>
              <w:jc w:val="both"/>
            </w:pPr>
            <w:r>
              <w:t xml:space="preserve">Поручить Администрации МО «Поселок Айхал» обеспечить проведение необходимых мероприятий по устранению вопросов, указанных в обращении жителей, проживающих по улице </w:t>
            </w:r>
            <w:proofErr w:type="gramStart"/>
            <w:r>
              <w:t>Таёжная</w:t>
            </w:r>
            <w:proofErr w:type="gramEnd"/>
            <w:r w:rsidR="004B5389" w:rsidRPr="004B5389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4B5389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C47203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территории поселка Айхал в районе индивидуальных жилых домом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 протяжении многих лет отмечается выход подземных (грунтовых) вод. Администрацией МО «Поселок Айхал» совместно с обслуживающей организацией проводят все возможные мероприятия по очистке и отсыпке дорог общего пользования от наледи.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По вопросу строительства водоотводящей системы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комиссией принято решение провести повторное выездное совещание на территории частного сектора по ул. Таежная в весенний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По вопросу уличного освещения, в рамках действующего муниципального контракта проводится пеший осмотр уличного освещения, при необходимости выполняется частичный ремонт световой арматуры, также в 2024 году были выполнены работы по замене светодиодных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светильников на опорах центральной улицы. В бюджете МО «Поселок Айхал» на 2025 год запланированы работы по прокладке линии электропередач в слепые зоны, монтаж кронштейнов под осветительную арматуру и замена светильников на светодиодные, работы планируются выполнить в 2025 году.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В рамках действующего муниципального контракта по содержанию и обслуживанию дорог, по ул. Таежная в зимний период времени производится очистка дорог общего пользования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снег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1 раз в 7 дней, подсыпка 1 раз в 7 дней. Для выполнения работ по частичному ремонту дорожного полотна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дорог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общего пользования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Таежная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адрес Айхальского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ГОКа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направлено обращение о возможности выделения инертных материалов (щебень фракции) в объеме 200 м3, работы планируется выполнить в летний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основании правоустанавливающих документов магистральные сети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принадлежат МО «Поселок Айхал» и находятся в аренде ООО «ПТВС».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Касаемо наличия у собственников индивидуальных жилых домов по ул. Таёжная права собственности на сети тепло - водоснабжения сообщаем, что согласно пункта 31 Правил холодного водоснабжения и водоотведения и о внесении изменений в некоторые акты, утвержденных постановлением Правительства Российской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Федерации от 29.07.2013 №644, к договору холодного водоснабжения, договору водоотведения, единому договору холодного водоснабжения и водоотведения прилагаются акты разграничения балансовой принадлежности и эксплуатационной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 В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связи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с чем</w:t>
            </w:r>
            <w:r>
              <w:t xml:space="preserve">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границы балансовой принадлежности должны быть отражены в заключенных между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жильцами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и ООО «ПТВС» договорах на оказание коммунальных услуг.</w:t>
            </w:r>
          </w:p>
          <w:p w:rsidR="00D23C16" w:rsidRPr="0054093F" w:rsidRDefault="00716B87" w:rsidP="00716B87">
            <w:pPr>
              <w:pStyle w:val="a8"/>
              <w:tabs>
                <w:tab w:val="left" w:pos="-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Дополнительно сообщаем, что с целью рассмотрения вопросов, указанных в заявлении, Администрацией МО «Поселок Айхал» создана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комиссия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состав которой включены представители Администрации МО «Поселок Айхал», поселкового Совета депутатов МО «Поселок Айхал», </w:t>
            </w:r>
            <w:proofErr w:type="spell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ресурсоснабжающих</w:t>
            </w:r>
            <w:proofErr w:type="spell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организаций и представители жителей ул. Таёжная.</w:t>
            </w:r>
          </w:p>
        </w:tc>
      </w:tr>
    </w:tbl>
    <w:p w:rsidR="00D23C16" w:rsidRDefault="00D23C16" w:rsidP="00A2308F">
      <w:pPr>
        <w:jc w:val="center"/>
        <w:rPr>
          <w:b/>
        </w:rPr>
      </w:pPr>
    </w:p>
    <w:p w:rsidR="00DE3536" w:rsidRPr="00F503A1" w:rsidRDefault="00DE3536" w:rsidP="00A2308F">
      <w:pPr>
        <w:jc w:val="right"/>
        <w:rPr>
          <w:color w:val="FF0000"/>
          <w:sz w:val="20"/>
          <w:szCs w:val="20"/>
        </w:rPr>
      </w:pPr>
    </w:p>
    <w:sectPr w:rsidR="00DE3536" w:rsidRPr="00F503A1" w:rsidSect="00025C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46" w:rsidRDefault="00537E46" w:rsidP="00496BDC">
      <w:r>
        <w:separator/>
      </w:r>
    </w:p>
  </w:endnote>
  <w:endnote w:type="continuationSeparator" w:id="0">
    <w:p w:rsidR="00537E46" w:rsidRDefault="00537E46" w:rsidP="0049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46" w:rsidRDefault="00537E46" w:rsidP="00496BDC">
      <w:r>
        <w:separator/>
      </w:r>
    </w:p>
  </w:footnote>
  <w:footnote w:type="continuationSeparator" w:id="0">
    <w:p w:rsidR="00537E46" w:rsidRDefault="00537E46" w:rsidP="0049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71845"/>
      <w:docPartObj>
        <w:docPartGallery w:val="Page Numbers (Top of Page)"/>
        <w:docPartUnique/>
      </w:docPartObj>
    </w:sdtPr>
    <w:sdtContent>
      <w:p w:rsidR="00496BDC" w:rsidRDefault="00F76F6B">
        <w:pPr>
          <w:pStyle w:val="ac"/>
          <w:jc w:val="center"/>
        </w:pPr>
        <w:r>
          <w:fldChar w:fldCharType="begin"/>
        </w:r>
        <w:r w:rsidR="00732458">
          <w:instrText xml:space="preserve"> PAGE   \* MERGEFORMAT </w:instrText>
        </w:r>
        <w:r>
          <w:fldChar w:fldCharType="separate"/>
        </w:r>
        <w:r w:rsidR="00FF0C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6BDC" w:rsidRDefault="00496B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E4B"/>
    <w:multiLevelType w:val="hybridMultilevel"/>
    <w:tmpl w:val="4242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697"/>
    <w:multiLevelType w:val="hybridMultilevel"/>
    <w:tmpl w:val="03E49CDE"/>
    <w:lvl w:ilvl="0" w:tplc="BB8EE2DE">
      <w:start w:val="1"/>
      <w:numFmt w:val="decimal"/>
      <w:lvlText w:val="%1."/>
      <w:lvlJc w:val="left"/>
      <w:pPr>
        <w:ind w:left="63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174020D9"/>
    <w:multiLevelType w:val="hybridMultilevel"/>
    <w:tmpl w:val="CB40D59A"/>
    <w:lvl w:ilvl="0" w:tplc="F7ECD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3A2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7589"/>
    <w:multiLevelType w:val="hybridMultilevel"/>
    <w:tmpl w:val="B21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CAD"/>
    <w:multiLevelType w:val="multilevel"/>
    <w:tmpl w:val="39B6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BC2BD7"/>
    <w:multiLevelType w:val="hybridMultilevel"/>
    <w:tmpl w:val="FD8A2E8A"/>
    <w:lvl w:ilvl="0" w:tplc="59403D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80F6D"/>
    <w:multiLevelType w:val="hybridMultilevel"/>
    <w:tmpl w:val="148493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C62D86"/>
    <w:multiLevelType w:val="hybridMultilevel"/>
    <w:tmpl w:val="5DAE5AA6"/>
    <w:lvl w:ilvl="0" w:tplc="051453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C1C81"/>
    <w:multiLevelType w:val="hybridMultilevel"/>
    <w:tmpl w:val="CAB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75A1"/>
    <w:multiLevelType w:val="hybridMultilevel"/>
    <w:tmpl w:val="3D869B42"/>
    <w:lvl w:ilvl="0" w:tplc="C060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B187E"/>
    <w:multiLevelType w:val="hybridMultilevel"/>
    <w:tmpl w:val="9F08761E"/>
    <w:lvl w:ilvl="0" w:tplc="4624622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5D67042"/>
    <w:multiLevelType w:val="multilevel"/>
    <w:tmpl w:val="D84EB3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4068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6282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756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8496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9783" w:hanging="1800"/>
      </w:pPr>
      <w:rPr>
        <w:rFonts w:hint="default"/>
        <w:color w:val="333333"/>
      </w:rPr>
    </w:lvl>
  </w:abstractNum>
  <w:abstractNum w:abstractNumId="12">
    <w:nsid w:val="504A7262"/>
    <w:multiLevelType w:val="hybridMultilevel"/>
    <w:tmpl w:val="DDCEC4AA"/>
    <w:lvl w:ilvl="0" w:tplc="6994C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C6C79"/>
    <w:multiLevelType w:val="hybridMultilevel"/>
    <w:tmpl w:val="3498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7E026C"/>
    <w:multiLevelType w:val="hybridMultilevel"/>
    <w:tmpl w:val="B54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5247"/>
    <w:multiLevelType w:val="hybridMultilevel"/>
    <w:tmpl w:val="93B4E62A"/>
    <w:lvl w:ilvl="0" w:tplc="2E6A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F1875"/>
    <w:multiLevelType w:val="hybridMultilevel"/>
    <w:tmpl w:val="41388D24"/>
    <w:lvl w:ilvl="0" w:tplc="74185F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2C2AAB"/>
    <w:multiLevelType w:val="hybridMultilevel"/>
    <w:tmpl w:val="27A44D38"/>
    <w:lvl w:ilvl="0" w:tplc="462462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A87E64"/>
    <w:multiLevelType w:val="hybridMultilevel"/>
    <w:tmpl w:val="782A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4264A"/>
    <w:multiLevelType w:val="hybridMultilevel"/>
    <w:tmpl w:val="30F6A9C6"/>
    <w:lvl w:ilvl="0" w:tplc="DF5C4BF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C203FF"/>
    <w:multiLevelType w:val="hybridMultilevel"/>
    <w:tmpl w:val="689C84AA"/>
    <w:lvl w:ilvl="0" w:tplc="930CC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7"/>
  </w:num>
  <w:num w:numId="19">
    <w:abstractNumId w:val="13"/>
  </w:num>
  <w:num w:numId="20">
    <w:abstractNumId w:val="7"/>
  </w:num>
  <w:num w:numId="21">
    <w:abstractNumId w:val="1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1F4"/>
    <w:rsid w:val="00007C6F"/>
    <w:rsid w:val="00016C95"/>
    <w:rsid w:val="00025C89"/>
    <w:rsid w:val="00043AF9"/>
    <w:rsid w:val="000505A7"/>
    <w:rsid w:val="00060272"/>
    <w:rsid w:val="000652CB"/>
    <w:rsid w:val="000660FF"/>
    <w:rsid w:val="00085BDA"/>
    <w:rsid w:val="00086178"/>
    <w:rsid w:val="000B1B99"/>
    <w:rsid w:val="000B4021"/>
    <w:rsid w:val="000D08F6"/>
    <w:rsid w:val="000D1D1B"/>
    <w:rsid w:val="000F181D"/>
    <w:rsid w:val="000F6E46"/>
    <w:rsid w:val="001078AE"/>
    <w:rsid w:val="00111BEA"/>
    <w:rsid w:val="00141B61"/>
    <w:rsid w:val="0014679D"/>
    <w:rsid w:val="00167426"/>
    <w:rsid w:val="00177B44"/>
    <w:rsid w:val="001815C7"/>
    <w:rsid w:val="001835ED"/>
    <w:rsid w:val="00185385"/>
    <w:rsid w:val="001902FA"/>
    <w:rsid w:val="001A0F7A"/>
    <w:rsid w:val="001A6D41"/>
    <w:rsid w:val="001A6DC4"/>
    <w:rsid w:val="001B395F"/>
    <w:rsid w:val="001D37C1"/>
    <w:rsid w:val="00205CB8"/>
    <w:rsid w:val="002104EC"/>
    <w:rsid w:val="002131F4"/>
    <w:rsid w:val="00213F82"/>
    <w:rsid w:val="002230A1"/>
    <w:rsid w:val="00235E46"/>
    <w:rsid w:val="002378D1"/>
    <w:rsid w:val="00256AE0"/>
    <w:rsid w:val="00270CAF"/>
    <w:rsid w:val="00272CD8"/>
    <w:rsid w:val="00274672"/>
    <w:rsid w:val="002756A8"/>
    <w:rsid w:val="00281328"/>
    <w:rsid w:val="00281FB8"/>
    <w:rsid w:val="002829EC"/>
    <w:rsid w:val="00286A8A"/>
    <w:rsid w:val="00290421"/>
    <w:rsid w:val="002938A9"/>
    <w:rsid w:val="002A1C21"/>
    <w:rsid w:val="002B115E"/>
    <w:rsid w:val="002B19B8"/>
    <w:rsid w:val="002B25E5"/>
    <w:rsid w:val="002C7593"/>
    <w:rsid w:val="002E2245"/>
    <w:rsid w:val="002E3F54"/>
    <w:rsid w:val="002E559E"/>
    <w:rsid w:val="002F77A0"/>
    <w:rsid w:val="003129C2"/>
    <w:rsid w:val="003129F4"/>
    <w:rsid w:val="00312CFB"/>
    <w:rsid w:val="00324BD7"/>
    <w:rsid w:val="003348C5"/>
    <w:rsid w:val="003409B4"/>
    <w:rsid w:val="00347937"/>
    <w:rsid w:val="00356169"/>
    <w:rsid w:val="00362AFD"/>
    <w:rsid w:val="00366152"/>
    <w:rsid w:val="00376985"/>
    <w:rsid w:val="00377071"/>
    <w:rsid w:val="003844E7"/>
    <w:rsid w:val="003A1B02"/>
    <w:rsid w:val="003B1CA4"/>
    <w:rsid w:val="003B2C47"/>
    <w:rsid w:val="003B58D4"/>
    <w:rsid w:val="003B5C3C"/>
    <w:rsid w:val="003C2440"/>
    <w:rsid w:val="003D4D73"/>
    <w:rsid w:val="003E220D"/>
    <w:rsid w:val="003F3B59"/>
    <w:rsid w:val="003F65D3"/>
    <w:rsid w:val="00405B9B"/>
    <w:rsid w:val="00411C87"/>
    <w:rsid w:val="00414EC7"/>
    <w:rsid w:val="00430A97"/>
    <w:rsid w:val="00431492"/>
    <w:rsid w:val="00452637"/>
    <w:rsid w:val="00482906"/>
    <w:rsid w:val="004950B0"/>
    <w:rsid w:val="00496BDC"/>
    <w:rsid w:val="004A16F4"/>
    <w:rsid w:val="004A353C"/>
    <w:rsid w:val="004A50BC"/>
    <w:rsid w:val="004A57CE"/>
    <w:rsid w:val="004B5389"/>
    <w:rsid w:val="004D72DA"/>
    <w:rsid w:val="004E020C"/>
    <w:rsid w:val="004E1138"/>
    <w:rsid w:val="004E140C"/>
    <w:rsid w:val="004F625D"/>
    <w:rsid w:val="005321B4"/>
    <w:rsid w:val="00537E46"/>
    <w:rsid w:val="0054093F"/>
    <w:rsid w:val="005476D8"/>
    <w:rsid w:val="005523A6"/>
    <w:rsid w:val="00556489"/>
    <w:rsid w:val="00567046"/>
    <w:rsid w:val="00571F53"/>
    <w:rsid w:val="00577AFD"/>
    <w:rsid w:val="00585354"/>
    <w:rsid w:val="005867DE"/>
    <w:rsid w:val="00587A25"/>
    <w:rsid w:val="005A5BC2"/>
    <w:rsid w:val="005B481E"/>
    <w:rsid w:val="005C38A5"/>
    <w:rsid w:val="005C5D4F"/>
    <w:rsid w:val="005D60F2"/>
    <w:rsid w:val="005E288B"/>
    <w:rsid w:val="005F3E30"/>
    <w:rsid w:val="00607D31"/>
    <w:rsid w:val="00616A7C"/>
    <w:rsid w:val="00630FFC"/>
    <w:rsid w:val="00636113"/>
    <w:rsid w:val="00653E5B"/>
    <w:rsid w:val="006608E1"/>
    <w:rsid w:val="006670B6"/>
    <w:rsid w:val="00672613"/>
    <w:rsid w:val="0068108F"/>
    <w:rsid w:val="00681563"/>
    <w:rsid w:val="006C3DB7"/>
    <w:rsid w:val="006E0462"/>
    <w:rsid w:val="006F5A3F"/>
    <w:rsid w:val="006F610C"/>
    <w:rsid w:val="0070260D"/>
    <w:rsid w:val="007155B1"/>
    <w:rsid w:val="00716B87"/>
    <w:rsid w:val="00730639"/>
    <w:rsid w:val="00732458"/>
    <w:rsid w:val="00750E68"/>
    <w:rsid w:val="00751DF6"/>
    <w:rsid w:val="00752B96"/>
    <w:rsid w:val="007645CE"/>
    <w:rsid w:val="00787CC8"/>
    <w:rsid w:val="007A7189"/>
    <w:rsid w:val="007B2468"/>
    <w:rsid w:val="007C21F8"/>
    <w:rsid w:val="007C4051"/>
    <w:rsid w:val="007C66A9"/>
    <w:rsid w:val="007D0D36"/>
    <w:rsid w:val="007D783F"/>
    <w:rsid w:val="007F52E9"/>
    <w:rsid w:val="00801A09"/>
    <w:rsid w:val="00803C5C"/>
    <w:rsid w:val="00805F6D"/>
    <w:rsid w:val="008115DC"/>
    <w:rsid w:val="00815E21"/>
    <w:rsid w:val="00833E93"/>
    <w:rsid w:val="00836BB8"/>
    <w:rsid w:val="0085030C"/>
    <w:rsid w:val="00861652"/>
    <w:rsid w:val="00875D16"/>
    <w:rsid w:val="00877AE0"/>
    <w:rsid w:val="00886CC1"/>
    <w:rsid w:val="00891BC5"/>
    <w:rsid w:val="00893EC8"/>
    <w:rsid w:val="00895772"/>
    <w:rsid w:val="008A1008"/>
    <w:rsid w:val="008A230F"/>
    <w:rsid w:val="008A2FC2"/>
    <w:rsid w:val="008A34A3"/>
    <w:rsid w:val="008A5A1F"/>
    <w:rsid w:val="008A5E01"/>
    <w:rsid w:val="008C11B5"/>
    <w:rsid w:val="008E6DA8"/>
    <w:rsid w:val="008F1FFD"/>
    <w:rsid w:val="008F58ED"/>
    <w:rsid w:val="0092032C"/>
    <w:rsid w:val="00922EDB"/>
    <w:rsid w:val="009252F7"/>
    <w:rsid w:val="009319AA"/>
    <w:rsid w:val="00933F97"/>
    <w:rsid w:val="00940565"/>
    <w:rsid w:val="0095732F"/>
    <w:rsid w:val="00980DB2"/>
    <w:rsid w:val="00985B69"/>
    <w:rsid w:val="009862FD"/>
    <w:rsid w:val="00987CD7"/>
    <w:rsid w:val="00987DD6"/>
    <w:rsid w:val="00990E80"/>
    <w:rsid w:val="009A0B9B"/>
    <w:rsid w:val="009A6DA2"/>
    <w:rsid w:val="009B4A14"/>
    <w:rsid w:val="009D2A84"/>
    <w:rsid w:val="009D5FB9"/>
    <w:rsid w:val="009D75C2"/>
    <w:rsid w:val="009F6311"/>
    <w:rsid w:val="00A01A95"/>
    <w:rsid w:val="00A169BF"/>
    <w:rsid w:val="00A21B47"/>
    <w:rsid w:val="00A2308F"/>
    <w:rsid w:val="00A30C23"/>
    <w:rsid w:val="00A36C30"/>
    <w:rsid w:val="00A41181"/>
    <w:rsid w:val="00A467E5"/>
    <w:rsid w:val="00A856B8"/>
    <w:rsid w:val="00A9513E"/>
    <w:rsid w:val="00A96827"/>
    <w:rsid w:val="00A9776A"/>
    <w:rsid w:val="00A978F5"/>
    <w:rsid w:val="00AA6518"/>
    <w:rsid w:val="00AB73FD"/>
    <w:rsid w:val="00AC3E81"/>
    <w:rsid w:val="00AD4595"/>
    <w:rsid w:val="00AD6594"/>
    <w:rsid w:val="00AE538B"/>
    <w:rsid w:val="00AF01A7"/>
    <w:rsid w:val="00AF349B"/>
    <w:rsid w:val="00B05925"/>
    <w:rsid w:val="00B15748"/>
    <w:rsid w:val="00B24557"/>
    <w:rsid w:val="00B249B9"/>
    <w:rsid w:val="00B2509E"/>
    <w:rsid w:val="00B267F8"/>
    <w:rsid w:val="00B469AA"/>
    <w:rsid w:val="00B50696"/>
    <w:rsid w:val="00BA2353"/>
    <w:rsid w:val="00BA5143"/>
    <w:rsid w:val="00BB17B7"/>
    <w:rsid w:val="00BC2459"/>
    <w:rsid w:val="00BE2CA5"/>
    <w:rsid w:val="00BE3502"/>
    <w:rsid w:val="00BE57D0"/>
    <w:rsid w:val="00C0073E"/>
    <w:rsid w:val="00C03139"/>
    <w:rsid w:val="00C03561"/>
    <w:rsid w:val="00C356CF"/>
    <w:rsid w:val="00C40315"/>
    <w:rsid w:val="00C44114"/>
    <w:rsid w:val="00C46F74"/>
    <w:rsid w:val="00C47203"/>
    <w:rsid w:val="00C52041"/>
    <w:rsid w:val="00C5268A"/>
    <w:rsid w:val="00C54BF2"/>
    <w:rsid w:val="00C86D67"/>
    <w:rsid w:val="00C96DDA"/>
    <w:rsid w:val="00CC2285"/>
    <w:rsid w:val="00CC2B95"/>
    <w:rsid w:val="00CC5211"/>
    <w:rsid w:val="00D05715"/>
    <w:rsid w:val="00D106F7"/>
    <w:rsid w:val="00D23C16"/>
    <w:rsid w:val="00D32636"/>
    <w:rsid w:val="00D32F5F"/>
    <w:rsid w:val="00D37373"/>
    <w:rsid w:val="00D43E40"/>
    <w:rsid w:val="00D50E06"/>
    <w:rsid w:val="00D606DD"/>
    <w:rsid w:val="00D608CB"/>
    <w:rsid w:val="00D72F6C"/>
    <w:rsid w:val="00D7438F"/>
    <w:rsid w:val="00D751E3"/>
    <w:rsid w:val="00D7737A"/>
    <w:rsid w:val="00D8695A"/>
    <w:rsid w:val="00D942B3"/>
    <w:rsid w:val="00DA570B"/>
    <w:rsid w:val="00DB3E75"/>
    <w:rsid w:val="00DB4B58"/>
    <w:rsid w:val="00DC033D"/>
    <w:rsid w:val="00DD112C"/>
    <w:rsid w:val="00DD447E"/>
    <w:rsid w:val="00DD6F78"/>
    <w:rsid w:val="00DE1AA8"/>
    <w:rsid w:val="00DE3536"/>
    <w:rsid w:val="00E0270B"/>
    <w:rsid w:val="00E035EB"/>
    <w:rsid w:val="00E06641"/>
    <w:rsid w:val="00E22C82"/>
    <w:rsid w:val="00E36E7E"/>
    <w:rsid w:val="00E507B9"/>
    <w:rsid w:val="00E61F6D"/>
    <w:rsid w:val="00E652F7"/>
    <w:rsid w:val="00E72C1F"/>
    <w:rsid w:val="00E73972"/>
    <w:rsid w:val="00E928D4"/>
    <w:rsid w:val="00E948B0"/>
    <w:rsid w:val="00EA1FAE"/>
    <w:rsid w:val="00EA2C59"/>
    <w:rsid w:val="00EB7A38"/>
    <w:rsid w:val="00EC000A"/>
    <w:rsid w:val="00EC02A5"/>
    <w:rsid w:val="00EC5BB4"/>
    <w:rsid w:val="00EE66E9"/>
    <w:rsid w:val="00EF4BC6"/>
    <w:rsid w:val="00F10C5F"/>
    <w:rsid w:val="00F244F7"/>
    <w:rsid w:val="00F30135"/>
    <w:rsid w:val="00F503A1"/>
    <w:rsid w:val="00F5702F"/>
    <w:rsid w:val="00F67857"/>
    <w:rsid w:val="00F71917"/>
    <w:rsid w:val="00F76F6B"/>
    <w:rsid w:val="00F8634F"/>
    <w:rsid w:val="00F87490"/>
    <w:rsid w:val="00F92181"/>
    <w:rsid w:val="00FA27A3"/>
    <w:rsid w:val="00FA57D6"/>
    <w:rsid w:val="00FA7A39"/>
    <w:rsid w:val="00FB1DC0"/>
    <w:rsid w:val="00FC146D"/>
    <w:rsid w:val="00FF049F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25D"/>
    <w:pPr>
      <w:spacing w:before="100" w:beforeAutospacing="1" w:after="100" w:afterAutospacing="1"/>
    </w:pPr>
  </w:style>
  <w:style w:type="paragraph" w:styleId="a4">
    <w:name w:val="Title"/>
    <w:basedOn w:val="a"/>
    <w:link w:val="1"/>
    <w:qFormat/>
    <w:rsid w:val="004F625D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4F62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4F6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4F625D"/>
    <w:rPr>
      <w:rFonts w:ascii="Calibri" w:hAnsi="Calibri" w:cs="Calibri"/>
    </w:rPr>
  </w:style>
  <w:style w:type="paragraph" w:styleId="a8">
    <w:name w:val="List Paragraph"/>
    <w:basedOn w:val="a"/>
    <w:link w:val="a7"/>
    <w:uiPriority w:val="34"/>
    <w:qFormat/>
    <w:rsid w:val="004F625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hapka">
    <w:name w:val="shapka"/>
    <w:basedOn w:val="a"/>
    <w:rsid w:val="004F62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4F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F62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uiPriority w:val="34"/>
    <w:qFormat/>
    <w:rsid w:val="004F625D"/>
    <w:pPr>
      <w:spacing w:after="200" w:line="276" w:lineRule="auto"/>
      <w:ind w:left="708"/>
    </w:pPr>
    <w:rPr>
      <w:lang w:val="en-US" w:eastAsia="zh-CN"/>
    </w:rPr>
  </w:style>
  <w:style w:type="character" w:customStyle="1" w:styleId="1">
    <w:name w:val="Название Знак1"/>
    <w:link w:val="a4"/>
    <w:uiPriority w:val="99"/>
    <w:locked/>
    <w:rsid w:val="004F625D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2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25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Еремина</cp:lastModifiedBy>
  <cp:revision>10</cp:revision>
  <cp:lastPrinted>2025-02-24T06:04:00Z</cp:lastPrinted>
  <dcterms:created xsi:type="dcterms:W3CDTF">2025-01-28T06:31:00Z</dcterms:created>
  <dcterms:modified xsi:type="dcterms:W3CDTF">2025-02-24T06:19:00Z</dcterms:modified>
</cp:coreProperties>
</file>