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1497"/>
        <w:gridCol w:w="3792"/>
      </w:tblGrid>
      <w:tr w:rsidR="000B4DBC">
        <w:trPr>
          <w:trHeight w:val="2202"/>
        </w:trPr>
        <w:tc>
          <w:tcPr>
            <w:tcW w:w="3674" w:type="dxa"/>
            <w:tcBorders>
              <w:bottom w:val="single" w:sz="24" w:space="0" w:color="000000"/>
            </w:tcBorders>
            <w:shd w:val="clear" w:color="auto" w:fill="auto"/>
          </w:tcPr>
          <w:p w:rsidR="000B4DBC" w:rsidRDefault="00DF47F0">
            <w:pPr>
              <w:jc w:val="center"/>
              <w:rPr>
                <w:b/>
              </w:rPr>
            </w:pPr>
            <w:r>
              <w:rPr>
                <w:b/>
              </w:rPr>
              <w:t xml:space="preserve"> Российская Федерация</w:t>
            </w:r>
            <w:r w:rsidRPr="00905E53">
              <w:rPr>
                <w:b/>
              </w:rPr>
              <w:t xml:space="preserve"> </w:t>
            </w:r>
            <w:r w:rsidR="00343CE3">
              <w:rPr>
                <w:b/>
              </w:rPr>
              <w:t>(Россия)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Республика Саха (Якутия)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«Поселок Айхал»</w:t>
            </w:r>
          </w:p>
          <w:p w:rsidR="000B4DBC" w:rsidRDefault="00343CE3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Мирнинского района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 </w:t>
            </w:r>
          </w:p>
          <w:p w:rsidR="000B4DBC" w:rsidRDefault="00343C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</w:tc>
        <w:tc>
          <w:tcPr>
            <w:tcW w:w="1497" w:type="dxa"/>
            <w:tcBorders>
              <w:bottom w:val="single" w:sz="24" w:space="0" w:color="000000"/>
            </w:tcBorders>
            <w:shd w:val="clear" w:color="auto" w:fill="auto"/>
          </w:tcPr>
          <w:p w:rsidR="000B4DBC" w:rsidRDefault="00343CE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 t="21161" r="-61"/>
                          <a:stretch/>
                        </pic:blipFill>
                        <pic:spPr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4DBC" w:rsidRDefault="000B4DBC">
            <w:pPr>
              <w:jc w:val="center"/>
            </w:pPr>
          </w:p>
        </w:tc>
        <w:tc>
          <w:tcPr>
            <w:tcW w:w="3792" w:type="dxa"/>
            <w:tcBorders>
              <w:bottom w:val="single" w:sz="24" w:space="0" w:color="000000"/>
            </w:tcBorders>
            <w:shd w:val="clear" w:color="auto" w:fill="auto"/>
          </w:tcPr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Россия Федерацията (Россия)</w:t>
            </w:r>
          </w:p>
          <w:p w:rsidR="00DF47F0" w:rsidRDefault="00DF47F0">
            <w:pPr>
              <w:jc w:val="center"/>
              <w:rPr>
                <w:b/>
              </w:rPr>
            </w:pP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  <w:highlight w:val="white"/>
              </w:rPr>
              <w:t>Саха Өрөспүүбүлүкэтэ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Мииринэй улууhун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Айхал бөhүөлэгин</w:t>
            </w:r>
          </w:p>
          <w:p w:rsidR="000B4DBC" w:rsidRDefault="00343CE3">
            <w:pPr>
              <w:jc w:val="center"/>
              <w:rPr>
                <w:b/>
              </w:rPr>
            </w:pPr>
            <w:r>
              <w:rPr>
                <w:b/>
              </w:rPr>
              <w:t>муниципальнай тэриллиитин</w:t>
            </w:r>
          </w:p>
          <w:p w:rsidR="000B4DBC" w:rsidRDefault="00343CE3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ДЬАhАЛТАТА</w:t>
            </w:r>
          </w:p>
          <w:p w:rsidR="000B4DBC" w:rsidRDefault="000B4DBC">
            <w:pPr>
              <w:jc w:val="center"/>
              <w:rPr>
                <w:b/>
                <w:sz w:val="20"/>
              </w:rPr>
            </w:pPr>
          </w:p>
          <w:p w:rsidR="000B4DBC" w:rsidRDefault="00343CE3" w:rsidP="00DF47F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УУРААХ</w:t>
            </w:r>
          </w:p>
          <w:p w:rsidR="000B4DBC" w:rsidRDefault="000B4DBC">
            <w:pPr>
              <w:jc w:val="center"/>
              <w:rPr>
                <w:b/>
                <w:sz w:val="2"/>
              </w:rPr>
            </w:pPr>
          </w:p>
        </w:tc>
      </w:tr>
    </w:tbl>
    <w:p w:rsidR="000B4DBC" w:rsidRDefault="000B4DBC">
      <w:pPr>
        <w:ind w:right="-284"/>
      </w:pPr>
    </w:p>
    <w:p w:rsidR="000B4DBC" w:rsidRDefault="00905E53" w:rsidP="0078342D">
      <w:pPr>
        <w:ind w:right="-284"/>
      </w:pPr>
      <w:r>
        <w:t>«_____»__________2024</w:t>
      </w:r>
      <w:r w:rsidR="000B1CE3">
        <w:t xml:space="preserve"> </w:t>
      </w:r>
      <w:r w:rsidR="002F1FB7">
        <w:t xml:space="preserve"> г.</w:t>
      </w:r>
      <w:r w:rsidR="002F1FB7">
        <w:tab/>
      </w:r>
      <w:r w:rsidR="002F1FB7">
        <w:tab/>
        <w:t xml:space="preserve">  </w:t>
      </w:r>
      <w:r w:rsidR="00343CE3">
        <w:tab/>
      </w:r>
      <w:r w:rsidR="00343CE3">
        <w:tab/>
      </w:r>
      <w:r w:rsidR="00343CE3">
        <w:tab/>
      </w:r>
      <w:r w:rsidR="00262301">
        <w:tab/>
      </w:r>
      <w:r w:rsidR="00262301">
        <w:tab/>
      </w:r>
      <w:r w:rsidR="00343CE3">
        <w:t>№</w:t>
      </w:r>
      <w:r w:rsidR="00262301">
        <w:t xml:space="preserve"> </w:t>
      </w:r>
      <w:r>
        <w:t>_____</w:t>
      </w:r>
    </w:p>
    <w:p w:rsidR="000B4DBC" w:rsidRDefault="000B4DBC">
      <w:pPr>
        <w:ind w:left="-709" w:right="-284" w:firstLine="709"/>
      </w:pPr>
    </w:p>
    <w:tbl>
      <w:tblPr>
        <w:tblStyle w:val="aff0"/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61"/>
      </w:tblGrid>
      <w:tr w:rsidR="000B4DBC" w:rsidTr="00CC4024">
        <w:trPr>
          <w:trHeight w:val="2560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0B4DBC" w:rsidRDefault="00343CE3"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«О внесении изменений </w:t>
            </w:r>
            <w:r w:rsidR="004337D9">
              <w:rPr>
                <w:b/>
              </w:rPr>
              <w:t xml:space="preserve">в муниципальную программу </w:t>
            </w:r>
            <w:r>
              <w:rPr>
                <w:b/>
              </w:rPr>
              <w:t xml:space="preserve">«Поддержка и развитие малого и среднего </w:t>
            </w:r>
            <w:r w:rsidR="00C6032D">
              <w:rPr>
                <w:b/>
              </w:rPr>
              <w:t>предприни</w:t>
            </w:r>
            <w:r>
              <w:rPr>
                <w:b/>
              </w:rPr>
              <w:t>мате</w:t>
            </w:r>
            <w:r w:rsidR="00C6032D">
              <w:rPr>
                <w:b/>
              </w:rPr>
              <w:t>льства в муниципальном образова</w:t>
            </w:r>
            <w:r>
              <w:rPr>
                <w:b/>
              </w:rPr>
              <w:t>нии «Поселок Айхал» Мирнинского района Республики Саха (Якутия) на 2022-2026 годы</w:t>
            </w:r>
            <w:r w:rsidR="004337D9">
              <w:rPr>
                <w:b/>
              </w:rPr>
              <w:t>, утвержденную постановлением администрации МО «Поселок Айхал» от 06.12.2021 №519</w:t>
            </w:r>
            <w:r>
              <w:rPr>
                <w:b/>
              </w:rPr>
              <w:t>»</w:t>
            </w:r>
          </w:p>
          <w:p w:rsidR="000B4DBC" w:rsidRDefault="000B4DBC">
            <w:pPr>
              <w:ind w:right="-284"/>
              <w:jc w:val="both"/>
            </w:pPr>
          </w:p>
        </w:tc>
      </w:tr>
    </w:tbl>
    <w:p w:rsidR="0034085B" w:rsidRDefault="0034085B" w:rsidP="0034085B">
      <w:pPr>
        <w:ind w:firstLine="426"/>
        <w:jc w:val="both"/>
      </w:pPr>
      <w:r>
        <w:t xml:space="preserve">В соответствии со статьей 179 Бюджетного кодекса Российской Федерации, в соответствии с  Федеральным законом от 06.10.2003г. №131 «Об общих принципах организации местного самоуправления в Российской Федерации», с Федеральным законом от 28.06.2014 №172 «О стратегическом планировании в Российской Федерации», Положением о разработке, реализации и оценке эффективности муниципальных программ МО «Посёлок Айхал» Мирнинского района Республики Саха (Якутия), утвержденным постановлением Главы поселка от 18.10.2021г. №414, Администрация МО «Поселок Айхал»: </w:t>
      </w:r>
    </w:p>
    <w:p w:rsidR="000B4DBC" w:rsidRPr="00905E53" w:rsidRDefault="00343CE3" w:rsidP="00CC4024">
      <w:pPr>
        <w:ind w:firstLine="426"/>
        <w:jc w:val="both"/>
      </w:pPr>
      <w:r>
        <w:t xml:space="preserve"> </w:t>
      </w:r>
    </w:p>
    <w:p w:rsidR="000B4DBC" w:rsidRDefault="00343CE3">
      <w:pPr>
        <w:pStyle w:val="af8"/>
        <w:numPr>
          <w:ilvl w:val="0"/>
          <w:numId w:val="1"/>
        </w:numPr>
        <w:ind w:left="0" w:firstLine="0"/>
        <w:jc w:val="both"/>
      </w:pPr>
      <w:r>
        <w:t>Внести в муниципальную программу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 утвержденную постановлением Главы от 06.12.2021 № 519 следующие изменения:</w:t>
      </w:r>
    </w:p>
    <w:p w:rsidR="002F1FB7" w:rsidRPr="002F1FB7" w:rsidRDefault="002F1FB7" w:rsidP="002F1FB7">
      <w:pPr>
        <w:pStyle w:val="af8"/>
        <w:numPr>
          <w:ilvl w:val="1"/>
          <w:numId w:val="1"/>
        </w:numPr>
        <w:ind w:left="851" w:hanging="851"/>
        <w:jc w:val="both"/>
      </w:pPr>
      <w:r w:rsidRPr="002F1FB7">
        <w:rPr>
          <w:szCs w:val="24"/>
        </w:rPr>
        <w:t xml:space="preserve">Абзац 5 пункта 2.1. раздел 2 изложить в следующей редакции: </w:t>
      </w:r>
    </w:p>
    <w:p w:rsidR="00CC4024" w:rsidRPr="002260A4" w:rsidRDefault="00CC4024" w:rsidP="00CC4024">
      <w:pPr>
        <w:tabs>
          <w:tab w:val="left" w:pos="0"/>
        </w:tabs>
        <w:jc w:val="both"/>
        <w:rPr>
          <w:szCs w:val="22"/>
        </w:rPr>
      </w:pPr>
      <w:r w:rsidRPr="002260A4">
        <w:rPr>
          <w:szCs w:val="22"/>
        </w:rPr>
        <w:t>Учитывая социально-экономическую ситуацию, существующую структуру экономики поселка, приоритетными направлениями развития малого и среднего предпринимательства на территории муниципального образования «Поселок Айхал» являются:</w:t>
      </w:r>
    </w:p>
    <w:p w:rsidR="00532A70" w:rsidRPr="00CD2DF4" w:rsidRDefault="00532A70" w:rsidP="00532A70">
      <w:pPr>
        <w:tabs>
          <w:tab w:val="left" w:pos="0"/>
        </w:tabs>
        <w:jc w:val="both"/>
        <w:rPr>
          <w:szCs w:val="22"/>
        </w:rPr>
      </w:pPr>
      <w:r w:rsidRPr="00CD2DF4">
        <w:rPr>
          <w:szCs w:val="22"/>
        </w:rPr>
        <w:t>Учитывая социально-экономическую ситуацию, существующую структуру экономики поселка, приоритетными направлениями развития малого и среднего предпринимательства на территории муниципального образования «Поселок Айхал» являются:</w:t>
      </w:r>
    </w:p>
    <w:p w:rsidR="00532A70" w:rsidRPr="00CD2DF4" w:rsidRDefault="00532A70" w:rsidP="00532A70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b/>
          <w:szCs w:val="22"/>
        </w:rPr>
      </w:pPr>
      <w:r w:rsidRPr="00CD2DF4">
        <w:rPr>
          <w:b/>
          <w:szCs w:val="22"/>
        </w:rPr>
        <w:t>Производство продукции, товаров:</w:t>
      </w:r>
    </w:p>
    <w:p w:rsidR="00532A70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Производство хлеба и хлебобулочных изделий;</w:t>
      </w:r>
    </w:p>
    <w:p w:rsidR="00532A70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Переработка молочной продукции;</w:t>
      </w:r>
    </w:p>
    <w:p w:rsidR="00532A70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Производство полуфабрикатов;</w:t>
      </w:r>
    </w:p>
    <w:p w:rsidR="00532A70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Переработка и консервирование рыбы, ракообразных и моллюсков;</w:t>
      </w:r>
    </w:p>
    <w:p w:rsidR="00532A70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Производство в сфере общественного питания;</w:t>
      </w:r>
    </w:p>
    <w:p w:rsidR="00532A70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Производство традиционных сувениров, народно-художественного промысла и декоративно-прикладного искусства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3803AF">
        <w:rPr>
          <w:szCs w:val="24"/>
        </w:rPr>
        <w:t>Производство полиграфической продукции</w:t>
      </w:r>
      <w:r w:rsidRPr="003803AF">
        <w:rPr>
          <w:szCs w:val="22"/>
        </w:rPr>
        <w:t>.</w:t>
      </w:r>
    </w:p>
    <w:p w:rsidR="00532A70" w:rsidRPr="003803AF" w:rsidRDefault="00532A70" w:rsidP="00532A70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2"/>
        </w:rPr>
      </w:pPr>
      <w:r w:rsidRPr="003803AF">
        <w:rPr>
          <w:b/>
          <w:szCs w:val="22"/>
        </w:rPr>
        <w:lastRenderedPageBreak/>
        <w:t>Социально значимые услуги: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 w:val="22"/>
          <w:szCs w:val="22"/>
        </w:rPr>
      </w:pPr>
      <w:r w:rsidRPr="003803AF">
        <w:rPr>
          <w:sz w:val="22"/>
          <w:szCs w:val="22"/>
        </w:rPr>
        <w:t xml:space="preserve">Услуги парикмахерские 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 w:val="22"/>
          <w:szCs w:val="22"/>
        </w:rPr>
      </w:pPr>
      <w:r w:rsidRPr="003803AF">
        <w:rPr>
          <w:sz w:val="22"/>
          <w:szCs w:val="22"/>
        </w:rPr>
        <w:t>Ремонт и пошив обуви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 w:val="22"/>
          <w:szCs w:val="22"/>
        </w:rPr>
      </w:pPr>
      <w:r w:rsidRPr="003803AF">
        <w:rPr>
          <w:sz w:val="22"/>
          <w:szCs w:val="22"/>
        </w:rPr>
        <w:t>Ремонт и пошив одежды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 w:val="22"/>
          <w:szCs w:val="22"/>
        </w:rPr>
      </w:pPr>
      <w:r w:rsidRPr="003803AF">
        <w:rPr>
          <w:sz w:val="22"/>
          <w:szCs w:val="22"/>
        </w:rPr>
        <w:t xml:space="preserve">Изготовление и ремонт мебели 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 w:val="22"/>
          <w:szCs w:val="22"/>
        </w:rPr>
      </w:pPr>
      <w:r w:rsidRPr="003803AF">
        <w:rPr>
          <w:sz w:val="22"/>
          <w:szCs w:val="22"/>
        </w:rPr>
        <w:t>Химчистка и крашение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 w:val="22"/>
          <w:szCs w:val="22"/>
        </w:rPr>
      </w:pPr>
      <w:r w:rsidRPr="003803AF">
        <w:rPr>
          <w:sz w:val="22"/>
          <w:szCs w:val="22"/>
        </w:rPr>
        <w:t>Ремонт бытовой техники</w:t>
      </w:r>
    </w:p>
    <w:p w:rsidR="00532A70" w:rsidRPr="009A27B0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color w:val="auto"/>
          <w:sz w:val="22"/>
          <w:szCs w:val="22"/>
        </w:rPr>
      </w:pPr>
      <w:r w:rsidRPr="009A27B0">
        <w:rPr>
          <w:sz w:val="22"/>
          <w:szCs w:val="22"/>
        </w:rPr>
        <w:t xml:space="preserve">Социальная сфера (здравоохранение, образование, </w:t>
      </w:r>
      <w:hyperlink r:id="rId8" w:history="1">
        <w:r w:rsidRPr="009A27B0">
          <w:rPr>
            <w:sz w:val="22"/>
            <w:szCs w:val="22"/>
          </w:rPr>
          <w:t>деятельность в области спорта, отдыха и развлечений</w:t>
        </w:r>
      </w:hyperlink>
      <w:r w:rsidRPr="009A27B0">
        <w:rPr>
          <w:sz w:val="22"/>
          <w:szCs w:val="22"/>
        </w:rPr>
        <w:t>)</w:t>
      </w:r>
    </w:p>
    <w:p w:rsidR="00532A70" w:rsidRPr="003803AF" w:rsidRDefault="00532A70" w:rsidP="00532A70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color w:val="auto"/>
          <w:sz w:val="22"/>
          <w:szCs w:val="22"/>
        </w:rPr>
      </w:pPr>
      <w:r w:rsidRPr="003803AF">
        <w:rPr>
          <w:sz w:val="22"/>
          <w:szCs w:val="22"/>
        </w:rPr>
        <w:t>Услуги по техническому обслуживанию и ремонту транспортных средств</w:t>
      </w:r>
    </w:p>
    <w:p w:rsidR="00532A70" w:rsidRPr="003803AF" w:rsidRDefault="00532A70" w:rsidP="00532A70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Туризм</w:t>
      </w:r>
    </w:p>
    <w:p w:rsidR="00532A70" w:rsidRPr="003803AF" w:rsidRDefault="00532A70" w:rsidP="00532A70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Тепличное хозяйство</w:t>
      </w:r>
    </w:p>
    <w:p w:rsidR="00532A70" w:rsidRPr="003803AF" w:rsidRDefault="00532A70" w:rsidP="00532A70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Придорожный сервис</w:t>
      </w:r>
    </w:p>
    <w:p w:rsidR="00905E53" w:rsidRPr="00905E53" w:rsidRDefault="00532A70" w:rsidP="00532A70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b/>
          <w:szCs w:val="22"/>
        </w:rPr>
      </w:pPr>
      <w:r w:rsidRPr="003803AF">
        <w:rPr>
          <w:b/>
          <w:sz w:val="22"/>
          <w:szCs w:val="22"/>
        </w:rPr>
        <w:t>Обновление фасадов торговых объектов в соответствии с утвержденным дизайн кодом п.Айхал</w:t>
      </w:r>
    </w:p>
    <w:p w:rsidR="00905E53" w:rsidRDefault="00CC4024" w:rsidP="00905E53">
      <w:pPr>
        <w:pStyle w:val="af8"/>
        <w:numPr>
          <w:ilvl w:val="1"/>
          <w:numId w:val="1"/>
        </w:numPr>
        <w:ind w:left="851" w:hanging="851"/>
        <w:jc w:val="both"/>
      </w:pPr>
      <w:r w:rsidRPr="002F1FB7">
        <w:rPr>
          <w:szCs w:val="24"/>
        </w:rPr>
        <w:t xml:space="preserve">Абзац </w:t>
      </w:r>
      <w:r>
        <w:rPr>
          <w:szCs w:val="24"/>
        </w:rPr>
        <w:t>3</w:t>
      </w:r>
      <w:r w:rsidRPr="002F1FB7">
        <w:rPr>
          <w:szCs w:val="24"/>
        </w:rPr>
        <w:t xml:space="preserve"> пункта 2.</w:t>
      </w:r>
      <w:r>
        <w:rPr>
          <w:szCs w:val="24"/>
        </w:rPr>
        <w:t>2</w:t>
      </w:r>
      <w:r w:rsidRPr="002F1FB7">
        <w:rPr>
          <w:szCs w:val="24"/>
        </w:rPr>
        <w:t>. раздел 2 изложить в следующей редакции</w:t>
      </w:r>
      <w:r>
        <w:t xml:space="preserve"> </w:t>
      </w:r>
      <w:r w:rsidR="00343CE3">
        <w:t>изложить в редакции</w:t>
      </w:r>
      <w:r>
        <w:t>:</w:t>
      </w:r>
    </w:p>
    <w:p w:rsidR="00905E53" w:rsidRDefault="00905E53" w:rsidP="00905E53">
      <w:pPr>
        <w:ind w:firstLine="708"/>
        <w:jc w:val="both"/>
        <w:rPr>
          <w:color w:val="auto"/>
          <w:szCs w:val="22"/>
        </w:rPr>
      </w:pPr>
      <w:r w:rsidRPr="00905E53">
        <w:rPr>
          <w:b/>
          <w:color w:val="auto"/>
          <w:szCs w:val="22"/>
        </w:rPr>
        <w:t>В рамках задачи 1 «Оказание финансовой поддержки субъектам малого и среднего предпринимательства, самозанятым гражданам»</w:t>
      </w:r>
      <w:r w:rsidRPr="00905E53">
        <w:rPr>
          <w:color w:val="auto"/>
          <w:szCs w:val="22"/>
        </w:rPr>
        <w:t xml:space="preserve"> планируются следующие мероприятия: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 xml:space="preserve">Мероприятие – ««Субсидирование части затрат по участию в выставочно-ярмарочных мероприятиях, </w:t>
      </w:r>
      <w:r w:rsidRPr="00905E53">
        <w:rPr>
          <w:szCs w:val="22"/>
        </w:rPr>
        <w:t xml:space="preserve">конкурсах, выставках, ярмарках, </w:t>
      </w:r>
      <w:r w:rsidRPr="00905E53">
        <w:rPr>
          <w:color w:val="auto"/>
          <w:szCs w:val="22"/>
        </w:rPr>
        <w:t>международных, экономических и тематических форумах»»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>Мероприятие – «Субсидирование части затрат в области подготовки, переподготовки и повышения квалификации кадров, получения консультационных услуг»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>Мероприятие –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>Мероприятие –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>Мероприятие 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дело».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>Мероприятие – «Субсидирование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по обновлению фасадов торговых объектов в соответствии с утвержденным дизайн кодом п.Айхал»</w:t>
      </w:r>
    </w:p>
    <w:p w:rsidR="00905E53" w:rsidRPr="00905E53" w:rsidRDefault="00905E53" w:rsidP="00532A70">
      <w:pPr>
        <w:pStyle w:val="af8"/>
        <w:numPr>
          <w:ilvl w:val="0"/>
          <w:numId w:val="17"/>
        </w:numPr>
        <w:jc w:val="both"/>
      </w:pPr>
      <w:r w:rsidRPr="00905E53">
        <w:rPr>
          <w:color w:val="auto"/>
          <w:szCs w:val="22"/>
        </w:rPr>
        <w:t>Мероприятия реализуются путем предоставления субсидий субъектам МСП и самозанятым гражданам в порядке и на условиях, утвержденных постановлениями Главы поселка.</w:t>
      </w:r>
    </w:p>
    <w:p w:rsidR="00905E53" w:rsidRDefault="00905E53" w:rsidP="00905E53">
      <w:pPr>
        <w:pStyle w:val="af8"/>
        <w:numPr>
          <w:ilvl w:val="1"/>
          <w:numId w:val="1"/>
        </w:numPr>
        <w:ind w:left="709" w:hanging="709"/>
        <w:jc w:val="both"/>
      </w:pPr>
      <w:r>
        <w:t>Мероприятие 2 задачи 3 абзаца 8 пункта 2.2. раздела 2 изложить в следующей редакции:</w:t>
      </w:r>
    </w:p>
    <w:p w:rsidR="00905E53" w:rsidRPr="002A5F32" w:rsidRDefault="00A7684B" w:rsidP="00532A70">
      <w:pPr>
        <w:pStyle w:val="af8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lastRenderedPageBreak/>
        <w:t xml:space="preserve">2. </w:t>
      </w:r>
      <w:r w:rsidR="00905E53" w:rsidRPr="002A5F32">
        <w:rPr>
          <w:szCs w:val="24"/>
        </w:rPr>
        <w:t>Мероприятие - организация и проведение мероприятий (участие в проведении), способствующих повышению информированности субъектов МСП, самозанятых граждан (совещании, семинары, «круглые столы», конференций</w:t>
      </w:r>
      <w:r w:rsidR="00905E53">
        <w:rPr>
          <w:szCs w:val="24"/>
        </w:rPr>
        <w:t>, фестивали, ярмарки, выставки</w:t>
      </w:r>
      <w:r w:rsidR="00905E53" w:rsidRPr="002A5F32">
        <w:rPr>
          <w:szCs w:val="24"/>
        </w:rPr>
        <w:t xml:space="preserve"> и др.);</w:t>
      </w:r>
    </w:p>
    <w:p w:rsidR="00905E53" w:rsidRPr="002A5F32" w:rsidRDefault="00905E53" w:rsidP="00905E53">
      <w:pPr>
        <w:ind w:left="360" w:firstLine="348"/>
        <w:jc w:val="both"/>
        <w:rPr>
          <w:szCs w:val="24"/>
        </w:rPr>
      </w:pPr>
      <w:r w:rsidRPr="002A5F32">
        <w:rPr>
          <w:szCs w:val="24"/>
        </w:rPr>
        <w:t>Мероприятие включает в себя:</w:t>
      </w:r>
    </w:p>
    <w:p w:rsidR="00905E53" w:rsidRPr="002A5F32" w:rsidRDefault="00905E53" w:rsidP="00532A70">
      <w:pPr>
        <w:pStyle w:val="af8"/>
        <w:numPr>
          <w:ilvl w:val="0"/>
          <w:numId w:val="18"/>
        </w:numPr>
        <w:jc w:val="both"/>
        <w:rPr>
          <w:szCs w:val="24"/>
        </w:rPr>
      </w:pPr>
      <w:r w:rsidRPr="002A5F32">
        <w:rPr>
          <w:szCs w:val="24"/>
        </w:rPr>
        <w:t xml:space="preserve">Проведение конкурсов, выставок, ярмарок для субъектов среднего и малого предпринимательства, а так же лиц применяющих специальный налоговый режим «Налог на профессиональный доход», проведение ежегодного Дня предпринимателя, выставки-ярмарки «Золотые руки Айхала», </w:t>
      </w:r>
      <w:r w:rsidR="00DA366D">
        <w:rPr>
          <w:szCs w:val="24"/>
        </w:rPr>
        <w:t>выставка</w:t>
      </w:r>
      <w:r w:rsidR="00030F9D">
        <w:rPr>
          <w:szCs w:val="24"/>
        </w:rPr>
        <w:t xml:space="preserve"> </w:t>
      </w:r>
      <w:r w:rsidRPr="002A5F32">
        <w:rPr>
          <w:szCs w:val="24"/>
        </w:rPr>
        <w:t>«Айхал экспо», видео-интервью «Я предприниматель»;</w:t>
      </w:r>
    </w:p>
    <w:p w:rsidR="00905E53" w:rsidRPr="002A5F32" w:rsidRDefault="00905E53" w:rsidP="00532A70">
      <w:pPr>
        <w:pStyle w:val="af8"/>
        <w:numPr>
          <w:ilvl w:val="0"/>
          <w:numId w:val="18"/>
        </w:numPr>
        <w:jc w:val="both"/>
        <w:rPr>
          <w:szCs w:val="24"/>
        </w:rPr>
      </w:pPr>
      <w:r w:rsidRPr="002A5F32">
        <w:rPr>
          <w:szCs w:val="24"/>
        </w:rPr>
        <w:t>Организация конференций, семинаров, круглых столов, совещаний и др.;</w:t>
      </w:r>
    </w:p>
    <w:p w:rsidR="00905E53" w:rsidRPr="002A5F32" w:rsidRDefault="00905E53" w:rsidP="00532A70">
      <w:pPr>
        <w:pStyle w:val="af8"/>
        <w:numPr>
          <w:ilvl w:val="0"/>
          <w:numId w:val="18"/>
        </w:numPr>
        <w:jc w:val="both"/>
        <w:rPr>
          <w:szCs w:val="24"/>
        </w:rPr>
      </w:pPr>
      <w:r w:rsidRPr="002A5F32">
        <w:rPr>
          <w:szCs w:val="24"/>
        </w:rPr>
        <w:t>Проведение опросов субъектов среднего и малого предпринимательства, а так же лиц применяющих специальный налоговый режим «Налог на профессиональный доход» по проблемам развития малого и среднего предпринимательства.</w:t>
      </w:r>
    </w:p>
    <w:p w:rsidR="00905E53" w:rsidRDefault="00905E53" w:rsidP="00905E53">
      <w:pPr>
        <w:pStyle w:val="af8"/>
        <w:ind w:left="709"/>
        <w:jc w:val="both"/>
      </w:pPr>
      <w:r w:rsidRPr="002A5F32">
        <w:rPr>
          <w:szCs w:val="24"/>
        </w:rPr>
        <w:t>Данное мероприятие предполагает стимулирование развития бизнеса, подъем экономической, деловой и предпринимательской активности населения поселка, поощрение представителей бизнеса.</w:t>
      </w:r>
    </w:p>
    <w:p w:rsidR="00CC4024" w:rsidRDefault="00CC4024" w:rsidP="00905E53">
      <w:pPr>
        <w:pStyle w:val="af8"/>
        <w:numPr>
          <w:ilvl w:val="1"/>
          <w:numId w:val="1"/>
        </w:numPr>
        <w:ind w:left="709" w:hanging="709"/>
        <w:jc w:val="both"/>
      </w:pPr>
      <w:r>
        <w:t>раздел 3 «</w:t>
      </w:r>
      <w:r w:rsidRPr="00905E53">
        <w:rPr>
          <w:szCs w:val="24"/>
        </w:rPr>
        <w:t>Перечень мероприятий и ресурсное обеспечение</w:t>
      </w:r>
      <w:r>
        <w:t>» изложить в редакции согласно приложению, к настоящему постановлению</w:t>
      </w:r>
    </w:p>
    <w:p w:rsidR="000B4DBC" w:rsidRDefault="00343CE3" w:rsidP="00905E53">
      <w:pPr>
        <w:pStyle w:val="af8"/>
        <w:numPr>
          <w:ilvl w:val="0"/>
          <w:numId w:val="1"/>
        </w:numPr>
        <w:ind w:left="0" w:firstLine="0"/>
        <w:jc w:val="both"/>
      </w:pPr>
      <w:r>
        <w:t>Опубликовать настоящее Постановление в информационн</w:t>
      </w:r>
      <w:r w:rsidR="000F1287">
        <w:t>ом</w:t>
      </w:r>
      <w:r>
        <w:t xml:space="preserve"> бюллетен</w:t>
      </w:r>
      <w:r w:rsidR="000F1287">
        <w:t>е</w:t>
      </w:r>
      <w:r>
        <w:t xml:space="preserve"> «Вестник Айхала» и разместить на официальном сайте Администрации МО «Поселок Айхал» (</w:t>
      </w:r>
      <w:hyperlink r:id="rId9" w:history="1">
        <w:r>
          <w:rPr>
            <w:rStyle w:val="ae"/>
          </w:rPr>
          <w:t>www.мо-айхал.рф</w:t>
        </w:r>
      </w:hyperlink>
      <w:r>
        <w:t>).</w:t>
      </w:r>
    </w:p>
    <w:p w:rsidR="000B4DBC" w:rsidRDefault="00343CE3" w:rsidP="00905E53">
      <w:pPr>
        <w:pStyle w:val="af8"/>
        <w:numPr>
          <w:ilvl w:val="0"/>
          <w:numId w:val="1"/>
        </w:numPr>
        <w:ind w:left="0" w:firstLine="0"/>
        <w:jc w:val="both"/>
      </w:pPr>
      <w:r>
        <w:t xml:space="preserve">Настоящее Постановление вступает в силу с даты его официального </w:t>
      </w:r>
      <w:r w:rsidR="000F1287">
        <w:t>обнародования</w:t>
      </w:r>
      <w:r>
        <w:t>.</w:t>
      </w:r>
    </w:p>
    <w:p w:rsidR="000B4DBC" w:rsidRDefault="00343CE3" w:rsidP="00905E53">
      <w:pPr>
        <w:pStyle w:val="af8"/>
        <w:numPr>
          <w:ilvl w:val="0"/>
          <w:numId w:val="1"/>
        </w:numPr>
        <w:ind w:left="0" w:firstLine="0"/>
        <w:jc w:val="both"/>
      </w:pPr>
      <w:r>
        <w:t>Контроль за исполнением настоящего Постановления оставляю за собой.</w:t>
      </w:r>
    </w:p>
    <w:p w:rsidR="000B4DBC" w:rsidRDefault="000B4DBC">
      <w:pPr>
        <w:ind w:left="426"/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4450A8">
      <w:pPr>
        <w:rPr>
          <w:b/>
          <w:sz w:val="26"/>
        </w:rPr>
      </w:pPr>
      <w:r>
        <w:rPr>
          <w:b/>
          <w:sz w:val="26"/>
        </w:rPr>
        <w:t>Исполняющий обязанности</w:t>
      </w:r>
    </w:p>
    <w:p w:rsidR="000B4DBC" w:rsidRDefault="00343CE3">
      <w:pPr>
        <w:rPr>
          <w:b/>
          <w:sz w:val="26"/>
        </w:rPr>
      </w:pPr>
      <w:r>
        <w:rPr>
          <w:b/>
          <w:sz w:val="26"/>
        </w:rPr>
        <w:t>Глав</w:t>
      </w:r>
      <w:r w:rsidR="004450A8">
        <w:rPr>
          <w:b/>
          <w:sz w:val="26"/>
        </w:rPr>
        <w:t>ы</w:t>
      </w:r>
      <w:r>
        <w:rPr>
          <w:b/>
          <w:sz w:val="26"/>
        </w:rPr>
        <w:t xml:space="preserve"> поселка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                  </w:t>
      </w:r>
      <w:r w:rsidR="004450A8">
        <w:rPr>
          <w:b/>
          <w:sz w:val="26"/>
        </w:rPr>
        <w:t>А.С. Цицора</w:t>
      </w: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2F1FB7" w:rsidRDefault="002F1FB7">
      <w:pPr>
        <w:rPr>
          <w:b/>
          <w:sz w:val="26"/>
        </w:rPr>
      </w:pPr>
    </w:p>
    <w:p w:rsidR="002F1FB7" w:rsidRDefault="002F1FB7">
      <w:pPr>
        <w:rPr>
          <w:b/>
          <w:sz w:val="26"/>
        </w:rPr>
      </w:pPr>
    </w:p>
    <w:p w:rsidR="002F1FB7" w:rsidRDefault="002F1FB7">
      <w:pPr>
        <w:rPr>
          <w:b/>
          <w:sz w:val="26"/>
        </w:rPr>
      </w:pPr>
    </w:p>
    <w:p w:rsidR="002F1FB7" w:rsidRDefault="002F1FB7">
      <w:pPr>
        <w:rPr>
          <w:b/>
          <w:sz w:val="26"/>
        </w:rPr>
      </w:pPr>
    </w:p>
    <w:p w:rsidR="002F1FB7" w:rsidRDefault="002F1FB7">
      <w:pPr>
        <w:rPr>
          <w:b/>
          <w:sz w:val="26"/>
        </w:rPr>
      </w:pPr>
    </w:p>
    <w:p w:rsidR="002F1FB7" w:rsidRDefault="002F1FB7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8639C5" w:rsidRDefault="008639C5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0B4DBC">
      <w:pPr>
        <w:rPr>
          <w:b/>
          <w:sz w:val="26"/>
        </w:rPr>
      </w:pPr>
    </w:p>
    <w:p w:rsidR="000B4DBC" w:rsidRDefault="00343CE3">
      <w:pPr>
        <w:ind w:left="426"/>
        <w:contextualSpacing/>
        <w:jc w:val="both"/>
      </w:pPr>
      <w:r>
        <w:t>Согласовано:</w:t>
      </w:r>
    </w:p>
    <w:p w:rsidR="000B4DBC" w:rsidRDefault="000B4DBC">
      <w:pPr>
        <w:ind w:left="426"/>
        <w:contextualSpacing/>
        <w:jc w:val="both"/>
      </w:pPr>
    </w:p>
    <w:p w:rsidR="000B4DBC" w:rsidRDefault="0045504D">
      <w:pPr>
        <w:ind w:left="426"/>
        <w:contextualSpacing/>
        <w:jc w:val="both"/>
      </w:pPr>
      <w:r>
        <w:t>Г</w:t>
      </w:r>
      <w:r w:rsidR="00343CE3">
        <w:t>лавн</w:t>
      </w:r>
      <w:r>
        <w:t>ый</w:t>
      </w:r>
      <w:r w:rsidR="00343CE3">
        <w:t xml:space="preserve"> специалист</w:t>
      </w:r>
      <w:r w:rsidR="002F1FB7">
        <w:t>-юрист</w:t>
      </w:r>
    </w:p>
    <w:p w:rsidR="000B4DBC" w:rsidRDefault="000B4DBC">
      <w:pPr>
        <w:ind w:left="426"/>
        <w:contextualSpacing/>
        <w:jc w:val="both"/>
      </w:pPr>
    </w:p>
    <w:p w:rsidR="000B4DBC" w:rsidRDefault="00343CE3">
      <w:pPr>
        <w:ind w:left="426"/>
        <w:contextualSpacing/>
        <w:jc w:val="both"/>
      </w:pPr>
      <w:r>
        <w:t>____________</w:t>
      </w:r>
      <w:r w:rsidR="00E13C7D">
        <w:t>Л.И. Дементьева</w:t>
      </w:r>
    </w:p>
    <w:p w:rsidR="0045504D" w:rsidRDefault="0045504D">
      <w:pPr>
        <w:ind w:left="426"/>
        <w:contextualSpacing/>
        <w:jc w:val="both"/>
      </w:pPr>
    </w:p>
    <w:p w:rsidR="000B4DBC" w:rsidRDefault="002A790B">
      <w:pPr>
        <w:ind w:left="426"/>
        <w:contextualSpacing/>
        <w:jc w:val="both"/>
      </w:pPr>
      <w:r>
        <w:t>Ведущий специалист по МСУОР</w:t>
      </w:r>
    </w:p>
    <w:p w:rsidR="002A790B" w:rsidRDefault="002A790B">
      <w:pPr>
        <w:ind w:left="426"/>
        <w:contextualSpacing/>
        <w:jc w:val="both"/>
      </w:pPr>
    </w:p>
    <w:p w:rsidR="002A790B" w:rsidRDefault="002A790B">
      <w:pPr>
        <w:ind w:left="426"/>
        <w:contextualSpacing/>
        <w:jc w:val="both"/>
      </w:pPr>
      <w:r>
        <w:t>_____________</w:t>
      </w:r>
      <w:r w:rsidR="00A7684B">
        <w:t>А.</w:t>
      </w:r>
      <w:r w:rsidR="00E13C7D">
        <w:t xml:space="preserve">В. </w:t>
      </w:r>
      <w:r w:rsidR="00A7684B">
        <w:t>Чижова</w:t>
      </w:r>
    </w:p>
    <w:p w:rsidR="000B4DBC" w:rsidRDefault="000B4DBC">
      <w:pPr>
        <w:rPr>
          <w:b/>
          <w:sz w:val="26"/>
        </w:rPr>
      </w:pPr>
    </w:p>
    <w:p w:rsidR="000B4DBC" w:rsidRDefault="000B4DBC">
      <w:pPr>
        <w:sectPr w:rsidR="000B4D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851" w:left="1701" w:header="720" w:footer="0" w:gutter="0"/>
          <w:cols w:space="720"/>
        </w:sectPr>
      </w:pPr>
    </w:p>
    <w:p w:rsidR="000B4DBC" w:rsidRDefault="00343CE3">
      <w:pPr>
        <w:jc w:val="right"/>
      </w:pPr>
      <w:r>
        <w:lastRenderedPageBreak/>
        <w:t>Приложение</w:t>
      </w:r>
      <w:r w:rsidR="004F2632">
        <w:t xml:space="preserve"> </w:t>
      </w:r>
      <w:r>
        <w:t xml:space="preserve"> </w:t>
      </w:r>
    </w:p>
    <w:p w:rsidR="000B4DBC" w:rsidRDefault="000B4DBC">
      <w:pPr>
        <w:contextualSpacing/>
        <w:jc w:val="right"/>
        <w:outlineLvl w:val="0"/>
        <w:rPr>
          <w:b/>
        </w:rPr>
      </w:pPr>
    </w:p>
    <w:p w:rsidR="000B4DBC" w:rsidRDefault="000B4DBC">
      <w:pPr>
        <w:contextualSpacing/>
        <w:jc w:val="center"/>
        <w:outlineLvl w:val="0"/>
        <w:rPr>
          <w:b/>
        </w:rPr>
      </w:pPr>
    </w:p>
    <w:p w:rsidR="00B37A93" w:rsidRPr="003E5AEE" w:rsidRDefault="00B37A93" w:rsidP="00B37A93">
      <w:pPr>
        <w:contextualSpacing/>
        <w:jc w:val="center"/>
        <w:outlineLvl w:val="0"/>
        <w:rPr>
          <w:b/>
          <w:szCs w:val="24"/>
        </w:rPr>
      </w:pPr>
      <w:r w:rsidRPr="003E5AEE">
        <w:rPr>
          <w:b/>
          <w:szCs w:val="24"/>
        </w:rPr>
        <w:t>РАЗДЕЛ 3.</w:t>
      </w:r>
    </w:p>
    <w:p w:rsidR="00B37A93" w:rsidRPr="003E5AEE" w:rsidRDefault="00B37A93" w:rsidP="00B37A93">
      <w:pPr>
        <w:pStyle w:val="af8"/>
        <w:tabs>
          <w:tab w:val="left" w:pos="426"/>
        </w:tabs>
        <w:ind w:left="0"/>
        <w:jc w:val="center"/>
        <w:rPr>
          <w:b/>
          <w:szCs w:val="24"/>
        </w:rPr>
      </w:pPr>
      <w:r w:rsidRPr="003E5AEE">
        <w:rPr>
          <w:b/>
          <w:szCs w:val="24"/>
        </w:rPr>
        <w:t>ПЕРЕЧЕНЬ МЕРОПРИЯТИЙ И РЕСУРСНОЕ ОБЕСПЕЧЕНИЕ</w:t>
      </w:r>
    </w:p>
    <w:p w:rsidR="00B37A93" w:rsidRPr="003E5AEE" w:rsidRDefault="00B37A93" w:rsidP="00B37A93">
      <w:pPr>
        <w:jc w:val="center"/>
        <w:rPr>
          <w:b/>
          <w:szCs w:val="24"/>
        </w:rPr>
      </w:pPr>
      <w:r w:rsidRPr="003E5AEE">
        <w:rPr>
          <w:b/>
          <w:szCs w:val="24"/>
        </w:rPr>
        <w:t xml:space="preserve"> «</w:t>
      </w:r>
      <w:r w:rsidRPr="003E5AEE">
        <w:rPr>
          <w:szCs w:val="24"/>
        </w:rPr>
        <w:t>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</w:t>
      </w:r>
      <w:r w:rsidRPr="003E5AEE">
        <w:rPr>
          <w:b/>
          <w:szCs w:val="24"/>
        </w:rPr>
        <w:t xml:space="preserve"> </w:t>
      </w:r>
    </w:p>
    <w:p w:rsidR="00B37A93" w:rsidRPr="003E5AEE" w:rsidRDefault="00B37A93" w:rsidP="00B37A93">
      <w:pPr>
        <w:jc w:val="center"/>
        <w:rPr>
          <w:i/>
          <w:szCs w:val="24"/>
        </w:rPr>
      </w:pPr>
      <w:r w:rsidRPr="003E5AEE">
        <w:rPr>
          <w:i/>
          <w:szCs w:val="24"/>
        </w:rPr>
        <w:t xml:space="preserve"> (наименование программы) </w:t>
      </w:r>
    </w:p>
    <w:p w:rsidR="00B37A93" w:rsidRPr="003E5AEE" w:rsidRDefault="00B37A93" w:rsidP="00B37A93">
      <w:pPr>
        <w:jc w:val="right"/>
        <w:rPr>
          <w:szCs w:val="24"/>
        </w:rPr>
      </w:pPr>
      <w:r w:rsidRPr="003E5AEE">
        <w:rPr>
          <w:szCs w:val="24"/>
        </w:rPr>
        <w:t>Таблица 4.</w:t>
      </w:r>
    </w:p>
    <w:tbl>
      <w:tblPr>
        <w:tblStyle w:val="aff0"/>
        <w:tblW w:w="14786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395"/>
        <w:gridCol w:w="1424"/>
        <w:gridCol w:w="1462"/>
        <w:gridCol w:w="1348"/>
        <w:gridCol w:w="1443"/>
        <w:gridCol w:w="1353"/>
      </w:tblGrid>
      <w:tr w:rsidR="00B37A93" w:rsidRPr="003E5AEE" w:rsidTr="00401F45"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right"/>
              <w:rPr>
                <w:szCs w:val="24"/>
              </w:rPr>
            </w:pPr>
            <w:r w:rsidRPr="003E5AEE">
              <w:rPr>
                <w:b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right"/>
              <w:rPr>
                <w:szCs w:val="24"/>
              </w:rPr>
            </w:pPr>
            <w:r w:rsidRPr="003E5AEE">
              <w:rPr>
                <w:b/>
                <w:szCs w:val="24"/>
              </w:rPr>
              <w:t>Мероприятия по реализации программы</w:t>
            </w:r>
          </w:p>
        </w:tc>
        <w:tc>
          <w:tcPr>
            <w:tcW w:w="3395" w:type="dxa"/>
            <w:vMerge w:val="restart"/>
          </w:tcPr>
          <w:p w:rsidR="00B37A93" w:rsidRPr="003E5AEE" w:rsidRDefault="00B37A93" w:rsidP="00401F45">
            <w:pPr>
              <w:jc w:val="right"/>
              <w:rPr>
                <w:szCs w:val="24"/>
              </w:rPr>
            </w:pPr>
            <w:r w:rsidRPr="003E5AEE">
              <w:rPr>
                <w:b/>
                <w:szCs w:val="24"/>
              </w:rPr>
              <w:t>Источники финансирования</w:t>
            </w:r>
          </w:p>
        </w:tc>
        <w:tc>
          <w:tcPr>
            <w:tcW w:w="7030" w:type="dxa"/>
            <w:gridSpan w:val="5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b/>
                <w:szCs w:val="24"/>
              </w:rPr>
              <w:t>Объем финансирования по годам</w:t>
            </w:r>
          </w:p>
        </w:tc>
      </w:tr>
      <w:tr w:rsidR="00B37A93" w:rsidRPr="003E5AEE" w:rsidTr="00401F45"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b/>
                <w:szCs w:val="24"/>
              </w:rPr>
              <w:t>2022 год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b/>
                <w:szCs w:val="24"/>
              </w:rPr>
              <w:t>2023 год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b/>
                <w:szCs w:val="24"/>
              </w:rPr>
              <w:t>2024 год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b/>
                <w:szCs w:val="24"/>
              </w:rPr>
              <w:t>2025 год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b/>
                <w:szCs w:val="24"/>
              </w:rPr>
              <w:t>2026 год</w:t>
            </w:r>
          </w:p>
        </w:tc>
      </w:tr>
      <w:tr w:rsidR="00B37A93" w:rsidRPr="003E5AEE" w:rsidTr="00401F45">
        <w:tc>
          <w:tcPr>
            <w:tcW w:w="14786" w:type="dxa"/>
            <w:gridSpan w:val="8"/>
          </w:tcPr>
          <w:p w:rsidR="00B37A93" w:rsidRPr="003E5AEE" w:rsidRDefault="00B37A93" w:rsidP="00401F45">
            <w:pPr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Задача 1. Оказание финансовой поддержки субъектам малого и среднего предпринимательства, также самозанятым гражданам</w:t>
            </w:r>
          </w:p>
        </w:tc>
      </w:tr>
      <w:tr w:rsidR="00B37A93" w:rsidRPr="003E5AEE" w:rsidTr="00401F45">
        <w:trPr>
          <w:trHeight w:val="485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1.1.</w:t>
            </w:r>
          </w:p>
        </w:tc>
        <w:tc>
          <w:tcPr>
            <w:tcW w:w="3686" w:type="dxa"/>
            <w:vMerge w:val="restart"/>
          </w:tcPr>
          <w:p w:rsidR="00B37A93" w:rsidRPr="009544B1" w:rsidRDefault="00B37A93" w:rsidP="00401F45">
            <w:pPr>
              <w:jc w:val="both"/>
              <w:rPr>
                <w:b/>
                <w:szCs w:val="24"/>
              </w:rPr>
            </w:pPr>
            <w:r w:rsidRPr="009544B1">
              <w:rPr>
                <w:szCs w:val="24"/>
              </w:rPr>
              <w:t>«Субсидирование части затрат по участию в выставочно-ярмарочных мероприятиях, конкурсах, выставках, ярмарках, международных, экономических и тематических форумах»»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4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415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409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425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1.2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«Субсидирование части затрат в области подготовки, переподготовки и повышения квалификации кадров, получения консультационных услуг»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417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395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415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421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1.3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</w:t>
            </w:r>
            <w:r w:rsidRPr="003E5AEE">
              <w:rPr>
                <w:szCs w:val="24"/>
              </w:rPr>
              <w:lastRenderedPageBreak/>
              <w:t>услуг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lastRenderedPageBreak/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300 000,00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579 500,00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550 000,00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550 000,00</w:t>
            </w:r>
          </w:p>
        </w:tc>
      </w:tr>
      <w:tr w:rsidR="00B37A93" w:rsidRPr="003E5AEE" w:rsidTr="00401F45">
        <w:trPr>
          <w:trHeight w:val="413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419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300 000,00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579 500,00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500 000,00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550 000,00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550 000,00</w:t>
            </w: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lastRenderedPageBreak/>
              <w:t>1.4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-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1.5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rPr>
                <w:szCs w:val="24"/>
              </w:rPr>
            </w:pPr>
            <w:r w:rsidRPr="00D656BB">
              <w:rPr>
                <w:szCs w:val="24"/>
              </w:rPr>
              <w:t xml:space="preserve"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</w:t>
            </w:r>
            <w:r>
              <w:rPr>
                <w:color w:val="auto"/>
                <w:szCs w:val="22"/>
              </w:rPr>
              <w:t>по</w:t>
            </w:r>
            <w:r w:rsidRPr="000066C0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о</w:t>
            </w:r>
            <w:r w:rsidRPr="000066C0">
              <w:rPr>
                <w:color w:val="auto"/>
                <w:szCs w:val="22"/>
              </w:rPr>
              <w:t>бновлени</w:t>
            </w:r>
            <w:r>
              <w:rPr>
                <w:color w:val="auto"/>
                <w:szCs w:val="22"/>
              </w:rPr>
              <w:t>ю</w:t>
            </w:r>
            <w:r w:rsidRPr="000066C0">
              <w:rPr>
                <w:color w:val="auto"/>
                <w:szCs w:val="22"/>
              </w:rPr>
              <w:t xml:space="preserve"> фасадов торговых объектов в соответствии с утвержденным дизайн кодом п.Айхал</w:t>
            </w:r>
            <w:r w:rsidRPr="00D656BB">
              <w:rPr>
                <w:szCs w:val="24"/>
              </w:rPr>
              <w:t>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621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c>
          <w:tcPr>
            <w:tcW w:w="14786" w:type="dxa"/>
            <w:gridSpan w:val="8"/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Задача 2. Реализация механизмов доступа субъектов МСП, также самозанятых граждан к имущественной поддержке, реализуемой в МО «Поселок Айхал»</w:t>
            </w:r>
          </w:p>
        </w:tc>
      </w:tr>
      <w:tr w:rsidR="00B37A93" w:rsidRPr="003E5AEE" w:rsidTr="00401F45">
        <w:trPr>
          <w:trHeight w:val="897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2.1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Формирование перечня имущества МО «Поселок Айхал», предназначенного для предоставления в аренду СМСП и организациям, образующим инфраструктуру поддержки СМСП, а также физическим лицам, мне являющим индивидуальными предпринимателями, применяющим специальный налоговый режим «Налог на профессиональный доход»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Финансирование не требуется</w:t>
            </w:r>
          </w:p>
        </w:tc>
      </w:tr>
      <w:tr w:rsidR="00B37A93" w:rsidRPr="003E5AEE" w:rsidTr="00401F45">
        <w:trPr>
          <w:trHeight w:val="897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897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897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c>
          <w:tcPr>
            <w:tcW w:w="14786" w:type="dxa"/>
            <w:gridSpan w:val="8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b/>
                <w:szCs w:val="24"/>
              </w:rPr>
              <w:t>Задача 3. Реализация механизмов доступа субъектов МСП к оказанию поддержки в области подготовки, переподготовки и повышению квалификации кадров, консультационной и информационной поддержки;</w:t>
            </w: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3.1 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Организация работы Координационного совета по развитию предпринимательства и формированию благоприятного инвестиционного климата в МО «Поселок Айхал»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Финансирование не требуется</w:t>
            </w: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A5F32">
              <w:rPr>
                <w:szCs w:val="24"/>
              </w:rPr>
              <w:t>рганизация и проведение мероприятий (участие в проведении), способствующих повышению информированности субъектов МСП, самозанятых граждан (совещании, семинары, «круглые столы», конференций</w:t>
            </w:r>
            <w:r>
              <w:rPr>
                <w:szCs w:val="24"/>
              </w:rPr>
              <w:t>, фестивали, ярмарки, выставки</w:t>
            </w:r>
            <w:r w:rsidRPr="002A5F32">
              <w:rPr>
                <w:szCs w:val="24"/>
              </w:rPr>
              <w:t xml:space="preserve"> и др.)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100 000,00</w:t>
            </w: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552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Проведение консультаций для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Финансирование не требуется</w:t>
            </w:r>
          </w:p>
        </w:tc>
      </w:tr>
      <w:tr w:rsidR="00B37A93" w:rsidRPr="003E5AEE" w:rsidTr="00401F45">
        <w:trPr>
          <w:trHeight w:val="552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552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552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759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Организация и проведение мероприятий (участие в проведении), способствующих повышению информированности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Финансирование не требуется</w:t>
            </w:r>
          </w:p>
        </w:tc>
      </w:tr>
      <w:tr w:rsidR="00B37A93" w:rsidRPr="003E5AEE" w:rsidTr="00401F45">
        <w:trPr>
          <w:trHeight w:val="759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759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759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3686" w:type="dxa"/>
            <w:vMerge w:val="restart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Продвижение и обеспечение функционирования раздела «Предпринимательство» на официальном сайте администрации МО «Поселок Айхал»</w:t>
            </w: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Финансирование не требуется</w:t>
            </w: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rPr>
          <w:trHeight w:val="414"/>
        </w:trPr>
        <w:tc>
          <w:tcPr>
            <w:tcW w:w="675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B37A93" w:rsidRPr="003E5AEE" w:rsidRDefault="00B37A93" w:rsidP="00401F45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ИТОГО по программе</w:t>
            </w: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b/>
                <w:szCs w:val="24"/>
              </w:rPr>
              <w:t>Всего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300 000,00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579 500,00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600 000,00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550 000,00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550 000,00</w:t>
            </w:r>
          </w:p>
        </w:tc>
      </w:tr>
      <w:tr w:rsidR="00B37A93" w:rsidRPr="003E5AEE" w:rsidTr="00401F45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b/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  <w:tr w:rsidR="00B37A93" w:rsidRPr="003E5AEE" w:rsidTr="00401F45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300 000,00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579 500,00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600 000,00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550 000,00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550 000,00</w:t>
            </w:r>
          </w:p>
        </w:tc>
      </w:tr>
      <w:tr w:rsidR="00B37A93" w:rsidRPr="003E5AEE" w:rsidTr="00401F45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b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7A93" w:rsidRPr="003E5AEE" w:rsidRDefault="00B37A93" w:rsidP="00401F45">
            <w:pPr>
              <w:jc w:val="both"/>
              <w:rPr>
                <w:szCs w:val="24"/>
              </w:rPr>
            </w:pPr>
          </w:p>
        </w:tc>
      </w:tr>
    </w:tbl>
    <w:p w:rsidR="00B37A93" w:rsidRPr="003E5AEE" w:rsidRDefault="00B37A93" w:rsidP="00B37A93">
      <w:pPr>
        <w:spacing w:line="276" w:lineRule="auto"/>
        <w:rPr>
          <w:szCs w:val="24"/>
        </w:rPr>
      </w:pPr>
    </w:p>
    <w:p w:rsidR="00B37A93" w:rsidRPr="003E5AEE" w:rsidRDefault="00B37A93" w:rsidP="00B37A93">
      <w:pPr>
        <w:jc w:val="both"/>
        <w:rPr>
          <w:szCs w:val="24"/>
        </w:rPr>
      </w:pPr>
      <w:r w:rsidRPr="003E5AEE">
        <w:rPr>
          <w:szCs w:val="24"/>
        </w:rPr>
        <w:t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МО «Поселок Айхал» Мирнинского района Республики Саха (Якутия).</w:t>
      </w: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</w:pPr>
    </w:p>
    <w:p w:rsidR="001733CC" w:rsidRPr="003E5AEE" w:rsidRDefault="001733CC" w:rsidP="001733CC">
      <w:pPr>
        <w:jc w:val="both"/>
        <w:rPr>
          <w:szCs w:val="24"/>
        </w:rPr>
        <w:sectPr w:rsidR="001733CC" w:rsidRPr="003E5AEE" w:rsidSect="00CC4024">
          <w:pgSz w:w="16838" w:h="11906" w:orient="landscape"/>
          <w:pgMar w:top="709" w:right="1134" w:bottom="425" w:left="1134" w:header="720" w:footer="0" w:gutter="0"/>
          <w:cols w:space="708"/>
          <w:titlePg/>
          <w:docGrid w:linePitch="360"/>
        </w:sectPr>
      </w:pP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szCs w:val="24"/>
        </w:rPr>
        <w:t xml:space="preserve">Приложение к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szCs w:val="24"/>
        </w:rPr>
        <w:t>постановлению/распоряжению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szCs w:val="24"/>
        </w:rPr>
        <w:t>от 06 декабря 2021 г. № 519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jc w:val="right"/>
        <w:rPr>
          <w:rStyle w:val="1"/>
          <w:szCs w:val="24"/>
        </w:rPr>
      </w:pPr>
      <w:r w:rsidRPr="003E5AEE">
        <w:rPr>
          <w:rStyle w:val="1"/>
          <w:szCs w:val="24"/>
        </w:rPr>
        <w:t>от 30 декабря 2022 года №713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>от 01 сентября 2023 года №456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>от 04 октября 2023 года №526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jc w:val="right"/>
        <w:rPr>
          <w:rFonts w:eastAsia="TimesNewRomanPSMT"/>
          <w:b/>
          <w:szCs w:val="24"/>
        </w:rPr>
      </w:pPr>
      <w:r w:rsidRPr="003E5AEE">
        <w:rPr>
          <w:rStyle w:val="1"/>
          <w:szCs w:val="24"/>
        </w:rPr>
        <w:t>от 27 декабря 2023 года №828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jc w:val="right"/>
        <w:rPr>
          <w:rFonts w:eastAsia="TimesNewRomanPSMT"/>
          <w:b/>
          <w:szCs w:val="24"/>
        </w:rPr>
      </w:pPr>
      <w:r w:rsidRPr="003E5AEE">
        <w:rPr>
          <w:rStyle w:val="1"/>
          <w:szCs w:val="24"/>
        </w:rPr>
        <w:t xml:space="preserve">от </w:t>
      </w:r>
      <w:r>
        <w:rPr>
          <w:rStyle w:val="1"/>
          <w:szCs w:val="24"/>
        </w:rPr>
        <w:t>27</w:t>
      </w:r>
      <w:r w:rsidRPr="003E5AEE">
        <w:rPr>
          <w:rStyle w:val="1"/>
          <w:szCs w:val="24"/>
        </w:rPr>
        <w:t xml:space="preserve"> </w:t>
      </w:r>
      <w:r>
        <w:rPr>
          <w:rStyle w:val="1"/>
          <w:szCs w:val="24"/>
        </w:rPr>
        <w:t>февраля</w:t>
      </w:r>
      <w:r w:rsidRPr="003E5AEE">
        <w:rPr>
          <w:rStyle w:val="1"/>
          <w:szCs w:val="24"/>
        </w:rPr>
        <w:t xml:space="preserve"> 202</w:t>
      </w:r>
      <w:r>
        <w:rPr>
          <w:rStyle w:val="1"/>
          <w:szCs w:val="24"/>
        </w:rPr>
        <w:t>4</w:t>
      </w:r>
      <w:r w:rsidRPr="003E5AEE">
        <w:rPr>
          <w:rStyle w:val="1"/>
          <w:szCs w:val="24"/>
        </w:rPr>
        <w:t xml:space="preserve"> года №</w:t>
      </w:r>
      <w:r>
        <w:rPr>
          <w:rStyle w:val="1"/>
          <w:szCs w:val="24"/>
        </w:rPr>
        <w:t>74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Cs w:val="24"/>
        </w:rPr>
      </w:pPr>
      <w:r w:rsidRPr="003E5AEE">
        <w:rPr>
          <w:rStyle w:val="1"/>
          <w:szCs w:val="24"/>
        </w:rPr>
        <w:t xml:space="preserve">от </w:t>
      </w:r>
      <w:r>
        <w:rPr>
          <w:rStyle w:val="1"/>
          <w:szCs w:val="24"/>
        </w:rPr>
        <w:t>01 июля</w:t>
      </w:r>
      <w:r w:rsidRPr="003E5AEE">
        <w:rPr>
          <w:rStyle w:val="1"/>
          <w:szCs w:val="24"/>
        </w:rPr>
        <w:t xml:space="preserve"> 202</w:t>
      </w:r>
      <w:r>
        <w:rPr>
          <w:rStyle w:val="1"/>
          <w:szCs w:val="24"/>
        </w:rPr>
        <w:t>4</w:t>
      </w:r>
      <w:r w:rsidRPr="003E5AEE">
        <w:rPr>
          <w:rStyle w:val="1"/>
          <w:szCs w:val="24"/>
        </w:rPr>
        <w:t xml:space="preserve"> года №</w:t>
      </w:r>
      <w:r>
        <w:rPr>
          <w:rStyle w:val="1"/>
          <w:szCs w:val="24"/>
        </w:rPr>
        <w:t>269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в редакции Постановления </w:t>
      </w:r>
    </w:p>
    <w:p w:rsidR="009D4564" w:rsidRPr="003E5AEE" w:rsidRDefault="009D4564" w:rsidP="009D4564">
      <w:pPr>
        <w:jc w:val="right"/>
        <w:rPr>
          <w:szCs w:val="24"/>
        </w:rPr>
      </w:pPr>
      <w:r w:rsidRPr="003E5AEE">
        <w:rPr>
          <w:rStyle w:val="1"/>
          <w:szCs w:val="24"/>
        </w:rPr>
        <w:t xml:space="preserve">Администрации МО "Поселок Айхал"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Cs w:val="24"/>
        </w:rPr>
      </w:pPr>
      <w:r w:rsidRPr="003E5AEE">
        <w:rPr>
          <w:rStyle w:val="1"/>
          <w:szCs w:val="24"/>
        </w:rPr>
        <w:t xml:space="preserve">от </w:t>
      </w:r>
      <w:r>
        <w:rPr>
          <w:rStyle w:val="1"/>
          <w:szCs w:val="24"/>
        </w:rPr>
        <w:t>30 сентября</w:t>
      </w:r>
      <w:r w:rsidRPr="003E5AEE">
        <w:rPr>
          <w:rStyle w:val="1"/>
          <w:szCs w:val="24"/>
        </w:rPr>
        <w:t xml:space="preserve"> 202</w:t>
      </w:r>
      <w:r>
        <w:rPr>
          <w:rStyle w:val="1"/>
          <w:szCs w:val="24"/>
        </w:rPr>
        <w:t>4</w:t>
      </w:r>
      <w:r w:rsidRPr="003E5AEE">
        <w:rPr>
          <w:rStyle w:val="1"/>
          <w:szCs w:val="24"/>
        </w:rPr>
        <w:t xml:space="preserve"> года №</w:t>
      </w:r>
      <w:r>
        <w:rPr>
          <w:rStyle w:val="1"/>
          <w:szCs w:val="24"/>
        </w:rPr>
        <w:t>423</w:t>
      </w: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  <w:r w:rsidRPr="003E5AEE">
        <w:rPr>
          <w:b/>
          <w:szCs w:val="24"/>
        </w:rPr>
        <w:t xml:space="preserve">Муниципальная программа </w:t>
      </w:r>
    </w:p>
    <w:p w:rsidR="009D4564" w:rsidRPr="003E5AEE" w:rsidRDefault="009D4564" w:rsidP="009D4564">
      <w:pPr>
        <w:jc w:val="center"/>
        <w:rPr>
          <w:b/>
          <w:szCs w:val="24"/>
        </w:rPr>
      </w:pPr>
      <w:r w:rsidRPr="003E5AEE">
        <w:rPr>
          <w:b/>
          <w:szCs w:val="24"/>
        </w:rPr>
        <w:t>МО «Поселок Айхал»</w:t>
      </w:r>
    </w:p>
    <w:p w:rsidR="009D4564" w:rsidRPr="003E5AEE" w:rsidRDefault="009D4564" w:rsidP="009D4564">
      <w:pPr>
        <w:jc w:val="center"/>
        <w:rPr>
          <w:b/>
          <w:szCs w:val="24"/>
        </w:rPr>
      </w:pPr>
      <w:r w:rsidRPr="003E5AEE">
        <w:rPr>
          <w:b/>
          <w:szCs w:val="24"/>
        </w:rPr>
        <w:t xml:space="preserve">Мирнинского района </w:t>
      </w:r>
    </w:p>
    <w:p w:rsidR="009D4564" w:rsidRPr="003E5AEE" w:rsidRDefault="009D4564" w:rsidP="009D4564">
      <w:pPr>
        <w:jc w:val="center"/>
        <w:rPr>
          <w:b/>
          <w:szCs w:val="24"/>
        </w:rPr>
      </w:pPr>
      <w:r w:rsidRPr="003E5AEE">
        <w:rPr>
          <w:b/>
          <w:szCs w:val="24"/>
        </w:rPr>
        <w:t>Республики Саха (Якутия)</w:t>
      </w:r>
    </w:p>
    <w:p w:rsidR="009D4564" w:rsidRPr="003E5AEE" w:rsidRDefault="009D4564" w:rsidP="009D4564">
      <w:pPr>
        <w:jc w:val="center"/>
        <w:rPr>
          <w:szCs w:val="24"/>
        </w:rPr>
      </w:pPr>
      <w:r w:rsidRPr="003E5AEE">
        <w:rPr>
          <w:szCs w:val="24"/>
        </w:rPr>
        <w:t>«Поддержка и развитие малого и среднего предпринимательства в муниципальном образовании «Поселок Айхал» Мирнинского района Республики Саха (Якутия)»</w:t>
      </w:r>
    </w:p>
    <w:p w:rsidR="009D4564" w:rsidRPr="003E5AEE" w:rsidRDefault="009D4564" w:rsidP="009D4564">
      <w:pPr>
        <w:jc w:val="center"/>
        <w:rPr>
          <w:b/>
          <w:szCs w:val="24"/>
        </w:rPr>
      </w:pPr>
      <w:r w:rsidRPr="003E5AEE">
        <w:rPr>
          <w:b/>
          <w:szCs w:val="24"/>
        </w:rPr>
        <w:t>на 2022-2026 годы</w:t>
      </w: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</w:p>
    <w:p w:rsidR="009D4564" w:rsidRPr="003E5AEE" w:rsidRDefault="009D4564" w:rsidP="009D4564">
      <w:pPr>
        <w:jc w:val="center"/>
        <w:rPr>
          <w:b/>
          <w:szCs w:val="24"/>
        </w:rPr>
      </w:pPr>
      <w:r w:rsidRPr="003E5AEE">
        <w:rPr>
          <w:b/>
          <w:szCs w:val="24"/>
        </w:rPr>
        <w:t>Айхал, 2022 г.</w:t>
      </w:r>
    </w:p>
    <w:p w:rsidR="009D4564" w:rsidRDefault="009D4564" w:rsidP="009D4564">
      <w:pPr>
        <w:rPr>
          <w:szCs w:val="24"/>
        </w:rPr>
      </w:pPr>
    </w:p>
    <w:p w:rsidR="009D4564" w:rsidRPr="003020A2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ПАСПОРТ ПРОГРАММЫ</w:t>
      </w:r>
    </w:p>
    <w:p w:rsidR="009D4564" w:rsidRDefault="009D4564" w:rsidP="009D4564">
      <w:pPr>
        <w:ind w:left="567"/>
        <w:jc w:val="center"/>
        <w:rPr>
          <w:szCs w:val="24"/>
        </w:rPr>
      </w:pPr>
    </w:p>
    <w:tbl>
      <w:tblPr>
        <w:tblStyle w:val="aff0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276"/>
        <w:gridCol w:w="1417"/>
        <w:gridCol w:w="1276"/>
        <w:gridCol w:w="1276"/>
        <w:gridCol w:w="1304"/>
      </w:tblGrid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</w:p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</w:p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Наименование программы </w:t>
            </w:r>
          </w:p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both"/>
              <w:rPr>
                <w:b/>
                <w:szCs w:val="24"/>
              </w:rPr>
            </w:pPr>
            <w:r w:rsidRPr="003E5AEE">
              <w:rPr>
                <w:szCs w:val="24"/>
              </w:rPr>
              <w:t>Муниципальная программа «Поддержка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 далее Программа.</w:t>
            </w:r>
          </w:p>
        </w:tc>
      </w:tr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b/>
                <w:szCs w:val="24"/>
              </w:rPr>
            </w:pPr>
            <w:r w:rsidRPr="003E5AEE">
              <w:rPr>
                <w:szCs w:val="24"/>
              </w:rPr>
              <w:t>Сроки реализации программы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both"/>
              <w:rPr>
                <w:b/>
                <w:szCs w:val="24"/>
              </w:rPr>
            </w:pPr>
            <w:r w:rsidRPr="003E5AEE">
              <w:rPr>
                <w:szCs w:val="24"/>
              </w:rPr>
              <w:t>2022 – 2026 годы</w:t>
            </w:r>
          </w:p>
        </w:tc>
      </w:tr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Координатор программы</w:t>
            </w:r>
          </w:p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both"/>
              <w:rPr>
                <w:b/>
                <w:szCs w:val="24"/>
              </w:rPr>
            </w:pPr>
            <w:r w:rsidRPr="003E5AEE">
              <w:rPr>
                <w:szCs w:val="24"/>
              </w:rPr>
              <w:t>Заместитель главы Администрации МО «Поселок Айхал»</w:t>
            </w:r>
          </w:p>
        </w:tc>
      </w:tr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Исполнители программы</w:t>
            </w:r>
          </w:p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Главный специалист отдела ПР и РП Администрации МО «Поселок Айхал»</w:t>
            </w:r>
          </w:p>
          <w:p w:rsidR="009D4564" w:rsidRPr="003E5AEE" w:rsidRDefault="009D4564" w:rsidP="00C22C68">
            <w:pPr>
              <w:jc w:val="both"/>
              <w:rPr>
                <w:szCs w:val="24"/>
                <w:u w:val="single"/>
              </w:rPr>
            </w:pPr>
            <w:r w:rsidRPr="003E5AEE">
              <w:rPr>
                <w:szCs w:val="24"/>
                <w:u w:val="single"/>
              </w:rPr>
              <w:t>Соисполнители программы:</w:t>
            </w:r>
          </w:p>
          <w:p w:rsidR="009D4564" w:rsidRPr="003E5AEE" w:rsidRDefault="009D4564" w:rsidP="00C22C68">
            <w:pPr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 - главный специалист по управлению имуществом</w:t>
            </w:r>
          </w:p>
          <w:p w:rsidR="009D4564" w:rsidRPr="003E5AEE" w:rsidRDefault="009D4564" w:rsidP="00C22C68">
            <w:pPr>
              <w:jc w:val="both"/>
              <w:rPr>
                <w:b/>
                <w:szCs w:val="24"/>
              </w:rPr>
            </w:pPr>
            <w:r w:rsidRPr="003E5AEE">
              <w:rPr>
                <w:szCs w:val="24"/>
              </w:rPr>
              <w:t xml:space="preserve">- главный специалист по земельным отношениям </w:t>
            </w:r>
          </w:p>
        </w:tc>
      </w:tr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  <w:vertAlign w:val="superscript"/>
              </w:rPr>
            </w:pPr>
            <w:r w:rsidRPr="003E5AEE">
              <w:rPr>
                <w:szCs w:val="24"/>
              </w:rPr>
              <w:t>Цель(-и) программы</w:t>
            </w:r>
          </w:p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both"/>
              <w:rPr>
                <w:b/>
                <w:szCs w:val="24"/>
              </w:rPr>
            </w:pPr>
            <w:r w:rsidRPr="003E5AEE">
              <w:rPr>
                <w:szCs w:val="24"/>
              </w:rPr>
              <w:t>Создание и обеспечение благоприятных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также – самозанятые граждане) на территории поселка Айхал</w:t>
            </w:r>
          </w:p>
        </w:tc>
      </w:tr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  <w:vertAlign w:val="superscript"/>
              </w:rPr>
            </w:pPr>
            <w:r w:rsidRPr="003E5AEE">
              <w:rPr>
                <w:szCs w:val="24"/>
              </w:rPr>
              <w:t>Задачи программы</w:t>
            </w:r>
          </w:p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9D4564">
            <w:pPr>
              <w:pStyle w:val="af8"/>
              <w:numPr>
                <w:ilvl w:val="3"/>
                <w:numId w:val="4"/>
              </w:numPr>
              <w:tabs>
                <w:tab w:val="left" w:pos="1134"/>
              </w:tabs>
              <w:spacing w:after="200" w:line="276" w:lineRule="auto"/>
              <w:ind w:left="346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Оказание финансовой поддержки субъектам малого и среднего предпринимательства, самозанятым гражданам»;</w:t>
            </w:r>
          </w:p>
          <w:p w:rsidR="009D4564" w:rsidRPr="003E5AEE" w:rsidRDefault="009D4564" w:rsidP="009D4564">
            <w:pPr>
              <w:pStyle w:val="af8"/>
              <w:numPr>
                <w:ilvl w:val="3"/>
                <w:numId w:val="4"/>
              </w:numPr>
              <w:tabs>
                <w:tab w:val="left" w:pos="1134"/>
              </w:tabs>
              <w:spacing w:after="200" w:line="276" w:lineRule="auto"/>
              <w:ind w:left="346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предпринимательства;</w:t>
            </w:r>
          </w:p>
          <w:p w:rsidR="009D4564" w:rsidRPr="00171102" w:rsidRDefault="009D4564" w:rsidP="009D4564">
            <w:pPr>
              <w:pStyle w:val="af8"/>
              <w:numPr>
                <w:ilvl w:val="3"/>
                <w:numId w:val="4"/>
              </w:numPr>
              <w:tabs>
                <w:tab w:val="left" w:pos="1134"/>
              </w:tabs>
              <w:spacing w:after="200" w:line="276" w:lineRule="auto"/>
              <w:ind w:left="346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Оказание информационной и консультационной поддержки субъектам малого и среднего предпринимательства и самозанятым гражданам.</w:t>
            </w:r>
          </w:p>
        </w:tc>
      </w:tr>
      <w:tr w:rsidR="009D4564" w:rsidRPr="003E5AEE" w:rsidTr="00C22C68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Финансовое обеспечение программы (руб.):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2026</w:t>
            </w:r>
          </w:p>
        </w:tc>
      </w:tr>
      <w:tr w:rsidR="009D4564" w:rsidRPr="003E5AEE" w:rsidTr="00C22C68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3E5AEE" w:rsidTr="00C22C68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Бюджет МО «Мирнинский район»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3E5AEE" w:rsidTr="00C22C68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Бюджет МО «Поселок Айхал»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D1382F" w:rsidRDefault="009D4564" w:rsidP="00C22C68">
            <w:pPr>
              <w:jc w:val="center"/>
              <w:rPr>
                <w:sz w:val="22"/>
                <w:szCs w:val="22"/>
              </w:rPr>
            </w:pPr>
            <w:r w:rsidRPr="00D1382F">
              <w:rPr>
                <w:sz w:val="22"/>
                <w:szCs w:val="22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D1382F" w:rsidRDefault="009D4564" w:rsidP="00C22C68">
            <w:pPr>
              <w:jc w:val="center"/>
              <w:rPr>
                <w:sz w:val="22"/>
                <w:szCs w:val="22"/>
              </w:rPr>
            </w:pPr>
            <w:r w:rsidRPr="00D1382F">
              <w:rPr>
                <w:sz w:val="22"/>
                <w:szCs w:val="22"/>
              </w:rPr>
              <w:t>579 500 ,00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D1382F" w:rsidRDefault="009D4564" w:rsidP="00C22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1382F">
              <w:rPr>
                <w:sz w:val="22"/>
                <w:szCs w:val="22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D1382F" w:rsidRDefault="009D4564" w:rsidP="00C22C68">
            <w:pPr>
              <w:jc w:val="center"/>
              <w:rPr>
                <w:sz w:val="22"/>
                <w:szCs w:val="22"/>
              </w:rPr>
            </w:pPr>
            <w:r w:rsidRPr="00D1382F">
              <w:rPr>
                <w:sz w:val="22"/>
                <w:szCs w:val="22"/>
              </w:rPr>
              <w:t>550 000,00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D1382F" w:rsidRDefault="009D4564" w:rsidP="00C22C68">
            <w:pPr>
              <w:jc w:val="center"/>
              <w:rPr>
                <w:sz w:val="22"/>
                <w:szCs w:val="22"/>
              </w:rPr>
            </w:pPr>
            <w:r w:rsidRPr="00D1382F">
              <w:rPr>
                <w:sz w:val="22"/>
                <w:szCs w:val="22"/>
              </w:rPr>
              <w:t>550 000,00</w:t>
            </w:r>
          </w:p>
        </w:tc>
      </w:tr>
      <w:tr w:rsidR="009D4564" w:rsidRPr="003E5AEE" w:rsidTr="00C22C68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7.1.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Финансовое обеспечение программы (руб.):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3E5AEE" w:rsidTr="00C22C68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3E5AEE" w:rsidTr="00C22C68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*Объем финансирования Программы указан прогнозно и будет ежегодно уточняться при формировании бюджета на очередной финансовый год.</w:t>
            </w:r>
          </w:p>
        </w:tc>
      </w:tr>
      <w:tr w:rsidR="009D4564" w:rsidRPr="003E5AEE" w:rsidTr="00C22C6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rPr>
                <w:szCs w:val="24"/>
                <w:vertAlign w:val="superscript"/>
              </w:rPr>
            </w:pPr>
            <w:r w:rsidRPr="003E5AEE">
              <w:rPr>
                <w:szCs w:val="24"/>
              </w:rPr>
              <w:t>Планируемые результаты реализации программы</w:t>
            </w:r>
          </w:p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Сохранение количества уже существующих и прирост новых субъектов СМСП и самозанятых;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Прирост количества СМСП и самозанятых граждан, получивших финансовую поддержку;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Совершенствование стартовых условий для предпринимательской деятельности (грантовая поддержка);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tabs>
                <w:tab w:val="left" w:pos="420"/>
              </w:tabs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Постепенное увеличение количества СМСП арендуемых помещений и земельных участков, принадлежащих МО «Поселок Айхал»;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Увеличение количества проведенных заседаний Координационного совета по развитию предпринимательства и формированию благоприятного инвестиционного климата в МО «Поселок Айхал»;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Увеличение количества мероприятий по привлечению внимания к существующим СМСП, развитию их конкурентоспособности и повышению престижа предпринимательской деятельности, в т.ч среди самозанятых;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5"/>
              </w:numPr>
              <w:ind w:left="330" w:hanging="33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Увеличение количества размещенных информационных сообщений, посвященных вопросам развития СМСП и самозанятости граждан на официальном сайте МО «Поселок Айхал» и аккаунте социальной сети Instagram.</w:t>
            </w:r>
          </w:p>
        </w:tc>
      </w:tr>
    </w:tbl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Default="009D4564" w:rsidP="009D4564">
      <w:pPr>
        <w:rPr>
          <w:szCs w:val="24"/>
        </w:rPr>
      </w:pPr>
    </w:p>
    <w:p w:rsidR="009D4564" w:rsidRPr="003E5AEE" w:rsidRDefault="009D4564" w:rsidP="009D4564">
      <w:pPr>
        <w:pStyle w:val="af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РАЗДЕЛ 1.</w:t>
      </w:r>
    </w:p>
    <w:p w:rsidR="009D4564" w:rsidRPr="003E5AEE" w:rsidRDefault="009D4564" w:rsidP="009D4564">
      <w:pPr>
        <w:pStyle w:val="af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ХАРАКТЕРИСТИКА ТЕКУЩЕГО СОСТОЯНИЯ</w:t>
      </w:r>
    </w:p>
    <w:p w:rsidR="009D4564" w:rsidRPr="003E5AEE" w:rsidRDefault="009D4564" w:rsidP="009D4564">
      <w:pPr>
        <w:pStyle w:val="af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Cs w:val="24"/>
        </w:rPr>
      </w:pPr>
    </w:p>
    <w:p w:rsidR="009D4564" w:rsidRPr="003E5AEE" w:rsidRDefault="009D4564" w:rsidP="009D4564">
      <w:pPr>
        <w:pStyle w:val="af8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Анализ состояния сферы социально-экономического развития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Развитие предпринимательства является одной из приоритетных задач социально-экономического развития муниципального образования «Поселок Айхал». Малый и средний бизнес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поселка. 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 Специфика муниципального образования «Поселок Айхал», выражающаяся в сложных природно-климатических условиях, отдаленности от экономических центров нашей Республики и Российской Федерации, сезонности транспортных путей, высокими транспортными расходами, оказывает негативное влияние на процессы создания и функционирования малого и среднего предпринимательства, препятствуя его всестороннему развитию. 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Тем не менее, сегодня малый и средний бизнес муниципального образования, как неотъемлемый субъект рынка, обладает потенциалом для развития, что удовлетворяет главные задачи стратегии социально-экономического развития Республики Саха (Якутия) на период до 2032 года (с определением целевого видения до 2050 года) в сфере развития малого и среднего предпринимательства: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>- выравнивание условий работы бизнеса;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 xml:space="preserve">- дополнительная поддержка выхода компаний на корпоративные и внешние рынки, которая обеспечит занятость населения и устойчивый рост реальных доходов граждан республики. 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 xml:space="preserve">   По состоянию на 01.01.2021 г.  по данным Единого реестра субъектов малого и среднего предпринимательства в муниципальном образовании «Поселок Айхал» осуществляют деятельность 286 субъектов малого и среднего предпринимательства, в том числе 73 малых предприятий и 213 индивидуальных предпринимателей. По сравнению с 2019-2020 годом общее количество СМСП и самозанятых имеет тенденцию в сторону роста (Таблица 1).</w:t>
      </w:r>
    </w:p>
    <w:p w:rsidR="009D4564" w:rsidRPr="003E5AEE" w:rsidRDefault="009D4564" w:rsidP="009D4564">
      <w:pPr>
        <w:spacing w:line="276" w:lineRule="auto"/>
        <w:ind w:left="284"/>
        <w:jc w:val="both"/>
        <w:rPr>
          <w:szCs w:val="24"/>
        </w:rPr>
      </w:pPr>
    </w:p>
    <w:p w:rsidR="009D4564" w:rsidRPr="003E5AEE" w:rsidRDefault="009D4564" w:rsidP="009D4564">
      <w:pPr>
        <w:pStyle w:val="af4"/>
        <w:jc w:val="center"/>
        <w:rPr>
          <w:b/>
          <w:szCs w:val="24"/>
        </w:rPr>
      </w:pPr>
      <w:r w:rsidRPr="003E5AEE">
        <w:rPr>
          <w:b/>
          <w:szCs w:val="24"/>
        </w:rPr>
        <w:t>Таблица 1. Сравнительные показатели состояния сферы социально-экономического развития</w:t>
      </w:r>
    </w:p>
    <w:p w:rsidR="009D4564" w:rsidRPr="003E5AEE" w:rsidRDefault="009D4564" w:rsidP="009D4564">
      <w:pPr>
        <w:pStyle w:val="af4"/>
        <w:jc w:val="center"/>
        <w:rPr>
          <w:b/>
          <w:szCs w:val="24"/>
        </w:rPr>
      </w:pPr>
      <w:r w:rsidRPr="003E5AEE">
        <w:rPr>
          <w:b/>
          <w:szCs w:val="24"/>
        </w:rPr>
        <w:t>в МО «Поселок Айхал» за период 2018-2021 год (включительно)</w:t>
      </w:r>
    </w:p>
    <w:p w:rsidR="009D4564" w:rsidRPr="003E5AEE" w:rsidRDefault="009D4564" w:rsidP="009D4564">
      <w:pPr>
        <w:spacing w:line="276" w:lineRule="auto"/>
        <w:ind w:left="-284"/>
        <w:jc w:val="both"/>
        <w:rPr>
          <w:szCs w:val="24"/>
        </w:rPr>
      </w:pPr>
    </w:p>
    <w:tbl>
      <w:tblPr>
        <w:tblStyle w:val="1e"/>
        <w:tblW w:w="0" w:type="auto"/>
        <w:tblLayout w:type="fixed"/>
        <w:tblLook w:val="04A0" w:firstRow="1" w:lastRow="0" w:firstColumn="1" w:lastColumn="0" w:noHBand="0" w:noVBand="1"/>
      </w:tblPr>
      <w:tblGrid>
        <w:gridCol w:w="1623"/>
        <w:gridCol w:w="548"/>
        <w:gridCol w:w="750"/>
        <w:gridCol w:w="904"/>
        <w:gridCol w:w="538"/>
        <w:gridCol w:w="682"/>
        <w:gridCol w:w="931"/>
        <w:gridCol w:w="547"/>
        <w:gridCol w:w="750"/>
        <w:gridCol w:w="931"/>
        <w:gridCol w:w="547"/>
        <w:gridCol w:w="748"/>
      </w:tblGrid>
      <w:tr w:rsidR="009D4564" w:rsidRPr="003E5AEE" w:rsidTr="00C22C68">
        <w:trPr>
          <w:trHeight w:val="1717"/>
        </w:trPr>
        <w:tc>
          <w:tcPr>
            <w:tcW w:w="1623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E5AEE">
              <w:rPr>
                <w:rFonts w:ascii="Times New Roman" w:hAnsi="Times New Roman"/>
                <w:b/>
                <w:szCs w:val="24"/>
              </w:rPr>
              <w:t>Показатели</w:t>
            </w:r>
          </w:p>
        </w:tc>
        <w:tc>
          <w:tcPr>
            <w:tcW w:w="548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2018 г.</w:t>
            </w:r>
          </w:p>
        </w:tc>
        <w:tc>
          <w:tcPr>
            <w:tcW w:w="750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Кол-во рабочих мест</w:t>
            </w:r>
          </w:p>
        </w:tc>
        <w:tc>
          <w:tcPr>
            <w:tcW w:w="904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Динамика</w:t>
            </w:r>
          </w:p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%</w:t>
            </w:r>
          </w:p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2019/2018</w:t>
            </w:r>
          </w:p>
        </w:tc>
        <w:tc>
          <w:tcPr>
            <w:tcW w:w="538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2019 г.</w:t>
            </w:r>
          </w:p>
        </w:tc>
        <w:tc>
          <w:tcPr>
            <w:tcW w:w="682" w:type="dxa"/>
            <w:textDirection w:val="btLr"/>
          </w:tcPr>
          <w:p w:rsidR="009D4564" w:rsidRPr="007F11FF" w:rsidRDefault="009D4564" w:rsidP="00C22C68">
            <w:pPr>
              <w:ind w:left="20" w:right="113" w:firstLine="9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Кол-во рабочих мест</w:t>
            </w:r>
          </w:p>
        </w:tc>
        <w:tc>
          <w:tcPr>
            <w:tcW w:w="931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Динамика, % 2020/2019</w:t>
            </w:r>
          </w:p>
        </w:tc>
        <w:tc>
          <w:tcPr>
            <w:tcW w:w="547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2020 г.</w:t>
            </w:r>
          </w:p>
        </w:tc>
        <w:tc>
          <w:tcPr>
            <w:tcW w:w="750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Кол-во рабочих мест</w:t>
            </w:r>
          </w:p>
        </w:tc>
        <w:tc>
          <w:tcPr>
            <w:tcW w:w="931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Динамика, % 2021/2020</w:t>
            </w:r>
          </w:p>
        </w:tc>
        <w:tc>
          <w:tcPr>
            <w:tcW w:w="547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2021 г.</w:t>
            </w:r>
          </w:p>
        </w:tc>
        <w:tc>
          <w:tcPr>
            <w:tcW w:w="748" w:type="dxa"/>
            <w:textDirection w:val="btLr"/>
          </w:tcPr>
          <w:p w:rsidR="009D4564" w:rsidRPr="007F11FF" w:rsidRDefault="009D4564" w:rsidP="00C22C6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7F11FF">
              <w:rPr>
                <w:rFonts w:ascii="Times New Roman" w:hAnsi="Times New Roman"/>
                <w:b/>
                <w:sz w:val="20"/>
              </w:rPr>
              <w:t>Кол-во рабочих мест</w:t>
            </w:r>
          </w:p>
        </w:tc>
      </w:tr>
      <w:tr w:rsidR="009D4564" w:rsidRPr="003E5AEE" w:rsidTr="00C22C68">
        <w:trPr>
          <w:trHeight w:val="510"/>
        </w:trPr>
        <w:tc>
          <w:tcPr>
            <w:tcW w:w="1623" w:type="dxa"/>
          </w:tcPr>
          <w:p w:rsidR="009D4564" w:rsidRPr="003E5AEE" w:rsidRDefault="009D4564" w:rsidP="00C22C68">
            <w:pPr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Всего субъектов среднего и малого предпринимательства, в т.ч.: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322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↑2,17%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329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↑21,58%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↓10.5%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358</w:t>
            </w:r>
          </w:p>
        </w:tc>
        <w:tc>
          <w:tcPr>
            <w:tcW w:w="748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D4564" w:rsidRPr="003E5AEE" w:rsidTr="00C22C68">
        <w:trPr>
          <w:trHeight w:val="510"/>
        </w:trPr>
        <w:tc>
          <w:tcPr>
            <w:tcW w:w="1623" w:type="dxa"/>
          </w:tcPr>
          <w:p w:rsidR="009D4564" w:rsidRPr="003E5AEE" w:rsidRDefault="009D4564" w:rsidP="00C22C68">
            <w:pPr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Рабочих мест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514</w:t>
            </w:r>
          </w:p>
        </w:tc>
        <w:tc>
          <w:tcPr>
            <w:tcW w:w="904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↑3,69%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533</w:t>
            </w:r>
          </w:p>
        </w:tc>
        <w:tc>
          <w:tcPr>
            <w:tcW w:w="931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↑14,25%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609</w:t>
            </w: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↓6,23%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8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571</w:t>
            </w:r>
          </w:p>
        </w:tc>
      </w:tr>
      <w:tr w:rsidR="009D4564" w:rsidRPr="003E5AEE" w:rsidTr="00C22C68">
        <w:trPr>
          <w:trHeight w:val="671"/>
        </w:trPr>
        <w:tc>
          <w:tcPr>
            <w:tcW w:w="1623" w:type="dxa"/>
          </w:tcPr>
          <w:p w:rsidR="009D4564" w:rsidRPr="003E5AEE" w:rsidRDefault="009D4564" w:rsidP="00C22C68">
            <w:pPr>
              <w:ind w:left="87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Юридических лиц, из них: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↑14,28%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↓2,08%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↓4,25%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748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D4564" w:rsidRPr="003E5AEE" w:rsidTr="00C22C68">
        <w:trPr>
          <w:trHeight w:val="227"/>
        </w:trPr>
        <w:tc>
          <w:tcPr>
            <w:tcW w:w="1623" w:type="dxa"/>
          </w:tcPr>
          <w:p w:rsidR="009D4564" w:rsidRPr="003E5AEE" w:rsidRDefault="009D4564" w:rsidP="00C22C68">
            <w:pPr>
              <w:ind w:left="87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микропредприятий</w:t>
            </w:r>
          </w:p>
        </w:tc>
        <w:tc>
          <w:tcPr>
            <w:tcW w:w="54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750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904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682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142</w:t>
            </w:r>
          </w:p>
        </w:tc>
        <w:tc>
          <w:tcPr>
            <w:tcW w:w="931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750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146</w:t>
            </w:r>
          </w:p>
        </w:tc>
        <w:tc>
          <w:tcPr>
            <w:tcW w:w="931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74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48</w:t>
            </w:r>
          </w:p>
        </w:tc>
      </w:tr>
      <w:tr w:rsidR="009D4564" w:rsidRPr="003E5AEE" w:rsidTr="00C22C68">
        <w:trPr>
          <w:trHeight w:val="240"/>
        </w:trPr>
        <w:tc>
          <w:tcPr>
            <w:tcW w:w="1623" w:type="dxa"/>
          </w:tcPr>
          <w:p w:rsidR="009D4564" w:rsidRPr="003E5AEE" w:rsidRDefault="009D4564" w:rsidP="00C22C68">
            <w:pPr>
              <w:ind w:left="87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малых</w:t>
            </w:r>
          </w:p>
        </w:tc>
        <w:tc>
          <w:tcPr>
            <w:tcW w:w="54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904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931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931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51</w:t>
            </w:r>
          </w:p>
        </w:tc>
      </w:tr>
      <w:tr w:rsidR="009D4564" w:rsidRPr="003E5AEE" w:rsidTr="00C22C68">
        <w:trPr>
          <w:trHeight w:val="393"/>
        </w:trPr>
        <w:tc>
          <w:tcPr>
            <w:tcW w:w="1623" w:type="dxa"/>
          </w:tcPr>
          <w:p w:rsidR="009D4564" w:rsidRPr="003E5AEE" w:rsidRDefault="009D4564" w:rsidP="00C22C68">
            <w:pPr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 xml:space="preserve"> средних</w:t>
            </w:r>
          </w:p>
        </w:tc>
        <w:tc>
          <w:tcPr>
            <w:tcW w:w="54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904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931" w:type="dxa"/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50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931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48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59</w:t>
            </w:r>
          </w:p>
        </w:tc>
      </w:tr>
      <w:tr w:rsidR="009D4564" w:rsidRPr="003E5AEE" w:rsidTr="00C22C68">
        <w:trPr>
          <w:trHeight w:val="510"/>
        </w:trPr>
        <w:tc>
          <w:tcPr>
            <w:tcW w:w="1623" w:type="dxa"/>
          </w:tcPr>
          <w:p w:rsidR="009D4564" w:rsidRPr="003E5AEE" w:rsidRDefault="009D4564" w:rsidP="00C22C68">
            <w:pPr>
              <w:jc w:val="both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Индивидуальных предпринимателей</w:t>
            </w:r>
          </w:p>
        </w:tc>
        <w:tc>
          <w:tcPr>
            <w:tcW w:w="548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904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↑0,35%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281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281</w:t>
            </w: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↓9,25%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255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255</w:t>
            </w: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↓16,47%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213</w:t>
            </w:r>
          </w:p>
        </w:tc>
        <w:tc>
          <w:tcPr>
            <w:tcW w:w="748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213</w:t>
            </w:r>
          </w:p>
        </w:tc>
      </w:tr>
      <w:tr w:rsidR="009D4564" w:rsidRPr="003E5AEE" w:rsidTr="00C22C68">
        <w:trPr>
          <w:trHeight w:val="391"/>
        </w:trPr>
        <w:tc>
          <w:tcPr>
            <w:tcW w:w="1623" w:type="dxa"/>
          </w:tcPr>
          <w:p w:rsidR="009D4564" w:rsidRPr="003E5AEE" w:rsidRDefault="009D4564" w:rsidP="00C22C68">
            <w:pPr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Самозанятых</w:t>
            </w:r>
          </w:p>
        </w:tc>
        <w:tc>
          <w:tcPr>
            <w:tcW w:w="548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0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2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7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931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↑2,04%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9D4564" w:rsidRPr="003E5AEE" w:rsidTr="00C22C68">
        <w:trPr>
          <w:trHeight w:val="411"/>
        </w:trPr>
        <w:tc>
          <w:tcPr>
            <w:tcW w:w="1623" w:type="dxa"/>
          </w:tcPr>
          <w:p w:rsidR="009D4564" w:rsidRPr="003E5AEE" w:rsidRDefault="009D4564" w:rsidP="00C22C68">
            <w:pPr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Вновь созданных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↑3,44%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↓38,33%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↑8,10%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7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D4564" w:rsidRPr="003E5AEE" w:rsidTr="00C22C68">
        <w:trPr>
          <w:trHeight w:val="888"/>
        </w:trPr>
        <w:tc>
          <w:tcPr>
            <w:tcW w:w="1623" w:type="dxa"/>
          </w:tcPr>
          <w:p w:rsidR="009D4564" w:rsidRPr="003E5AEE" w:rsidRDefault="009D4564" w:rsidP="00C22C68">
            <w:pPr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Прекративших деятельность</w:t>
            </w:r>
          </w:p>
        </w:tc>
        <w:tc>
          <w:tcPr>
            <w:tcW w:w="5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750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4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↑20,75%</w:t>
            </w:r>
          </w:p>
        </w:tc>
        <w:tc>
          <w:tcPr>
            <w:tcW w:w="53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682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↓37.5%</w:t>
            </w:r>
          </w:p>
        </w:tc>
        <w:tc>
          <w:tcPr>
            <w:tcW w:w="547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750" w:type="dxa"/>
            <w:shd w:val="clear" w:color="auto" w:fill="B8CCE4" w:themeFill="accent1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1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↑27.5%</w:t>
            </w:r>
          </w:p>
        </w:tc>
        <w:tc>
          <w:tcPr>
            <w:tcW w:w="547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  <w:r w:rsidRPr="003E5AEE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748" w:type="dxa"/>
            <w:shd w:val="clear" w:color="auto" w:fill="E5B8B7" w:themeFill="accent2" w:themeFillTint="66"/>
          </w:tcPr>
          <w:p w:rsidR="009D4564" w:rsidRPr="003E5AEE" w:rsidRDefault="009D4564" w:rsidP="00C22C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D4564" w:rsidRPr="003E5AEE" w:rsidRDefault="009D4564" w:rsidP="009D4564">
      <w:pPr>
        <w:spacing w:line="276" w:lineRule="auto"/>
        <w:ind w:left="-284"/>
        <w:jc w:val="both"/>
        <w:rPr>
          <w:szCs w:val="24"/>
        </w:rPr>
      </w:pPr>
    </w:p>
    <w:tbl>
      <w:tblPr>
        <w:tblStyle w:val="af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4057"/>
        <w:gridCol w:w="671"/>
        <w:gridCol w:w="4102"/>
      </w:tblGrid>
      <w:tr w:rsidR="009D4564" w:rsidRPr="003E5AEE" w:rsidTr="00C22C68">
        <w:tc>
          <w:tcPr>
            <w:tcW w:w="666" w:type="dxa"/>
            <w:tcBorders>
              <w:right w:val="single" w:sz="4" w:space="0" w:color="000000"/>
            </w:tcBorders>
            <w:shd w:val="clear" w:color="auto" w:fill="E5B8B7" w:themeFill="accent2" w:themeFillTint="66"/>
          </w:tcPr>
          <w:p w:rsidR="009D4564" w:rsidRPr="003E5AEE" w:rsidRDefault="009D4564" w:rsidP="00C22C68">
            <w:pPr>
              <w:spacing w:line="276" w:lineRule="auto"/>
              <w:ind w:left="180"/>
              <w:jc w:val="both"/>
              <w:rPr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4564" w:rsidRPr="003E5AEE" w:rsidRDefault="009D4564" w:rsidP="00C22C68">
            <w:pPr>
              <w:spacing w:line="276" w:lineRule="auto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- рост</w:t>
            </w:r>
          </w:p>
        </w:tc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9D4564" w:rsidRPr="003E5AEE" w:rsidRDefault="009D4564" w:rsidP="00C22C6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4564" w:rsidRPr="003E5AEE" w:rsidRDefault="009D4564" w:rsidP="00C22C68">
            <w:pPr>
              <w:spacing w:line="276" w:lineRule="auto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- снижение</w:t>
            </w:r>
          </w:p>
        </w:tc>
      </w:tr>
    </w:tbl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 За истекший период 2021 года число субъектов малого и среднего предпринимательства в расчете на 1000 человек населения составило 45 единиц. Среднесписочная численность работников, занятых в малом и среднем предпринимательстве составила 514 человек. По сравнению с 2019 годом среднесписочная численность работников снизилась на 6%. Более наглядно тенденцию к снижению/росту предпринимательской активности в МО «Поселок Айхал» в период с 2018 по 2021 год (включительно) возможно проследить в Гистограмме 1. </w:t>
      </w:r>
    </w:p>
    <w:p w:rsidR="009D4564" w:rsidRPr="003E5AEE" w:rsidRDefault="009D4564" w:rsidP="009D4564">
      <w:pPr>
        <w:ind w:left="-284"/>
        <w:jc w:val="both"/>
        <w:rPr>
          <w:szCs w:val="24"/>
        </w:rPr>
      </w:pPr>
    </w:p>
    <w:p w:rsidR="009D4564" w:rsidRPr="003E5AEE" w:rsidRDefault="009D4564" w:rsidP="009D4564">
      <w:pPr>
        <w:spacing w:line="276" w:lineRule="auto"/>
        <w:ind w:left="-284"/>
        <w:jc w:val="center"/>
        <w:rPr>
          <w:b/>
          <w:szCs w:val="24"/>
        </w:rPr>
      </w:pPr>
      <w:r w:rsidRPr="003E5AEE">
        <w:rPr>
          <w:b/>
          <w:szCs w:val="24"/>
        </w:rPr>
        <w:t>Гистограмма1. Показатели экономической активности субъектов малого и среднего предпринимательства за период 2018 – 2021 год.</w:t>
      </w:r>
    </w:p>
    <w:p w:rsidR="009D4564" w:rsidRPr="003E5AEE" w:rsidRDefault="009D4564" w:rsidP="009D4564">
      <w:pPr>
        <w:spacing w:line="276" w:lineRule="auto"/>
        <w:ind w:left="-284"/>
        <w:jc w:val="center"/>
        <w:rPr>
          <w:b/>
          <w:szCs w:val="24"/>
        </w:rPr>
      </w:pPr>
    </w:p>
    <w:p w:rsidR="009D4564" w:rsidRPr="003E5AEE" w:rsidRDefault="009D4564" w:rsidP="009D4564">
      <w:pPr>
        <w:spacing w:line="276" w:lineRule="auto"/>
        <w:ind w:left="-284"/>
        <w:jc w:val="center"/>
        <w:rPr>
          <w:b/>
          <w:szCs w:val="24"/>
        </w:rPr>
      </w:pPr>
      <w:r w:rsidRPr="003E5AEE">
        <w:rPr>
          <w:b/>
          <w:noProof/>
          <w:szCs w:val="24"/>
        </w:rPr>
        <w:drawing>
          <wp:inline distT="0" distB="0" distL="0" distR="0" wp14:anchorId="5CB0AD0B" wp14:editId="00EB55D8">
            <wp:extent cx="5434641" cy="3105509"/>
            <wp:effectExtent l="0" t="0" r="139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4564" w:rsidRPr="003E5AEE" w:rsidRDefault="009D4564" w:rsidP="009D4564">
      <w:pPr>
        <w:spacing w:line="276" w:lineRule="auto"/>
        <w:ind w:left="-284"/>
        <w:jc w:val="center"/>
        <w:rPr>
          <w:b/>
          <w:szCs w:val="24"/>
        </w:rPr>
      </w:pPr>
    </w:p>
    <w:p w:rsidR="009D4564" w:rsidRPr="003E5AEE" w:rsidRDefault="009D4564" w:rsidP="009D4564">
      <w:pPr>
        <w:spacing w:line="276" w:lineRule="auto"/>
        <w:ind w:left="-284"/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  На графике линий «вновь зарегистрированных» и «прекративших деятельность» субъектов СМСП четко отслеживается </w:t>
      </w:r>
      <w:r w:rsidRPr="003E5AEE">
        <w:rPr>
          <w:color w:val="0C0C0C"/>
          <w:szCs w:val="24"/>
        </w:rPr>
        <w:t>сложившаяся экономическая ситуация в 2020 году</w:t>
      </w:r>
      <w:r w:rsidRPr="003E5AEE">
        <w:rPr>
          <w:szCs w:val="24"/>
        </w:rPr>
        <w:t xml:space="preserve">, вызванная эпидемией коронавирусной инфекции, которая оказала негативное влияние, прежде всего, на степень готовности граждан создавать и поддерживать собственный бизнес, что вызвано высоким суммарным количеством рисков. 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 xml:space="preserve"> С 2018 в МО «Поселок Айхал» складывает непростая социально-экономическая ситуация связанная с оптимизацией рабочих мест в цехах и подразделениях Айхальского горно-обогатительного комбината АК «АЛРОСА» ПАО, которое является градообразующим и связанное с этими событиями снижение доли экономически активного (платежеспособного) населения значительно влияет на показатели экономической активности субъектов малого и среднего предпринимательства, что отражается общем снижением числа индивидуальных предпринимателей в МО «Поселок Айхал» с 280 ед. в 2018 году до 255 ед. в 2020 году. </w:t>
      </w:r>
    </w:p>
    <w:p w:rsidR="009D4564" w:rsidRPr="003E5AEE" w:rsidRDefault="009D4564" w:rsidP="009D4564">
      <w:pPr>
        <w:jc w:val="both"/>
        <w:rPr>
          <w:color w:val="0C0C0C"/>
          <w:szCs w:val="24"/>
        </w:rPr>
      </w:pPr>
      <w:r w:rsidRPr="003E5AEE">
        <w:rPr>
          <w:szCs w:val="24"/>
        </w:rPr>
        <w:t xml:space="preserve">       С целью вовлечения безработных граждан, а также стимулирования физических лиц к легализации предпринимательской деятельности, с 1 июля 2020 года в Республики Саха (Якутия) введен специальный налоговый режим “Налог на профессиональный доход”, который активно применяется в поселке Айхал. В связи с чем, н</w:t>
      </w:r>
      <w:r w:rsidRPr="003E5AEE">
        <w:rPr>
          <w:color w:val="0C0C0C"/>
          <w:szCs w:val="24"/>
        </w:rPr>
        <w:t>есмотря на общее снижение экономической активности граждан, положительная динамика постепенного увеличение наблюдается среди самозанятых: 24.5% от общей доли в 2020 году и 27.9% за истекший период 2021 года.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>Налог на профессиональный доход наиболее интересен физическим лицам, которые не являются индивидуальными предпринимателями, так как применение данного налогового режима позволяет легализовать свою деятельность без дополнительных затрат на ведение налогового учета и приобретение контрольно-кассовой техники. Кроме того, применение данного налогового режима позволяет начинающим предпринимателям оценить собственные силы, а в случае положительного опыта, в целях расширения своей деятельности в дальнейшем официально зарегистрировать предпринимательскую деятельность в качестве индивидуального предпринимательства либо юридического лица.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>Таким образом, вовлечение физических лиц в предпринимательскую деятельность позволит данной категории граждан приобрести навыки предпринимательской деятельности и снизит социальную напряженность.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Следует отметить, что отраслевая структура малого и среднего предпринимательства на протяжении последних лет в поселке Айхал существенно не меняется и соответствует общероссийским тенденциям: оптовая и розничная торговля - 48 %; платные услуги – 28%, транспорт и связь – 13%, строительство – 2%, производство – 4%, прочие виды деятельности- 5% (Диаграмма 2).</w:t>
      </w: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spacing w:line="276" w:lineRule="auto"/>
        <w:jc w:val="center"/>
        <w:rPr>
          <w:b/>
          <w:szCs w:val="24"/>
        </w:rPr>
      </w:pPr>
      <w:r w:rsidRPr="003E5AEE">
        <w:rPr>
          <w:b/>
          <w:szCs w:val="24"/>
        </w:rPr>
        <w:t>Диаграмма 2. Усредненные показатели структуры малого предпринимательства в МО «Поселок Айхал»</w:t>
      </w:r>
    </w:p>
    <w:p w:rsidR="009D4564" w:rsidRPr="003E5AEE" w:rsidRDefault="009D4564" w:rsidP="009D4564">
      <w:pPr>
        <w:spacing w:line="276" w:lineRule="auto"/>
        <w:ind w:left="-284"/>
        <w:jc w:val="center"/>
        <w:rPr>
          <w:b/>
          <w:szCs w:val="24"/>
        </w:rPr>
      </w:pPr>
    </w:p>
    <w:p w:rsidR="009D4564" w:rsidRPr="003E5AEE" w:rsidRDefault="009D4564" w:rsidP="009D4564">
      <w:pPr>
        <w:spacing w:line="276" w:lineRule="auto"/>
        <w:ind w:left="-284"/>
        <w:jc w:val="center"/>
        <w:rPr>
          <w:szCs w:val="24"/>
        </w:rPr>
      </w:pPr>
      <w:r w:rsidRPr="003E5AEE">
        <w:rPr>
          <w:noProof/>
          <w:szCs w:val="24"/>
        </w:rPr>
        <w:drawing>
          <wp:inline distT="0" distB="0" distL="0" distR="0" wp14:anchorId="5F48E096" wp14:editId="09DCBF47">
            <wp:extent cx="454342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  <w:highlight w:val="white"/>
        </w:rPr>
        <w:t xml:space="preserve">       Традиционно наиболее привлекательной сферой деятельности для малого бизнеса остается сфера торговли. </w:t>
      </w:r>
      <w:r w:rsidRPr="003E5AEE">
        <w:rPr>
          <w:szCs w:val="24"/>
        </w:rPr>
        <w:t>Хотя в последнее время успешно и охотно открывают свое дело предприниматели в сфере бытового обслуживания, строительстве (ремонтные работы), в профессиональной деятельности и в организации отдыха (Таблица 2).</w:t>
      </w:r>
    </w:p>
    <w:p w:rsidR="009D4564" w:rsidRPr="003E5AEE" w:rsidRDefault="009D4564" w:rsidP="009D4564">
      <w:pPr>
        <w:spacing w:line="276" w:lineRule="auto"/>
        <w:ind w:left="567"/>
        <w:jc w:val="both"/>
        <w:rPr>
          <w:spacing w:val="-6"/>
          <w:szCs w:val="24"/>
        </w:rPr>
      </w:pPr>
    </w:p>
    <w:p w:rsidR="009D4564" w:rsidRPr="003E5AEE" w:rsidRDefault="009D4564" w:rsidP="009D4564">
      <w:pPr>
        <w:spacing w:line="276" w:lineRule="auto"/>
        <w:ind w:left="567"/>
        <w:jc w:val="both"/>
        <w:outlineLvl w:val="3"/>
        <w:rPr>
          <w:szCs w:val="24"/>
        </w:rPr>
      </w:pPr>
      <w:r w:rsidRPr="003E5AEE">
        <w:rPr>
          <w:szCs w:val="24"/>
        </w:rPr>
        <w:t>Таблица 2. Распределение субъектов малого среднего предпринимательства МО «Поселок Айхал» по видам деятельности по состоянию на 01.01.2021</w:t>
      </w:r>
    </w:p>
    <w:p w:rsidR="009D4564" w:rsidRPr="003E5AEE" w:rsidRDefault="009D4564" w:rsidP="009D4564">
      <w:pPr>
        <w:spacing w:line="276" w:lineRule="auto"/>
        <w:ind w:left="567"/>
        <w:jc w:val="right"/>
        <w:rPr>
          <w:szCs w:val="24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592"/>
        <w:gridCol w:w="2904"/>
      </w:tblGrid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Наименование вида экономической деятельности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Количество СМП, ед.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Обрабатывающие производства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10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Добыча полезных ископаемых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Строительство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130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rPr>
                <w:szCs w:val="24"/>
              </w:rPr>
            </w:pPr>
            <w:r w:rsidRPr="003E5AEE">
              <w:rPr>
                <w:szCs w:val="24"/>
              </w:rPr>
              <w:t>Транспортировка и хранение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33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в области информации и связи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финансовая и страховая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14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Образование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</w:tr>
      <w:tr w:rsidR="009D4564" w:rsidRPr="003E5AEE" w:rsidTr="00C22C68"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64" w:rsidRPr="003E5AEE" w:rsidRDefault="009D4564" w:rsidP="00C22C68">
            <w:pPr>
              <w:spacing w:line="276" w:lineRule="auto"/>
              <w:ind w:left="567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Предоставление прочих видов услуг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pStyle w:val="af4"/>
              <w:spacing w:line="276" w:lineRule="auto"/>
              <w:ind w:left="567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22</w:t>
            </w:r>
          </w:p>
        </w:tc>
      </w:tr>
    </w:tbl>
    <w:p w:rsidR="009D4564" w:rsidRPr="003E5AEE" w:rsidRDefault="009D4564" w:rsidP="009D4564">
      <w:pPr>
        <w:spacing w:line="276" w:lineRule="auto"/>
        <w:rPr>
          <w:szCs w:val="24"/>
        </w:rPr>
      </w:pPr>
    </w:p>
    <w:p w:rsidR="009D4564" w:rsidRPr="003E5AEE" w:rsidRDefault="009D4564" w:rsidP="009D4564">
      <w:pPr>
        <w:ind w:firstLine="141"/>
        <w:jc w:val="both"/>
        <w:rPr>
          <w:szCs w:val="24"/>
        </w:rPr>
      </w:pPr>
      <w:r w:rsidRPr="003E5AEE">
        <w:rPr>
          <w:szCs w:val="24"/>
        </w:rPr>
        <w:t>Администрацией поселка проводится системная целенаправленная работа по развитию малого и среднего предпринимательства, основным инструментом которой является разработка и реализация муниципальных программ в сфере малого и среднего предпринимательства.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</w:r>
      <w:r w:rsidRPr="003E5AEE">
        <w:rPr>
          <w:szCs w:val="24"/>
          <w:highlight w:val="white"/>
        </w:rPr>
        <w:t>В рамках, действующих с 2009 года программ по поддержке и развитию малого предпринимательства в муниципальном образовании "Поселок Айхал" разработана нормативная правовая база, оказывается информационная, финансовая и имущественная поддержка для СМП.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 xml:space="preserve">Основанием для разработки настоящей Программы является </w:t>
      </w:r>
      <w:hyperlink r:id="rId18" w:history="1">
        <w:r w:rsidRPr="003E5AEE">
          <w:rPr>
            <w:szCs w:val="24"/>
          </w:rPr>
          <w:t>Федеральный закон</w:t>
        </w:r>
      </w:hyperlink>
      <w:r w:rsidRPr="003E5AEE">
        <w:rPr>
          <w:szCs w:val="24"/>
        </w:rPr>
        <w:t xml:space="preserve"> от 24 июля 2007 года № 209-ФЗ «О развитии малого и среднего предпринимательства в Российской Федерации» и </w:t>
      </w:r>
      <w:hyperlink r:id="rId19" w:history="1">
        <w:r w:rsidRPr="003E5AEE">
          <w:rPr>
            <w:szCs w:val="24"/>
          </w:rPr>
          <w:t>Закон</w:t>
        </w:r>
      </w:hyperlink>
      <w:r w:rsidRPr="003E5AEE">
        <w:rPr>
          <w:szCs w:val="24"/>
        </w:rPr>
        <w:t xml:space="preserve"> Республики Саха (Якутия) от 29 декабря 2008 года 645-З № 179 – IV «О развитии малого и среднего предпринимательства в Республики Саха (Якутия)».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Анализ реализации муниципальной программы развития малого и среднего предпринимательства в предыдущих периодах, изучение потребностей хозяйствующих субъектов и передового опыта поддержки малого и среднего предпринимательства других территорий были учтены при составлении настоящей программы.</w:t>
      </w:r>
    </w:p>
    <w:p w:rsidR="009D4564" w:rsidRPr="003E5AEE" w:rsidRDefault="009D4564" w:rsidP="009D4564">
      <w:pPr>
        <w:ind w:firstLine="567"/>
        <w:jc w:val="both"/>
        <w:rPr>
          <w:szCs w:val="24"/>
        </w:rPr>
      </w:pPr>
      <w:r w:rsidRPr="003E5AEE">
        <w:rPr>
          <w:szCs w:val="24"/>
        </w:rPr>
        <w:t>Ежегодно в поселковом бюджете предусматриваются финансовые средства на поддержку малого и среднего бизнеса. Осуществляется активное взаимодействие с муниципальным образованием «Мирнинский район» по привлечению средств государственного бюджета на развитие предпринимательства в МО «Поселок Айхал».</w:t>
      </w:r>
    </w:p>
    <w:p w:rsidR="009D4564" w:rsidRPr="003E5AEE" w:rsidRDefault="009D4564" w:rsidP="009D4564">
      <w:pPr>
        <w:ind w:firstLine="567"/>
        <w:jc w:val="both"/>
        <w:rPr>
          <w:szCs w:val="24"/>
        </w:rPr>
      </w:pPr>
      <w:r w:rsidRPr="003E5AEE">
        <w:rPr>
          <w:szCs w:val="24"/>
        </w:rPr>
        <w:t>В период 2017-2020 гг. 20 субъектам малого предпринимательства была оказана финансовая поддержка на общую сумму 10069,49 тыс. рублей, в том числе за счет средств бюджета муниципального образования «Поселок Айхал» -  2015,19 тыс. рублей. На 2021 год в поселковом бюджете предусмотрено 150,0 тыс. рублей. Предприятия, получившие поддержку, осуществляют деятельность в сфере обрабатывающих производств, физкультурно-оздоровительной деятельности, производства, предоставления социальных и бытовых услуг.</w:t>
      </w:r>
    </w:p>
    <w:p w:rsidR="009D4564" w:rsidRPr="003E5AEE" w:rsidRDefault="009D4564" w:rsidP="009D4564">
      <w:pPr>
        <w:spacing w:before="75" w:after="75"/>
        <w:contextualSpacing/>
        <w:jc w:val="both"/>
        <w:rPr>
          <w:b/>
          <w:szCs w:val="24"/>
        </w:rPr>
      </w:pPr>
      <w:r w:rsidRPr="003E5AEE">
        <w:rPr>
          <w:szCs w:val="24"/>
        </w:rPr>
        <w:t xml:space="preserve">       В экономически сложном 2020 году, СМСП МО «Поселок Айхал» имели возможность получить со финансирование из государственного бюджета Республики Саха (Якутия) на мероприятие «Оказание финансовой поддержки в рамках муниципальной программы развитие малого и среднего предпринимательства, в том числе поддержки СМП, занимающихся социально значимыми видами деятельности». Материальную и финансовую помощь в рамках данной программы получили 8 юридических лиц, общая сумма со финансирования составила 7 329 748 (Семь миллионов триста двадцать девять тысяч семьсот сорок восемь) рублей 94 копейки.  В результате оказания финансовой поддержки субъектами социального предпринимательства приобретено производственное оборудование, возмещена часть затрат на коммунальные платежи и аренду, а также сохранены рабочие места социально уязвимой категории работников.</w:t>
      </w:r>
    </w:p>
    <w:p w:rsidR="009D4564" w:rsidRPr="003E5AEE" w:rsidRDefault="009D4564" w:rsidP="009D4564">
      <w:pPr>
        <w:jc w:val="both"/>
        <w:rPr>
          <w:spacing w:val="2"/>
          <w:szCs w:val="24"/>
          <w:highlight w:val="white"/>
        </w:rPr>
      </w:pPr>
      <w:r w:rsidRPr="003E5AEE">
        <w:rPr>
          <w:szCs w:val="24"/>
        </w:rPr>
        <w:t xml:space="preserve">       Одним из важных элементов повышения деловой активности является работа Координационного совета при Главе МО «Поселок Айхал» по развитию малого и среднего предпринимательства (далее – Координационный совет).  Координационный совет является постоянно действующим совещательным органом, осуществляющим деятельность в соответствии с Положением, утвержденным поселковым Советом депутатов МО «Поселок Айхал».</w:t>
      </w:r>
      <w:r w:rsidRPr="003E5AEE">
        <w:rPr>
          <w:szCs w:val="24"/>
        </w:rPr>
        <w:br/>
        <w:t xml:space="preserve">      В период с 2018 по 2020 год </w:t>
      </w:r>
      <w:r w:rsidRPr="003E5AEE">
        <w:rPr>
          <w:spacing w:val="2"/>
          <w:szCs w:val="24"/>
          <w:highlight w:val="white"/>
        </w:rPr>
        <w:t>регулярно проводятся заседания поселкового Координационного совета по развитию предпринимательства, в рамках которого обсуждаются и решаются актуальные для предпринимательства вопросы и проведен ряд информационно-консультационных мероприятий, как для участников МСП, так и заинтересованных граждан.</w:t>
      </w:r>
    </w:p>
    <w:p w:rsidR="009D4564" w:rsidRPr="003E5AEE" w:rsidRDefault="009D4564" w:rsidP="009D4564">
      <w:pPr>
        <w:tabs>
          <w:tab w:val="left" w:pos="993"/>
        </w:tabs>
        <w:contextualSpacing/>
        <w:jc w:val="both"/>
        <w:rPr>
          <w:szCs w:val="24"/>
        </w:rPr>
      </w:pPr>
      <w:r w:rsidRPr="003E5AEE">
        <w:rPr>
          <w:spacing w:val="3"/>
          <w:szCs w:val="24"/>
        </w:rPr>
        <w:tab/>
        <w:t xml:space="preserve">    На официальном сайте МО «Поселок Айхал» (</w:t>
      </w:r>
      <w:hyperlink r:id="rId20" w:history="1">
        <w:r w:rsidRPr="003E5AEE">
          <w:rPr>
            <w:rStyle w:val="ae"/>
            <w:spacing w:val="3"/>
            <w:szCs w:val="24"/>
          </w:rPr>
          <w:t>https://мо-айхал.рф/</w:t>
        </w:r>
      </w:hyperlink>
      <w:r w:rsidRPr="003E5AEE">
        <w:rPr>
          <w:spacing w:val="3"/>
          <w:szCs w:val="24"/>
        </w:rPr>
        <w:t xml:space="preserve"> ) в разделе  «Экономика» (</w:t>
      </w:r>
      <w:hyperlink r:id="rId21" w:history="1">
        <w:r w:rsidRPr="003E5AEE">
          <w:rPr>
            <w:rStyle w:val="ae"/>
            <w:spacing w:val="3"/>
            <w:szCs w:val="24"/>
          </w:rPr>
          <w:t>https://мо-айхал.рф/yekonomika/</w:t>
        </w:r>
      </w:hyperlink>
      <w:r w:rsidRPr="003E5AEE">
        <w:rPr>
          <w:spacing w:val="3"/>
          <w:szCs w:val="24"/>
        </w:rPr>
        <w:t xml:space="preserve"> ) регулярно размещается </w:t>
      </w:r>
      <w:r w:rsidRPr="003E5AEE">
        <w:rPr>
          <w:szCs w:val="24"/>
        </w:rPr>
        <w:t xml:space="preserve">информация по вопросам предпринимательства, в том числе нормативно-правовые акты, объявления о конкурсах, встречах, и т.п. </w:t>
      </w:r>
      <w:r w:rsidRPr="003E5AEE">
        <w:rPr>
          <w:spacing w:val="3"/>
          <w:szCs w:val="24"/>
        </w:rPr>
        <w:t xml:space="preserve">Также в </w:t>
      </w:r>
      <w:r w:rsidRPr="003E5AEE">
        <w:rPr>
          <w:szCs w:val="24"/>
        </w:rPr>
        <w:t xml:space="preserve"> соответствии с Федеральным законом от 24.07.2007  № 209-ФЗ «О развитии малого и среднего предпринимательства в Российской Федерации» ведется реестр субъектов малого и среднего предпринимательства - получателей  поддержки, регулярно обновляемый на официальном сайте администрации поселка. </w:t>
      </w:r>
    </w:p>
    <w:p w:rsidR="009D4564" w:rsidRPr="003E5AEE" w:rsidRDefault="009D4564" w:rsidP="009D4564">
      <w:pPr>
        <w:tabs>
          <w:tab w:val="left" w:pos="993"/>
        </w:tabs>
        <w:contextualSpacing/>
        <w:jc w:val="both"/>
        <w:rPr>
          <w:szCs w:val="24"/>
        </w:rPr>
      </w:pPr>
      <w:r w:rsidRPr="003E5AEE">
        <w:rPr>
          <w:szCs w:val="24"/>
        </w:rPr>
        <w:tab/>
        <w:t>Руководствуясь Указом Главы Республики Саха (Якутия) от 17 марта 2020 г. № 1055 «О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(COVID-19)», Указом Главы Республики Саха (Якутия) от  24 марта 2020 г.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(COVID-19) в Республике Саха (Якутия)», Уставом МО «Поселок Айхал» в период ограничений связанных с угрозой распространения  новой коронавирусной инфекции (COVID-19) Администрацией МО «Поселок Айхал»  были приняты меры муниципальной поддержки бизнеса, оказавшегося  в зоне риска:</w:t>
      </w:r>
    </w:p>
    <w:p w:rsidR="009D4564" w:rsidRPr="003E5AEE" w:rsidRDefault="009D4564" w:rsidP="009D4564">
      <w:pPr>
        <w:pStyle w:val="afe"/>
        <w:numPr>
          <w:ilvl w:val="0"/>
          <w:numId w:val="6"/>
        </w:numPr>
        <w:spacing w:before="0" w:after="75" w:line="276" w:lineRule="auto"/>
        <w:ind w:left="0" w:firstLine="0"/>
        <w:contextualSpacing/>
        <w:jc w:val="both"/>
        <w:rPr>
          <w:szCs w:val="24"/>
        </w:rPr>
      </w:pPr>
      <w:r w:rsidRPr="003E5AEE">
        <w:rPr>
          <w:szCs w:val="24"/>
        </w:rPr>
        <w:t>предоставление отсрочки по уплате арендных платежей и не начисления пеней и штрафов за просроченную задолженность по арендным платежам с 17 марта 2020 года на период действия Указом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(COVID-19) в Республике Саха (Якутия)для субъектов малого и среднего предпринимательства – арендаторов муниципального имущества.</w:t>
      </w:r>
    </w:p>
    <w:p w:rsidR="009D4564" w:rsidRPr="003E5AEE" w:rsidRDefault="009D4564" w:rsidP="009D4564">
      <w:pPr>
        <w:pStyle w:val="af8"/>
        <w:numPr>
          <w:ilvl w:val="0"/>
          <w:numId w:val="6"/>
        </w:numPr>
        <w:ind w:left="0" w:firstLine="0"/>
        <w:jc w:val="both"/>
        <w:rPr>
          <w:szCs w:val="24"/>
        </w:rPr>
      </w:pPr>
      <w:r w:rsidRPr="003E5AEE">
        <w:rPr>
          <w:szCs w:val="24"/>
        </w:rPr>
        <w:t>снижение размера арендных платежей до фактически понесенных затрат на коммунальные платежи с 17 марта 2020 года, на период действия Указа Главы Республики Саха (Якутия) от 24 марта 2020 года № 1075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(COVID-19) в Республике Саха (Якутия)для субъектов малого и среднего предпринимательства, занятых в сфере общественного питания</w:t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</w:rPr>
      </w:pPr>
      <w:r w:rsidRPr="003E5AEE">
        <w:rPr>
          <w:szCs w:val="24"/>
        </w:rPr>
        <w:t xml:space="preserve"> Решение сессии поселкового Совета депутатов МО «Поселок Айхал» от 6 апреля 2020 года № 42-6 «О первоочередных мерах поддержки субъектов малого и среднего предпринимательства, оказавшихся в зоне риска в связи с угрозой распространения новой коронавирусной инфекции (COVID-19) на территории муниципального образования «Поселок Айхал» Мирнинского района Республики Саха (Якутия)</w:t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  <w:highlight w:val="white"/>
        </w:rPr>
      </w:pPr>
      <w:r w:rsidRPr="003E5AEE">
        <w:rPr>
          <w:szCs w:val="24"/>
          <w:highlight w:val="white"/>
        </w:rPr>
        <w:t xml:space="preserve">       На территории Мирнинского района успешно действует инфраструктура поддержки малого и среднего предпринимательства:</w:t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</w:rPr>
      </w:pPr>
      <w:bookmarkStart w:id="1" w:name="_Hlk82286968"/>
      <w:r w:rsidRPr="003E5AEE">
        <w:rPr>
          <w:szCs w:val="24"/>
          <w:highlight w:val="white"/>
        </w:rPr>
        <w:t xml:space="preserve">- </w:t>
      </w:r>
      <w:r w:rsidRPr="003E5AEE">
        <w:rPr>
          <w:szCs w:val="24"/>
        </w:rPr>
        <w:t>муниципальное автономное учреждение «Центр развития предпринимательства занятости и туризма» МО «Мирнинский район»;</w:t>
      </w:r>
      <w:r w:rsidRPr="003E5AEE">
        <w:rPr>
          <w:szCs w:val="24"/>
        </w:rPr>
        <w:tab/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rStyle w:val="a8"/>
          <w:b w:val="0"/>
          <w:szCs w:val="24"/>
        </w:rPr>
      </w:pPr>
      <w:r w:rsidRPr="003E5AEE">
        <w:rPr>
          <w:szCs w:val="24"/>
        </w:rPr>
        <w:t xml:space="preserve">          -</w:t>
      </w:r>
      <w:r w:rsidRPr="003E5AEE">
        <w:rPr>
          <w:rStyle w:val="a8"/>
          <w:szCs w:val="24"/>
        </w:rPr>
        <w:t xml:space="preserve"> НКО «Муниципальный фонд развития Мирнинского района»;</w:t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rStyle w:val="a8"/>
          <w:b w:val="0"/>
          <w:szCs w:val="24"/>
        </w:rPr>
      </w:pPr>
      <w:r w:rsidRPr="003E5AEE">
        <w:rPr>
          <w:szCs w:val="24"/>
        </w:rPr>
        <w:t xml:space="preserve">          - </w:t>
      </w:r>
      <w:r w:rsidRPr="003E5AEE">
        <w:rPr>
          <w:rStyle w:val="a8"/>
          <w:szCs w:val="24"/>
        </w:rPr>
        <w:t>Представитель «Мой бизнес» в Мирнинском районе.</w:t>
      </w:r>
      <w:bookmarkEnd w:id="1"/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</w:rPr>
      </w:pPr>
      <w:r w:rsidRPr="003E5AEE">
        <w:rPr>
          <w:szCs w:val="24"/>
        </w:rPr>
        <w:t xml:space="preserve">       Основными целями деятельности институтов поддержки являются: создание благоприятных условий для развития СМП, стимулирование создания новых рабочих мест, поддержка производства промышленных и продовольственных товаров на территории Мирнинского района.</w:t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</w:rPr>
      </w:pPr>
      <w:r w:rsidRPr="003E5AEE">
        <w:rPr>
          <w:szCs w:val="24"/>
        </w:rPr>
        <w:t xml:space="preserve">       Данные институты выполняют комплектные задачи по оказанию информационных, консультационных и образовательных услуг предпринимателям и населению района, по бухгалтерской поддержке и составлению финансовой отчетности, тендерному сопровождению (получение электронных подписей, участие в торгах, аукционах) на электронных площадках, предоставление займов в целях оказания поддержки субъектам малого и среднего предпринимательства.</w:t>
      </w:r>
    </w:p>
    <w:p w:rsidR="009D4564" w:rsidRPr="003E5AEE" w:rsidRDefault="009D4564" w:rsidP="009D4564">
      <w:pPr>
        <w:pStyle w:val="af8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Характеристика имеющейся проблемы</w:t>
      </w:r>
    </w:p>
    <w:p w:rsidR="009D4564" w:rsidRPr="003E5AEE" w:rsidRDefault="009D4564" w:rsidP="009D4564">
      <w:pPr>
        <w:ind w:firstLine="567"/>
        <w:jc w:val="both"/>
        <w:rPr>
          <w:szCs w:val="24"/>
        </w:rPr>
      </w:pPr>
      <w:r w:rsidRPr="003E5AEE">
        <w:rPr>
          <w:szCs w:val="24"/>
        </w:rPr>
        <w:t xml:space="preserve">Малый и средний бизнес во все времена остается и будет весьма динамичным, быстро адаптируемым под условия потребительского спроса, но реалии таковы, что природно-географические и социально-экономические условия приполярной территории во многом тормозят процессы развития предпринимательства. При составлении характеристик имеющихся проблем развития МСП МО «Поселок Айхал» следует обратить особое внимание на ряд причин: </w:t>
      </w:r>
    </w:p>
    <w:p w:rsidR="009D4564" w:rsidRPr="003E5AEE" w:rsidRDefault="009D4564" w:rsidP="009D4564">
      <w:pPr>
        <w:numPr>
          <w:ilvl w:val="0"/>
          <w:numId w:val="7"/>
        </w:numPr>
        <w:ind w:left="0" w:firstLine="66"/>
        <w:jc w:val="both"/>
        <w:rPr>
          <w:szCs w:val="24"/>
        </w:rPr>
      </w:pPr>
      <w:r w:rsidRPr="003E5AEE">
        <w:rPr>
          <w:szCs w:val="24"/>
        </w:rPr>
        <w:t xml:space="preserve">Сезонность и значительная логистическая отдаленность от основных, крупных центров закупки сырья и приобретения товаров для развития бизнеса, что предполагает под собой высокие транспортные расходы на транспортировку (как с другими регионами России, так и внутрирайонным сообщением); </w:t>
      </w:r>
    </w:p>
    <w:p w:rsidR="009D4564" w:rsidRPr="003E5AEE" w:rsidRDefault="009D4564" w:rsidP="009D4564">
      <w:pPr>
        <w:numPr>
          <w:ilvl w:val="0"/>
          <w:numId w:val="7"/>
        </w:numPr>
        <w:ind w:left="0" w:firstLine="0"/>
        <w:jc w:val="both"/>
        <w:rPr>
          <w:szCs w:val="24"/>
        </w:rPr>
      </w:pPr>
      <w:r w:rsidRPr="003E5AEE">
        <w:rPr>
          <w:szCs w:val="24"/>
        </w:rPr>
        <w:t>Высокая степень монополизированности экономики, при высокой себестоимости и низкой конкурентоспособности продукции (товаров, услуг) субъектов малого и среднего предпринимательства - ограниченный рынок сбыта при низкой производительности труда.</w:t>
      </w:r>
    </w:p>
    <w:p w:rsidR="009D4564" w:rsidRPr="003E5AEE" w:rsidRDefault="009D4564" w:rsidP="009D4564">
      <w:pPr>
        <w:pStyle w:val="afe"/>
        <w:numPr>
          <w:ilvl w:val="0"/>
          <w:numId w:val="7"/>
        </w:numPr>
        <w:spacing w:before="0" w:after="75"/>
        <w:ind w:left="0" w:firstLine="0"/>
        <w:contextualSpacing/>
        <w:jc w:val="both"/>
        <w:rPr>
          <w:szCs w:val="24"/>
        </w:rPr>
      </w:pPr>
      <w:r w:rsidRPr="003E5AEE">
        <w:rPr>
          <w:szCs w:val="24"/>
        </w:rPr>
        <w:t>Суровые природно-климатические условия и наличие мерзлоты, предполагают высокие затраты на содержание производственных и бытовых помещений, что отражается ростом тарифов ЖКХ, затрат на энергоресурсы и комплексное обслуживание рабочих помещений;</w:t>
      </w:r>
    </w:p>
    <w:p w:rsidR="009D4564" w:rsidRPr="003E5AEE" w:rsidRDefault="009D4564" w:rsidP="009D4564">
      <w:pPr>
        <w:contextualSpacing/>
        <w:jc w:val="both"/>
        <w:rPr>
          <w:szCs w:val="24"/>
        </w:rPr>
      </w:pPr>
      <w:r w:rsidRPr="003E5AEE">
        <w:rPr>
          <w:szCs w:val="24"/>
        </w:rPr>
        <w:t xml:space="preserve">4.          Увеличение конкурентного спроса на интернет-магазины, товары и услуги до потребителя посредством интернет-ресурсов, курьерской доставки и через посредников: транспортные компании, Почта России, что напрямую конкурирует с местными субъектами СМСП и снижает их заинтересованность в расширении на территории поселка; </w:t>
      </w:r>
    </w:p>
    <w:p w:rsidR="009D4564" w:rsidRPr="003E5AEE" w:rsidRDefault="009D4564" w:rsidP="009D4564">
      <w:pPr>
        <w:contextualSpacing/>
        <w:jc w:val="both"/>
        <w:rPr>
          <w:szCs w:val="24"/>
        </w:rPr>
      </w:pPr>
      <w:r w:rsidRPr="003E5AEE">
        <w:rPr>
          <w:szCs w:val="24"/>
        </w:rPr>
        <w:t>5.       Зачастую затрудняет развитие малого бизнеса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 и недостаток квалифицированных кадров для осуществления их подготовки (образовательной деятельности), что также обусловлено отдаленность от научно-производственных и учебных комбинатов;</w:t>
      </w:r>
    </w:p>
    <w:p w:rsidR="009D4564" w:rsidRPr="003E5AEE" w:rsidRDefault="009D4564" w:rsidP="009D4564">
      <w:pPr>
        <w:contextualSpacing/>
        <w:jc w:val="both"/>
        <w:rPr>
          <w:szCs w:val="24"/>
        </w:rPr>
      </w:pPr>
      <w:r w:rsidRPr="003E5AEE">
        <w:rPr>
          <w:szCs w:val="24"/>
        </w:rPr>
        <w:t>6.       Проблема привлечения финансовых ресурсов характеризуется высокими процентными ставками, необходимостью залогового обеспечения, что является неприемлемым для стартующего и производственного бизнеса.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 xml:space="preserve">         Подводя итоги развития предпринимательства в МО «Поселок Айхал», приведем краткий анализ основных конкурентных преимуществ и проблем, оказывающих влияние на развитие данной сферы в районе с элементами SWOT-анализа (Таблица 3).</w:t>
      </w:r>
    </w:p>
    <w:p w:rsidR="009D4564" w:rsidRPr="003E5AEE" w:rsidRDefault="009D4564" w:rsidP="009D4564">
      <w:pPr>
        <w:ind w:left="567"/>
        <w:jc w:val="both"/>
        <w:rPr>
          <w:b/>
          <w:szCs w:val="24"/>
        </w:rPr>
      </w:pPr>
      <w:r w:rsidRPr="003E5AEE">
        <w:rPr>
          <w:b/>
          <w:szCs w:val="24"/>
        </w:rPr>
        <w:t>Таблица 3. SWOT-анализ основных конкурентных преимуществ и проблем развития предпринимательства МО «Поселок Айхал»</w:t>
      </w: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9D4564" w:rsidRPr="003E5AEE" w:rsidTr="00C22C6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564" w:rsidRPr="003E5AEE" w:rsidRDefault="009D4564" w:rsidP="00C22C68">
            <w:pPr>
              <w:spacing w:line="276" w:lineRule="auto"/>
              <w:ind w:left="567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Сильные стороны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spacing w:line="276" w:lineRule="auto"/>
              <w:ind w:left="567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Слабые стороны</w:t>
            </w:r>
          </w:p>
        </w:tc>
      </w:tr>
      <w:tr w:rsidR="009D4564" w:rsidRPr="003E5AEE" w:rsidTr="00C22C68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Развитие малого и среднего предпринимательства является одним из приоритетных направлений развития экономики Республики Саха (Якутия);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Положительная динамика оборота субъектов малого и среднего предпринимательства;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Рост среднесписочной численности работников сферы малого и среднего предпринимательства.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Рост числа занятых в малом и среднем бизнесе;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Рост инвестиций в основной капитал субъектов малого и среднего предпринимательства;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Увеличение показателей производства продовольственных товаров;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Наличие муниципальной программы развития предпринимательства.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Развитие инфраструктуры поддержки малого и среднего бизнеса: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8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Реализация Центром занятости программы «Содействие самозанятости населения».</w:t>
            </w:r>
          </w:p>
          <w:p w:rsidR="009D4564" w:rsidRPr="003E5AEE" w:rsidRDefault="009D4564" w:rsidP="00C22C68">
            <w:pPr>
              <w:pStyle w:val="af8"/>
              <w:spacing w:line="276" w:lineRule="auto"/>
              <w:ind w:left="34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Экстремальные природно-климатические условия;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b/>
                <w:szCs w:val="24"/>
              </w:rPr>
              <w:t>Снижающаяся</w:t>
            </w:r>
            <w:r w:rsidRPr="003E5AEE">
              <w:rPr>
                <w:szCs w:val="24"/>
              </w:rPr>
              <w:t xml:space="preserve"> плотность населения, очаговый характер расселения, значительно влияющие на спрос, также обуславливающие ограниченный рынок сбыта.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Отсутствие необходимой транспортной инфраструктуры, обуславливающее изолированность поселка от магистральных транспортных сетей и слабую внутреннюю доступность с сильной зависимостью от сезонного фактора.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Конкурирование местных субъектов СМСП с интернет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Низкая конкурентоспособность товаров и услуг субъектов малого и среднего предпринимательства.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Высокие затраты субъектов малого и среднего предпринимательства на тепло-, электроэнергию, влияющие в дальнейшем на высокую себестоимость товаров и услуг.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Износ основных фондов.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 xml:space="preserve">Повышенные затраты в капитальном строительстве. 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Недостаток финансовых ресурсов для субъектов малого и среднего бизнеса.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Недостаток квалифицированных кадров;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9"/>
              </w:numPr>
              <w:spacing w:line="276" w:lineRule="auto"/>
              <w:ind w:left="34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Наличие скрытой экономики в сфере малого и среднего предпринимательства («серая» заработная плата, сокрытие оборотов и пр.).</w:t>
            </w:r>
          </w:p>
          <w:p w:rsidR="009D4564" w:rsidRPr="003E5AEE" w:rsidRDefault="009D4564" w:rsidP="00C22C68">
            <w:pPr>
              <w:spacing w:line="276" w:lineRule="auto"/>
              <w:ind w:left="34"/>
              <w:jc w:val="both"/>
              <w:rPr>
                <w:szCs w:val="24"/>
              </w:rPr>
            </w:pPr>
          </w:p>
        </w:tc>
      </w:tr>
      <w:tr w:rsidR="009D4564" w:rsidRPr="003E5AEE" w:rsidTr="00C22C6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564" w:rsidRPr="003E5AEE" w:rsidRDefault="009D4564" w:rsidP="00C22C68">
            <w:pPr>
              <w:spacing w:line="276" w:lineRule="auto"/>
              <w:ind w:left="567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Возможности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C22C68">
            <w:pPr>
              <w:spacing w:line="276" w:lineRule="auto"/>
              <w:ind w:left="567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Угрозы</w:t>
            </w:r>
          </w:p>
        </w:tc>
      </w:tr>
      <w:tr w:rsidR="009D4564" w:rsidRPr="003E5AEE" w:rsidTr="00C22C6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564" w:rsidRPr="003E5AEE" w:rsidRDefault="009D4564" w:rsidP="009D4564">
            <w:pPr>
              <w:pStyle w:val="af8"/>
              <w:numPr>
                <w:ilvl w:val="0"/>
                <w:numId w:val="10"/>
              </w:numPr>
              <w:spacing w:after="40"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Наличие незанятого в экономике трудоспособного населения и возможность его вовлечения в производственную и социальную деятельность;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0"/>
              </w:numPr>
              <w:spacing w:after="40"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Создание рабочих мест, снижение уровня безработицы;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0"/>
              </w:numPr>
              <w:spacing w:after="40"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Привлечение малого бизнеса к совместной работе с крупными предприятиями, на основе аутсорсинга;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0"/>
              </w:numPr>
              <w:spacing w:after="40"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Повышение качества производимой продукции;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0"/>
              </w:numPr>
              <w:spacing w:after="40"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Рост эффективности производства.</w:t>
            </w:r>
          </w:p>
          <w:p w:rsidR="009D4564" w:rsidRPr="003E5AEE" w:rsidRDefault="009D4564" w:rsidP="00C22C68">
            <w:pPr>
              <w:spacing w:line="276" w:lineRule="auto"/>
              <w:ind w:left="34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64" w:rsidRPr="003E5AEE" w:rsidRDefault="009D4564" w:rsidP="009D4564">
            <w:pPr>
              <w:pStyle w:val="af8"/>
              <w:numPr>
                <w:ilvl w:val="0"/>
                <w:numId w:val="11"/>
              </w:numPr>
              <w:spacing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Рост числа безработных граждан;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1"/>
              </w:numPr>
              <w:spacing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Усиление миграционного оттока населения трудоспособного возраста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1"/>
              </w:numPr>
              <w:spacing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Уменьшение производства потребительских товаров, в том числе социально-значимых товаров, производимых субъектами малого и среднего предпринимательства.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1"/>
              </w:numPr>
              <w:spacing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Повышение инвестиционных рисков.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1"/>
              </w:numPr>
              <w:spacing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Снижение покупательской способности</w:t>
            </w:r>
          </w:p>
          <w:p w:rsidR="009D4564" w:rsidRPr="003E5AEE" w:rsidRDefault="009D4564" w:rsidP="009D4564">
            <w:pPr>
              <w:pStyle w:val="af8"/>
              <w:numPr>
                <w:ilvl w:val="0"/>
                <w:numId w:val="11"/>
              </w:numPr>
              <w:spacing w:line="276" w:lineRule="auto"/>
              <w:ind w:left="34" w:right="-57" w:firstLine="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Конкурентный рост приобретения товаров и услуг посредством сети Интернет</w:t>
            </w:r>
          </w:p>
          <w:p w:rsidR="009D4564" w:rsidRPr="003E5AEE" w:rsidRDefault="009D4564" w:rsidP="00C22C68">
            <w:pPr>
              <w:spacing w:after="30" w:line="276" w:lineRule="auto"/>
              <w:ind w:left="34" w:right="-57"/>
              <w:jc w:val="both"/>
              <w:rPr>
                <w:szCs w:val="24"/>
              </w:rPr>
            </w:pPr>
          </w:p>
        </w:tc>
      </w:tr>
    </w:tbl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</w:rPr>
      </w:pPr>
      <w:r w:rsidRPr="003E5AEE">
        <w:rPr>
          <w:szCs w:val="24"/>
        </w:rPr>
        <w:t xml:space="preserve">       Указанные проблемы в значительной мере взаимосвязаны и обусловливают друг друга, поэтому для их решения необходим комплексный подход как на федеральном, региональном и муниципальном уровнях, так и в рамках межведомственного сотрудничества.</w:t>
      </w:r>
    </w:p>
    <w:p w:rsidR="009D4564" w:rsidRPr="003E5AEE" w:rsidRDefault="009D4564" w:rsidP="009D4564">
      <w:pPr>
        <w:pStyle w:val="afe"/>
        <w:spacing w:before="0" w:after="75"/>
        <w:contextualSpacing/>
        <w:jc w:val="both"/>
        <w:rPr>
          <w:szCs w:val="24"/>
          <w:highlight w:val="white"/>
        </w:rPr>
      </w:pPr>
      <w:r w:rsidRPr="003E5AEE">
        <w:rPr>
          <w:szCs w:val="24"/>
          <w:highlight w:val="white"/>
        </w:rPr>
        <w:t xml:space="preserve">       Муниципальная программа на предстоящий период 2022 - 2026 гг. предполагает объединение усилий и согласованность действий органов местного самоуправления, </w:t>
      </w:r>
      <w:r w:rsidRPr="003E5AEE">
        <w:rPr>
          <w:szCs w:val="24"/>
        </w:rPr>
        <w:t>государственной власти Республики Саха (Якутия),</w:t>
      </w:r>
      <w:r w:rsidRPr="003E5AEE">
        <w:rPr>
          <w:szCs w:val="24"/>
          <w:highlight w:val="white"/>
        </w:rPr>
        <w:t xml:space="preserve"> организаций, образующих инфраструктуру поддержки малого и среднего предпринимательства. Программа обобщает опыт, накопленный органами местного самоуправления по развитию и поддержке субъектов МСП, а также направлена на достижение целевых значений показателей национального проекта "Малое и среднее предпринимательство и поддержка индивидуальной предпринимательской инициативы».</w:t>
      </w:r>
    </w:p>
    <w:p w:rsidR="009D4564" w:rsidRPr="003E5AEE" w:rsidRDefault="009D4564" w:rsidP="009D4564">
      <w:pPr>
        <w:pStyle w:val="af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РАЗДЕЛ 2.</w:t>
      </w:r>
    </w:p>
    <w:p w:rsidR="009D4564" w:rsidRPr="003E5AEE" w:rsidRDefault="009D4564" w:rsidP="009D4564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МЕХАНИЗМ РЕАЛИЗАЦИИ ПРОГРАММЫ</w:t>
      </w:r>
    </w:p>
    <w:p w:rsidR="009D4564" w:rsidRPr="003E5AEE" w:rsidRDefault="009D4564" w:rsidP="009D4564">
      <w:pPr>
        <w:pStyle w:val="af8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Цели и задачи программы</w:t>
      </w:r>
    </w:p>
    <w:p w:rsidR="009D4564" w:rsidRPr="003E5AEE" w:rsidRDefault="009D4564" w:rsidP="009D4564">
      <w:pPr>
        <w:pStyle w:val="afe"/>
        <w:spacing w:before="0" w:after="0"/>
        <w:ind w:firstLine="708"/>
        <w:contextualSpacing/>
        <w:jc w:val="both"/>
        <w:rPr>
          <w:szCs w:val="24"/>
        </w:rPr>
      </w:pPr>
      <w:r w:rsidRPr="003E5AEE">
        <w:rPr>
          <w:szCs w:val="24"/>
        </w:rPr>
        <w:t>Малый и средний бизнес в Российской Федерации, будучи новым экономическим явлением 25 лет назад, в настоящее время состоялся и является важнейшим способом ведения предпринимательской деятельности как Республике Саха (Якутия), так и на территории МО «Поселок Айхал». Малые и средние предприятия - хозяйствующие субъекты и рабочие места для граждан, значительная часть экономики, развития и привлекательности населенного пункта.</w:t>
      </w:r>
    </w:p>
    <w:p w:rsidR="009D4564" w:rsidRPr="003E5AEE" w:rsidRDefault="009D4564" w:rsidP="009D4564">
      <w:pPr>
        <w:pStyle w:val="afe"/>
        <w:spacing w:before="0" w:after="0"/>
        <w:ind w:firstLine="708"/>
        <w:contextualSpacing/>
        <w:jc w:val="both"/>
        <w:rPr>
          <w:szCs w:val="24"/>
        </w:rPr>
      </w:pPr>
      <w:r w:rsidRPr="003E5AEE">
        <w:rPr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 </w:t>
      </w:r>
    </w:p>
    <w:p w:rsidR="009D4564" w:rsidRPr="003E5AEE" w:rsidRDefault="009D4564" w:rsidP="009D4564">
      <w:pPr>
        <w:pStyle w:val="afe"/>
        <w:spacing w:before="0" w:after="0"/>
        <w:ind w:firstLine="708"/>
        <w:contextualSpacing/>
        <w:jc w:val="both"/>
        <w:rPr>
          <w:b/>
          <w:szCs w:val="24"/>
          <w:highlight w:val="white"/>
        </w:rPr>
      </w:pPr>
      <w:r w:rsidRPr="003E5AEE">
        <w:rPr>
          <w:szCs w:val="24"/>
        </w:rPr>
        <w:t xml:space="preserve">Правовое регулирование развития малого и среднего предпринимательства осуществляется        Федеральным </w:t>
      </w:r>
      <w:hyperlink r:id="rId22" w:history="1">
        <w:r w:rsidRPr="003E5AEE">
          <w:rPr>
            <w:szCs w:val="24"/>
          </w:rPr>
          <w:t>законом</w:t>
        </w:r>
      </w:hyperlink>
      <w:r w:rsidRPr="003E5AEE">
        <w:rPr>
          <w:szCs w:val="24"/>
        </w:rPr>
        <w:t xml:space="preserve"> от 24.07.2007 № 209-ФЗ «О развитии малого и среднего предпринимательства в Российской Федерации», Законом </w:t>
      </w:r>
      <w:r w:rsidRPr="003E5AEE">
        <w:rPr>
          <w:color w:val="0C0C0C"/>
          <w:szCs w:val="24"/>
        </w:rPr>
        <w:t>Республики Саха (Якутия) от 29.12.2008 645-З № 179-IV «О развитии малого и среднего предпринимательства в Республике Саха (Якутия)».</w:t>
      </w:r>
      <w:r w:rsidRPr="003E5AEE">
        <w:rPr>
          <w:szCs w:val="24"/>
        </w:rPr>
        <w:t xml:space="preserve"> Поставленные ниже цели и задачи напрямую удовлетворяют условия Государственной программы «Экономическое развитие и инновационная экономика» утверждена </w:t>
      </w:r>
      <w:hyperlink r:id="rId23" w:history="1">
        <w:r w:rsidRPr="003E5AEE">
          <w:rPr>
            <w:szCs w:val="24"/>
          </w:rPr>
          <w:t>постановлением Правительства Российской Федерации от 15 апреля 2014 г. № 316</w:t>
        </w:r>
      </w:hyperlink>
      <w:r w:rsidRPr="003E5AEE">
        <w:rPr>
          <w:szCs w:val="24"/>
        </w:rPr>
        <w:t>. Следует отметить, что одной из целей государственной программы «Развитие предпринимательства и туризма в Республике Саха (Якутия) на 2020 – 2024 годы» является создание стимулов и содействие формированию условий для развития субъектов малого и среднего предпринимательства на территории Республики Саха (Якутия).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b/>
          <w:szCs w:val="24"/>
        </w:rPr>
        <w:t xml:space="preserve">      Главной целью</w:t>
      </w:r>
      <w:r w:rsidRPr="003E5AEE">
        <w:rPr>
          <w:szCs w:val="24"/>
        </w:rPr>
        <w:t xml:space="preserve"> настоящей Муниципальной Программы является: создание и обеспечение благоприятных условий для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также – самозанятые граждане) на территории поселка Айхал.</w:t>
      </w:r>
    </w:p>
    <w:p w:rsidR="009D4564" w:rsidRPr="003E5AEE" w:rsidRDefault="009D4564" w:rsidP="009D4564">
      <w:pPr>
        <w:tabs>
          <w:tab w:val="left" w:pos="567"/>
        </w:tabs>
        <w:ind w:firstLine="540"/>
        <w:jc w:val="both"/>
        <w:rPr>
          <w:szCs w:val="24"/>
        </w:rPr>
      </w:pPr>
      <w:r w:rsidRPr="003E5AEE">
        <w:rPr>
          <w:szCs w:val="24"/>
        </w:rPr>
        <w:t xml:space="preserve"> Для достижения указанной цели необходимо решить следующие основные   задачи:</w:t>
      </w:r>
    </w:p>
    <w:p w:rsidR="009D4564" w:rsidRPr="003E5AEE" w:rsidRDefault="009D4564" w:rsidP="009D4564">
      <w:pPr>
        <w:pStyle w:val="af8"/>
        <w:numPr>
          <w:ilvl w:val="3"/>
          <w:numId w:val="2"/>
        </w:numPr>
        <w:tabs>
          <w:tab w:val="left" w:pos="1134"/>
        </w:tabs>
        <w:spacing w:after="200" w:line="276" w:lineRule="auto"/>
        <w:ind w:left="365"/>
        <w:jc w:val="both"/>
        <w:rPr>
          <w:szCs w:val="24"/>
        </w:rPr>
      </w:pPr>
      <w:r w:rsidRPr="003E5AEE">
        <w:rPr>
          <w:szCs w:val="24"/>
        </w:rPr>
        <w:t>Оказание финансовой поддержки субъектам малого и среднего предпринимательства, самозанятым гражданам»;</w:t>
      </w:r>
    </w:p>
    <w:p w:rsidR="009D4564" w:rsidRPr="003E5AEE" w:rsidRDefault="009D4564" w:rsidP="009D4564">
      <w:pPr>
        <w:pStyle w:val="af8"/>
        <w:numPr>
          <w:ilvl w:val="3"/>
          <w:numId w:val="2"/>
        </w:numPr>
        <w:tabs>
          <w:tab w:val="left" w:pos="1134"/>
        </w:tabs>
        <w:spacing w:after="200" w:line="276" w:lineRule="auto"/>
        <w:ind w:left="365"/>
        <w:jc w:val="both"/>
        <w:rPr>
          <w:szCs w:val="24"/>
        </w:rPr>
      </w:pPr>
      <w:r w:rsidRPr="003E5AEE">
        <w:rPr>
          <w:szCs w:val="24"/>
        </w:rPr>
        <w:t>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предпринимательства;</w:t>
      </w:r>
    </w:p>
    <w:p w:rsidR="009D4564" w:rsidRPr="003E5AEE" w:rsidRDefault="009D4564" w:rsidP="009D4564">
      <w:pPr>
        <w:pStyle w:val="af8"/>
        <w:numPr>
          <w:ilvl w:val="3"/>
          <w:numId w:val="2"/>
        </w:numPr>
        <w:tabs>
          <w:tab w:val="left" w:pos="1134"/>
        </w:tabs>
        <w:spacing w:after="200" w:line="276" w:lineRule="auto"/>
        <w:ind w:left="365"/>
        <w:jc w:val="both"/>
        <w:rPr>
          <w:szCs w:val="24"/>
        </w:rPr>
      </w:pPr>
      <w:r w:rsidRPr="003E5AEE">
        <w:rPr>
          <w:szCs w:val="24"/>
        </w:rPr>
        <w:t>Оказание информационной и консультационной поддержки субъектам малого и среднего предпринимательства и самозанятым гражданам.</w:t>
      </w:r>
    </w:p>
    <w:p w:rsidR="009D4564" w:rsidRPr="00CD2DF4" w:rsidRDefault="009D4564" w:rsidP="009D4564">
      <w:pPr>
        <w:tabs>
          <w:tab w:val="left" w:pos="0"/>
        </w:tabs>
        <w:jc w:val="both"/>
        <w:rPr>
          <w:szCs w:val="22"/>
        </w:rPr>
      </w:pPr>
      <w:r w:rsidRPr="003E5AEE">
        <w:rPr>
          <w:szCs w:val="24"/>
        </w:rPr>
        <w:tab/>
      </w:r>
      <w:r w:rsidRPr="00CD2DF4">
        <w:rPr>
          <w:szCs w:val="22"/>
        </w:rPr>
        <w:t>Учитывая социально-экономическую ситуацию, существующую структуру экономики поселка, приоритетными направлениями развития малого и среднего предпринимательства на территории муниципального образования «Поселок Айхал» являются:</w:t>
      </w:r>
    </w:p>
    <w:p w:rsidR="009D4564" w:rsidRPr="00CD2DF4" w:rsidRDefault="009D4564" w:rsidP="009D4564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b/>
          <w:szCs w:val="22"/>
        </w:rPr>
      </w:pPr>
      <w:r w:rsidRPr="00CD2DF4">
        <w:rPr>
          <w:b/>
          <w:szCs w:val="22"/>
        </w:rPr>
        <w:t>Производство продукции, товаров: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Производство хлеба и хлебобулочных изделий;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Переработка молочной продукции;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Производство полуфабрикатов;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Переработка и консервирование рыбы, ракообразных и моллюсков;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Производство в сфере общественного питания;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Производство традиционных сувениров, народно-художественного промысла и декоративно-прикладного искусства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szCs w:val="24"/>
        </w:rPr>
        <w:t>Производство полиграфической продукции.</w:t>
      </w:r>
    </w:p>
    <w:p w:rsidR="009D4564" w:rsidRPr="00806FC2" w:rsidRDefault="009D4564" w:rsidP="009D4564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Cs w:val="24"/>
        </w:rPr>
      </w:pPr>
      <w:r w:rsidRPr="00806FC2">
        <w:rPr>
          <w:b/>
          <w:szCs w:val="24"/>
        </w:rPr>
        <w:t>Социально значимые услуги: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 xml:space="preserve">Услуги парикмахерские 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>Ремонт и пошив обуви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>Ремонт и пошив одежды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 xml:space="preserve">Изготовление и ремонт мебели 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>Химчистка и крашение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>Ремонт бытовой техники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 xml:space="preserve">Социальная сфера (здравоохранение, образование, </w:t>
      </w:r>
      <w:hyperlink r:id="rId24" w:history="1">
        <w:r w:rsidRPr="00806FC2">
          <w:rPr>
            <w:szCs w:val="24"/>
          </w:rPr>
          <w:t>деятельность в области спорта, отдыха и развлечений</w:t>
        </w:r>
      </w:hyperlink>
      <w:r w:rsidRPr="00806FC2">
        <w:rPr>
          <w:szCs w:val="24"/>
        </w:rPr>
        <w:t>)</w:t>
      </w:r>
    </w:p>
    <w:p w:rsidR="009D4564" w:rsidRPr="00806FC2" w:rsidRDefault="009D4564" w:rsidP="009D4564">
      <w:pPr>
        <w:pStyle w:val="af8"/>
        <w:widowControl w:val="0"/>
        <w:numPr>
          <w:ilvl w:val="0"/>
          <w:numId w:val="21"/>
        </w:numPr>
        <w:tabs>
          <w:tab w:val="left" w:pos="1196"/>
        </w:tabs>
        <w:spacing w:line="276" w:lineRule="auto"/>
        <w:jc w:val="both"/>
        <w:rPr>
          <w:szCs w:val="24"/>
        </w:rPr>
      </w:pPr>
      <w:r w:rsidRPr="00806FC2">
        <w:rPr>
          <w:szCs w:val="24"/>
        </w:rPr>
        <w:t>Услуги по техническому обслуживанию и ремонту транспортных средств</w:t>
      </w:r>
    </w:p>
    <w:p w:rsidR="009D4564" w:rsidRPr="003803AF" w:rsidRDefault="009D4564" w:rsidP="009D4564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Туризм</w:t>
      </w:r>
    </w:p>
    <w:p w:rsidR="009D4564" w:rsidRPr="003803AF" w:rsidRDefault="009D4564" w:rsidP="009D4564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Тепличное хозяйство</w:t>
      </w:r>
    </w:p>
    <w:p w:rsidR="009D4564" w:rsidRPr="003803AF" w:rsidRDefault="009D4564" w:rsidP="009D4564">
      <w:pPr>
        <w:widowControl w:val="0"/>
        <w:tabs>
          <w:tab w:val="left" w:pos="709"/>
        </w:tabs>
        <w:autoSpaceDE w:val="0"/>
        <w:autoSpaceDN w:val="0"/>
        <w:spacing w:before="16" w:line="247" w:lineRule="auto"/>
        <w:ind w:right="59"/>
        <w:jc w:val="both"/>
        <w:rPr>
          <w:sz w:val="22"/>
          <w:szCs w:val="22"/>
        </w:rPr>
      </w:pPr>
      <w:r w:rsidRPr="003803AF">
        <w:rPr>
          <w:b/>
          <w:sz w:val="22"/>
          <w:szCs w:val="22"/>
        </w:rPr>
        <w:t>Придорожный сервис</w:t>
      </w:r>
    </w:p>
    <w:p w:rsidR="009D4564" w:rsidRPr="00027A3F" w:rsidRDefault="009D4564" w:rsidP="009D4564">
      <w:pPr>
        <w:tabs>
          <w:tab w:val="left" w:pos="0"/>
        </w:tabs>
        <w:jc w:val="both"/>
        <w:rPr>
          <w:b/>
          <w:szCs w:val="24"/>
        </w:rPr>
      </w:pPr>
      <w:r w:rsidRPr="003803AF">
        <w:rPr>
          <w:b/>
          <w:sz w:val="22"/>
          <w:szCs w:val="22"/>
        </w:rPr>
        <w:t>Обновление фасадов торговых объектов в соответствии с утвержденным дизайн кодом п.Айхал</w:t>
      </w:r>
    </w:p>
    <w:p w:rsidR="009D4564" w:rsidRPr="00027A3F" w:rsidRDefault="009D4564" w:rsidP="009D4564">
      <w:pPr>
        <w:tabs>
          <w:tab w:val="left" w:pos="0"/>
        </w:tabs>
        <w:jc w:val="both"/>
        <w:rPr>
          <w:szCs w:val="24"/>
        </w:rPr>
      </w:pPr>
      <w:r w:rsidRPr="00027A3F">
        <w:rPr>
          <w:szCs w:val="24"/>
        </w:rPr>
        <w:t xml:space="preserve">       С учетом реализации всех мер поддержки субъектов малого и среднего предпринимательства, осуществляемых на территории поселка, прогнозируется положительная динамика развития малого и среднего предпринимательства в период реализации Программы с 2021 по 2026 год (включительно). </w:t>
      </w:r>
    </w:p>
    <w:p w:rsidR="009D4564" w:rsidRPr="00027A3F" w:rsidRDefault="009D4564" w:rsidP="009D4564">
      <w:pPr>
        <w:pStyle w:val="af8"/>
        <w:ind w:left="0"/>
        <w:jc w:val="both"/>
        <w:rPr>
          <w:szCs w:val="24"/>
        </w:rPr>
      </w:pPr>
      <w:r w:rsidRPr="00027A3F">
        <w:rPr>
          <w:szCs w:val="24"/>
        </w:rPr>
        <w:t xml:space="preserve">      Социально-экономическими результатами реализации мероприятий настоящей Программы будут являться дальнейшее сохранение числа уже имеющихся СМСП и поступательное увеличение числа субъектов малого предпринимательства. </w:t>
      </w:r>
    </w:p>
    <w:p w:rsidR="009D4564" w:rsidRPr="00027A3F" w:rsidRDefault="009D4564" w:rsidP="009D4564">
      <w:pPr>
        <w:pStyle w:val="af8"/>
        <w:ind w:left="0"/>
        <w:jc w:val="both"/>
        <w:rPr>
          <w:szCs w:val="24"/>
        </w:rPr>
      </w:pPr>
      <w:r w:rsidRPr="00027A3F">
        <w:rPr>
          <w:szCs w:val="24"/>
        </w:rPr>
        <w:t xml:space="preserve">       Проведение эффективной последовательной политики в вопросах поддержки малого и среднего предпринимательства позволит улучшить благоприятные условия для его развития на территории МО «Поселок Айхал».</w:t>
      </w:r>
    </w:p>
    <w:p w:rsidR="009D4564" w:rsidRPr="00027A3F" w:rsidRDefault="009D4564" w:rsidP="009D4564">
      <w:pPr>
        <w:jc w:val="both"/>
        <w:rPr>
          <w:szCs w:val="24"/>
        </w:rPr>
      </w:pPr>
      <w:r w:rsidRPr="00027A3F">
        <w:rPr>
          <w:szCs w:val="24"/>
        </w:rPr>
        <w:t xml:space="preserve">      Оценка результатов реализации Программы будет осуществляться на основе индикаторов, оценивающих эффективность реализации отдельных задач Программы (Раздел 4).</w:t>
      </w:r>
    </w:p>
    <w:p w:rsidR="009D4564" w:rsidRPr="003E5AEE" w:rsidRDefault="009D4564" w:rsidP="009D4564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Cs w:val="24"/>
        </w:rPr>
      </w:pPr>
    </w:p>
    <w:p w:rsidR="009D4564" w:rsidRPr="003E5AEE" w:rsidRDefault="009D4564" w:rsidP="009D4564">
      <w:pPr>
        <w:pStyle w:val="af8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>Общий порядок реализации программы</w:t>
      </w:r>
    </w:p>
    <w:p w:rsidR="009D4564" w:rsidRPr="003E5AEE" w:rsidRDefault="009D4564" w:rsidP="009D4564">
      <w:pPr>
        <w:ind w:firstLine="720"/>
        <w:jc w:val="both"/>
        <w:rPr>
          <w:szCs w:val="24"/>
        </w:rPr>
      </w:pPr>
      <w:r w:rsidRPr="003E5AEE">
        <w:rPr>
          <w:szCs w:val="24"/>
        </w:rPr>
        <w:t>Мероприятия Программы разработаны на основе анализа реализации предыдущих аналогичных программ, реализованных в поселке Айхал, тенденций развития сферы малого и среднего предпринимательства и существующей практики поддержки бизнеса, а также с учетом федеральных и региональных проектов развитие предпринимательства. Мероприятия поддержки распределены на три основных направления: поддержка самозанятых, поддержка начинающих предпринимателей (предакселерация) и развитие действующих предпринимателей (акселерация).</w:t>
      </w:r>
    </w:p>
    <w:p w:rsidR="009D4564" w:rsidRPr="003E5AEE" w:rsidRDefault="009D4564" w:rsidP="009D4564">
      <w:pPr>
        <w:ind w:firstLine="567"/>
        <w:jc w:val="both"/>
        <w:rPr>
          <w:szCs w:val="24"/>
        </w:rPr>
      </w:pPr>
      <w:r w:rsidRPr="003E5AEE">
        <w:rPr>
          <w:szCs w:val="24"/>
        </w:rPr>
        <w:t>Для достижения цели муниципальной программы и решения задач реализуются основные мероприятия муниципальной программы.</w:t>
      </w:r>
    </w:p>
    <w:p w:rsidR="009D4564" w:rsidRPr="009544B1" w:rsidRDefault="009D4564" w:rsidP="009D4564">
      <w:pPr>
        <w:ind w:firstLine="567"/>
        <w:jc w:val="both"/>
        <w:rPr>
          <w:szCs w:val="24"/>
        </w:rPr>
      </w:pPr>
      <w:r w:rsidRPr="009544B1">
        <w:rPr>
          <w:b/>
          <w:szCs w:val="24"/>
        </w:rPr>
        <w:t>В рамках задачи 1 «Оказание финансовой поддержки субъектам малого и среднего предпринимательства, самозанятым гражданам»</w:t>
      </w:r>
      <w:r w:rsidRPr="009544B1">
        <w:rPr>
          <w:szCs w:val="24"/>
        </w:rPr>
        <w:t xml:space="preserve"> планируются следующие мероприятия:</w:t>
      </w:r>
    </w:p>
    <w:p w:rsidR="009D4564" w:rsidRPr="009544B1" w:rsidRDefault="009D4564" w:rsidP="009D4564">
      <w:pPr>
        <w:pStyle w:val="af8"/>
        <w:numPr>
          <w:ilvl w:val="0"/>
          <w:numId w:val="13"/>
        </w:numPr>
        <w:jc w:val="both"/>
        <w:rPr>
          <w:szCs w:val="24"/>
        </w:rPr>
      </w:pPr>
      <w:r w:rsidRPr="009544B1">
        <w:rPr>
          <w:szCs w:val="24"/>
        </w:rPr>
        <w:t xml:space="preserve">Мероприятие – «Субсидирование части затрат по участию в выставочно-ярмарочных мероприятиях, </w:t>
      </w:r>
      <w:r>
        <w:rPr>
          <w:szCs w:val="24"/>
        </w:rPr>
        <w:t xml:space="preserve">конкурсах, выставках, ярмарках, </w:t>
      </w:r>
      <w:r w:rsidRPr="009544B1">
        <w:rPr>
          <w:szCs w:val="24"/>
        </w:rPr>
        <w:t>международных, экономических и тематических форумах»</w:t>
      </w:r>
    </w:p>
    <w:p w:rsidR="009D4564" w:rsidRPr="009544B1" w:rsidRDefault="009D4564" w:rsidP="009D4564">
      <w:pPr>
        <w:pStyle w:val="af8"/>
        <w:numPr>
          <w:ilvl w:val="0"/>
          <w:numId w:val="13"/>
        </w:numPr>
        <w:jc w:val="both"/>
        <w:rPr>
          <w:szCs w:val="24"/>
        </w:rPr>
      </w:pPr>
      <w:r w:rsidRPr="009544B1">
        <w:rPr>
          <w:szCs w:val="24"/>
        </w:rPr>
        <w:t>Мероприятие – «Субсидирование части затрат в области подготовки, переподготовки и повышения квалификации кадров, получения консультационных услуг»</w:t>
      </w:r>
    </w:p>
    <w:p w:rsidR="009D4564" w:rsidRPr="009544B1" w:rsidRDefault="009D4564" w:rsidP="009D4564">
      <w:pPr>
        <w:pStyle w:val="af8"/>
        <w:numPr>
          <w:ilvl w:val="0"/>
          <w:numId w:val="13"/>
        </w:numPr>
        <w:jc w:val="both"/>
        <w:rPr>
          <w:szCs w:val="24"/>
        </w:rPr>
      </w:pPr>
      <w:r w:rsidRPr="009544B1">
        <w:rPr>
          <w:szCs w:val="24"/>
        </w:rPr>
        <w:t>Мероприятие –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</w:t>
      </w:r>
    </w:p>
    <w:p w:rsidR="009D4564" w:rsidRPr="009544B1" w:rsidRDefault="009D4564" w:rsidP="009D4564">
      <w:pPr>
        <w:pStyle w:val="af8"/>
        <w:numPr>
          <w:ilvl w:val="0"/>
          <w:numId w:val="13"/>
        </w:numPr>
        <w:jc w:val="both"/>
        <w:rPr>
          <w:szCs w:val="24"/>
        </w:rPr>
      </w:pPr>
      <w:r w:rsidRPr="009544B1">
        <w:rPr>
          <w:szCs w:val="24"/>
        </w:rPr>
        <w:t>Мероприятие –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</w:t>
      </w:r>
    </w:p>
    <w:p w:rsidR="009D4564" w:rsidRDefault="009D4564" w:rsidP="009D4564">
      <w:pPr>
        <w:pStyle w:val="af8"/>
        <w:numPr>
          <w:ilvl w:val="0"/>
          <w:numId w:val="13"/>
        </w:numPr>
        <w:jc w:val="both"/>
        <w:rPr>
          <w:szCs w:val="24"/>
        </w:rPr>
      </w:pPr>
      <w:r w:rsidRPr="009544B1">
        <w:rPr>
          <w:szCs w:val="24"/>
        </w:rPr>
        <w:t>Мероприятие 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дело».</w:t>
      </w:r>
    </w:p>
    <w:p w:rsidR="009D4564" w:rsidRPr="00625C66" w:rsidRDefault="009D4564" w:rsidP="009D4564">
      <w:pPr>
        <w:pStyle w:val="af8"/>
        <w:numPr>
          <w:ilvl w:val="0"/>
          <w:numId w:val="13"/>
        </w:numPr>
        <w:jc w:val="both"/>
        <w:rPr>
          <w:szCs w:val="24"/>
        </w:rPr>
      </w:pPr>
      <w:r w:rsidRPr="00625C66">
        <w:rPr>
          <w:szCs w:val="24"/>
        </w:rPr>
        <w:t xml:space="preserve">Мероприятие – «Субсидирование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</w:t>
      </w:r>
      <w:r>
        <w:rPr>
          <w:szCs w:val="24"/>
        </w:rPr>
        <w:t>по о</w:t>
      </w:r>
      <w:r w:rsidRPr="00514D5E">
        <w:rPr>
          <w:szCs w:val="24"/>
        </w:rPr>
        <w:t>бновлени</w:t>
      </w:r>
      <w:r>
        <w:rPr>
          <w:szCs w:val="24"/>
        </w:rPr>
        <w:t>ю</w:t>
      </w:r>
      <w:r w:rsidRPr="00514D5E">
        <w:rPr>
          <w:szCs w:val="24"/>
        </w:rPr>
        <w:t xml:space="preserve"> фасадов торговых объектов в соответствии с утвержденным дизайн кодом п.Айхал</w:t>
      </w:r>
      <w:r>
        <w:rPr>
          <w:szCs w:val="24"/>
        </w:rPr>
        <w:t>»</w:t>
      </w:r>
    </w:p>
    <w:p w:rsidR="009D4564" w:rsidRPr="009544B1" w:rsidRDefault="009D4564" w:rsidP="009D4564">
      <w:pPr>
        <w:pStyle w:val="af8"/>
        <w:ind w:left="1065"/>
        <w:jc w:val="both"/>
        <w:rPr>
          <w:szCs w:val="24"/>
        </w:rPr>
      </w:pPr>
    </w:p>
    <w:p w:rsidR="009D4564" w:rsidRPr="009544B1" w:rsidRDefault="009D4564" w:rsidP="009D4564">
      <w:pPr>
        <w:ind w:firstLine="705"/>
        <w:jc w:val="both"/>
        <w:rPr>
          <w:szCs w:val="24"/>
        </w:rPr>
      </w:pPr>
      <w:r w:rsidRPr="009544B1">
        <w:rPr>
          <w:szCs w:val="24"/>
        </w:rPr>
        <w:t>Мероприятия реализуются путем предоставления субсидий субъектам МСП и самозанятым гражданам в порядке и на условиях, утвержденных постановлениями Главы поселка.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</w:r>
      <w:r w:rsidRPr="003E5AEE">
        <w:rPr>
          <w:b/>
          <w:szCs w:val="24"/>
        </w:rPr>
        <w:t>Задача 2 «Оказание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</w:r>
      <w:r w:rsidRPr="003E5AEE">
        <w:rPr>
          <w:szCs w:val="24"/>
        </w:rPr>
        <w:t>».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ab/>
        <w:t>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 в поселке Айхал осуществляется в виде передачи во владение и (или) в пользование муниципального имущества на льготных условиях.</w:t>
      </w:r>
    </w:p>
    <w:p w:rsidR="009D4564" w:rsidRPr="003E5AEE" w:rsidRDefault="009D4564" w:rsidP="009D4564">
      <w:pPr>
        <w:ind w:firstLine="567"/>
        <w:jc w:val="both"/>
        <w:rPr>
          <w:szCs w:val="24"/>
        </w:rPr>
      </w:pPr>
      <w:r w:rsidRPr="003E5AEE">
        <w:rPr>
          <w:szCs w:val="24"/>
        </w:rPr>
        <w:t>Одной из форм имущественной поддержки является, в том числе, утверждение в соответствии с требованиями статьи 18 Федерального закона от 24.07.2007 № 209-ФЗ «О развитии малого и среднего предпринимательства в Российской Федерации» Перечня муниципального  имущества МО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 (далее – Перечень). Перечень и вносимые в него изменения утверждаются решением поселкового Совета депутатов МО «Поселок Айхал» в соответствии с порядком формирования, ведения, обязательного опубликования Перечня</w:t>
      </w:r>
      <w:hyperlink r:id="rId25" w:history="1">
        <w:r w:rsidRPr="003E5AEE">
          <w:rPr>
            <w:szCs w:val="24"/>
          </w:rPr>
          <w:t>.</w:t>
        </w:r>
      </w:hyperlink>
      <w:r w:rsidRPr="003E5AEE">
        <w:rPr>
          <w:szCs w:val="24"/>
        </w:rPr>
        <w:t xml:space="preserve"> В соответствии с требованиями статьи 18 Федерального закона № 209-ФЗ, Перечень подлежит ежегодному дополнению муниципальным имуществом, предлагаемым для сдачи в аренду исключительно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самозанятым гражданам. Объекты, включенные в Перечень, могут быть предоставлены по итогам проведения торгов на право заключения договора, к участию в которых допускаются только указанные субъекты и самозанятые граждане. Информация об оказании имущественной поддержки размещается на официальном сайте администрации МО «Поселок Айхал» в разделе «</w:t>
      </w:r>
      <w:hyperlink r:id="rId26" w:history="1">
        <w:r w:rsidRPr="003E5AEE">
          <w:rPr>
            <w:szCs w:val="24"/>
          </w:rPr>
          <w:t>Экономика</w:t>
        </w:r>
      </w:hyperlink>
      <w:r w:rsidRPr="003E5AEE">
        <w:rPr>
          <w:szCs w:val="24"/>
        </w:rPr>
        <w:t>/</w:t>
      </w:r>
      <w:hyperlink r:id="rId27" w:history="1">
        <w:r w:rsidRPr="003E5AEE">
          <w:rPr>
            <w:szCs w:val="24"/>
          </w:rPr>
          <w:t>Предпринимательство</w:t>
        </w:r>
      </w:hyperlink>
      <w:r w:rsidRPr="003E5AEE">
        <w:rPr>
          <w:szCs w:val="24"/>
        </w:rPr>
        <w:t>/Перечень муниципального имущества, предназначенного для передачи во</w:t>
      </w:r>
      <w:r w:rsidRPr="003E5AEE">
        <w:rPr>
          <w:color w:val="99BDC2"/>
          <w:szCs w:val="24"/>
        </w:rPr>
        <w:t xml:space="preserve"> </w:t>
      </w:r>
      <w:r w:rsidRPr="003E5AEE">
        <w:rPr>
          <w:szCs w:val="24"/>
        </w:rPr>
        <w:t>владение/пользование».</w:t>
      </w:r>
    </w:p>
    <w:p w:rsidR="009D4564" w:rsidRPr="003B770F" w:rsidRDefault="009D4564" w:rsidP="009D4564">
      <w:pPr>
        <w:jc w:val="both"/>
        <w:rPr>
          <w:b/>
          <w:szCs w:val="24"/>
        </w:rPr>
      </w:pPr>
      <w:r w:rsidRPr="003E5AEE">
        <w:rPr>
          <w:szCs w:val="24"/>
        </w:rPr>
        <w:tab/>
      </w:r>
      <w:r w:rsidRPr="003B770F">
        <w:rPr>
          <w:b/>
          <w:szCs w:val="24"/>
        </w:rPr>
        <w:t>Задача 3 «Оказание информационной и консультационной поддержки субъектам малого и среднего предпринимательства и самозанятым гражданам».</w:t>
      </w:r>
    </w:p>
    <w:p w:rsidR="009D4564" w:rsidRPr="003E5AEE" w:rsidRDefault="009D4564" w:rsidP="009D4564">
      <w:pPr>
        <w:jc w:val="both"/>
        <w:rPr>
          <w:szCs w:val="24"/>
        </w:rPr>
      </w:pPr>
      <w:r w:rsidRPr="003E5AEE">
        <w:rPr>
          <w:szCs w:val="24"/>
        </w:rPr>
        <w:t>Для дальнейшего совершенствования и развития информационной и консультационной поддержки субъектов МСП и самозанятых граждан предусмотрено:</w:t>
      </w:r>
    </w:p>
    <w:p w:rsidR="009D4564" w:rsidRPr="009156B0" w:rsidRDefault="009D4564" w:rsidP="009D4564">
      <w:pPr>
        <w:pStyle w:val="af8"/>
        <w:numPr>
          <w:ilvl w:val="0"/>
          <w:numId w:val="47"/>
        </w:numPr>
        <w:jc w:val="both"/>
        <w:rPr>
          <w:szCs w:val="24"/>
        </w:rPr>
      </w:pPr>
      <w:r w:rsidRPr="009156B0">
        <w:rPr>
          <w:szCs w:val="24"/>
        </w:rPr>
        <w:t>Мероприятие - организация и проведение заседаний Координационного совета по развитию предпринимательства и формированию благоприятного инвестиционного климата в МО «Поселок Айхал»</w:t>
      </w:r>
    </w:p>
    <w:p w:rsidR="009D4564" w:rsidRDefault="009D4564" w:rsidP="009D4564">
      <w:pPr>
        <w:pStyle w:val="af8"/>
        <w:numPr>
          <w:ilvl w:val="0"/>
          <w:numId w:val="47"/>
        </w:numPr>
        <w:jc w:val="both"/>
        <w:rPr>
          <w:szCs w:val="24"/>
        </w:rPr>
      </w:pPr>
      <w:r w:rsidRPr="009156B0">
        <w:rPr>
          <w:szCs w:val="24"/>
        </w:rPr>
        <w:t>Мероприятие - организация и проведение мероприятий (участие в проведении), способствующих повышению информированности субъектов МСП, самозанятых граждан (</w:t>
      </w:r>
      <w:r w:rsidRPr="002A5F32">
        <w:rPr>
          <w:szCs w:val="24"/>
        </w:rPr>
        <w:t>совещании, семинары, «круглые столы», конференций</w:t>
      </w:r>
      <w:r>
        <w:rPr>
          <w:szCs w:val="24"/>
        </w:rPr>
        <w:t>, фестивали, ярмарки, выставки</w:t>
      </w:r>
      <w:r w:rsidRPr="009156B0">
        <w:rPr>
          <w:szCs w:val="24"/>
        </w:rPr>
        <w:t>);</w:t>
      </w:r>
    </w:p>
    <w:p w:rsidR="009D4564" w:rsidRPr="009156B0" w:rsidRDefault="009D4564" w:rsidP="009D4564">
      <w:pPr>
        <w:ind w:left="360" w:firstLine="348"/>
        <w:jc w:val="both"/>
        <w:rPr>
          <w:szCs w:val="24"/>
        </w:rPr>
      </w:pPr>
      <w:r w:rsidRPr="009156B0">
        <w:rPr>
          <w:szCs w:val="24"/>
        </w:rPr>
        <w:t>Мероприятие включает в себя:</w:t>
      </w:r>
    </w:p>
    <w:p w:rsidR="009D4564" w:rsidRPr="009156B0" w:rsidRDefault="009D4564" w:rsidP="009D4564">
      <w:pPr>
        <w:pStyle w:val="af8"/>
        <w:numPr>
          <w:ilvl w:val="0"/>
          <w:numId w:val="18"/>
        </w:numPr>
        <w:jc w:val="both"/>
        <w:rPr>
          <w:szCs w:val="24"/>
        </w:rPr>
      </w:pPr>
      <w:r w:rsidRPr="009156B0">
        <w:rPr>
          <w:szCs w:val="24"/>
        </w:rPr>
        <w:t xml:space="preserve">Проведение конкурсов, выставок, ярмарок для субъектов среднего и малого предпринимательства, а так же лиц применяющих специальный налоговый режим «Налог на профессиональный доход», проведение ежегодного Дня предпринимателя, выставки-ярмарки «Золотые руки Айхала», </w:t>
      </w:r>
      <w:r>
        <w:rPr>
          <w:szCs w:val="24"/>
        </w:rPr>
        <w:t>выставка</w:t>
      </w:r>
      <w:r w:rsidRPr="009156B0">
        <w:rPr>
          <w:szCs w:val="24"/>
        </w:rPr>
        <w:t xml:space="preserve"> «Айхал экспо», видео-интервью «Я предприниматель»;</w:t>
      </w:r>
    </w:p>
    <w:p w:rsidR="009D4564" w:rsidRPr="009156B0" w:rsidRDefault="009D4564" w:rsidP="009D4564">
      <w:pPr>
        <w:pStyle w:val="af8"/>
        <w:numPr>
          <w:ilvl w:val="0"/>
          <w:numId w:val="18"/>
        </w:numPr>
        <w:jc w:val="both"/>
        <w:rPr>
          <w:szCs w:val="24"/>
        </w:rPr>
      </w:pPr>
      <w:r w:rsidRPr="009156B0">
        <w:rPr>
          <w:szCs w:val="24"/>
        </w:rPr>
        <w:t>Организация конференций, семинаров, круглых столов, совещаний и др.;</w:t>
      </w:r>
    </w:p>
    <w:p w:rsidR="009D4564" w:rsidRPr="009156B0" w:rsidRDefault="009D4564" w:rsidP="009D4564">
      <w:pPr>
        <w:pStyle w:val="af8"/>
        <w:numPr>
          <w:ilvl w:val="0"/>
          <w:numId w:val="18"/>
        </w:numPr>
        <w:jc w:val="both"/>
        <w:rPr>
          <w:szCs w:val="24"/>
        </w:rPr>
      </w:pPr>
      <w:r w:rsidRPr="009156B0">
        <w:rPr>
          <w:szCs w:val="24"/>
        </w:rPr>
        <w:t>Проведение опросов субъектов среднего и малого предпринимательства, а так же лиц применяющих специальный налоговый режим «Налог на профессиональный доход» по проблемам развития малого и среднего предпринимательства.</w:t>
      </w:r>
    </w:p>
    <w:p w:rsidR="009D4564" w:rsidRPr="009156B0" w:rsidRDefault="009D4564" w:rsidP="009D4564">
      <w:pPr>
        <w:ind w:firstLine="360"/>
        <w:jc w:val="both"/>
        <w:rPr>
          <w:szCs w:val="24"/>
        </w:rPr>
      </w:pPr>
      <w:r w:rsidRPr="009156B0">
        <w:rPr>
          <w:szCs w:val="24"/>
        </w:rPr>
        <w:t>Данное мероприятие предполагает стимулирование развития бизнеса, подъем экономической, деловой и предпринимательской активности населения поселка, поощрение представителей бизнеса.</w:t>
      </w:r>
    </w:p>
    <w:p w:rsidR="009D4564" w:rsidRPr="009156B0" w:rsidRDefault="009D4564" w:rsidP="009D4564">
      <w:pPr>
        <w:pStyle w:val="af8"/>
        <w:numPr>
          <w:ilvl w:val="0"/>
          <w:numId w:val="47"/>
        </w:numPr>
        <w:jc w:val="both"/>
        <w:rPr>
          <w:szCs w:val="24"/>
        </w:rPr>
      </w:pPr>
      <w:r w:rsidRPr="009156B0">
        <w:rPr>
          <w:szCs w:val="24"/>
        </w:rPr>
        <w:t>Мероприятие - консультирование субъектов малого и среднего предпринимательства, самозанятых граждан по вопросам оказания муниципальной поддержки, в том числе предоставляемой из бюджета Республики Саха (Якутия), АО «Корпорацией «МСП», АО «МСП Банк» Российской Федерации, Фонда развития промышленности (ФРП);</w:t>
      </w:r>
    </w:p>
    <w:p w:rsidR="009D4564" w:rsidRPr="009156B0" w:rsidRDefault="009D4564" w:rsidP="009D4564">
      <w:pPr>
        <w:pStyle w:val="af8"/>
        <w:numPr>
          <w:ilvl w:val="0"/>
          <w:numId w:val="47"/>
        </w:numPr>
        <w:jc w:val="both"/>
        <w:rPr>
          <w:szCs w:val="24"/>
        </w:rPr>
      </w:pPr>
      <w:r w:rsidRPr="009156B0">
        <w:rPr>
          <w:szCs w:val="24"/>
        </w:rPr>
        <w:t>Мероприятие - продвижение и обеспечение функционирования раздела "Предпринимательство" на официальном сайте администрации МО «Поселок Айхал».</w:t>
      </w:r>
    </w:p>
    <w:p w:rsidR="009D4564" w:rsidRPr="009156B0" w:rsidRDefault="009D4564" w:rsidP="009D4564">
      <w:pPr>
        <w:rPr>
          <w:szCs w:val="24"/>
        </w:rPr>
      </w:pPr>
    </w:p>
    <w:p w:rsidR="009D4564" w:rsidRPr="009156B0" w:rsidRDefault="009D4564" w:rsidP="009D4564">
      <w:pPr>
        <w:jc w:val="both"/>
        <w:rPr>
          <w:szCs w:val="24"/>
        </w:rPr>
      </w:pPr>
      <w:r w:rsidRPr="009156B0">
        <w:rPr>
          <w:szCs w:val="24"/>
        </w:rPr>
        <w:tab/>
        <w:t>Информационная поддержка будет продолжать осуществляться администрацией через официальный сайт поселка в сети Интернет (www.мо-айхал.рф) в разделе «Предпринимательство». Это позволит обеспечить доступ субъектов предпринимательства и самозанятых граждан к правовой информации (действующее федеральное, региональное, муниципальное законодательство), проектам нормативных правовых актов по вопросам развития малого и среднего предпринимательства, методическим рекомендациям, типовым образцам документов, отчетам о реализации муниципальных программ поддержки предпринимательства, а также к анонсам предстоящих событий и мероприятий.</w:t>
      </w:r>
    </w:p>
    <w:p w:rsidR="009D4564" w:rsidRPr="009156B0" w:rsidRDefault="009D4564" w:rsidP="009D4564">
      <w:pPr>
        <w:jc w:val="both"/>
      </w:pPr>
      <w:r w:rsidRPr="009156B0">
        <w:tab/>
        <w:t>Кроме того, информирование субъектов предпринимательской деятельности о действующих механизмах и формах государственной и муниципальной поддержки, а также о мероприятиях, организуемых администрацией МО «Поселок Айхал», направленных на развитие предпринимательства и самозанятости, будет осуществляться через публикации на страницах администрации поселка в социальных сетях, а также посредством адресной рассылки на электронные адреса хозяйствующих субъектов.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Финансирование мероприятий Программы предусматривается осуществлять за счет средств муниципального бюджета в рамках реализации полномочий муниципального образования поселения в соответствии с действующим законодательством, в т.ч. средства, передаваемые МО «Поселок Айхал» из бюджетов других уровней и иных источников: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1. Государственный бюджет Республики Саха (Якутия) – средства, выделяемые на конкурсной основе МО «Поселок Айхал» на реализацию мероприятий по поддержке малого и среднего предпринимательства, самозанятым гражданам в соответствии с нормативными правовыми актами (прогнозируется как возможный источник финансирования).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2. Бюджет муниципального образования «Поселок Айхал» – средства, предусмотренные на исполнение мероприятий настоящей Программы расходной части местного бюджета в соответствии с решением поселкового Совета депутатов МО «Поселок Айхал».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Механизм реализации Программы направлен на выполнение программных мероприятий и предполагает взаимодействие всех исполнителей программных мероприятий.</w:t>
      </w:r>
      <w:r w:rsidRPr="00771368">
        <w:rPr>
          <w:szCs w:val="24"/>
        </w:rPr>
        <w:tab/>
        <w:t xml:space="preserve">Исполнителем программы является </w:t>
      </w:r>
      <w:r>
        <w:rPr>
          <w:szCs w:val="24"/>
        </w:rPr>
        <w:t>главный</w:t>
      </w:r>
      <w:r w:rsidRPr="00771368">
        <w:rPr>
          <w:szCs w:val="24"/>
        </w:rPr>
        <w:t xml:space="preserve"> специалист потребительского рынка и развития предпринимательства администрации МО «Поселок Айхал».</w:t>
      </w:r>
      <w:r w:rsidRPr="00771368">
        <w:rPr>
          <w:szCs w:val="24"/>
        </w:rPr>
        <w:tab/>
        <w:t>Соисполнителем реализации мероприятия «Оказание имущественной поддержки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являются специалисты отделов по имущественным и земельным отношениям администрации МО «Поселок Айхал».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Исполнитель программы: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- координирует деятельность всех исполнителей программных мероприятий;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- несет ответственность за своевременную и качественную реализацию программных мероприятий;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  <w:t>- организует ведение отчетности по реализации Программы в соответствии с требованиями Положения о разработке, реализации и оценки эффективности муниципальных программ МО «Поселок Айхал» Мирнинского района Республики Саха (Якутия), утвержденным постановлением от 18.10.2021 года № 414.</w:t>
      </w:r>
    </w:p>
    <w:p w:rsidR="009D4564" w:rsidRPr="00771368" w:rsidRDefault="009D4564" w:rsidP="009D4564">
      <w:pPr>
        <w:pStyle w:val="afe"/>
        <w:spacing w:before="240" w:after="0"/>
        <w:ind w:firstLine="567"/>
        <w:contextualSpacing/>
        <w:jc w:val="both"/>
        <w:rPr>
          <w:szCs w:val="24"/>
        </w:rPr>
      </w:pPr>
      <w:r w:rsidRPr="00771368">
        <w:rPr>
          <w:szCs w:val="24"/>
        </w:rPr>
        <w:t>В ходе реализации программы возможны ее изменения (корректировка), вызванные внешними факторами, негативно влияющими на реализацию программы.</w:t>
      </w:r>
    </w:p>
    <w:p w:rsidR="009D4564" w:rsidRPr="00771368" w:rsidRDefault="009D4564" w:rsidP="009D4564">
      <w:pPr>
        <w:pStyle w:val="afe"/>
        <w:spacing w:before="240" w:after="0"/>
        <w:contextualSpacing/>
        <w:jc w:val="both"/>
        <w:rPr>
          <w:szCs w:val="24"/>
        </w:rPr>
      </w:pPr>
      <w:r w:rsidRPr="00771368">
        <w:rPr>
          <w:szCs w:val="24"/>
        </w:rPr>
        <w:tab/>
      </w:r>
      <w:r w:rsidRPr="00771368">
        <w:rPr>
          <w:b/>
          <w:szCs w:val="24"/>
        </w:rPr>
        <w:t xml:space="preserve">       Мероприятия, не требующие финансирования</w:t>
      </w:r>
      <w:r w:rsidRPr="00771368">
        <w:rPr>
          <w:szCs w:val="24"/>
        </w:rPr>
        <w:t>, реализуются ответственными исполнителями программы на постоянной основе и направлены в первую очередь на содействие развитию малого и среднего предпринимательства на территории муниципального образования "Поселок Айхал", создание благоприятных условий для ведения бизнеса, а также оказание всесторонней и дифференцированной поддержки субъектам МСП. Мероприятия, не требующие финансирования, приведены в таблице N 4.</w:t>
      </w: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pStyle w:val="afe"/>
        <w:spacing w:before="0" w:after="225"/>
        <w:contextualSpacing/>
        <w:jc w:val="both"/>
        <w:rPr>
          <w:szCs w:val="24"/>
        </w:rPr>
      </w:pPr>
    </w:p>
    <w:p w:rsidR="009D4564" w:rsidRPr="003E5AEE" w:rsidRDefault="009D4564" w:rsidP="009D4564">
      <w:pPr>
        <w:pStyle w:val="afe"/>
        <w:contextualSpacing/>
        <w:jc w:val="both"/>
        <w:rPr>
          <w:szCs w:val="24"/>
        </w:rPr>
        <w:sectPr w:rsidR="009D4564" w:rsidRPr="003E5AEE" w:rsidSect="003E5AEE">
          <w:footerReference w:type="default" r:id="rId28"/>
          <w:footerReference w:type="first" r:id="rId29"/>
          <w:pgSz w:w="11906" w:h="16838"/>
          <w:pgMar w:top="1134" w:right="709" w:bottom="1134" w:left="1276" w:header="720" w:footer="720" w:gutter="0"/>
          <w:cols w:space="708"/>
          <w:titlePg/>
          <w:docGrid w:linePitch="360"/>
        </w:sectPr>
      </w:pPr>
    </w:p>
    <w:p w:rsidR="009D4564" w:rsidRPr="00DF0460" w:rsidRDefault="009D4564" w:rsidP="009D4564">
      <w:pPr>
        <w:contextualSpacing/>
        <w:jc w:val="center"/>
        <w:outlineLvl w:val="0"/>
        <w:rPr>
          <w:b/>
          <w:szCs w:val="24"/>
        </w:rPr>
      </w:pPr>
      <w:r w:rsidRPr="00DF0460">
        <w:rPr>
          <w:b/>
          <w:szCs w:val="24"/>
        </w:rPr>
        <w:t>РАЗДЕЛ 3.</w:t>
      </w:r>
    </w:p>
    <w:p w:rsidR="009D4564" w:rsidRPr="00DF0460" w:rsidRDefault="009D4564" w:rsidP="009D4564">
      <w:pPr>
        <w:pStyle w:val="af8"/>
        <w:tabs>
          <w:tab w:val="left" w:pos="426"/>
        </w:tabs>
        <w:ind w:left="0"/>
        <w:jc w:val="center"/>
        <w:rPr>
          <w:b/>
          <w:szCs w:val="24"/>
        </w:rPr>
      </w:pPr>
      <w:r w:rsidRPr="00DF0460">
        <w:rPr>
          <w:b/>
          <w:szCs w:val="24"/>
        </w:rPr>
        <w:t>ПЕРЕЧЕНЬ МЕРОПРИЯТИЙ И РЕСУРСНОЕ ОБЕСПЕЧЕНИЕ</w:t>
      </w:r>
    </w:p>
    <w:p w:rsidR="009D4564" w:rsidRPr="00DF0460" w:rsidRDefault="009D4564" w:rsidP="009D4564">
      <w:pPr>
        <w:jc w:val="center"/>
        <w:rPr>
          <w:b/>
          <w:szCs w:val="24"/>
        </w:rPr>
      </w:pPr>
      <w:r w:rsidRPr="00DF0460">
        <w:rPr>
          <w:b/>
          <w:szCs w:val="24"/>
        </w:rPr>
        <w:t xml:space="preserve"> «</w:t>
      </w:r>
      <w:r w:rsidRPr="00DF0460">
        <w:rPr>
          <w:szCs w:val="24"/>
        </w:rPr>
        <w:t>Поддержка и развитие малого и среднего предпринимательства в муниципальном образовании «Поселок Айхал» Мирнинского района Республики Саха (Якутия) на 2022-2026 годы»</w:t>
      </w:r>
      <w:r w:rsidRPr="00DF0460">
        <w:rPr>
          <w:b/>
          <w:szCs w:val="24"/>
        </w:rPr>
        <w:t xml:space="preserve"> </w:t>
      </w:r>
    </w:p>
    <w:p w:rsidR="009D4564" w:rsidRPr="00DF0460" w:rsidRDefault="009D4564" w:rsidP="009D4564">
      <w:pPr>
        <w:jc w:val="center"/>
        <w:rPr>
          <w:i/>
          <w:szCs w:val="24"/>
        </w:rPr>
      </w:pPr>
      <w:r w:rsidRPr="00DF0460">
        <w:rPr>
          <w:i/>
          <w:szCs w:val="24"/>
        </w:rPr>
        <w:t xml:space="preserve"> (наименование программы) </w:t>
      </w:r>
    </w:p>
    <w:p w:rsidR="009D4564" w:rsidRPr="00DF0460" w:rsidRDefault="009D4564" w:rsidP="009D4564">
      <w:pPr>
        <w:jc w:val="right"/>
        <w:rPr>
          <w:szCs w:val="24"/>
        </w:rPr>
      </w:pPr>
      <w:r w:rsidRPr="00DF0460">
        <w:rPr>
          <w:szCs w:val="24"/>
        </w:rPr>
        <w:t>Таблица 4.</w:t>
      </w:r>
    </w:p>
    <w:tbl>
      <w:tblPr>
        <w:tblStyle w:val="aff0"/>
        <w:tblW w:w="14786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395"/>
        <w:gridCol w:w="1424"/>
        <w:gridCol w:w="1462"/>
        <w:gridCol w:w="1348"/>
        <w:gridCol w:w="1443"/>
        <w:gridCol w:w="1353"/>
      </w:tblGrid>
      <w:tr w:rsidR="009D4564" w:rsidRPr="00DF0460" w:rsidTr="00C22C68"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right"/>
              <w:rPr>
                <w:szCs w:val="24"/>
              </w:rPr>
            </w:pPr>
            <w:r w:rsidRPr="00DF0460">
              <w:rPr>
                <w:b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right"/>
              <w:rPr>
                <w:szCs w:val="24"/>
              </w:rPr>
            </w:pPr>
            <w:r w:rsidRPr="00DF0460">
              <w:rPr>
                <w:b/>
                <w:szCs w:val="24"/>
              </w:rPr>
              <w:t>Мероприятия по реализации программы</w:t>
            </w:r>
          </w:p>
        </w:tc>
        <w:tc>
          <w:tcPr>
            <w:tcW w:w="3395" w:type="dxa"/>
            <w:vMerge w:val="restart"/>
          </w:tcPr>
          <w:p w:rsidR="009D4564" w:rsidRPr="00DF0460" w:rsidRDefault="009D4564" w:rsidP="00C22C68">
            <w:pPr>
              <w:jc w:val="right"/>
              <w:rPr>
                <w:szCs w:val="24"/>
              </w:rPr>
            </w:pPr>
            <w:r w:rsidRPr="00DF0460">
              <w:rPr>
                <w:b/>
                <w:szCs w:val="24"/>
              </w:rPr>
              <w:t>Источники финансирования</w:t>
            </w:r>
          </w:p>
        </w:tc>
        <w:tc>
          <w:tcPr>
            <w:tcW w:w="7030" w:type="dxa"/>
            <w:gridSpan w:val="5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b/>
                <w:szCs w:val="24"/>
              </w:rPr>
              <w:t>Объем финансирования по годам</w:t>
            </w:r>
          </w:p>
        </w:tc>
      </w:tr>
      <w:tr w:rsidR="009D4564" w:rsidRPr="00DF0460" w:rsidTr="00C22C68"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b/>
                <w:szCs w:val="24"/>
              </w:rPr>
              <w:t>2022 год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b/>
                <w:szCs w:val="24"/>
              </w:rPr>
              <w:t>2023 год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b/>
                <w:szCs w:val="24"/>
              </w:rPr>
              <w:t>2024 год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b/>
                <w:szCs w:val="24"/>
              </w:rPr>
              <w:t>2025 год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b/>
                <w:szCs w:val="24"/>
              </w:rPr>
              <w:t>2026 год</w:t>
            </w:r>
          </w:p>
        </w:tc>
      </w:tr>
      <w:tr w:rsidR="009D4564" w:rsidRPr="00DF0460" w:rsidTr="00C22C68">
        <w:tc>
          <w:tcPr>
            <w:tcW w:w="14786" w:type="dxa"/>
            <w:gridSpan w:val="8"/>
          </w:tcPr>
          <w:p w:rsidR="009D4564" w:rsidRPr="00DF0460" w:rsidRDefault="009D4564" w:rsidP="00C22C68">
            <w:pPr>
              <w:jc w:val="center"/>
              <w:rPr>
                <w:b/>
                <w:szCs w:val="24"/>
              </w:rPr>
            </w:pPr>
            <w:r w:rsidRPr="00DF0460">
              <w:rPr>
                <w:b/>
                <w:szCs w:val="24"/>
              </w:rPr>
              <w:t>Задача 1. Оказание финансовой поддержки субъектам малого и среднего предпринимательства, также самозанятым гражданам</w:t>
            </w:r>
          </w:p>
        </w:tc>
      </w:tr>
      <w:tr w:rsidR="009D4564" w:rsidRPr="00DF0460" w:rsidTr="00C22C68">
        <w:trPr>
          <w:trHeight w:val="485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1.1.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  <w:r w:rsidRPr="00DF0460">
              <w:rPr>
                <w:szCs w:val="24"/>
              </w:rPr>
              <w:t>«Субсидирование части затрат по участию в выставочно-ярмарочных мероприятиях, конкурсах, выставках, ярмарках, международных, экономических и тематических форумах»»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4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415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409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425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1.2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«Субсидирование части затрат в области подготовки, переподготовки и повышения квалификации кадров, получения консультационных услуг»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417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395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415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421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1.3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300 000,00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579 500,00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500 000,00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</w:tr>
      <w:tr w:rsidR="009D4564" w:rsidRPr="00DF0460" w:rsidTr="00C22C68">
        <w:trPr>
          <w:trHeight w:val="413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419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300 000,00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579 500,00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500 000,00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1.4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1.5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rPr>
                <w:szCs w:val="24"/>
              </w:rPr>
            </w:pPr>
            <w:r w:rsidRPr="00DF0460">
              <w:rPr>
                <w:szCs w:val="24"/>
              </w:rPr>
              <w:t>1.6.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rPr>
                <w:szCs w:val="24"/>
              </w:rPr>
            </w:pPr>
            <w:r w:rsidRPr="00DF0460">
              <w:rPr>
                <w:szCs w:val="24"/>
              </w:rPr>
              <w:t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на возмещение затрат по обновлению фасадов торговых объектов в соответствии с утвержденным дизайн кодом п.Айхал»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center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621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c>
          <w:tcPr>
            <w:tcW w:w="14786" w:type="dxa"/>
            <w:gridSpan w:val="8"/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  <w:r w:rsidRPr="00DF0460">
              <w:rPr>
                <w:b/>
                <w:szCs w:val="24"/>
              </w:rPr>
              <w:t>Задача 2. Реализация механизмов доступа субъектов МСП, также самозанятых граждан к имущественной поддержке, реализуемой в МО «Поселок Айхал»</w:t>
            </w:r>
          </w:p>
        </w:tc>
      </w:tr>
      <w:tr w:rsidR="009D4564" w:rsidRPr="00DF0460" w:rsidTr="00C22C68">
        <w:trPr>
          <w:trHeight w:val="897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2.1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Формирование перечня имущества МО «Поселок Айхал», предназначенного для предоставления в аренду СМСП и организациям, образующим инфраструктуру поддержки СМСП, а также физическим лицам, мне являющим индивидуальными предпринимателями, применяющим специальный налоговый режим «Налог на профессиональный доход»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Финансирование не требуется</w:t>
            </w:r>
          </w:p>
        </w:tc>
      </w:tr>
      <w:tr w:rsidR="009D4564" w:rsidRPr="00DF0460" w:rsidTr="00C22C68">
        <w:trPr>
          <w:trHeight w:val="897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897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897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c>
          <w:tcPr>
            <w:tcW w:w="14786" w:type="dxa"/>
            <w:gridSpan w:val="8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b/>
                <w:szCs w:val="24"/>
              </w:rPr>
              <w:t>Задача 3. Реализация механизмов доступа субъектов МСП к оказанию поддержки в области подготовки, переподготовки и повышению квалификации кадров, консультационной и информационной поддержки;</w:t>
            </w: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 xml:space="preserve">3.1 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Организация работы Координационного совета по развитию предпринимательства и формированию благоприятного инвестиционного климата в МО «Поселок Айхал»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Финансирование не требуется</w:t>
            </w: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rPr>
                <w:szCs w:val="24"/>
              </w:rPr>
            </w:pPr>
            <w:r w:rsidRPr="00DF0460">
              <w:rPr>
                <w:szCs w:val="24"/>
              </w:rPr>
              <w:t>3.2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rPr>
                <w:szCs w:val="24"/>
              </w:rPr>
            </w:pPr>
            <w:r w:rsidRPr="00DF0460">
              <w:rPr>
                <w:szCs w:val="24"/>
              </w:rPr>
              <w:t>Организация и проведение мероприятий (участие в проведении), способствующих повышению информированности субъектов МСП, самозанятых граждан (совещании, семинары, «круглые столы», конференций, фестивали, ярмарки, выставки и др.)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100 000,00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-</w:t>
            </w: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100 000,00</w:t>
            </w: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0,00</w:t>
            </w: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552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3.3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Проведение консультаций для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Финансирование не требуется</w:t>
            </w:r>
          </w:p>
        </w:tc>
      </w:tr>
      <w:tr w:rsidR="009D4564" w:rsidRPr="00DF0460" w:rsidTr="00C22C68">
        <w:trPr>
          <w:trHeight w:val="552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552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552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759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3.4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Организация и проведение мероприятий (участие в проведении), способствующих повышению информированности юридических лиц, индивидуальных предпринимателей, а также для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Финансирование не требуется</w:t>
            </w:r>
          </w:p>
        </w:tc>
      </w:tr>
      <w:tr w:rsidR="009D4564" w:rsidRPr="00DF0460" w:rsidTr="00C22C68">
        <w:trPr>
          <w:trHeight w:val="759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759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759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3.5</w:t>
            </w:r>
          </w:p>
        </w:tc>
        <w:tc>
          <w:tcPr>
            <w:tcW w:w="3686" w:type="dxa"/>
            <w:vMerge w:val="restart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Продвижение и обеспечение функционирования раздела «Предпринимательство» на официальном сайте администрации МО «Поселок Айхал»</w:t>
            </w: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Всего</w:t>
            </w:r>
          </w:p>
        </w:tc>
        <w:tc>
          <w:tcPr>
            <w:tcW w:w="7030" w:type="dxa"/>
            <w:gridSpan w:val="5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Финансирование не требуется</w:t>
            </w: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rPr>
          <w:trHeight w:val="414"/>
        </w:trPr>
        <w:tc>
          <w:tcPr>
            <w:tcW w:w="675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686" w:type="dxa"/>
            <w:vMerge/>
          </w:tcPr>
          <w:p w:rsidR="009D4564" w:rsidRPr="00DF0460" w:rsidRDefault="009D4564" w:rsidP="00C22C68">
            <w:pPr>
              <w:rPr>
                <w:szCs w:val="24"/>
              </w:rPr>
            </w:pPr>
          </w:p>
        </w:tc>
        <w:tc>
          <w:tcPr>
            <w:tcW w:w="3395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  <w:r w:rsidRPr="00DF0460">
              <w:rPr>
                <w:b/>
                <w:szCs w:val="24"/>
              </w:rPr>
              <w:t>ИТОГО по программе</w:t>
            </w: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b/>
                <w:szCs w:val="24"/>
              </w:rPr>
              <w:t>Всего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300 000,00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579 500,00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600 000,00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</w:tr>
      <w:tr w:rsidR="009D4564" w:rsidRPr="00DF0460" w:rsidTr="00C22C68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b/>
                <w:szCs w:val="24"/>
              </w:rPr>
              <w:t>Государственный бюджет РС(Я)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  <w:tr w:rsidR="009D4564" w:rsidRPr="00DF0460" w:rsidTr="00C22C68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Бюджет МО «Поселок Айхал»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300 000,00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579 500,00</w:t>
            </w: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600 000,00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550 000,00</w:t>
            </w:r>
          </w:p>
        </w:tc>
      </w:tr>
      <w:tr w:rsidR="009D4564" w:rsidRPr="00DF0460" w:rsidTr="00C22C68">
        <w:tc>
          <w:tcPr>
            <w:tcW w:w="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b/>
                <w:szCs w:val="24"/>
              </w:rPr>
            </w:pPr>
          </w:p>
        </w:tc>
        <w:tc>
          <w:tcPr>
            <w:tcW w:w="3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  <w:r w:rsidRPr="00DF0460">
              <w:rPr>
                <w:szCs w:val="24"/>
              </w:rPr>
              <w:t>Другие источники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  <w:tc>
          <w:tcPr>
            <w:tcW w:w="13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564" w:rsidRPr="00DF0460" w:rsidRDefault="009D4564" w:rsidP="00C22C68">
            <w:pPr>
              <w:jc w:val="both"/>
              <w:rPr>
                <w:szCs w:val="24"/>
              </w:rPr>
            </w:pPr>
          </w:p>
        </w:tc>
      </w:tr>
    </w:tbl>
    <w:p w:rsidR="009D4564" w:rsidRPr="00DF0460" w:rsidRDefault="009D4564" w:rsidP="009D4564">
      <w:pPr>
        <w:spacing w:line="276" w:lineRule="auto"/>
        <w:rPr>
          <w:szCs w:val="24"/>
        </w:rPr>
      </w:pPr>
    </w:p>
    <w:p w:rsidR="009D4564" w:rsidRPr="00DF0460" w:rsidRDefault="009D4564" w:rsidP="009D4564">
      <w:pPr>
        <w:jc w:val="both"/>
        <w:rPr>
          <w:szCs w:val="24"/>
        </w:rPr>
      </w:pPr>
      <w:r w:rsidRPr="00DF0460">
        <w:rPr>
          <w:szCs w:val="24"/>
        </w:rPr>
        <w:t>Социальные и экономические последствия, которые возникнут в результате реализации Программы, будут иметь положительное влияние на социально-экономическое развитие МО «Поселок Айхал» Мирнинского района Республики Саха (Якутия).</w:t>
      </w:r>
    </w:p>
    <w:p w:rsidR="009D4564" w:rsidRPr="00DF0460" w:rsidRDefault="009D4564" w:rsidP="009D4564">
      <w:pPr>
        <w:jc w:val="both"/>
        <w:rPr>
          <w:szCs w:val="24"/>
        </w:rPr>
      </w:pPr>
    </w:p>
    <w:p w:rsidR="009D4564" w:rsidRPr="00DF0460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</w:pPr>
    </w:p>
    <w:p w:rsidR="009D4564" w:rsidRPr="003E5AEE" w:rsidRDefault="009D4564" w:rsidP="009D4564">
      <w:pPr>
        <w:jc w:val="both"/>
        <w:rPr>
          <w:szCs w:val="24"/>
        </w:rPr>
        <w:sectPr w:rsidR="009D4564" w:rsidRPr="003E5AEE" w:rsidSect="00287401">
          <w:pgSz w:w="16838" w:h="11906" w:orient="landscape"/>
          <w:pgMar w:top="709" w:right="1134" w:bottom="425" w:left="1134" w:header="720" w:footer="0" w:gutter="0"/>
          <w:cols w:space="708"/>
          <w:titlePg/>
          <w:docGrid w:linePitch="360"/>
        </w:sectPr>
      </w:pP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4"/>
        </w:rPr>
      </w:pPr>
      <w:r w:rsidRPr="003E5AEE">
        <w:rPr>
          <w:b/>
          <w:szCs w:val="24"/>
        </w:rPr>
        <w:t xml:space="preserve">РАЗДЕЛ 4.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3E5AEE">
        <w:rPr>
          <w:b/>
          <w:szCs w:val="24"/>
        </w:rPr>
        <w:t xml:space="preserve">Перечень целевых индикаторов программы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3E5AEE">
        <w:rPr>
          <w:szCs w:val="24"/>
        </w:rPr>
        <w:t xml:space="preserve">«Поддержка и развитие малого и среднего предпринимательства в муниципальном образовании «Поселок Айхал» Мирнинского района Республики Саха (Якутия)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Cs w:val="24"/>
        </w:rPr>
      </w:pPr>
      <w:r w:rsidRPr="003E5AEE">
        <w:rPr>
          <w:szCs w:val="24"/>
        </w:rPr>
        <w:t>на 2022-2026 годы»</w:t>
      </w:r>
      <w:r w:rsidRPr="003E5AEE">
        <w:rPr>
          <w:i/>
          <w:szCs w:val="24"/>
        </w:rPr>
        <w:t xml:space="preserve">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Cs w:val="24"/>
        </w:rPr>
      </w:pPr>
      <w:r w:rsidRPr="003E5AEE">
        <w:rPr>
          <w:i/>
          <w:szCs w:val="24"/>
        </w:rPr>
        <w:t xml:space="preserve">(наименование программы) </w:t>
      </w:r>
    </w:p>
    <w:p w:rsidR="009D4564" w:rsidRPr="003E5AEE" w:rsidRDefault="009D4564" w:rsidP="009D456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992"/>
        <w:gridCol w:w="992"/>
        <w:gridCol w:w="709"/>
        <w:gridCol w:w="709"/>
        <w:gridCol w:w="709"/>
        <w:gridCol w:w="709"/>
      </w:tblGrid>
      <w:tr w:rsidR="009D4564" w:rsidRPr="003E5AEE" w:rsidTr="00C22C68">
        <w:trPr>
          <w:trHeight w:val="570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Наименование индикатора</w:t>
            </w:r>
          </w:p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4564" w:rsidRPr="003E5AEE" w:rsidRDefault="009D4564" w:rsidP="00C22C68">
            <w:pPr>
              <w:ind w:left="113" w:right="113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4564" w:rsidRPr="003E5AEE" w:rsidRDefault="009D4564" w:rsidP="00C22C68">
            <w:pPr>
              <w:ind w:left="113" w:right="113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 xml:space="preserve">Базовое значение показателя </w:t>
            </w:r>
          </w:p>
          <w:p w:rsidR="009D4564" w:rsidRPr="003E5AEE" w:rsidRDefault="009D4564" w:rsidP="00C22C68">
            <w:pPr>
              <w:ind w:left="113" w:right="113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2021 год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9D4564" w:rsidRPr="003E5AEE" w:rsidTr="00C22C68">
        <w:trPr>
          <w:trHeight w:val="811"/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2026</w:t>
            </w:r>
          </w:p>
        </w:tc>
      </w:tr>
      <w:tr w:rsidR="009D4564" w:rsidRPr="003E5AEE" w:rsidTr="00C22C68">
        <w:trPr>
          <w:trHeight w:val="382"/>
          <w:tblHeader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9</w:t>
            </w:r>
          </w:p>
        </w:tc>
      </w:tr>
      <w:tr w:rsidR="009D4564" w:rsidRPr="003E5AEE" w:rsidTr="00C22C68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rPr>
                <w:szCs w:val="24"/>
              </w:rPr>
            </w:pPr>
            <w:r w:rsidRPr="003E5AEE">
              <w:rPr>
                <w:szCs w:val="24"/>
              </w:rPr>
              <w:t xml:space="preserve">Количество субъектов МСП и самозанятых граждан, получивших финансовую </w:t>
            </w:r>
            <w:r>
              <w:rPr>
                <w:szCs w:val="24"/>
              </w:rPr>
              <w:t xml:space="preserve">поддержку в рамках мероприятия </w:t>
            </w:r>
            <w:r w:rsidRPr="009544B1">
              <w:rPr>
                <w:szCs w:val="24"/>
              </w:rPr>
              <w:t xml:space="preserve">«Субсидирование части затрат по участию в выставочно-ярмарочных мероприятиях, </w:t>
            </w:r>
            <w:r>
              <w:rPr>
                <w:szCs w:val="24"/>
              </w:rPr>
              <w:t xml:space="preserve">конкурсах, выставках, ярмарках, </w:t>
            </w:r>
            <w:r w:rsidRPr="009544B1">
              <w:rPr>
                <w:szCs w:val="24"/>
              </w:rPr>
              <w:t>международных, экономических и тематических форумах»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pStyle w:val="af8"/>
              <w:ind w:left="0"/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</w:tr>
      <w:tr w:rsidR="009D4564" w:rsidRPr="003E5AEE" w:rsidTr="00C22C68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pStyle w:val="af8"/>
              <w:ind w:left="0"/>
              <w:rPr>
                <w:szCs w:val="24"/>
              </w:rPr>
            </w:pPr>
            <w:r w:rsidRPr="003E5AEE">
              <w:rPr>
                <w:szCs w:val="24"/>
              </w:rPr>
              <w:t>Количество субъектов МСП, самозанятых граждан, получивших финансовую поддержку в рамках мероприятия «Субсидирование части затрат в области подготовки, переподготовки и повышения квалификации кадров, получения консультационных услуг»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</w:tr>
      <w:tr w:rsidR="009D4564" w:rsidRPr="003E5AEE" w:rsidTr="00C22C68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Количество субъектов МСП, самозанятых граждан, получивших финансовую поддержку в рамках мероприятия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на модернизацию (приобретение и обновление) производственного оборудования, связанного с производством продукции, а также связанного с оказанием услуг»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</w:tr>
      <w:tr w:rsidR="009D4564" w:rsidRPr="003E5AEE" w:rsidTr="00C22C68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Количество субъектов МСП, самозанятых граждан, получивших финансовую поддержку в рамках мероприятия «Субсидирование части затрат, понесенных юридическими лицами, индивидуальными предпринимателями, а также физическими лицами, применяющими специальный налоговый режим «Налог на профессиональный доход» занятыми в сфере производства продукции, на арендную плату за имущество, используемое в производственном процессе субъектами малого и среднего предпринимательства»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</w:tr>
      <w:tr w:rsidR="009D4564" w:rsidRPr="003E5AEE" w:rsidTr="00C22C68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Количество субъектов МСП, самозанятых граждан, получивших финансовую поддержку в рамках мероприятия «Предоставление грантов в форме субсидий юридическим лицам, индивидуальным предпринимателям, а также физическим лицам, применяющим специальный налоговый режим «Налог на профессиональный доход» начинающим собственное дело»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</w:tr>
      <w:tr w:rsidR="009D4564" w:rsidRPr="003E5AEE" w:rsidTr="00C22C68">
        <w:trPr>
          <w:trHeight w:val="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Количество объектов, включенных в перечень муниципального имущества в рамках мероприятия «Формирование перечня муниципального имущества МО «Поселок Айхал», предназначенного для предоставления в аренду субъектам МСП и организациям, образующим инфраструктуру поддержки субъектам МСП,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</w:t>
            </w:r>
          </w:p>
        </w:tc>
      </w:tr>
      <w:tr w:rsidR="009D4564" w:rsidRPr="003E5AEE" w:rsidTr="00C22C68">
        <w:trPr>
          <w:trHeight w:val="14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Количество субъектов МСП и самозанятых граждан, получивших имущественную поддержку в рамках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color w:val="FF0000"/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</w:tr>
      <w:tr w:rsidR="009D4564" w:rsidRPr="003E5AEE" w:rsidTr="00C22C68">
        <w:trPr>
          <w:trHeight w:val="2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ind w:firstLine="10"/>
              <w:jc w:val="both"/>
              <w:rPr>
                <w:szCs w:val="24"/>
              </w:rPr>
            </w:pPr>
            <w:r w:rsidRPr="003E5AEE">
              <w:rPr>
                <w:szCs w:val="24"/>
              </w:rPr>
              <w:t>Количество проведенных заседаний в рамках мероприятия «</w:t>
            </w:r>
            <w:r w:rsidRPr="003E5AEE">
              <w:rPr>
                <w:color w:val="000000" w:themeColor="text1"/>
                <w:szCs w:val="24"/>
              </w:rPr>
              <w:t>Организация работы Координационного Совета по развитию предпринимательства при главе поселка»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</w:tr>
      <w:tr w:rsidR="009D4564" w:rsidRPr="003E5AEE" w:rsidTr="00C22C68">
        <w:trPr>
          <w:trHeight w:val="8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Количество проведенных консультаций в рамках </w:t>
            </w:r>
            <w:r w:rsidRPr="003E5AEE">
              <w:rPr>
                <w:color w:val="000000" w:themeColor="text1"/>
                <w:szCs w:val="24"/>
              </w:rPr>
              <w:t xml:space="preserve">мероприятия «Консультирование субъектов малого и среднего предпринимательства, самозанятых граждан по вопросам оказания муниципальной поддержки» </w:t>
            </w:r>
            <w:r w:rsidRPr="003E5AEE">
              <w:rPr>
                <w:szCs w:val="24"/>
              </w:rPr>
              <w:t xml:space="preserve"> муниципальной поддержки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8</w:t>
            </w:r>
          </w:p>
        </w:tc>
      </w:tr>
      <w:tr w:rsidR="009D4564" w:rsidRPr="003E5AEE" w:rsidTr="00C22C68">
        <w:trPr>
          <w:trHeight w:val="8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Количество проведенных (участие в проведении) совещаний, круглых столов, встреч в рамках </w:t>
            </w:r>
            <w:r w:rsidRPr="003E5AEE">
              <w:rPr>
                <w:color w:val="000000" w:themeColor="text1"/>
                <w:szCs w:val="24"/>
              </w:rPr>
              <w:t>мероприятия «Организация и проведение мероприятий (участие в проведении), способствующих повышению информированности субъектов малого и среднего предпринимательства, самозанятых граждан (совещании, круглые столы, конференции и др.)»</w:t>
            </w:r>
            <w:r w:rsidRPr="003E5AEE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</w:tr>
      <w:tr w:rsidR="009D4564" w:rsidRPr="003E5AEE" w:rsidTr="00C22C68">
        <w:trPr>
          <w:trHeight w:val="1110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11.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Количество размещенных информационных сообщений, в рамках мероприятия «Продвижение и обеспечение функционирования раздела "Предпринимательство" на официальном сайте администрации МО «Поселок Айхал»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</w:tr>
      <w:tr w:rsidR="009D4564" w:rsidRPr="003E5AEE" w:rsidTr="00C22C68">
        <w:trPr>
          <w:trHeight w:val="1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Pr="003A67D6" w:rsidRDefault="009D4564" w:rsidP="00C22C68">
            <w:pPr>
              <w:rPr>
                <w:szCs w:val="24"/>
              </w:rPr>
            </w:pPr>
            <w:r w:rsidRPr="003A67D6">
              <w:rPr>
                <w:szCs w:val="24"/>
              </w:rPr>
              <w:t>Количество субъектов МСП, самозанятых граждан, получивших финансовую поддержку в рамках мероприятия «</w:t>
            </w:r>
            <w:r w:rsidRPr="00D656BB">
              <w:rPr>
                <w:szCs w:val="24"/>
              </w:rPr>
              <w:t xml:space="preserve">Субсидирование части затрат понесенных субъектами малого и среднего предпринимательства, а также физическими лицами, применяющими специальный налоговый режим «Налог на профессиональный доход» </w:t>
            </w:r>
            <w:r w:rsidRPr="000066C0">
              <w:rPr>
                <w:szCs w:val="22"/>
              </w:rPr>
              <w:t>на возмещение затрат</w:t>
            </w:r>
            <w:r>
              <w:rPr>
                <w:szCs w:val="22"/>
              </w:rPr>
              <w:t xml:space="preserve"> по</w:t>
            </w:r>
            <w:r w:rsidRPr="000066C0">
              <w:rPr>
                <w:szCs w:val="22"/>
              </w:rPr>
              <w:t xml:space="preserve"> </w:t>
            </w:r>
            <w:r>
              <w:rPr>
                <w:szCs w:val="22"/>
              </w:rPr>
              <w:t>о</w:t>
            </w:r>
            <w:r w:rsidRPr="000066C0">
              <w:rPr>
                <w:szCs w:val="22"/>
              </w:rPr>
              <w:t>бновлени</w:t>
            </w:r>
            <w:r>
              <w:rPr>
                <w:szCs w:val="22"/>
              </w:rPr>
              <w:t>ю</w:t>
            </w:r>
            <w:r w:rsidRPr="000066C0">
              <w:rPr>
                <w:szCs w:val="22"/>
              </w:rPr>
              <w:t xml:space="preserve"> фасадов торговых объектов в соответствии с утвержденным дизайн кодом п.Айхал</w:t>
            </w:r>
            <w:r w:rsidRPr="003A67D6">
              <w:rPr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  <w:p w:rsidR="009D4564" w:rsidRDefault="009D4564" w:rsidP="00C22C68">
            <w:pPr>
              <w:jc w:val="center"/>
              <w:rPr>
                <w:szCs w:val="24"/>
              </w:rPr>
            </w:pPr>
          </w:p>
          <w:p w:rsidR="009D4564" w:rsidRDefault="009D4564" w:rsidP="00C22C68">
            <w:pPr>
              <w:jc w:val="center"/>
              <w:rPr>
                <w:szCs w:val="24"/>
              </w:rPr>
            </w:pPr>
          </w:p>
          <w:p w:rsidR="009D4564" w:rsidRDefault="009D4564" w:rsidP="00C22C68">
            <w:pPr>
              <w:jc w:val="center"/>
              <w:rPr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Default="009D4564" w:rsidP="00C22C68">
            <w:pPr>
              <w:jc w:val="center"/>
              <w:rPr>
                <w:szCs w:val="24"/>
              </w:rPr>
            </w:pPr>
          </w:p>
          <w:p w:rsidR="009D4564" w:rsidRDefault="009D4564" w:rsidP="00C22C68">
            <w:pPr>
              <w:jc w:val="center"/>
              <w:rPr>
                <w:szCs w:val="24"/>
              </w:rPr>
            </w:pP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9D4564" w:rsidRPr="003E5AEE" w:rsidRDefault="009D4564" w:rsidP="009D4564">
      <w:pPr>
        <w:rPr>
          <w:b/>
          <w:szCs w:val="24"/>
        </w:rPr>
      </w:pPr>
    </w:p>
    <w:p w:rsidR="009D4564" w:rsidRDefault="009D4564" w:rsidP="009D4564">
      <w:pPr>
        <w:rPr>
          <w:b/>
          <w:szCs w:val="24"/>
        </w:rPr>
      </w:pPr>
    </w:p>
    <w:p w:rsidR="009D4564" w:rsidRDefault="009D4564" w:rsidP="009D4564">
      <w:pPr>
        <w:rPr>
          <w:b/>
          <w:szCs w:val="24"/>
        </w:rPr>
      </w:pPr>
    </w:p>
    <w:p w:rsidR="009D4564" w:rsidRDefault="009D4564" w:rsidP="009D4564">
      <w:pPr>
        <w:rPr>
          <w:b/>
          <w:szCs w:val="24"/>
        </w:rPr>
      </w:pPr>
    </w:p>
    <w:p w:rsidR="009D4564" w:rsidRPr="003E5AEE" w:rsidRDefault="009D4564" w:rsidP="009D4564">
      <w:pPr>
        <w:rPr>
          <w:b/>
          <w:szCs w:val="24"/>
        </w:rPr>
      </w:pPr>
      <w:r w:rsidRPr="003E5AEE">
        <w:rPr>
          <w:b/>
          <w:szCs w:val="24"/>
        </w:rPr>
        <w:t>СПРАВОЧНО:</w:t>
      </w:r>
    </w:p>
    <w:tbl>
      <w:tblPr>
        <w:tblW w:w="105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969"/>
        <w:gridCol w:w="1134"/>
        <w:gridCol w:w="993"/>
        <w:gridCol w:w="992"/>
        <w:gridCol w:w="709"/>
        <w:gridCol w:w="708"/>
        <w:gridCol w:w="709"/>
        <w:gridCol w:w="710"/>
      </w:tblGrid>
      <w:tr w:rsidR="009D4564" w:rsidRPr="003E5AEE" w:rsidTr="00C22C68">
        <w:trPr>
          <w:trHeight w:val="315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4564" w:rsidRPr="003E5AEE" w:rsidRDefault="009D4564" w:rsidP="00C22C68">
            <w:pPr>
              <w:ind w:left="113" w:right="113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4564" w:rsidRPr="003E5AEE" w:rsidRDefault="009D4564" w:rsidP="00C22C68">
            <w:pPr>
              <w:ind w:left="113" w:right="113"/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Базовое значение показателя 2021 год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b/>
                <w:szCs w:val="24"/>
              </w:rPr>
            </w:pPr>
            <w:r w:rsidRPr="003E5AEE">
              <w:rPr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9D4564" w:rsidRPr="003E5AEE" w:rsidTr="00C22C68">
        <w:trPr>
          <w:trHeight w:val="1719"/>
          <w:tblHeader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2026</w:t>
            </w:r>
          </w:p>
        </w:tc>
      </w:tr>
      <w:tr w:rsidR="009D4564" w:rsidRPr="003E5AEE" w:rsidTr="00C22C68">
        <w:trPr>
          <w:trHeight w:val="647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383</w:t>
            </w:r>
          </w:p>
        </w:tc>
      </w:tr>
      <w:tr w:rsidR="009D4564" w:rsidRPr="003E5AEE" w:rsidTr="00C22C68">
        <w:trPr>
          <w:trHeight w:val="1005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Количество самозанятых граждан, зафиксировавших свой статус и применяющих специальных налоговый режим «Налог на профессиональный доход»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130</w:t>
            </w:r>
          </w:p>
        </w:tc>
      </w:tr>
      <w:tr w:rsidR="009D4564" w:rsidRPr="003E5AEE" w:rsidTr="00C22C68">
        <w:trPr>
          <w:trHeight w:val="1168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rPr>
                <w:szCs w:val="24"/>
              </w:rPr>
            </w:pPr>
            <w:r w:rsidRPr="003E5AEE">
              <w:rPr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571</w:t>
            </w:r>
          </w:p>
          <w:p w:rsidR="009D4564" w:rsidRPr="003E5AEE" w:rsidRDefault="009D4564" w:rsidP="00C22C6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564" w:rsidRPr="003E5AEE" w:rsidRDefault="009D4564" w:rsidP="00C22C68">
            <w:pPr>
              <w:jc w:val="center"/>
              <w:rPr>
                <w:szCs w:val="24"/>
              </w:rPr>
            </w:pPr>
            <w:r w:rsidRPr="003E5AEE">
              <w:rPr>
                <w:szCs w:val="24"/>
              </w:rPr>
              <w:t>620</w:t>
            </w:r>
          </w:p>
        </w:tc>
      </w:tr>
    </w:tbl>
    <w:p w:rsidR="009D4564" w:rsidRPr="003E5AEE" w:rsidRDefault="009D4564" w:rsidP="009D4564">
      <w:pPr>
        <w:spacing w:line="302" w:lineRule="atLeast"/>
        <w:jc w:val="center"/>
        <w:rPr>
          <w:b/>
          <w:szCs w:val="24"/>
        </w:rPr>
        <w:sectPr w:rsidR="009D4564" w:rsidRPr="003E5AEE" w:rsidSect="00287401">
          <w:pgSz w:w="11906" w:h="16838"/>
          <w:pgMar w:top="1134" w:right="709" w:bottom="1134" w:left="1134" w:header="720" w:footer="0" w:gutter="0"/>
          <w:cols w:space="708"/>
          <w:titlePg/>
          <w:docGrid w:linePitch="360"/>
        </w:sectPr>
      </w:pPr>
    </w:p>
    <w:p w:rsidR="009D4564" w:rsidRPr="003E5AEE" w:rsidRDefault="009D4564" w:rsidP="009D4564">
      <w:pPr>
        <w:spacing w:line="302" w:lineRule="atLeast"/>
        <w:jc w:val="center"/>
        <w:rPr>
          <w:b/>
          <w:szCs w:val="24"/>
        </w:rPr>
      </w:pPr>
      <w:r w:rsidRPr="003E5AEE">
        <w:rPr>
          <w:b/>
          <w:szCs w:val="24"/>
        </w:rPr>
        <w:t>Источник значений целевых индикаторов муниципальной программы</w:t>
      </w:r>
    </w:p>
    <w:tbl>
      <w:tblPr>
        <w:tblW w:w="14751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596"/>
        <w:gridCol w:w="3109"/>
        <w:gridCol w:w="993"/>
        <w:gridCol w:w="1700"/>
        <w:gridCol w:w="2835"/>
        <w:gridCol w:w="3108"/>
        <w:gridCol w:w="2410"/>
      </w:tblGrid>
      <w:tr w:rsidR="009D4564" w:rsidRPr="007E1A20" w:rsidTr="00C22C68">
        <w:trPr>
          <w:trHeight w:val="694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4564" w:rsidRPr="007E1A20" w:rsidRDefault="009D4564" w:rsidP="00C22C68">
            <w:pPr>
              <w:ind w:left="113" w:right="113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9D4564" w:rsidRPr="007E1A20" w:rsidTr="00C22C68">
        <w:trPr>
          <w:trHeight w:val="901"/>
          <w:tblHeader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формула расчета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b/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</w:rPr>
              <w:t>метод сбора исходных данных</w:t>
            </w:r>
          </w:p>
        </w:tc>
      </w:tr>
      <w:tr w:rsidR="009D4564" w:rsidRPr="007E1A20" w:rsidTr="00C22C68">
        <w:trPr>
          <w:trHeight w:val="315"/>
          <w:tblHeader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i/>
                <w:sz w:val="22"/>
                <w:szCs w:val="22"/>
              </w:rPr>
            </w:pPr>
            <w:r w:rsidRPr="007E1A20">
              <w:rPr>
                <w:i/>
                <w:sz w:val="22"/>
                <w:szCs w:val="22"/>
              </w:rPr>
              <w:t>7</w:t>
            </w:r>
          </w:p>
        </w:tc>
      </w:tr>
      <w:tr w:rsidR="009D4564" w:rsidRPr="007E1A20" w:rsidTr="00C22C68">
        <w:trPr>
          <w:trHeight w:val="2577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субъектов МСП и самозанятых граждан, получивших финансовую поддержку в рамках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i/>
                <w:sz w:val="22"/>
                <w:szCs w:val="22"/>
                <w:vertAlign w:val="subscript"/>
              </w:rPr>
              <w:t>пл</w:t>
            </w:r>
            <w:r w:rsidRPr="007E1A20">
              <w:rPr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sz w:val="22"/>
                <w:szCs w:val="22"/>
              </w:rPr>
              <w:t>ф</w:t>
            </w:r>
            <w:r w:rsidRPr="007E1A20">
              <w:rPr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Протокол заседания конкурсной комиссии по отбору субъектов МСП на предоставление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9D4564" w:rsidRPr="007E1A20" w:rsidTr="00C22C68">
        <w:trPr>
          <w:trHeight w:val="139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объектов, включенных в перечень муниципального имущества МО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Решение поселкового Совета депутатов МО «Поселок Айхал» «Об утверждении Перечня муниципального имущества МО «Поселок Айхал»,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9D4564" w:rsidRPr="007E1A20" w:rsidTr="00C22C68">
        <w:trPr>
          <w:trHeight w:val="1419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субъектов МСП и самозанятых граждан, получивших имущественную поддержку в рамках реализации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Информация главного специалиста по имущественным и земельным отношениям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9D4564" w:rsidRPr="007E1A20" w:rsidTr="00C22C68">
        <w:trPr>
          <w:trHeight w:val="7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проведенных заседаний Координационного Совета по развитию малого и среднего предпринимательства при главе поселка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i/>
                <w:sz w:val="22"/>
                <w:szCs w:val="22"/>
                <w:vertAlign w:val="subscript"/>
              </w:rPr>
              <w:t>пл</w:t>
            </w:r>
            <w:r w:rsidRPr="007E1A20">
              <w:rPr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sz w:val="22"/>
                <w:szCs w:val="22"/>
              </w:rPr>
              <w:t>ф</w:t>
            </w:r>
            <w:r w:rsidRPr="007E1A20">
              <w:rPr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Протокол заседаний Координационного Совета по развитию предпринимательства при главе поселка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периодическая отчетность</w:t>
            </w:r>
          </w:p>
        </w:tc>
      </w:tr>
      <w:tr w:rsidR="009D4564" w:rsidRPr="007E1A20" w:rsidTr="00C22C68">
        <w:trPr>
          <w:trHeight w:val="3101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проведенных консультаций для субъектов МСП и самозанятых граждан по вопросам оказания муниципальной поддержки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i/>
                <w:sz w:val="22"/>
                <w:szCs w:val="22"/>
                <w:vertAlign w:val="subscript"/>
              </w:rPr>
              <w:t>пл</w:t>
            </w:r>
            <w:r w:rsidRPr="007E1A20">
              <w:rPr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sz w:val="22"/>
                <w:szCs w:val="22"/>
              </w:rPr>
              <w:t>ф</w:t>
            </w:r>
            <w:r w:rsidRPr="007E1A20">
              <w:rPr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Отчет ведущего специалиста потребительского рынка и развития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Внутренний учет</w:t>
            </w:r>
          </w:p>
        </w:tc>
      </w:tr>
      <w:tr w:rsidR="009D4564" w:rsidRPr="007E1A20" w:rsidTr="00C22C68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проведенных (участие в проведении) совещаний, круглых столов, встреч и мероприятий с субъектами МСП и самозанятыми гражданами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i/>
                <w:sz w:val="22"/>
                <w:szCs w:val="22"/>
                <w:vertAlign w:val="subscript"/>
              </w:rPr>
              <w:t>пл</w:t>
            </w:r>
            <w:r w:rsidRPr="007E1A20">
              <w:rPr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sz w:val="22"/>
                <w:szCs w:val="22"/>
              </w:rPr>
              <w:t>ф</w:t>
            </w:r>
            <w:r w:rsidRPr="007E1A20">
              <w:rPr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Отчет ведущего специалиста потребительского рынка и развития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Внутренний учет</w:t>
            </w:r>
          </w:p>
        </w:tc>
      </w:tr>
      <w:tr w:rsidR="009D4564" w:rsidRPr="007E1A20" w:rsidTr="00C22C68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размещенных информационных сообщений, посвященных вопросам развития малого и среднего предпринимательства, самозанятости граждан на официальном сайте администрации поселка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пл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Nф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х 100</m:t>
                </m:r>
              </m:oMath>
            </m:oMathPara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i/>
                <w:sz w:val="22"/>
                <w:szCs w:val="22"/>
                <w:vertAlign w:val="subscript"/>
              </w:rPr>
              <w:t>пл</w:t>
            </w:r>
            <w:r w:rsidRPr="007E1A20">
              <w:rPr>
                <w:sz w:val="22"/>
                <w:szCs w:val="22"/>
              </w:rPr>
              <w:t>– количество запланированных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E1A20">
              <w:rPr>
                <w:b/>
                <w:sz w:val="22"/>
                <w:szCs w:val="22"/>
                <w:lang w:val="en-US"/>
              </w:rPr>
              <w:t>N</w:t>
            </w:r>
            <w:r w:rsidRPr="007E1A20">
              <w:rPr>
                <w:b/>
                <w:sz w:val="22"/>
                <w:szCs w:val="22"/>
              </w:rPr>
              <w:t>ф</w:t>
            </w:r>
            <w:r w:rsidRPr="007E1A20">
              <w:rPr>
                <w:sz w:val="22"/>
                <w:szCs w:val="22"/>
              </w:rPr>
              <w:t xml:space="preserve"> – общее количество выполненных индикаторов мероприятий муниципальной программы.</w:t>
            </w:r>
          </w:p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Отчет ведущего специалиста потребительского рынка и развития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Внутренний учет </w:t>
            </w:r>
          </w:p>
        </w:tc>
      </w:tr>
      <w:tr w:rsidR="009D4564" w:rsidRPr="007E1A20" w:rsidTr="00C22C68">
        <w:trPr>
          <w:trHeight w:val="68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Число субъектов малого и среднего предпринимательства за отчетный период (прошедший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Единый реестр субъектов малого и среднего предпринимательства ФНС России;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Данные, публикуемые ФНС России в информационно-телекоммуникационной сети "Интернет" на сайте </w:t>
            </w:r>
            <w:hyperlink r:id="rId30" w:history="1">
              <w:r w:rsidRPr="007E1A20">
                <w:rPr>
                  <w:rStyle w:val="ae"/>
                  <w:sz w:val="22"/>
                  <w:szCs w:val="22"/>
                </w:rPr>
                <w:t>www.nalog.ru</w:t>
              </w:r>
            </w:hyperlink>
            <w:r w:rsidRPr="007E1A20">
              <w:rPr>
                <w:sz w:val="22"/>
                <w:szCs w:val="22"/>
              </w:rPr>
              <w:t xml:space="preserve"> в разделе "Электронные сервисы/Единый реестр субъектов малого и среднего предпринимательства/</w:t>
            </w:r>
          </w:p>
        </w:tc>
      </w:tr>
      <w:tr w:rsidR="009D4564" w:rsidRPr="007E1A20" w:rsidTr="00C22C68">
        <w:trPr>
          <w:trHeight w:val="6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Количество самозанятых граждан, зафиксировавших свой статус и применяющих специальных налоговый режим «Налог на профессиональный доход» за отчетный период (прошедший 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человек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ФНС России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Запрос ФНС</w:t>
            </w:r>
          </w:p>
        </w:tc>
      </w:tr>
      <w:tr w:rsidR="009D4564" w:rsidRPr="007E1A20" w:rsidTr="00C22C68">
        <w:trPr>
          <w:trHeight w:val="1541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center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10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 за отчетный период (прошедший год)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 = ЧРюл + +ИПМСП + Чсг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D4564" w:rsidRPr="007E1A20" w:rsidRDefault="009D4564" w:rsidP="00C22C68">
            <w:pPr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ЧРЮЛ - число работников юридических лиц, человек;</w:t>
            </w:r>
          </w:p>
          <w:p w:rsidR="009D4564" w:rsidRPr="007E1A20" w:rsidRDefault="009D4564" w:rsidP="00C22C68">
            <w:pPr>
              <w:ind w:firstLine="34"/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ИПМСП - число индивидуальных предпринимателей - субъектов малого и среднего предпринимательства, человек;</w:t>
            </w:r>
          </w:p>
          <w:p w:rsidR="009D4564" w:rsidRPr="007E1A20" w:rsidRDefault="009D4564" w:rsidP="00C22C68">
            <w:pPr>
              <w:ind w:firstLine="34"/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>ЧСГ - численность   самозанятных граждан.</w:t>
            </w:r>
          </w:p>
          <w:p w:rsidR="009D4564" w:rsidRPr="007E1A20" w:rsidRDefault="009D4564" w:rsidP="00C22C68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jc w:val="both"/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Единый реестр субъектов МСП ИФНС России, данные Федеральной налоговой службы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564" w:rsidRPr="007E1A20" w:rsidRDefault="009D4564" w:rsidP="00C22C68">
            <w:pPr>
              <w:rPr>
                <w:sz w:val="22"/>
                <w:szCs w:val="22"/>
              </w:rPr>
            </w:pPr>
            <w:r w:rsidRPr="007E1A20">
              <w:rPr>
                <w:sz w:val="22"/>
                <w:szCs w:val="22"/>
              </w:rPr>
              <w:t xml:space="preserve">Данные, публикуемые ФНС России в информационно-телекоммуникационной сети "Интернет" на сайте </w:t>
            </w:r>
            <w:hyperlink r:id="rId31" w:history="1">
              <w:r w:rsidRPr="007E1A20">
                <w:rPr>
                  <w:rStyle w:val="ae"/>
                  <w:sz w:val="22"/>
                  <w:szCs w:val="22"/>
                </w:rPr>
                <w:t>www.nalog.ru</w:t>
              </w:r>
            </w:hyperlink>
            <w:r w:rsidRPr="007E1A20">
              <w:rPr>
                <w:sz w:val="22"/>
                <w:szCs w:val="22"/>
              </w:rPr>
              <w:t xml:space="preserve"> в разделе "Электронные сервисы/Единый реестр субъектов малого и среднего предпринимательства</w:t>
            </w:r>
          </w:p>
        </w:tc>
      </w:tr>
    </w:tbl>
    <w:p w:rsidR="009D4564" w:rsidRPr="007E1A20" w:rsidRDefault="009D4564" w:rsidP="009D4564">
      <w:pPr>
        <w:spacing w:line="302" w:lineRule="atLeast"/>
        <w:ind w:firstLine="562"/>
        <w:jc w:val="both"/>
        <w:rPr>
          <w:sz w:val="20"/>
        </w:rPr>
      </w:pPr>
      <w:r w:rsidRPr="007E1A20">
        <w:rPr>
          <w:b/>
          <w:sz w:val="20"/>
        </w:rPr>
        <w:t>Графа 4:</w:t>
      </w:r>
      <w:r w:rsidRPr="007E1A20">
        <w:rPr>
          <w:sz w:val="20"/>
        </w:rPr>
        <w:t xml:space="preserve"> приводится формула и порядок расчета показателя целевого индикатора.</w:t>
      </w:r>
    </w:p>
    <w:p w:rsidR="009D4564" w:rsidRPr="007E1A20" w:rsidRDefault="009D4564" w:rsidP="009D4564">
      <w:pPr>
        <w:spacing w:line="302" w:lineRule="atLeast"/>
        <w:ind w:firstLine="562"/>
        <w:jc w:val="both"/>
        <w:rPr>
          <w:sz w:val="20"/>
        </w:rPr>
      </w:pPr>
      <w:r w:rsidRPr="007E1A20">
        <w:rPr>
          <w:b/>
          <w:sz w:val="20"/>
        </w:rPr>
        <w:t>Графа 6:</w:t>
      </w:r>
      <w:r w:rsidRPr="007E1A20">
        <w:rPr>
          <w:sz w:val="20"/>
        </w:rPr>
        <w:t xml:space="preserve"> приводится источник исходных данных, используемых в расчете значений показателя: </w:t>
      </w:r>
      <w:r w:rsidRPr="007E1A20">
        <w:rPr>
          <w:i/>
          <w:sz w:val="20"/>
        </w:rPr>
        <w:t>государственная статистика, ведомственная статистика, социологический опрос (исследование), прочие (указать наименование документа)</w:t>
      </w:r>
      <w:r w:rsidRPr="007E1A20">
        <w:rPr>
          <w:sz w:val="20"/>
        </w:rPr>
        <w:t>.</w:t>
      </w:r>
    </w:p>
    <w:p w:rsidR="009D4564" w:rsidRPr="007E1A20" w:rsidRDefault="009D4564" w:rsidP="009D4564">
      <w:pPr>
        <w:spacing w:line="302" w:lineRule="atLeast"/>
        <w:ind w:firstLine="562"/>
        <w:jc w:val="both"/>
        <w:rPr>
          <w:sz w:val="20"/>
        </w:rPr>
      </w:pPr>
      <w:r w:rsidRPr="007E1A20">
        <w:rPr>
          <w:b/>
          <w:sz w:val="20"/>
        </w:rPr>
        <w:t>Графа 7:</w:t>
      </w:r>
      <w:r w:rsidRPr="007E1A20">
        <w:rPr>
          <w:sz w:val="20"/>
        </w:rPr>
        <w:t xml:space="preserve"> периодическая отчетность, перепись, единовременное обследование (учет), бухгалтерская отчетность, финансовая отчетность, социологический опрос, прочие (указать). При наличии утвержденной формы статистического учета исходных данных приводятся наименование формы статистической отчетности и реквизиты акта, которым данная форма утверждена.</w:t>
      </w:r>
    </w:p>
    <w:p w:rsidR="009D4564" w:rsidRPr="007E1A20" w:rsidRDefault="009D4564" w:rsidP="009D4564">
      <w:pPr>
        <w:spacing w:line="302" w:lineRule="atLeast"/>
        <w:ind w:firstLine="562"/>
        <w:jc w:val="both"/>
        <w:rPr>
          <w:sz w:val="20"/>
        </w:rPr>
      </w:pPr>
      <w:r w:rsidRPr="007E1A20">
        <w:rPr>
          <w:b/>
          <w:sz w:val="20"/>
        </w:rPr>
        <w:t>Графы 4-5</w:t>
      </w:r>
      <w:r w:rsidRPr="007E1A20">
        <w:rPr>
          <w:sz w:val="20"/>
        </w:rPr>
        <w:t xml:space="preserve"> заполняются только для тех индикаторов, значения которых осуществляются расчетным путем.</w:t>
      </w:r>
    </w:p>
    <w:p w:rsidR="000B1CE3" w:rsidRDefault="000B1CE3" w:rsidP="002407F5">
      <w:pPr>
        <w:jc w:val="right"/>
        <w:rPr>
          <w:sz w:val="28"/>
        </w:rPr>
      </w:pPr>
    </w:p>
    <w:sectPr w:rsidR="000B1CE3" w:rsidSect="00B97624">
      <w:pgSz w:w="16838" w:h="11906" w:orient="landscape"/>
      <w:pgMar w:top="709" w:right="1134" w:bottom="425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32" w:rsidRDefault="004F2632">
      <w:r>
        <w:separator/>
      </w:r>
    </w:p>
  </w:endnote>
  <w:endnote w:type="continuationSeparator" w:id="0">
    <w:p w:rsidR="004F2632" w:rsidRDefault="004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A8" w:rsidRDefault="004450A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32" w:rsidRDefault="004F2632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450A8">
      <w:rPr>
        <w:noProof/>
      </w:rPr>
      <w:t>1</w:t>
    </w:r>
    <w:r>
      <w:fldChar w:fldCharType="end"/>
    </w:r>
  </w:p>
  <w:p w:rsidR="004F2632" w:rsidRDefault="004F2632">
    <w:pPr>
      <w:pStyle w:val="af0"/>
      <w:jc w:val="right"/>
    </w:pPr>
  </w:p>
  <w:p w:rsidR="004F2632" w:rsidRDefault="004F26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A8" w:rsidRDefault="004450A8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16030"/>
      <w:docPartObj>
        <w:docPartGallery w:val="Page Numbers (Bottom of Page)"/>
        <w:docPartUnique/>
      </w:docPartObj>
    </w:sdtPr>
    <w:sdtContent>
      <w:p w:rsidR="009D4564" w:rsidRDefault="009D456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A8">
          <w:rPr>
            <w:noProof/>
          </w:rPr>
          <w:t>39</w:t>
        </w:r>
        <w:r>
          <w:fldChar w:fldCharType="end"/>
        </w:r>
      </w:p>
    </w:sdtContent>
  </w:sdt>
  <w:p w:rsidR="009D4564" w:rsidRDefault="009D4564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598143"/>
      <w:docPartObj>
        <w:docPartGallery w:val="Page Numbers (Bottom of Page)"/>
        <w:docPartUnique/>
      </w:docPartObj>
    </w:sdtPr>
    <w:sdtContent>
      <w:p w:rsidR="009D4564" w:rsidRDefault="009D456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A8">
          <w:rPr>
            <w:noProof/>
          </w:rPr>
          <w:t>35</w:t>
        </w:r>
        <w:r>
          <w:fldChar w:fldCharType="end"/>
        </w:r>
      </w:p>
    </w:sdtContent>
  </w:sdt>
  <w:p w:rsidR="009D4564" w:rsidRDefault="009D456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32" w:rsidRDefault="004F2632">
      <w:r>
        <w:separator/>
      </w:r>
    </w:p>
  </w:footnote>
  <w:footnote w:type="continuationSeparator" w:id="0">
    <w:p w:rsidR="004F2632" w:rsidRDefault="004F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A8" w:rsidRDefault="004450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32" w:rsidRDefault="004F2632" w:rsidP="004450A8">
    <w:pPr>
      <w:pStyle w:val="a3"/>
      <w:jc w:val="right"/>
    </w:pPr>
    <w:bookmarkStart w:id="0" w:name="_GoBack"/>
    <w:bookmarkEnd w:id="0"/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A8" w:rsidRDefault="004450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9901DE"/>
    <w:multiLevelType w:val="multilevel"/>
    <w:tmpl w:val="A37C3F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BE0E76"/>
    <w:multiLevelType w:val="multilevel"/>
    <w:tmpl w:val="1A1CE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1D32D1C"/>
    <w:multiLevelType w:val="hybridMultilevel"/>
    <w:tmpl w:val="AD9C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2C0C22"/>
    <w:multiLevelType w:val="multilevel"/>
    <w:tmpl w:val="676889C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05A67"/>
    <w:multiLevelType w:val="multilevel"/>
    <w:tmpl w:val="BD5C100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C652F88"/>
    <w:multiLevelType w:val="hybridMultilevel"/>
    <w:tmpl w:val="3FB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2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2920E11"/>
    <w:multiLevelType w:val="hybridMultilevel"/>
    <w:tmpl w:val="B54C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8C27EB"/>
    <w:multiLevelType w:val="hybridMultilevel"/>
    <w:tmpl w:val="4176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4D2483"/>
    <w:multiLevelType w:val="hybridMultilevel"/>
    <w:tmpl w:val="E49E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94D06"/>
    <w:multiLevelType w:val="multilevel"/>
    <w:tmpl w:val="6D76D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15412"/>
    <w:multiLevelType w:val="multilevel"/>
    <w:tmpl w:val="0570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DD7232"/>
    <w:multiLevelType w:val="hybridMultilevel"/>
    <w:tmpl w:val="5CE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E4F41E3"/>
    <w:multiLevelType w:val="hybridMultilevel"/>
    <w:tmpl w:val="E1B0B2D8"/>
    <w:lvl w:ilvl="0" w:tplc="557AA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F630C2"/>
    <w:multiLevelType w:val="multilevel"/>
    <w:tmpl w:val="8CF07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17ABD"/>
    <w:multiLevelType w:val="multilevel"/>
    <w:tmpl w:val="D9007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6152C"/>
    <w:multiLevelType w:val="multilevel"/>
    <w:tmpl w:val="89646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417E38EA"/>
    <w:multiLevelType w:val="multilevel"/>
    <w:tmpl w:val="64046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EA835F8"/>
    <w:multiLevelType w:val="multilevel"/>
    <w:tmpl w:val="3080E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ED753AC"/>
    <w:multiLevelType w:val="multilevel"/>
    <w:tmpl w:val="7068A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5204F"/>
    <w:multiLevelType w:val="hybridMultilevel"/>
    <w:tmpl w:val="3FB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4A34810"/>
    <w:multiLevelType w:val="hybridMultilevel"/>
    <w:tmpl w:val="A642C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2C3BD1"/>
    <w:multiLevelType w:val="hybridMultilevel"/>
    <w:tmpl w:val="17F8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C05EE"/>
    <w:multiLevelType w:val="multilevel"/>
    <w:tmpl w:val="689ED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B3E49"/>
    <w:multiLevelType w:val="multilevel"/>
    <w:tmpl w:val="72A0F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C1169"/>
    <w:multiLevelType w:val="multilevel"/>
    <w:tmpl w:val="50B6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1475C"/>
    <w:multiLevelType w:val="multilevel"/>
    <w:tmpl w:val="93A82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7AF39FC"/>
    <w:multiLevelType w:val="multilevel"/>
    <w:tmpl w:val="7F926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C367270"/>
    <w:multiLevelType w:val="hybridMultilevel"/>
    <w:tmpl w:val="2728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34"/>
  </w:num>
  <w:num w:numId="4">
    <w:abstractNumId w:val="31"/>
  </w:num>
  <w:num w:numId="5">
    <w:abstractNumId w:val="38"/>
  </w:num>
  <w:num w:numId="6">
    <w:abstractNumId w:val="5"/>
  </w:num>
  <w:num w:numId="7">
    <w:abstractNumId w:val="2"/>
  </w:num>
  <w:num w:numId="8">
    <w:abstractNumId w:val="16"/>
  </w:num>
  <w:num w:numId="9">
    <w:abstractNumId w:val="37"/>
  </w:num>
  <w:num w:numId="10">
    <w:abstractNumId w:val="27"/>
  </w:num>
  <w:num w:numId="11">
    <w:abstractNumId w:val="24"/>
  </w:num>
  <w:num w:numId="12">
    <w:abstractNumId w:val="17"/>
  </w:num>
  <w:num w:numId="13">
    <w:abstractNumId w:val="8"/>
  </w:num>
  <w:num w:numId="14">
    <w:abstractNumId w:val="44"/>
  </w:num>
  <w:num w:numId="15">
    <w:abstractNumId w:val="15"/>
  </w:num>
  <w:num w:numId="16">
    <w:abstractNumId w:val="36"/>
  </w:num>
  <w:num w:numId="17">
    <w:abstractNumId w:val="26"/>
  </w:num>
  <w:num w:numId="18">
    <w:abstractNumId w:val="35"/>
  </w:num>
  <w:num w:numId="19">
    <w:abstractNumId w:val="22"/>
  </w:num>
  <w:num w:numId="20">
    <w:abstractNumId w:val="19"/>
  </w:num>
  <w:num w:numId="21">
    <w:abstractNumId w:val="4"/>
  </w:num>
  <w:num w:numId="22">
    <w:abstractNumId w:val="25"/>
  </w:num>
  <w:num w:numId="23">
    <w:abstractNumId w:val="7"/>
  </w:num>
  <w:num w:numId="24">
    <w:abstractNumId w:val="40"/>
  </w:num>
  <w:num w:numId="2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29">
    <w:abstractNumId w:val="28"/>
  </w:num>
  <w:num w:numId="30">
    <w:abstractNumId w:val="10"/>
  </w:num>
  <w:num w:numId="31">
    <w:abstractNumId w:val="21"/>
  </w:num>
  <w:num w:numId="32">
    <w:abstractNumId w:val="6"/>
  </w:num>
  <w:num w:numId="33">
    <w:abstractNumId w:val="11"/>
  </w:num>
  <w:num w:numId="34">
    <w:abstractNumId w:val="42"/>
  </w:num>
  <w:num w:numId="35">
    <w:abstractNumId w:val="32"/>
  </w:num>
  <w:num w:numId="36">
    <w:abstractNumId w:val="18"/>
  </w:num>
  <w:num w:numId="37">
    <w:abstractNumId w:val="20"/>
  </w:num>
  <w:num w:numId="38">
    <w:abstractNumId w:val="12"/>
  </w:num>
  <w:num w:numId="39">
    <w:abstractNumId w:val="1"/>
  </w:num>
  <w:num w:numId="40">
    <w:abstractNumId w:val="29"/>
  </w:num>
  <w:num w:numId="41">
    <w:abstractNumId w:val="41"/>
  </w:num>
  <w:num w:numId="42">
    <w:abstractNumId w:val="43"/>
  </w:num>
  <w:num w:numId="43">
    <w:abstractNumId w:val="30"/>
  </w:num>
  <w:num w:numId="44">
    <w:abstractNumId w:val="3"/>
  </w:num>
  <w:num w:numId="45">
    <w:abstractNumId w:val="13"/>
  </w:num>
  <w:num w:numId="46">
    <w:abstractNumId w:val="14"/>
  </w:num>
  <w:num w:numId="47">
    <w:abstractNumId w:val="9"/>
  </w:num>
  <w:num w:numId="48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BC"/>
    <w:rsid w:val="00030F9D"/>
    <w:rsid w:val="000B1CE3"/>
    <w:rsid w:val="000B4DBC"/>
    <w:rsid w:val="000F1287"/>
    <w:rsid w:val="000F666C"/>
    <w:rsid w:val="001733CC"/>
    <w:rsid w:val="00213F9A"/>
    <w:rsid w:val="00221B37"/>
    <w:rsid w:val="002407F5"/>
    <w:rsid w:val="00262301"/>
    <w:rsid w:val="002A790B"/>
    <w:rsid w:val="002C1A96"/>
    <w:rsid w:val="002F1FB7"/>
    <w:rsid w:val="00324576"/>
    <w:rsid w:val="0034085B"/>
    <w:rsid w:val="00343CE3"/>
    <w:rsid w:val="0040562E"/>
    <w:rsid w:val="004337D9"/>
    <w:rsid w:val="004450A8"/>
    <w:rsid w:val="0045504D"/>
    <w:rsid w:val="004F2632"/>
    <w:rsid w:val="00532A70"/>
    <w:rsid w:val="0078342D"/>
    <w:rsid w:val="008009E8"/>
    <w:rsid w:val="008639C5"/>
    <w:rsid w:val="008A0A26"/>
    <w:rsid w:val="00905E53"/>
    <w:rsid w:val="009D4564"/>
    <w:rsid w:val="00A13EAE"/>
    <w:rsid w:val="00A7684B"/>
    <w:rsid w:val="00AE67DE"/>
    <w:rsid w:val="00B37A93"/>
    <w:rsid w:val="00B963E6"/>
    <w:rsid w:val="00C6032D"/>
    <w:rsid w:val="00CC4024"/>
    <w:rsid w:val="00D57315"/>
    <w:rsid w:val="00DA366D"/>
    <w:rsid w:val="00DF47F0"/>
    <w:rsid w:val="00E13C7D"/>
    <w:rsid w:val="00F45E7A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4F09E-2974-41C2-A532-4E74087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qFormat/>
    <w:pPr>
      <w:keepNext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0B1CE3"/>
    <w:pPr>
      <w:keepNext/>
      <w:tabs>
        <w:tab w:val="left" w:pos="6663"/>
      </w:tabs>
      <w:jc w:val="both"/>
      <w:outlineLvl w:val="6"/>
    </w:pPr>
    <w:rPr>
      <w:rFonts w:ascii="Arial" w:hAnsi="Arial"/>
      <w:b/>
      <w:color w:val="auto"/>
      <w:sz w:val="20"/>
    </w:rPr>
  </w:style>
  <w:style w:type="paragraph" w:styleId="8">
    <w:name w:val="heading 8"/>
    <w:basedOn w:val="a"/>
    <w:next w:val="a"/>
    <w:link w:val="80"/>
    <w:qFormat/>
    <w:rsid w:val="000B1CE3"/>
    <w:pPr>
      <w:keepNext/>
      <w:spacing w:line="360" w:lineRule="auto"/>
      <w:ind w:right="176" w:firstLine="540"/>
      <w:outlineLvl w:val="7"/>
    </w:pPr>
    <w:rPr>
      <w:rFonts w:ascii="Arial" w:hAnsi="Arial"/>
      <w:b/>
      <w:bCs/>
      <w:i/>
      <w:iCs/>
      <w:color w:val="auto"/>
    </w:rPr>
  </w:style>
  <w:style w:type="paragraph" w:styleId="9">
    <w:name w:val="heading 9"/>
    <w:basedOn w:val="a"/>
    <w:next w:val="a"/>
    <w:link w:val="90"/>
    <w:qFormat/>
    <w:rsid w:val="000B1CE3"/>
    <w:pPr>
      <w:keepNext/>
      <w:jc w:val="center"/>
      <w:outlineLvl w:val="8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extendedtext-short">
    <w:name w:val="extendedtext-short"/>
    <w:basedOn w:val="12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Plain Text"/>
    <w:basedOn w:val="a"/>
    <w:link w:val="a6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Знак концевой сноски1"/>
    <w:basedOn w:val="12"/>
    <w:link w:val="a7"/>
    <w:rPr>
      <w:vertAlign w:val="superscript"/>
    </w:rPr>
  </w:style>
  <w:style w:type="character" w:styleId="a7">
    <w:name w:val="endnote reference"/>
    <w:basedOn w:val="a0"/>
    <w:link w:val="13"/>
    <w:rPr>
      <w:vertAlign w:val="superscript"/>
    </w:rPr>
  </w:style>
  <w:style w:type="paragraph" w:customStyle="1" w:styleId="14">
    <w:name w:val="Строгий1"/>
    <w:basedOn w:val="12"/>
    <w:link w:val="a8"/>
    <w:rPr>
      <w:b/>
    </w:rPr>
  </w:style>
  <w:style w:type="character" w:styleId="a8">
    <w:name w:val="Strong"/>
    <w:basedOn w:val="a0"/>
    <w:link w:val="14"/>
    <w:rPr>
      <w:b/>
    </w:rPr>
  </w:style>
  <w:style w:type="paragraph" w:customStyle="1" w:styleId="15">
    <w:name w:val="Текст сноски1"/>
    <w:basedOn w:val="a"/>
    <w:next w:val="Footnote"/>
    <w:link w:val="16"/>
    <w:rPr>
      <w:rFonts w:asciiTheme="minorHAnsi" w:hAnsiTheme="minorHAnsi"/>
      <w:sz w:val="20"/>
    </w:rPr>
  </w:style>
  <w:style w:type="character" w:customStyle="1" w:styleId="16">
    <w:name w:val="Текст сноски1"/>
    <w:basedOn w:val="1"/>
    <w:link w:val="15"/>
    <w:rPr>
      <w:rFonts w:asciiTheme="minorHAnsi" w:hAnsiTheme="minorHAnsi"/>
      <w:sz w:val="20"/>
    </w:rPr>
  </w:style>
  <w:style w:type="paragraph" w:customStyle="1" w:styleId="17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0"/>
    <w:link w:val="17"/>
    <w:rPr>
      <w:vertAlign w:val="superscript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pPr>
      <w:spacing w:line="178" w:lineRule="exact"/>
    </w:pPr>
    <w:rPr>
      <w:sz w:val="14"/>
    </w:rPr>
  </w:style>
  <w:style w:type="character" w:customStyle="1" w:styleId="34">
    <w:name w:val="Основной текст (3)"/>
    <w:basedOn w:val="1"/>
    <w:link w:val="33"/>
    <w:rPr>
      <w:sz w:val="1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3">
    <w:name w:val="Body Text Indent 2"/>
    <w:basedOn w:val="a"/>
    <w:link w:val="24"/>
    <w:pPr>
      <w:ind w:left="708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styleId="ac">
    <w:name w:val="endnote text"/>
    <w:basedOn w:val="a"/>
    <w:link w:val="ad"/>
    <w:rPr>
      <w:rFonts w:asciiTheme="minorHAnsi" w:hAnsiTheme="minorHAnsi"/>
      <w:sz w:val="20"/>
    </w:rPr>
  </w:style>
  <w:style w:type="character" w:customStyle="1" w:styleId="ad">
    <w:name w:val="Текст концевой сноски Знак"/>
    <w:basedOn w:val="1"/>
    <w:link w:val="ac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character" w:customStyle="1" w:styleId="11">
    <w:name w:val="Заголовок 1 Знак"/>
    <w:basedOn w:val="1"/>
    <w:link w:val="10"/>
    <w:rPr>
      <w:b/>
      <w:i/>
      <w:sz w:val="28"/>
    </w:rPr>
  </w:style>
  <w:style w:type="paragraph" w:customStyle="1" w:styleId="18">
    <w:name w:val="Гиперссылка1"/>
    <w:basedOn w:val="12"/>
    <w:link w:val="ae"/>
    <w:rPr>
      <w:color w:val="0000FF" w:themeColor="hyperlink"/>
      <w:u w:val="single"/>
    </w:rPr>
  </w:style>
  <w:style w:type="character" w:styleId="ae">
    <w:name w:val="Hyperlink"/>
    <w:basedOn w:val="a0"/>
    <w:link w:val="18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Выделение1"/>
    <w:basedOn w:val="12"/>
    <w:link w:val="af"/>
    <w:rPr>
      <w:i/>
    </w:rPr>
  </w:style>
  <w:style w:type="character" w:styleId="af">
    <w:name w:val="Emphasis"/>
    <w:basedOn w:val="a0"/>
    <w:link w:val="1b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styleId="af2">
    <w:name w:val="Body Text"/>
    <w:basedOn w:val="a"/>
    <w:link w:val="af3"/>
    <w:pPr>
      <w:jc w:val="both"/>
    </w:pPr>
  </w:style>
  <w:style w:type="character" w:customStyle="1" w:styleId="af3">
    <w:name w:val="Основной текст Знак"/>
    <w:basedOn w:val="1"/>
    <w:link w:val="af2"/>
    <w:rPr>
      <w:sz w:val="24"/>
    </w:rPr>
  </w:style>
  <w:style w:type="paragraph" w:styleId="af4">
    <w:name w:val="Body Text Indent"/>
    <w:basedOn w:val="a"/>
    <w:link w:val="af5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Неразрешенное упоминание1"/>
    <w:basedOn w:val="12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a0"/>
    <w:link w:val="1c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7">
    <w:name w:val="Подзаголовок Знак"/>
    <w:basedOn w:val="1"/>
    <w:link w:val="af6"/>
    <w:rPr>
      <w:rFonts w:asciiTheme="minorHAnsi" w:hAnsiTheme="minorHAnsi"/>
      <w:color w:val="5A5A5A" w:themeColor="text1" w:themeTint="A5"/>
      <w:spacing w:val="15"/>
      <w:sz w:val="22"/>
    </w:rPr>
  </w:style>
  <w:style w:type="paragraph" w:styleId="35">
    <w:name w:val="Body Text Indent 3"/>
    <w:basedOn w:val="a"/>
    <w:link w:val="36"/>
    <w:pPr>
      <w:ind w:left="-360" w:firstLine="54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4"/>
    </w:rPr>
  </w:style>
  <w:style w:type="paragraph" w:styleId="af8">
    <w:name w:val="List Paragraph"/>
    <w:basedOn w:val="a"/>
    <w:link w:val="af9"/>
    <w:qFormat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No Spacing"/>
    <w:link w:val="afd"/>
    <w:rPr>
      <w:sz w:val="24"/>
    </w:rPr>
  </w:style>
  <w:style w:type="character" w:customStyle="1" w:styleId="afd">
    <w:name w:val="Без интервала Знак"/>
    <w:link w:val="afc"/>
    <w:rPr>
      <w:sz w:val="24"/>
    </w:rPr>
  </w:style>
  <w:style w:type="paragraph" w:styleId="afe">
    <w:name w:val="Normal (Web)"/>
    <w:basedOn w:val="a"/>
    <w:link w:val="aff"/>
    <w:pPr>
      <w:spacing w:before="280" w:after="280"/>
    </w:pPr>
  </w:style>
  <w:style w:type="character" w:customStyle="1" w:styleId="aff">
    <w:name w:val="Обычный (веб)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customStyle="1" w:styleId="1e">
    <w:name w:val="Сетка таблицы1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B1CE3"/>
    <w:rPr>
      <w:rFonts w:ascii="Arial" w:hAnsi="Arial"/>
      <w:b/>
      <w:color w:val="auto"/>
    </w:rPr>
  </w:style>
  <w:style w:type="character" w:customStyle="1" w:styleId="80">
    <w:name w:val="Заголовок 8 Знак"/>
    <w:basedOn w:val="a0"/>
    <w:link w:val="8"/>
    <w:rsid w:val="000B1CE3"/>
    <w:rPr>
      <w:rFonts w:ascii="Arial" w:hAnsi="Arial"/>
      <w:b/>
      <w:bCs/>
      <w:i/>
      <w:iCs/>
      <w:color w:val="auto"/>
      <w:sz w:val="24"/>
    </w:rPr>
  </w:style>
  <w:style w:type="character" w:customStyle="1" w:styleId="90">
    <w:name w:val="Заголовок 9 Знак"/>
    <w:basedOn w:val="a0"/>
    <w:link w:val="9"/>
    <w:rsid w:val="000B1CE3"/>
    <w:rPr>
      <w:rFonts w:ascii="Arial" w:hAnsi="Arial"/>
      <w:b/>
      <w:color w:val="auto"/>
      <w:sz w:val="22"/>
    </w:rPr>
  </w:style>
  <w:style w:type="paragraph" w:styleId="25">
    <w:name w:val="Body Text 2"/>
    <w:basedOn w:val="a"/>
    <w:link w:val="26"/>
    <w:rsid w:val="000B1CE3"/>
    <w:pPr>
      <w:jc w:val="center"/>
    </w:pPr>
    <w:rPr>
      <w:rFonts w:ascii="Arial" w:hAnsi="Arial"/>
      <w:b/>
      <w:color w:val="auto"/>
      <w:sz w:val="20"/>
    </w:rPr>
  </w:style>
  <w:style w:type="character" w:customStyle="1" w:styleId="26">
    <w:name w:val="Основной текст 2 Знак"/>
    <w:basedOn w:val="a0"/>
    <w:link w:val="25"/>
    <w:rsid w:val="000B1CE3"/>
    <w:rPr>
      <w:rFonts w:ascii="Arial" w:hAnsi="Arial"/>
      <w:b/>
      <w:color w:val="auto"/>
    </w:rPr>
  </w:style>
  <w:style w:type="paragraph" w:styleId="37">
    <w:name w:val="Body Text 3"/>
    <w:basedOn w:val="a"/>
    <w:link w:val="38"/>
    <w:rsid w:val="000B1CE3"/>
    <w:pPr>
      <w:spacing w:after="120"/>
    </w:pPr>
    <w:rPr>
      <w:rFonts w:ascii="Arial" w:hAnsi="Arial"/>
      <w:color w:val="auto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0B1CE3"/>
    <w:rPr>
      <w:rFonts w:ascii="Arial" w:hAnsi="Arial"/>
      <w:color w:val="auto"/>
      <w:sz w:val="16"/>
      <w:szCs w:val="16"/>
    </w:rPr>
  </w:style>
  <w:style w:type="character" w:customStyle="1" w:styleId="1f">
    <w:name w:val="Знак Знак1"/>
    <w:basedOn w:val="a0"/>
    <w:rsid w:val="000B1CE3"/>
    <w:rPr>
      <w:sz w:val="24"/>
      <w:szCs w:val="24"/>
    </w:rPr>
  </w:style>
  <w:style w:type="character" w:customStyle="1" w:styleId="aff1">
    <w:name w:val="Знак Знак"/>
    <w:basedOn w:val="a0"/>
    <w:rsid w:val="000B1CE3"/>
    <w:rPr>
      <w:sz w:val="24"/>
      <w:szCs w:val="24"/>
    </w:rPr>
  </w:style>
  <w:style w:type="paragraph" w:customStyle="1" w:styleId="212">
    <w:name w:val="Основной текст с отступом 21"/>
    <w:basedOn w:val="a"/>
    <w:rsid w:val="000B1CE3"/>
    <w:pPr>
      <w:widowControl w:val="0"/>
      <w:ind w:firstLine="709"/>
      <w:jc w:val="both"/>
    </w:pPr>
    <w:rPr>
      <w:rFonts w:ascii="Arial" w:hAnsi="Arial"/>
      <w:color w:val="auto"/>
      <w:sz w:val="22"/>
    </w:rPr>
  </w:style>
  <w:style w:type="paragraph" w:styleId="aff2">
    <w:name w:val="Document Map"/>
    <w:basedOn w:val="a"/>
    <w:link w:val="aff3"/>
    <w:semiHidden/>
    <w:rsid w:val="000B1CE3"/>
    <w:pPr>
      <w:shd w:val="clear" w:color="auto" w:fill="000080"/>
    </w:pPr>
    <w:rPr>
      <w:rFonts w:ascii="Tahoma" w:hAnsi="Tahoma" w:cs="Tahoma"/>
      <w:color w:val="auto"/>
      <w:sz w:val="20"/>
    </w:rPr>
  </w:style>
  <w:style w:type="character" w:customStyle="1" w:styleId="aff3">
    <w:name w:val="Схема документа Знак"/>
    <w:basedOn w:val="a0"/>
    <w:link w:val="aff2"/>
    <w:semiHidden/>
    <w:rsid w:val="000B1CE3"/>
    <w:rPr>
      <w:rFonts w:ascii="Tahoma" w:hAnsi="Tahoma" w:cs="Tahoma"/>
      <w:color w:val="auto"/>
      <w:shd w:val="clear" w:color="auto" w:fill="000080"/>
    </w:rPr>
  </w:style>
  <w:style w:type="character" w:customStyle="1" w:styleId="FontStyle68">
    <w:name w:val="Font Style68"/>
    <w:uiPriority w:val="99"/>
    <w:rsid w:val="000B1CE3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0B1CE3"/>
    <w:pPr>
      <w:widowControl w:val="0"/>
      <w:autoSpaceDE w:val="0"/>
      <w:autoSpaceDN w:val="0"/>
      <w:adjustRightInd w:val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tatic/tree2.html?inp=okved1&amp;tree=RSMP_OKVED_1&amp;treeKind=LINKED&amp;aver=1.40.1&amp;sver=4.40.45&amp;pageStyle=RSMP" TargetMode="External"/><Relationship Id="rId13" Type="http://schemas.openxmlformats.org/officeDocument/2006/relationships/footer" Target="footer2.xml"/><Relationship Id="rId18" Type="http://schemas.openxmlformats.org/officeDocument/2006/relationships/hyperlink" Target="garantF1://12054854.0" TargetMode="External"/><Relationship Id="rId26" Type="http://schemas.openxmlformats.org/officeDocument/2006/relationships/hyperlink" Target="https://xn----8sba9albo3d.xn--p1ai/yekonomi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4;&#1086;-&#1072;&#1081;&#1093;&#1072;&#1083;.&#1088;&#1092;/yekonomika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hyperlink" Target="http://www.sbor.ru./file/2359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hyperlink" Target="https://&#1084;&#1086;-&#1072;&#1081;&#1093;&#1072;&#1083;.&#1088;&#1092;/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ofd.nalog.ru/static/tree2.html?inp=okved1&amp;tree=RSMP_OKVED_1&amp;treeKind=LINKED&amp;aver=1.40.1&amp;sver=4.40.45&amp;pageStyle=RSM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economy.gov.ru/material/dokumenty/postanovlenie_pravitelstva_rf_ot_15_aprelya_2014_g_n_316.html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garantF1://23841448.0" TargetMode="External"/><Relationship Id="rId31" Type="http://schemas.openxmlformats.org/officeDocument/2006/relationships/hyperlink" Target="http://www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4;&#1086;-&#1072;&#1081;&#1093;&#1072;&#1083;.&#1088;&#1092;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544928B5E28AA48944CDF8580D4D16A73667FEC97E970AFE2AD21744E0Q8dFO" TargetMode="External"/><Relationship Id="rId27" Type="http://schemas.openxmlformats.org/officeDocument/2006/relationships/hyperlink" Target="https://xn----8sba9albo3d.xn--p1ai/yekonomika/razvitie-predprinimatelstva/" TargetMode="External"/><Relationship Id="rId30" Type="http://schemas.openxmlformats.org/officeDocument/2006/relationships/hyperlink" Target="http://www.nalog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322</c:v>
                </c:pt>
                <c:pt idx="1">
                  <c:v>329</c:v>
                </c:pt>
                <c:pt idx="2">
                  <c:v>400</c:v>
                </c:pt>
                <c:pt idx="3">
                  <c:v>358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E2-4AA3-8B5A-1C283082DC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Юридических лиц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48</c:v>
                </c:pt>
                <c:pt idx="2">
                  <c:v>47</c:v>
                </c:pt>
                <c:pt idx="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E2-4AA3-8B5A-1C283082DCE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Самозанятых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98</c:v>
                </c:pt>
                <c:pt idx="3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FE2-4AA3-8B5A-1C283082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9919096"/>
        <c:axId val="209916352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Индивидуальных предпринимателей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280</c:v>
                </c:pt>
                <c:pt idx="1">
                  <c:v>281</c:v>
                </c:pt>
                <c:pt idx="2">
                  <c:v>255</c:v>
                </c:pt>
                <c:pt idx="3">
                  <c:v>213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FE2-4AA3-8B5A-1C283082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19096"/>
        <c:axId val="209916352"/>
      </c:lineChart>
      <c:lineChart>
        <c:grouping val="standard"/>
        <c:varyColors val="0"/>
        <c:ser>
          <c:idx val="3"/>
          <c:order val="3"/>
          <c:tx>
            <c:strRef>
              <c:f>Лист1!$E$1</c:f>
              <c:strCache>
                <c:ptCount val="1"/>
                <c:pt idx="0">
                  <c:v>Вновь созданных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58</c:v>
                </c:pt>
                <c:pt idx="1">
                  <c:v>60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FE2-4AA3-8B5A-1C283082DCE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Прекративших деятельность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53</c:v>
                </c:pt>
                <c:pt idx="1">
                  <c:v>64</c:v>
                </c:pt>
                <c:pt idx="2">
                  <c:v>40</c:v>
                </c:pt>
                <c:pt idx="3">
                  <c:v>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FE2-4AA3-8B5A-1C283082D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17920"/>
        <c:axId val="209917136"/>
      </c:lineChart>
      <c:catAx>
        <c:axId val="209919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916352"/>
        <c:crosses val="autoZero"/>
        <c:auto val="1"/>
        <c:lblAlgn val="ctr"/>
        <c:lblOffset val="100"/>
        <c:noMultiLvlLbl val="0"/>
      </c:catAx>
      <c:valAx>
        <c:axId val="20991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919096"/>
        <c:crosses val="autoZero"/>
        <c:crossBetween val="between"/>
      </c:valAx>
      <c:valAx>
        <c:axId val="2099171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917920"/>
        <c:crosses val="max"/>
        <c:crossBetween val="between"/>
      </c:valAx>
      <c:catAx>
        <c:axId val="209917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99171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30-4B8F-9F7B-4073750FFB0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30-4B8F-9F7B-4073750FFB0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30-4B8F-9F7B-4073750FFB0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30-4B8F-9F7B-4073750FFB0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630-4B8F-9F7B-4073750FFB0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630-4B8F-9F7B-4073750FFB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Оптовая и розничная торговля</c:v>
                </c:pt>
                <c:pt idx="1">
                  <c:v>Платные услуги</c:v>
                </c:pt>
                <c:pt idx="2">
                  <c:v>Транспорт и связь</c:v>
                </c:pt>
                <c:pt idx="3">
                  <c:v>Строительство</c:v>
                </c:pt>
                <c:pt idx="4">
                  <c:v>Производство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0.48</c:v>
                </c:pt>
                <c:pt idx="1">
                  <c:v>0.28000000000000003</c:v>
                </c:pt>
                <c:pt idx="2">
                  <c:v>0.13</c:v>
                </c:pt>
                <c:pt idx="3">
                  <c:v>0.02</c:v>
                </c:pt>
                <c:pt idx="4">
                  <c:v>0.04</c:v>
                </c:pt>
                <c:pt idx="5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630-4B8F-9F7B-4073750FFB0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flipV="1">
          <a:off x="-895350" y="-723900"/>
          <a:ext cx="0" cy="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10386</Words>
  <Characters>59202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Андриянова Л.В.</dc:creator>
  <cp:lastModifiedBy>User</cp:lastModifiedBy>
  <cp:revision>21</cp:revision>
  <cp:lastPrinted>2024-09-26T05:40:00Z</cp:lastPrinted>
  <dcterms:created xsi:type="dcterms:W3CDTF">2024-07-01T02:53:00Z</dcterms:created>
  <dcterms:modified xsi:type="dcterms:W3CDTF">2024-10-01T02:39:00Z</dcterms:modified>
</cp:coreProperties>
</file>