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0A" w:rsidRPr="001A1AAF" w:rsidRDefault="005A56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 </w:t>
      </w:r>
    </w:p>
    <w:p w:rsidR="00AC710A" w:rsidRPr="001A1AAF" w:rsidRDefault="005A56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>ИНФОРМАЦИОННОЕ СООБЩЕНИЕ О ПРОВЕДЕНИИ В 202</w:t>
      </w:r>
      <w:r w:rsidR="002B6E17">
        <w:rPr>
          <w:rFonts w:ascii="Times New Roman" w:hAnsi="Times New Roman"/>
          <w:b/>
          <w:sz w:val="24"/>
          <w:szCs w:val="24"/>
        </w:rPr>
        <w:t>4</w:t>
      </w:r>
      <w:r w:rsidRPr="001A1AAF">
        <w:rPr>
          <w:rFonts w:ascii="Times New Roman" w:hAnsi="Times New Roman"/>
          <w:b/>
          <w:sz w:val="24"/>
          <w:szCs w:val="24"/>
        </w:rPr>
        <w:t xml:space="preserve"> ГОДУ КОНКУРСНОГО ОТБОРА ЗАЯВОК И ДОКУМЕНТОВ НА ПРАВО ПОЛУЧЕНИЯ ФИНАНСОВОЙ ПОДДЕРЖКИ ИЗ БЮДЖЕТА МО «ПОСЕЛОК АЙХАЛ» В ФОРМЕ СУБСИДИ</w:t>
      </w:r>
      <w:r w:rsidRPr="001A1AAF">
        <w:rPr>
          <w:rStyle w:val="1"/>
          <w:rFonts w:ascii="Times New Roman" w:hAnsi="Times New Roman"/>
          <w:b/>
          <w:sz w:val="24"/>
          <w:szCs w:val="24"/>
        </w:rPr>
        <w:t xml:space="preserve">Й НА ВОЗМЕЩЕНИЕ ЧАСТИ ЗАТРАТ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НА МОДЕРНИЗАЦИЮ (ПРИОБРЕТЕНИЕ И ОБНОВЛЕНИЕ) ПРОИЗВОДСТВЕННОГО ОБОРУДОВАНИЯ, СВЯЗАННОГО С ПРОИЗВОДСТВОМ ПРОДУКЦИИ, А ТАКЖЕ СВЯЗАННОГО С ОКАЗАНИЕМ УСЛУГ </w:t>
      </w:r>
    </w:p>
    <w:p w:rsidR="00AC710A" w:rsidRPr="001A1AAF" w:rsidRDefault="00AC7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5A568E">
      <w:pPr>
        <w:spacing w:after="0" w:line="240" w:lineRule="auto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>Администрация МО «Поселок Айхал» объявляет о начале приема заявлений и документов на участие в конкурсном отборе на право получения в 202</w:t>
      </w:r>
      <w:r w:rsidR="00CA1472" w:rsidRPr="001A1AAF">
        <w:rPr>
          <w:rFonts w:ascii="Times New Roman" w:hAnsi="Times New Roman"/>
          <w:b/>
          <w:sz w:val="24"/>
          <w:szCs w:val="24"/>
        </w:rPr>
        <w:t>4</w:t>
      </w:r>
      <w:r w:rsidR="002B6E17">
        <w:rPr>
          <w:rFonts w:ascii="Times New Roman" w:hAnsi="Times New Roman"/>
          <w:b/>
          <w:sz w:val="24"/>
          <w:szCs w:val="24"/>
        </w:rPr>
        <w:t xml:space="preserve"> </w:t>
      </w:r>
      <w:r w:rsidRPr="001A1AAF">
        <w:rPr>
          <w:rFonts w:ascii="Times New Roman" w:hAnsi="Times New Roman"/>
          <w:b/>
          <w:sz w:val="24"/>
          <w:szCs w:val="24"/>
        </w:rPr>
        <w:t xml:space="preserve">году  субсидий  на возмещение части затрат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на модернизацию (приобретение и обновление) производственного оборудования, связанного с производством продукции, а также связанного с оказанием услуг (далее – субсидия), из бюджета МО «Поселок Айхал» Мирнинского района, Республики Саха (Якутия) в соответствии с Порядком предоставления субсидий, в том числе грантов в форме субсидий,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из бюджета МО «Поселок Айхал» Мирнинского района Республики Саха (Якутия), утвержденным Постановлением Администрации от </w:t>
      </w:r>
      <w:r w:rsidR="00CA1472" w:rsidRPr="001A1AAF">
        <w:rPr>
          <w:rFonts w:ascii="Times New Roman" w:hAnsi="Times New Roman"/>
          <w:b/>
          <w:sz w:val="24"/>
          <w:szCs w:val="24"/>
        </w:rPr>
        <w:t>25.10</w:t>
      </w:r>
      <w:r w:rsidRPr="001A1AAF">
        <w:rPr>
          <w:rFonts w:ascii="Times New Roman" w:hAnsi="Times New Roman"/>
          <w:b/>
          <w:sz w:val="24"/>
          <w:szCs w:val="24"/>
        </w:rPr>
        <w:t>.202</w:t>
      </w:r>
      <w:r w:rsidR="00CA1472" w:rsidRPr="001A1AAF">
        <w:rPr>
          <w:rFonts w:ascii="Times New Roman" w:hAnsi="Times New Roman"/>
          <w:b/>
          <w:sz w:val="24"/>
          <w:szCs w:val="24"/>
        </w:rPr>
        <w:t>4</w:t>
      </w:r>
      <w:r w:rsidRPr="001A1AAF">
        <w:rPr>
          <w:rFonts w:ascii="Times New Roman" w:hAnsi="Times New Roman"/>
          <w:b/>
          <w:sz w:val="24"/>
          <w:szCs w:val="24"/>
        </w:rPr>
        <w:t xml:space="preserve"> г. №</w:t>
      </w:r>
      <w:r w:rsidR="00CA1472" w:rsidRPr="001A1AAF">
        <w:rPr>
          <w:rFonts w:ascii="Times New Roman" w:hAnsi="Times New Roman"/>
          <w:b/>
          <w:sz w:val="24"/>
          <w:szCs w:val="24"/>
        </w:rPr>
        <w:t>478</w:t>
      </w:r>
      <w:r w:rsidRPr="001A1AAF">
        <w:rPr>
          <w:rFonts w:ascii="Times New Roman" w:hAnsi="Times New Roman"/>
          <w:b/>
          <w:sz w:val="24"/>
          <w:szCs w:val="24"/>
        </w:rPr>
        <w:t xml:space="preserve"> (далее – Порядок) (Порядок размещен на официальном сайте Администрации /мо-айхал.рф/, раздел Экономика/Предпринимательство/</w:t>
      </w:r>
      <w:r w:rsidRPr="001A1AAF">
        <w:rPr>
          <w:rFonts w:ascii="Times New Roman" w:hAnsi="Times New Roman"/>
          <w:sz w:val="24"/>
          <w:szCs w:val="24"/>
        </w:rPr>
        <w:t xml:space="preserve"> </w:t>
      </w:r>
      <w:r w:rsidRPr="001A1AAF">
        <w:rPr>
          <w:rFonts w:ascii="Times New Roman" w:hAnsi="Times New Roman"/>
          <w:b/>
          <w:sz w:val="24"/>
          <w:szCs w:val="24"/>
        </w:rPr>
        <w:t>Конкурсы на оказание финансовой поддержки субъектам малого и среднего предпринимательства</w:t>
      </w:r>
    </w:p>
    <w:p w:rsidR="00AC710A" w:rsidRPr="001A1AAF" w:rsidRDefault="005A568E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>Организатор конкурсного отбора: </w:t>
      </w:r>
      <w:r w:rsidRPr="001A1AAF">
        <w:rPr>
          <w:rFonts w:ascii="Times New Roman" w:hAnsi="Times New Roman"/>
          <w:sz w:val="24"/>
          <w:szCs w:val="24"/>
        </w:rPr>
        <w:t xml:space="preserve">Администрация МО «Поселок Айхал». </w:t>
      </w:r>
    </w:p>
    <w:p w:rsidR="00AC710A" w:rsidRPr="001A1AAF" w:rsidRDefault="005A568E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>Место и срок предоставления заявок на участие в конкурсном отборе.</w:t>
      </w:r>
    </w:p>
    <w:p w:rsidR="00AC710A" w:rsidRPr="001A1AAF" w:rsidRDefault="005A568E">
      <w:pPr>
        <w:tabs>
          <w:tab w:val="left" w:pos="720"/>
        </w:tabs>
        <w:ind w:left="60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Дата и время начала приема заявок на участие в Конкурсе: </w:t>
      </w:r>
      <w:r w:rsidR="00CA1472" w:rsidRPr="001A1AAF">
        <w:rPr>
          <w:rFonts w:ascii="Times New Roman" w:hAnsi="Times New Roman"/>
          <w:sz w:val="24"/>
          <w:szCs w:val="24"/>
        </w:rPr>
        <w:t>0</w:t>
      </w:r>
      <w:r w:rsidR="00A078E5">
        <w:rPr>
          <w:rFonts w:ascii="Times New Roman" w:hAnsi="Times New Roman"/>
          <w:sz w:val="24"/>
          <w:szCs w:val="24"/>
        </w:rPr>
        <w:t xml:space="preserve">6 </w:t>
      </w:r>
      <w:r w:rsidR="00CA1472" w:rsidRPr="001A1AAF">
        <w:rPr>
          <w:rFonts w:ascii="Times New Roman" w:hAnsi="Times New Roman"/>
          <w:sz w:val="24"/>
          <w:szCs w:val="24"/>
        </w:rPr>
        <w:t>ноября</w:t>
      </w:r>
      <w:r w:rsidRPr="001A1AAF">
        <w:rPr>
          <w:rFonts w:ascii="Times New Roman" w:hAnsi="Times New Roman"/>
          <w:sz w:val="24"/>
          <w:szCs w:val="24"/>
        </w:rPr>
        <w:t xml:space="preserve"> 202</w:t>
      </w:r>
      <w:r w:rsidR="00CA1472" w:rsidRPr="001A1AAF">
        <w:rPr>
          <w:rFonts w:ascii="Times New Roman" w:hAnsi="Times New Roman"/>
          <w:sz w:val="24"/>
          <w:szCs w:val="24"/>
        </w:rPr>
        <w:t>4</w:t>
      </w:r>
      <w:r w:rsidRPr="001A1AAF">
        <w:rPr>
          <w:rFonts w:ascii="Times New Roman" w:hAnsi="Times New Roman"/>
          <w:sz w:val="24"/>
          <w:szCs w:val="24"/>
        </w:rPr>
        <w:t xml:space="preserve"> года с 8:30 часов по местному времени.</w:t>
      </w:r>
    </w:p>
    <w:p w:rsidR="00AC710A" w:rsidRPr="001A1AAF" w:rsidRDefault="005A568E">
      <w:pPr>
        <w:tabs>
          <w:tab w:val="left" w:pos="720"/>
        </w:tabs>
        <w:ind w:left="60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Конкурсе: </w:t>
      </w:r>
      <w:r w:rsidR="00A078E5">
        <w:rPr>
          <w:rFonts w:ascii="Times New Roman" w:hAnsi="Times New Roman"/>
          <w:sz w:val="24"/>
          <w:szCs w:val="24"/>
        </w:rPr>
        <w:t>28 ноября</w:t>
      </w:r>
      <w:r w:rsidRPr="001A1AAF">
        <w:rPr>
          <w:rFonts w:ascii="Times New Roman" w:hAnsi="Times New Roman"/>
          <w:sz w:val="24"/>
          <w:szCs w:val="24"/>
        </w:rPr>
        <w:t xml:space="preserve"> 202</w:t>
      </w:r>
      <w:r w:rsidR="00CA1472" w:rsidRPr="001A1AAF">
        <w:rPr>
          <w:rFonts w:ascii="Times New Roman" w:hAnsi="Times New Roman"/>
          <w:sz w:val="24"/>
          <w:szCs w:val="24"/>
        </w:rPr>
        <w:t>4</w:t>
      </w:r>
      <w:r w:rsidRPr="001A1AAF">
        <w:rPr>
          <w:rFonts w:ascii="Times New Roman" w:hAnsi="Times New Roman"/>
          <w:sz w:val="24"/>
          <w:szCs w:val="24"/>
        </w:rPr>
        <w:t xml:space="preserve"> года, до 17:30 по местному времени </w:t>
      </w:r>
    </w:p>
    <w:p w:rsidR="00AC710A" w:rsidRPr="001A1AAF" w:rsidRDefault="005A568E">
      <w:pPr>
        <w:tabs>
          <w:tab w:val="left" w:pos="720"/>
        </w:tabs>
        <w:ind w:left="60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выходные дни – суббота, воскресенье. Выходные и нерабочие праздничные дни устанавливаются в соответствии с Трудовым кодексом Российской Федерации.</w:t>
      </w:r>
    </w:p>
    <w:p w:rsidR="00AC710A" w:rsidRPr="001A1AAF" w:rsidRDefault="005A568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Для получения консультаций по вопросам подготовки заявок вы можете обратиться по адресу: 678190, Республика Саха (Якутия), Мирнинский район, п.Айхал , ул. Юбилейная д.7 А, тел.: 4-96-36 добавочный 2, адрес электронной почты: </w:t>
      </w:r>
      <w:hyperlink r:id="rId5" w:history="1">
        <w:r w:rsidRPr="001A1AAF">
          <w:rPr>
            <w:rFonts w:ascii="Times New Roman" w:hAnsi="Times New Roman"/>
            <w:sz w:val="24"/>
            <w:szCs w:val="24"/>
          </w:rPr>
          <w:t>adm-oprirp@mail.ru</w:t>
        </w:r>
      </w:hyperlink>
      <w:r w:rsidRPr="001A1AAF">
        <w:rPr>
          <w:rFonts w:ascii="Times New Roman" w:hAnsi="Times New Roman"/>
          <w:sz w:val="24"/>
          <w:szCs w:val="24"/>
        </w:rPr>
        <w:t>;</w:t>
      </w:r>
      <w:r w:rsidRPr="001A1AAF">
        <w:rPr>
          <w:rFonts w:ascii="Times New Roman" w:hAnsi="Times New Roman"/>
          <w:b/>
          <w:sz w:val="24"/>
          <w:szCs w:val="24"/>
        </w:rPr>
        <w:t xml:space="preserve"> </w:t>
      </w:r>
    </w:p>
    <w:p w:rsidR="00AC710A" w:rsidRPr="001A1AAF" w:rsidRDefault="005A5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Контактное лицо: </w:t>
      </w:r>
      <w:r w:rsidRPr="001A1AAF">
        <w:rPr>
          <w:rFonts w:ascii="Times New Roman" w:hAnsi="Times New Roman"/>
          <w:sz w:val="24"/>
          <w:szCs w:val="24"/>
        </w:rPr>
        <w:t>ведущий специалист по потребительскому рынку и развитию предпринимательства тел. 4-96-36 добавочный 2.</w:t>
      </w:r>
    </w:p>
    <w:p w:rsidR="00AC710A" w:rsidRPr="001A1AAF" w:rsidRDefault="005A5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Конкурсная комиссия. </w:t>
      </w:r>
    </w:p>
    <w:p w:rsidR="00AC710A" w:rsidRPr="001A1AAF" w:rsidRDefault="005A568E">
      <w:pPr>
        <w:spacing w:after="0" w:line="240" w:lineRule="auto"/>
        <w:ind w:left="60" w:firstLine="360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Конкурсный отбор проводится конкурсной комиссией по рассмотрению заявлений субъектов малого и среднего предпринимательства на получение поддержки в порядке и на условиях, определенных конкурсной документацией в соответствии с Федеральным законом от 24 июля 2007 года  № 209-ФЗ «О развитии малого и среднего предпринимательства в Российской Федерации»,  постановлением  № 519 от 06 </w:t>
      </w:r>
      <w:bookmarkStart w:id="0" w:name="_GoBack"/>
      <w:r w:rsidRPr="001A1AAF">
        <w:rPr>
          <w:rFonts w:ascii="Times New Roman" w:hAnsi="Times New Roman"/>
          <w:sz w:val="24"/>
          <w:szCs w:val="24"/>
        </w:rPr>
        <w:t>декаб</w:t>
      </w:r>
      <w:bookmarkEnd w:id="0"/>
      <w:r w:rsidRPr="001A1AAF">
        <w:rPr>
          <w:rFonts w:ascii="Times New Roman" w:hAnsi="Times New Roman"/>
          <w:sz w:val="24"/>
          <w:szCs w:val="24"/>
        </w:rPr>
        <w:t>ря 2021 года  «Об утверждении муниципальной программы МО «Поселок Айхал» Мирнинского района Республики Саха (Якутия) «Поддержка и развитие малого и среднего предпринимательства в муниципальном образовании «Поселок Айхал» Мирнинского района Республики Саха (Якутия) на 2022-2026 годы».</w:t>
      </w:r>
    </w:p>
    <w:p w:rsidR="00AC710A" w:rsidRPr="001A1AAF" w:rsidRDefault="005A5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lastRenderedPageBreak/>
        <w:t>Предмет конкурсного отбора.</w:t>
      </w:r>
    </w:p>
    <w:p w:rsidR="00AC710A" w:rsidRPr="001A1AAF" w:rsidRDefault="005A568E">
      <w:pPr>
        <w:spacing w:after="0" w:line="240" w:lineRule="auto"/>
        <w:ind w:left="60" w:firstLine="360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Предметом конкурсного отбора является определение субъектов малого и среднего предпринимательства</w:t>
      </w:r>
      <w:r w:rsidRPr="001A1AAF">
        <w:rPr>
          <w:rStyle w:val="1"/>
          <w:rFonts w:ascii="Times New Roman" w:hAnsi="Times New Roman"/>
          <w:sz w:val="24"/>
          <w:szCs w:val="24"/>
        </w:rPr>
        <w:t xml:space="preserve">, а также физически лиц, применяющим специальный налоговый режим «Налог на профессиональный доход», имеющих право на заключение соглашение с администрацией МО «Поселок Айхал» на предоставление субсидии. </w:t>
      </w:r>
      <w:r w:rsidRPr="001A1AAF">
        <w:rPr>
          <w:rStyle w:val="1"/>
          <w:rFonts w:ascii="Times New Roman" w:hAnsi="Times New Roman"/>
          <w:sz w:val="24"/>
          <w:szCs w:val="24"/>
        </w:rPr>
        <w:tab/>
        <w:t>Субсидия перечисляется непосредственно на банковский счет победителя конкурса, указанный в договоре.</w:t>
      </w:r>
    </w:p>
    <w:p w:rsidR="00AC710A" w:rsidRPr="001A1AAF" w:rsidRDefault="005A568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>Порядок проведения конкурсного отбора, в том числе порядок оформления участников,  требования к претендентам, а также  перечень документов, предоставляемых для участия в конкурсном отборе </w:t>
      </w:r>
      <w:r w:rsidRPr="001A1AAF">
        <w:rPr>
          <w:rFonts w:ascii="Times New Roman" w:hAnsi="Times New Roman"/>
          <w:sz w:val="24"/>
          <w:szCs w:val="24"/>
        </w:rPr>
        <w:t xml:space="preserve">изложены в конкурсной документации на проведение конкурсного отбора по предоставлению субсидий на возмещение части затрат, понесенных субъектами малого и среднего предпринимательства на деятельность, направленную на достижение общественно полезных целей, способствующих решению социальных проблем граждан и общества в целом. </w:t>
      </w:r>
    </w:p>
    <w:p w:rsidR="00AC710A" w:rsidRPr="001A1AAF" w:rsidRDefault="005A568E">
      <w:pPr>
        <w:tabs>
          <w:tab w:val="left" w:pos="426"/>
        </w:tabs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ab/>
        <w:t xml:space="preserve">С порядком и условиями предоставления субсидий, а также с конкурсной документацией Вы можете ознакомиться на официальном сайте администрации МО «Поселок Айхал» </w:t>
      </w:r>
      <w:r w:rsidRPr="001A1AAF">
        <w:rPr>
          <w:rFonts w:ascii="Times New Roman" w:hAnsi="Times New Roman"/>
          <w:b/>
          <w:sz w:val="24"/>
          <w:szCs w:val="24"/>
        </w:rPr>
        <w:t>www.мо-айхал.рф</w:t>
      </w:r>
      <w:r w:rsidRPr="001A1AAF">
        <w:rPr>
          <w:rFonts w:ascii="Times New Roman" w:hAnsi="Times New Roman"/>
          <w:sz w:val="24"/>
          <w:szCs w:val="24"/>
        </w:rPr>
        <w:t xml:space="preserve"> (раздел Экономика/Предпринимательство/ Конкурсы на оказание финансовой поддержки субъектам малого и среднего предпринимательства).</w:t>
      </w:r>
    </w:p>
    <w:p w:rsidR="00AC710A" w:rsidRPr="001A1AAF" w:rsidRDefault="005A568E">
      <w:pPr>
        <w:pStyle w:val="a3"/>
        <w:numPr>
          <w:ilvl w:val="0"/>
          <w:numId w:val="1"/>
        </w:num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>Источник финансирования: </w:t>
      </w:r>
      <w:r w:rsidRPr="001A1AAF">
        <w:rPr>
          <w:rFonts w:ascii="Times New Roman" w:hAnsi="Times New Roman"/>
          <w:sz w:val="24"/>
          <w:szCs w:val="24"/>
        </w:rPr>
        <w:t xml:space="preserve"> бюджет МО «Поселок Айхал», </w:t>
      </w: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5A568E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Источник: администрация МО «Поселок Айхал» </w:t>
      </w: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A1472" w:rsidRPr="001A1AAF" w:rsidRDefault="00CA1472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5A568E">
      <w:pPr>
        <w:tabs>
          <w:tab w:val="left" w:pos="1215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lastRenderedPageBreak/>
        <w:t>КОНКУРСНАЯ ДОКУМЕНТАЦИЯ</w:t>
      </w:r>
    </w:p>
    <w:p w:rsidR="00AC710A" w:rsidRPr="001A1AAF" w:rsidRDefault="00AC710A">
      <w:pPr>
        <w:tabs>
          <w:tab w:val="left" w:pos="1215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5A568E">
      <w:pPr>
        <w:jc w:val="center"/>
        <w:rPr>
          <w:rFonts w:ascii="Times New Roman" w:hAnsi="Times New Roman"/>
          <w:b/>
          <w:sz w:val="24"/>
          <w:szCs w:val="24"/>
        </w:rPr>
      </w:pPr>
      <w:r w:rsidRPr="001A1AAF">
        <w:rPr>
          <w:rStyle w:val="1"/>
          <w:rFonts w:ascii="Times New Roman" w:hAnsi="Times New Roman"/>
          <w:b/>
          <w:sz w:val="24"/>
          <w:szCs w:val="24"/>
        </w:rPr>
        <w:t xml:space="preserve">на проведение конкурсного отбора по предоставлению субсидий на возмещение </w:t>
      </w:r>
    </w:p>
    <w:p w:rsidR="00AC710A" w:rsidRPr="001A1AAF" w:rsidRDefault="005A568E">
      <w:pPr>
        <w:jc w:val="center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>части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на модернизацию (приобретение и обновление) производственного оборудования, связанного с производством продукции, а также связанного с оказанием услуг в 202</w:t>
      </w:r>
      <w:r w:rsidR="00CA1472" w:rsidRPr="001A1AAF">
        <w:rPr>
          <w:rFonts w:ascii="Times New Roman" w:hAnsi="Times New Roman"/>
          <w:b/>
          <w:sz w:val="24"/>
          <w:szCs w:val="24"/>
        </w:rPr>
        <w:t>4</w:t>
      </w:r>
      <w:r w:rsidRPr="001A1AAF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AC710A" w:rsidRPr="001A1AAF" w:rsidRDefault="00AC710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5A568E">
      <w:pPr>
        <w:numPr>
          <w:ilvl w:val="0"/>
          <w:numId w:val="2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Организатор конкурсного отбора бизнес - проектов: </w:t>
      </w:r>
      <w:r w:rsidRPr="001A1AAF">
        <w:rPr>
          <w:rFonts w:ascii="Times New Roman" w:hAnsi="Times New Roman"/>
          <w:sz w:val="24"/>
          <w:szCs w:val="24"/>
        </w:rPr>
        <w:t xml:space="preserve">администрация МО «Поселок Айхал» Адрес: 678190, Республика Саха (Якутия), Мирнинский район, п.Айхал, ул. Юбилейная д.7 А, тел.: 4-96-36 добавочный 2, адрес электронной почты: </w:t>
      </w:r>
      <w:hyperlink r:id="rId6" w:history="1">
        <w:r w:rsidRPr="001A1AAF">
          <w:rPr>
            <w:rFonts w:ascii="Times New Roman" w:hAnsi="Times New Roman"/>
            <w:sz w:val="24"/>
            <w:szCs w:val="24"/>
          </w:rPr>
          <w:t>adm-oprirp@mail.ru</w:t>
        </w:r>
      </w:hyperlink>
      <w:r w:rsidRPr="001A1AA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C710A" w:rsidRPr="001A1AAF" w:rsidRDefault="005A568E">
      <w:pPr>
        <w:numPr>
          <w:ilvl w:val="0"/>
          <w:numId w:val="2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Предмет конкурса: </w:t>
      </w:r>
      <w:r w:rsidRPr="001A1AAF">
        <w:rPr>
          <w:rFonts w:ascii="Times New Roman" w:hAnsi="Times New Roman"/>
          <w:sz w:val="24"/>
          <w:szCs w:val="24"/>
        </w:rPr>
        <w:t>право заключения соглашения на предоставление субсидии субъектам малого и среднего предпринимательства.</w:t>
      </w:r>
    </w:p>
    <w:p w:rsidR="00AC710A" w:rsidRPr="001A1AAF" w:rsidRDefault="005A568E">
      <w:pPr>
        <w:numPr>
          <w:ilvl w:val="0"/>
          <w:numId w:val="2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>Предоставление субсидий осуществляется</w:t>
      </w:r>
      <w:r w:rsidRPr="001A1AAF">
        <w:rPr>
          <w:rFonts w:ascii="Times New Roman" w:hAnsi="Times New Roman"/>
          <w:sz w:val="24"/>
          <w:szCs w:val="24"/>
        </w:rPr>
        <w:t xml:space="preserve"> за счет средств, предусмотренных в бюджете МО «Поселок Айхал» на соответствующий финансовый год в пределах доведенных лимитов бюджетных обязательств в соответствии с муниципальной программой «Поддержка и развитие малого и среднего предпринимательства в муниципальном образовании «Поселок Айхал» Мирнинского района Республики Саха (Якутия) на 2022-2026 годы».</w:t>
      </w:r>
    </w:p>
    <w:p w:rsidR="00AC710A" w:rsidRPr="001A1AAF" w:rsidRDefault="005A568E">
      <w:pPr>
        <w:numPr>
          <w:ilvl w:val="0"/>
          <w:numId w:val="2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Источник финансирования: </w:t>
      </w:r>
      <w:r w:rsidRPr="001A1AAF">
        <w:rPr>
          <w:rFonts w:ascii="Times New Roman" w:hAnsi="Times New Roman"/>
          <w:sz w:val="24"/>
          <w:szCs w:val="24"/>
        </w:rPr>
        <w:t>бюджет МО «Поселок Айхал</w:t>
      </w:r>
    </w:p>
    <w:p w:rsidR="00AC710A" w:rsidRPr="001A1AAF" w:rsidRDefault="005A568E">
      <w:pPr>
        <w:numPr>
          <w:ilvl w:val="0"/>
          <w:numId w:val="2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>Контроль за целевым и эффективным использованием</w:t>
      </w:r>
      <w:r w:rsidRPr="001A1AAF">
        <w:rPr>
          <w:rFonts w:ascii="Times New Roman" w:hAnsi="Times New Roman"/>
          <w:sz w:val="24"/>
          <w:szCs w:val="24"/>
        </w:rPr>
        <w:t xml:space="preserve"> средств местного бюджета МО «Поселок Айхал» осуществляет администрация поселка Айхал.</w:t>
      </w:r>
    </w:p>
    <w:p w:rsidR="00AC710A" w:rsidRPr="001A1AAF" w:rsidRDefault="005A568E">
      <w:pPr>
        <w:numPr>
          <w:ilvl w:val="0"/>
          <w:numId w:val="2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Конкурсный отбор претендентов на получение субсидии осуществляет </w:t>
      </w:r>
      <w:r w:rsidRPr="001A1AAF">
        <w:rPr>
          <w:rFonts w:ascii="Times New Roman" w:hAnsi="Times New Roman"/>
          <w:sz w:val="24"/>
          <w:szCs w:val="24"/>
        </w:rPr>
        <w:t>Конкурсная комиссия по рассмотрению заявлений субъектов малого и среднего предпринимательства на получение поддержки.</w:t>
      </w:r>
    </w:p>
    <w:p w:rsidR="00AC710A" w:rsidRPr="001A1AAF" w:rsidRDefault="005A568E">
      <w:pPr>
        <w:numPr>
          <w:ilvl w:val="0"/>
          <w:numId w:val="2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>Условие и порядок предоставления субсидии</w:t>
      </w:r>
      <w:r w:rsidR="00CA1472" w:rsidRPr="001A1AAF">
        <w:rPr>
          <w:rFonts w:ascii="Times New Roman" w:hAnsi="Times New Roman"/>
          <w:b/>
          <w:sz w:val="24"/>
          <w:szCs w:val="24"/>
        </w:rPr>
        <w:t xml:space="preserve"> Глава</w:t>
      </w:r>
      <w:r w:rsidRPr="001A1AAF">
        <w:rPr>
          <w:rFonts w:ascii="Times New Roman" w:hAnsi="Times New Roman"/>
          <w:b/>
          <w:sz w:val="24"/>
          <w:szCs w:val="24"/>
        </w:rPr>
        <w:t xml:space="preserve"> </w:t>
      </w:r>
      <w:r w:rsidR="00CA1472" w:rsidRPr="001A1AAF">
        <w:rPr>
          <w:rFonts w:ascii="Times New Roman" w:hAnsi="Times New Roman"/>
          <w:b/>
          <w:sz w:val="24"/>
          <w:szCs w:val="24"/>
        </w:rPr>
        <w:t>6 Порядка</w:t>
      </w:r>
    </w:p>
    <w:p w:rsidR="00AC710A" w:rsidRPr="001A1AAF" w:rsidRDefault="005A568E" w:rsidP="00CA147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ab/>
        <w:t xml:space="preserve">Субсидия в целях субсидирования части затрат юридических лиц, индивидуальных предпринимателей, а также физических лиц, применяющих специальный налоговый режим «Налог на профессиональный доход», предоставляется при соответствии такой деятельности условиям, предусмотренным </w:t>
      </w:r>
      <w:hyperlink r:id="rId7" w:history="1">
        <w:r w:rsidRPr="001A1AAF">
          <w:rPr>
            <w:rFonts w:ascii="Times New Roman" w:hAnsi="Times New Roman"/>
            <w:color w:val="000000" w:themeColor="text1"/>
            <w:sz w:val="24"/>
            <w:szCs w:val="24"/>
          </w:rPr>
          <w:t>частью 1 статьи 24.1</w:t>
        </w:r>
      </w:hyperlink>
      <w:r w:rsidRPr="001A1AAF">
        <w:rPr>
          <w:rFonts w:ascii="Times New Roman" w:hAnsi="Times New Roman"/>
          <w:sz w:val="24"/>
          <w:szCs w:val="24"/>
        </w:rPr>
        <w:t xml:space="preserve"> Федерального закона N 209-ФЗ.</w:t>
      </w:r>
    </w:p>
    <w:p w:rsidR="00AC710A" w:rsidRPr="001A1AAF" w:rsidRDefault="005A568E" w:rsidP="00CA147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ab/>
        <w:t xml:space="preserve">Максимальный размер субсидии,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на модернизацию (приобретение и обновление) производственного оборудования, связанного с производством продукции, а также связанного с оказанием бытовых услуг - </w:t>
      </w:r>
      <w:r w:rsidRPr="001A1AAF">
        <w:rPr>
          <w:rFonts w:ascii="Times New Roman" w:hAnsi="Times New Roman"/>
          <w:b/>
          <w:sz w:val="24"/>
          <w:szCs w:val="24"/>
        </w:rPr>
        <w:t>до 300</w:t>
      </w:r>
      <w:r w:rsidRPr="001A1AAF">
        <w:rPr>
          <w:rFonts w:ascii="Times New Roman" w:hAnsi="Times New Roman"/>
          <w:sz w:val="24"/>
          <w:szCs w:val="24"/>
        </w:rPr>
        <w:t xml:space="preserve"> (трехсот) тысяч рублей, включительно.</w:t>
      </w:r>
    </w:p>
    <w:p w:rsidR="00CA1472" w:rsidRPr="001A1AAF" w:rsidRDefault="00CA1472" w:rsidP="00CA1472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Субъекты малого и среднего предпринимательства, а также физические лица, применяющие специальный налоговый режим «Налог на профессиональный доход» имеют право получить поддержку не более одного раза в год на возмещение части затрат. Затраты, подлежащие возмещению, должны быть произведены в текущем году и (или) году, предшествующем году участия в конкурсном отборе. Максимальный объем субсидии, получателю субсидии составляет не более 85 % документально подтвержденных затрат.</w:t>
      </w:r>
    </w:p>
    <w:p w:rsidR="00AC710A" w:rsidRPr="001A1AAF" w:rsidRDefault="00CA1472" w:rsidP="00CA1472">
      <w:p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ab/>
      </w:r>
      <w:r w:rsidR="005A568E" w:rsidRPr="001A1AAF">
        <w:rPr>
          <w:rFonts w:ascii="Times New Roman" w:hAnsi="Times New Roman"/>
          <w:sz w:val="24"/>
          <w:szCs w:val="24"/>
        </w:rPr>
        <w:t>Для получения субсидии заявители должны соответствовать следующим требованиям на дату подачи конкурсной заявки:</w:t>
      </w:r>
    </w:p>
    <w:p w:rsidR="00CA1472" w:rsidRPr="001A1AAF" w:rsidRDefault="00CA1472" w:rsidP="00CA1472">
      <w:pPr>
        <w:pStyle w:val="a3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9" w:after="0" w:line="252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Получатель субсидии, в том числе гранта в форме субсидии (участник отбора) не является иностранным юридическим лицом, в том числе местом регистрации </w:t>
      </w:r>
      <w:r w:rsidRPr="001A1AAF">
        <w:rPr>
          <w:rFonts w:ascii="Times New Roman" w:hAnsi="Times New Roman"/>
          <w:sz w:val="24"/>
          <w:szCs w:val="24"/>
        </w:rPr>
        <w:lastRenderedPageBreak/>
        <w:t>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лицам, в уставном (складочном) капитале, которого доля прямого 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A1472" w:rsidRPr="001A1AAF" w:rsidRDefault="00CA1472" w:rsidP="00CA1472">
      <w:pPr>
        <w:pStyle w:val="a3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9" w:after="0" w:line="252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получатели субсидии, в том числе гранта в форме субсидии (участник конкурсного отбора) не находится в перечне организаций и физических лиц, в отношении которых имеются сведения об их причастности к экстремисткой  деятельности или терроризму;</w:t>
      </w:r>
    </w:p>
    <w:p w:rsidR="00CA1472" w:rsidRPr="001A1AAF" w:rsidRDefault="00CA1472" w:rsidP="00CA1472">
      <w:pPr>
        <w:pStyle w:val="a3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9" w:after="0" w:line="252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получатель субсидии, в том числе гранта в форме субсидии (участник конкурсного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уничтожение;</w:t>
      </w:r>
    </w:p>
    <w:p w:rsidR="00CA1472" w:rsidRPr="001A1AAF" w:rsidRDefault="00CA1472" w:rsidP="00CA1472">
      <w:pPr>
        <w:pStyle w:val="a3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9" w:after="0" w:line="252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получатель субсидии, в том числе гранта в форме субсидии (участник конкурсного отбора) не получает средства из местного бюджета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указанные настоящим Порядком;</w:t>
      </w:r>
    </w:p>
    <w:p w:rsidR="00CA1472" w:rsidRPr="001A1AAF" w:rsidRDefault="00CA1472" w:rsidP="00CA1472">
      <w:pPr>
        <w:pStyle w:val="a3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9" w:after="0" w:line="252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получатель субсидии, в том числе гранта в форме субсидии (участник конкурсного отбора) не 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</w:p>
    <w:p w:rsidR="00CA1472" w:rsidRPr="001A1AAF" w:rsidRDefault="00CA1472" w:rsidP="00CA1472">
      <w:pPr>
        <w:pStyle w:val="a3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9" w:after="0" w:line="252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у получателя субсидии, в том числе гранта в форме субсидии, (участник конкурсного отбора)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CA1472" w:rsidRPr="001A1AAF" w:rsidRDefault="00CA1472" w:rsidP="00CA1472">
      <w:pPr>
        <w:pStyle w:val="a3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9" w:after="0" w:line="252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у получателя субсидии, в том числе гранта в форме субсидии (участника конкурсного отбора) отсутствует просроченная задолженность по возврату в бюджет МО «Поселок Айхал› Мирнинского района Республики Caxa (Якутия), из которого планируется предоставление субсидии, в том гранта в форме субсидии, а также иная просроченная (неурегулированная) задолженность, по денежным обязательствам перед бюджетом МО «Поселок Айхал» Мирнинского района Республики Caxa (Якутия)</w:t>
      </w:r>
    </w:p>
    <w:p w:rsidR="00CA1472" w:rsidRPr="001A1AAF" w:rsidRDefault="00CA1472" w:rsidP="00CA1472">
      <w:pPr>
        <w:pStyle w:val="a3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9" w:after="0" w:line="252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получатель субсидии, в том числе гранта в форме субсидии участника конкурсного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(участника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субсидии, в том числе гранта в форме субсидии (участник конкурсного отбора) являющийся индивидуальным предпринимателем, не прекратил деятельность в </w:t>
      </w:r>
      <w:r w:rsidRPr="001A1AAF">
        <w:rPr>
          <w:rFonts w:ascii="Times New Roman" w:hAnsi="Times New Roman"/>
          <w:sz w:val="24"/>
          <w:szCs w:val="24"/>
        </w:rPr>
        <w:lastRenderedPageBreak/>
        <w:t>качестве индивидуального предпринимателя;</w:t>
      </w:r>
    </w:p>
    <w:p w:rsidR="00CA1472" w:rsidRPr="001A1AAF" w:rsidRDefault="00CA1472" w:rsidP="00CA1472">
      <w:pPr>
        <w:pStyle w:val="a3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9" w:after="0" w:line="252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исполняющим функции единоличного исполнительного органа, или главном бухгалтере (при наличии) получателя субсидии, в том числе гранта в форме субсидии (участника конкурсного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субсидии, в том числе гранта в форме субсидии (участниками конкурсного отбора);</w:t>
      </w:r>
    </w:p>
    <w:p w:rsidR="00CA1472" w:rsidRPr="001A1AAF" w:rsidRDefault="00CA1472" w:rsidP="00CA1472">
      <w:pPr>
        <w:pStyle w:val="a3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9" w:after="0" w:line="252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получатель субсидии, в том числе гранта в форме субсидии (участник конкурсного отбора) осуществляет свою деятельность на территории МО «Поселок Айхал» Мирнинского района Республики Caxa (Якутия), зарегистрированную в установленном законом порядке;</w:t>
      </w:r>
    </w:p>
    <w:p w:rsidR="00CA1472" w:rsidRPr="001A1AAF" w:rsidRDefault="00CA1472" w:rsidP="00CA1472">
      <w:pPr>
        <w:pStyle w:val="a3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9" w:after="0" w:line="252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получатель субсидии, в том числе гранта в форме субсидии соответствует требованиям, установленным статьей 4, 14.1 Федерального закона от 24.07.2007 № 209-ФЗ «О развитии малого и среднего предпринимательства в Российской Федерации».</w:t>
      </w:r>
    </w:p>
    <w:p w:rsidR="00AC710A" w:rsidRPr="001A1AAF" w:rsidRDefault="005A568E">
      <w:p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AAF">
        <w:rPr>
          <w:rFonts w:ascii="Times New Roman" w:hAnsi="Times New Roman"/>
          <w:color w:val="000000" w:themeColor="text1"/>
          <w:sz w:val="24"/>
          <w:szCs w:val="24"/>
          <w:highlight w:val="white"/>
        </w:rPr>
        <w:tab/>
        <w:t>Дата, на которую получатель субсидии должен соответствовать требованиям, указанным в настоящем пункте, - 1-е число месяца, предшествующего месяцу, в котором проводится конкурс.</w:t>
      </w:r>
    </w:p>
    <w:p w:rsidR="00CA1472" w:rsidRPr="001A1AAF" w:rsidRDefault="00CA1472" w:rsidP="00CA1472">
      <w:pPr>
        <w:pStyle w:val="a3"/>
        <w:widowControl w:val="0"/>
        <w:tabs>
          <w:tab w:val="left" w:pos="709"/>
        </w:tabs>
        <w:autoSpaceDE w:val="0"/>
        <w:autoSpaceDN w:val="0"/>
        <w:spacing w:before="9" w:after="0" w:line="252" w:lineRule="auto"/>
        <w:ind w:left="0" w:right="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ab/>
        <w:t>Субсидия, в том числе грант в форме субсидии не могут предоставляться в отношении участников конкурсного отбора:</w:t>
      </w:r>
    </w:p>
    <w:p w:rsidR="00CA1472" w:rsidRPr="001A1AAF" w:rsidRDefault="00CA1472" w:rsidP="00CA1472">
      <w:pPr>
        <w:pStyle w:val="a3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9" w:after="0" w:line="252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(фондами, профессиональными участниками рынка ценных бумаг, ломбардами;</w:t>
      </w:r>
    </w:p>
    <w:p w:rsidR="00CA1472" w:rsidRPr="001A1AAF" w:rsidRDefault="00CA1472" w:rsidP="00CA1472">
      <w:pPr>
        <w:pStyle w:val="a3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9" w:after="0" w:line="252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являющихся участниками соглашений о разделе продукции;</w:t>
      </w:r>
    </w:p>
    <w:p w:rsidR="00CA1472" w:rsidRPr="001A1AAF" w:rsidRDefault="00CA1472" w:rsidP="00CA1472">
      <w:pPr>
        <w:pStyle w:val="a3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9" w:after="0" w:line="252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осуществляющих предпринимательскую деятельность в сфере игорного бизнеса;</w:t>
      </w:r>
    </w:p>
    <w:p w:rsidR="00CA1472" w:rsidRPr="001A1AAF" w:rsidRDefault="00CA1472" w:rsidP="00CA1472">
      <w:pPr>
        <w:pStyle w:val="a3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9" w:after="0" w:line="252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 народными договорами Российской Федерации;</w:t>
      </w:r>
    </w:p>
    <w:p w:rsidR="00CA1472" w:rsidRPr="001A1AAF" w:rsidRDefault="00CA1472" w:rsidP="00CA1472">
      <w:pPr>
        <w:pStyle w:val="a3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9" w:after="0" w:line="252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CA1472" w:rsidRPr="001A1AAF" w:rsidRDefault="00CA1472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1A1AAF" w:rsidRPr="001A1AAF" w:rsidRDefault="001A1AAF" w:rsidP="001A1AAF">
      <w:pPr>
        <w:pStyle w:val="a3"/>
        <w:widowControl w:val="0"/>
        <w:tabs>
          <w:tab w:val="left" w:pos="709"/>
        </w:tabs>
        <w:autoSpaceDE w:val="0"/>
        <w:autoSpaceDN w:val="0"/>
        <w:spacing w:before="9" w:after="0" w:line="252" w:lineRule="auto"/>
        <w:ind w:left="0" w:right="113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ab/>
        <w:t>Субсидии, в том числе гранты в форме субсидии не предоставляются участникам отбора на следующие затраты:</w:t>
      </w:r>
    </w:p>
    <w:p w:rsidR="001A1AAF" w:rsidRPr="001A1AAF" w:rsidRDefault="001A1AAF" w:rsidP="001A1AAF">
      <w:pPr>
        <w:pStyle w:val="a3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before="9" w:after="0" w:line="252" w:lineRule="auto"/>
        <w:ind w:right="113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оплаты труда сотрудников организации – получателя (либо самого получателя – индивидуального предпринимателя и его наемных работников);</w:t>
      </w:r>
    </w:p>
    <w:p w:rsidR="001A1AAF" w:rsidRPr="001A1AAF" w:rsidRDefault="001A1AAF" w:rsidP="001A1AAF">
      <w:pPr>
        <w:pStyle w:val="a3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before="9" w:after="0" w:line="252" w:lineRule="auto"/>
        <w:ind w:right="113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приобретения недвижимости, мебели, бытовой электроники, не используемой в производственном процессе, легковых автомобилей;</w:t>
      </w:r>
    </w:p>
    <w:p w:rsidR="001A1AAF" w:rsidRPr="001A1AAF" w:rsidRDefault="001A1AAF" w:rsidP="001A1AAF">
      <w:pPr>
        <w:pStyle w:val="a3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before="9" w:after="0" w:line="252" w:lineRule="auto"/>
        <w:ind w:right="113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возмещения расходов, связанных с возведением капитальных строений и проектированием;</w:t>
      </w:r>
    </w:p>
    <w:p w:rsidR="001A1AAF" w:rsidRPr="001A1AAF" w:rsidRDefault="001A1AAF" w:rsidP="001A1AAF">
      <w:pPr>
        <w:pStyle w:val="a3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before="9" w:after="0" w:line="252" w:lineRule="auto"/>
        <w:ind w:right="113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расходы на приобретение алкогольных напитков и табачной продукции, представительские расходы;</w:t>
      </w:r>
    </w:p>
    <w:p w:rsidR="001A1AAF" w:rsidRPr="001A1AAF" w:rsidRDefault="001A1AAF" w:rsidP="001A1AAF">
      <w:pPr>
        <w:pStyle w:val="a3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before="9" w:after="0" w:line="252" w:lineRule="auto"/>
        <w:ind w:right="113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расходы на приобретение товаров, которые являются предметами роскоши;</w:t>
      </w:r>
    </w:p>
    <w:p w:rsidR="001A1AAF" w:rsidRPr="001A1AAF" w:rsidRDefault="001A1AAF" w:rsidP="001A1AAF">
      <w:pPr>
        <w:pStyle w:val="a3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before="9" w:after="0" w:line="252" w:lineRule="auto"/>
        <w:ind w:right="113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погашение задолженности получателя субсидии, в том числе гранта в форме субсидии по кредитам, займам, налогам и иным обязательным платежам в бюджет;</w:t>
      </w:r>
    </w:p>
    <w:p w:rsidR="001A1AAF" w:rsidRPr="001A1AAF" w:rsidRDefault="001A1AAF" w:rsidP="001A1AAF">
      <w:pPr>
        <w:pStyle w:val="a3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before="9" w:after="0" w:line="252" w:lineRule="auto"/>
        <w:ind w:right="113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уплаты штрафов, пеней;</w:t>
      </w:r>
    </w:p>
    <w:p w:rsidR="001A1AAF" w:rsidRPr="001A1AAF" w:rsidRDefault="001A1AAF" w:rsidP="001A1AAF">
      <w:pPr>
        <w:pStyle w:val="a3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before="9" w:after="0" w:line="252" w:lineRule="auto"/>
        <w:ind w:right="113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lastRenderedPageBreak/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 Администрации МО «Поселок Айхал» регулирующими предоставление субсидий указанным субъектам малого и среднего предпринимательства, а так же физическим лицам, применяющим специальный налоговый режим «Налог на профессиональный доход».</w:t>
      </w:r>
    </w:p>
    <w:p w:rsidR="00AC710A" w:rsidRPr="001A1AAF" w:rsidRDefault="005A568E">
      <w:pPr>
        <w:numPr>
          <w:ilvl w:val="0"/>
          <w:numId w:val="2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>Перечень документов, необходимых для участия в конкурсном отборе</w:t>
      </w:r>
    </w:p>
    <w:p w:rsidR="001A1AAF" w:rsidRDefault="001A1AAF" w:rsidP="001A1AAF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9" w:lineRule="auto"/>
        <w:ind w:right="59"/>
        <w:jc w:val="both"/>
        <w:rPr>
          <w:szCs w:val="24"/>
        </w:rPr>
      </w:pPr>
      <w:r w:rsidRPr="001A1AAF">
        <w:rPr>
          <w:szCs w:val="24"/>
        </w:rPr>
        <w:t>заявку по форме согласно приложению 1 к настоящему Порядку;</w:t>
      </w:r>
    </w:p>
    <w:p w:rsidR="001A1AAF" w:rsidRDefault="001A1AAF" w:rsidP="001A1AAF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9" w:lineRule="auto"/>
        <w:ind w:right="59"/>
        <w:jc w:val="both"/>
        <w:rPr>
          <w:szCs w:val="24"/>
        </w:rPr>
      </w:pPr>
      <w:r w:rsidRPr="001A1AAF">
        <w:rPr>
          <w:szCs w:val="24"/>
        </w:rPr>
        <w:t>копию паспорта гражданина Российской Федерации (для индивидуального предпринимателя, физического лица), копию паспорта гражданина Российской Федерации руководителя юридического лица (для юридических лиц);</w:t>
      </w:r>
    </w:p>
    <w:p w:rsidR="001A1AAF" w:rsidRDefault="001A1AAF" w:rsidP="001A1AAF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9" w:lineRule="auto"/>
        <w:ind w:right="59"/>
        <w:jc w:val="both"/>
        <w:rPr>
          <w:szCs w:val="24"/>
        </w:rPr>
      </w:pPr>
      <w:r w:rsidRPr="001A1AAF">
        <w:rPr>
          <w:szCs w:val="24"/>
        </w:rPr>
        <w:t>документы, подтверждающие фактически понесённые расходы (копии договоров, сертификатов, счетов, расходных накладных, актов выполненных работ, актов приема-передачи материальных ценностей, копии платежных документов, заверенных банком и др.);</w:t>
      </w:r>
    </w:p>
    <w:p w:rsidR="001A1AAF" w:rsidRDefault="001A1AAF" w:rsidP="001A1AAF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9" w:lineRule="auto"/>
        <w:ind w:right="59"/>
        <w:jc w:val="both"/>
        <w:rPr>
          <w:szCs w:val="24"/>
        </w:rPr>
      </w:pPr>
      <w:r w:rsidRPr="001A1AAF">
        <w:rPr>
          <w:szCs w:val="24"/>
        </w:rPr>
        <w:t>согласие получателя субсидии на публикацию (размещение) в информационно-телекоммуникационной сети Интернет информации об участнике отбора, о подаваемой заявке, иной информации об участнике отбора, связанной с конкурсом в том числе, согласие на обработку персональных данных согласно приложению 3 к настоящему Порядку.</w:t>
      </w:r>
    </w:p>
    <w:p w:rsidR="001A1AAF" w:rsidRDefault="001A1AAF" w:rsidP="001A1AAF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9" w:lineRule="auto"/>
        <w:ind w:right="59"/>
        <w:jc w:val="both"/>
        <w:rPr>
          <w:szCs w:val="24"/>
        </w:rPr>
      </w:pPr>
      <w:r w:rsidRPr="001A1AAF">
        <w:rPr>
          <w:szCs w:val="24"/>
        </w:rPr>
        <w:t>реквизиты расчетного счета получателя субсидии открытого в учреждениях Центрального банка Российской Федерации или в кредитных организациях. В случае отсутствия расчетного счета поддержка не предоставляется;</w:t>
      </w:r>
    </w:p>
    <w:p w:rsidR="001A1AAF" w:rsidRDefault="001A1AAF" w:rsidP="001A1AAF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9" w:lineRule="auto"/>
        <w:ind w:right="59"/>
        <w:jc w:val="both"/>
        <w:rPr>
          <w:szCs w:val="24"/>
        </w:rPr>
      </w:pPr>
      <w:r w:rsidRPr="001A1AAF">
        <w:rPr>
          <w:szCs w:val="24"/>
        </w:rPr>
        <w:t>заверенную копию свидетельства о постановке на налоговый учет и учредительных документов юридического лица, индивидуального предпринимателя, физического лица со всеми актуальными изменениями и дополнениями;</w:t>
      </w:r>
    </w:p>
    <w:p w:rsidR="001A1AAF" w:rsidRDefault="001A1AAF" w:rsidP="001A1AAF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9" w:lineRule="auto"/>
        <w:ind w:right="59"/>
        <w:jc w:val="both"/>
        <w:rPr>
          <w:szCs w:val="24"/>
        </w:rPr>
      </w:pPr>
      <w:r w:rsidRPr="001A1AAF">
        <w:rPr>
          <w:szCs w:val="24"/>
        </w:rPr>
        <w:t xml:space="preserve">документы, подтверждающие полномочия руководителя и главного бухгалтера (при наличии) участника отбора на получение субсидии; </w:t>
      </w:r>
    </w:p>
    <w:p w:rsidR="001A1AAF" w:rsidRDefault="001A1AAF" w:rsidP="001A1AAF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9" w:lineRule="auto"/>
        <w:ind w:right="59"/>
        <w:jc w:val="both"/>
        <w:rPr>
          <w:szCs w:val="24"/>
        </w:rPr>
      </w:pPr>
      <w:r w:rsidRPr="001A1AAF">
        <w:rPr>
          <w:szCs w:val="24"/>
        </w:rPr>
        <w:t>уведомление, подписанное уполномоченным лицом участника отбора об отсутствии в отношении участника отбора процедур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банкротства, приостановления деятельности участника отбора в порядке, предусмотренном законодательством Российской Федерации;</w:t>
      </w:r>
    </w:p>
    <w:p w:rsidR="001A1AAF" w:rsidRDefault="001A1AAF" w:rsidP="001A1AAF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9" w:lineRule="auto"/>
        <w:ind w:right="59"/>
        <w:jc w:val="both"/>
        <w:rPr>
          <w:szCs w:val="24"/>
        </w:rPr>
      </w:pPr>
      <w:r w:rsidRPr="001A1AAF">
        <w:rPr>
          <w:szCs w:val="24"/>
        </w:rPr>
        <w:t>справку территориального отдела судебных приставов Управления Федеральной службы судебных приставов по Республике Саха (Якутия) о не приостановлении деятельности участника конкурса в порядке, предусмотренном Кодексом Российской Федерации об административных правонарушениях;</w:t>
      </w:r>
    </w:p>
    <w:p w:rsidR="001A1AAF" w:rsidRDefault="001A1AAF" w:rsidP="001A1AAF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9" w:lineRule="auto"/>
        <w:ind w:right="59"/>
        <w:jc w:val="both"/>
        <w:rPr>
          <w:szCs w:val="24"/>
        </w:rPr>
      </w:pPr>
      <w:r w:rsidRPr="001A1AAF">
        <w:rPr>
          <w:szCs w:val="24"/>
        </w:rPr>
        <w:t>опись вложенных документов, документов, содержащих наименование всех прилагаемых документов;</w:t>
      </w:r>
    </w:p>
    <w:p w:rsidR="001A1AAF" w:rsidRDefault="001A1AAF" w:rsidP="001A1AAF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9" w:lineRule="auto"/>
        <w:ind w:right="59"/>
        <w:jc w:val="both"/>
        <w:rPr>
          <w:szCs w:val="24"/>
        </w:rPr>
      </w:pPr>
      <w:r w:rsidRPr="001A1AAF">
        <w:rPr>
          <w:szCs w:val="24"/>
        </w:rPr>
        <w:t>документы для подтверждения соответствия требованиям, указанным в пункте 2.4 настоящего Порядка.</w:t>
      </w:r>
    </w:p>
    <w:p w:rsidR="001A1AAF" w:rsidRDefault="001A1AAF" w:rsidP="001A1AAF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9" w:lineRule="auto"/>
        <w:ind w:right="59"/>
        <w:jc w:val="both"/>
        <w:rPr>
          <w:szCs w:val="24"/>
        </w:rPr>
      </w:pPr>
      <w:r w:rsidRPr="001A1AAF">
        <w:rPr>
          <w:szCs w:val="24"/>
        </w:rPr>
        <w:t>Получатель несет ответственность за достоверность представленных сведений в соответствии с законодательством Российской Федерации.</w:t>
      </w:r>
    </w:p>
    <w:p w:rsidR="001A1AAF" w:rsidRDefault="001A1AAF" w:rsidP="001A1AAF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9" w:lineRule="auto"/>
        <w:ind w:right="59"/>
        <w:jc w:val="both"/>
        <w:rPr>
          <w:szCs w:val="24"/>
        </w:rPr>
      </w:pPr>
      <w:r w:rsidRPr="001A1AAF">
        <w:rPr>
          <w:szCs w:val="24"/>
        </w:rPr>
        <w:t>Документы, представленные на отбор, не возвращаются.</w:t>
      </w:r>
    </w:p>
    <w:p w:rsidR="001A1AAF" w:rsidRPr="001A1AAF" w:rsidRDefault="001A1AAF" w:rsidP="001A1AAF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9" w:lineRule="auto"/>
        <w:ind w:right="59"/>
        <w:jc w:val="both"/>
        <w:rPr>
          <w:szCs w:val="24"/>
        </w:rPr>
      </w:pPr>
      <w:r w:rsidRPr="001A1AAF">
        <w:rPr>
          <w:szCs w:val="24"/>
        </w:rPr>
        <w:t>Размер субсидии, предоставляемой в пределах бюджетных ассигнований, определяется в полных рублях и рассчитывается следующим образом:</w:t>
      </w:r>
    </w:p>
    <w:p w:rsidR="001A1AAF" w:rsidRPr="000C561F" w:rsidRDefault="001A1AAF" w:rsidP="001A1AAF">
      <w:pPr>
        <w:pStyle w:val="a3"/>
        <w:tabs>
          <w:tab w:val="left" w:pos="709"/>
        </w:tabs>
        <w:spacing w:line="249" w:lineRule="auto"/>
        <w:ind w:left="129" w:right="59"/>
        <w:rPr>
          <w:szCs w:val="24"/>
        </w:rPr>
      </w:pPr>
      <w:r w:rsidRPr="000C561F">
        <w:rPr>
          <w:szCs w:val="24"/>
        </w:rPr>
        <w:t xml:space="preserve">С= </w:t>
      </w:r>
      <w:r w:rsidRPr="000C561F">
        <w:rPr>
          <w:szCs w:val="24"/>
          <w:vertAlign w:val="subscript"/>
        </w:rPr>
        <w:t>з</w:t>
      </w:r>
      <w:r w:rsidRPr="000C561F">
        <w:rPr>
          <w:szCs w:val="24"/>
        </w:rPr>
        <w:t>*85%, где</w:t>
      </w:r>
    </w:p>
    <w:p w:rsidR="001A1AAF" w:rsidRPr="000C561F" w:rsidRDefault="001A1AAF" w:rsidP="001A1AAF">
      <w:pPr>
        <w:pStyle w:val="a3"/>
        <w:tabs>
          <w:tab w:val="left" w:pos="709"/>
        </w:tabs>
        <w:spacing w:line="249" w:lineRule="auto"/>
        <w:ind w:left="129" w:right="59"/>
        <w:rPr>
          <w:szCs w:val="24"/>
        </w:rPr>
      </w:pPr>
      <w:r w:rsidRPr="000C561F">
        <w:rPr>
          <w:szCs w:val="24"/>
        </w:rPr>
        <w:t>С - размер субсидии, который не может превышать 300 000 рублей,</w:t>
      </w:r>
    </w:p>
    <w:p w:rsidR="001A1AAF" w:rsidRPr="000C561F" w:rsidRDefault="001A1AAF" w:rsidP="001A1AAF">
      <w:pPr>
        <w:pStyle w:val="a3"/>
        <w:tabs>
          <w:tab w:val="left" w:pos="709"/>
        </w:tabs>
        <w:spacing w:line="249" w:lineRule="auto"/>
        <w:ind w:left="129" w:right="59"/>
        <w:rPr>
          <w:szCs w:val="24"/>
        </w:rPr>
      </w:pPr>
      <w:r w:rsidRPr="000C561F">
        <w:rPr>
          <w:szCs w:val="24"/>
          <w:vertAlign w:val="subscript"/>
        </w:rPr>
        <w:t>з</w:t>
      </w:r>
      <w:r w:rsidRPr="000C561F">
        <w:rPr>
          <w:szCs w:val="24"/>
        </w:rPr>
        <w:t xml:space="preserve"> - сумма затрат получателя субсидии.</w:t>
      </w:r>
    </w:p>
    <w:p w:rsidR="001A1AAF" w:rsidRPr="005A568E" w:rsidRDefault="001A1AAF" w:rsidP="001A1AAF">
      <w:pPr>
        <w:widowControl w:val="0"/>
        <w:tabs>
          <w:tab w:val="left" w:pos="709"/>
        </w:tabs>
        <w:autoSpaceDE w:val="0"/>
        <w:autoSpaceDN w:val="0"/>
        <w:spacing w:after="0" w:line="249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1A1AAF">
        <w:rPr>
          <w:szCs w:val="24"/>
        </w:rPr>
        <w:t xml:space="preserve">Сумма затрат получателей субсидии определяется исходя из заявки и фактически произведенных и </w:t>
      </w:r>
      <w:r w:rsidRPr="005A568E">
        <w:rPr>
          <w:rFonts w:ascii="Times New Roman" w:hAnsi="Times New Roman"/>
          <w:sz w:val="24"/>
          <w:szCs w:val="24"/>
        </w:rPr>
        <w:t>документально подтвержденных затрат в соответствии с перечнем документов, указанным в разделе 6 настоящего Порядка.</w:t>
      </w:r>
    </w:p>
    <w:p w:rsidR="001A1AAF" w:rsidRPr="005A568E" w:rsidRDefault="001A1AAF" w:rsidP="001A1AAF">
      <w:pPr>
        <w:pStyle w:val="a3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249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Для получения информации и документов, необходимых для предоставления субсидии, Администрация запрашивает документы с использованием системы межведомственного взаимодействия с Федеральной налоговой службой, в случае, если указанные документы не были представлены участником отбора по собственной инициативе;</w:t>
      </w:r>
    </w:p>
    <w:p w:rsidR="001A1AAF" w:rsidRPr="005A568E" w:rsidRDefault="001A1AAF" w:rsidP="001A1AAF">
      <w:pPr>
        <w:pStyle w:val="a3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249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Все листы заявки на участие в конкурсном отборе и прилагаемые к ней документы должны быть:</w:t>
      </w:r>
    </w:p>
    <w:p w:rsidR="001A1AAF" w:rsidRPr="005A568E" w:rsidRDefault="001A1AAF" w:rsidP="001A1AAF">
      <w:pPr>
        <w:pStyle w:val="a3"/>
        <w:widowControl w:val="0"/>
        <w:tabs>
          <w:tab w:val="left" w:pos="709"/>
        </w:tabs>
        <w:autoSpaceDE w:val="0"/>
        <w:autoSpaceDN w:val="0"/>
        <w:spacing w:after="0" w:line="249" w:lineRule="auto"/>
        <w:ind w:right="59"/>
        <w:jc w:val="both"/>
        <w:rPr>
          <w:rFonts w:ascii="Times New Roman" w:hAnsi="Times New Roman"/>
          <w:sz w:val="24"/>
          <w:szCs w:val="24"/>
        </w:rPr>
      </w:pPr>
    </w:p>
    <w:p w:rsidR="001A1AAF" w:rsidRPr="005A568E" w:rsidRDefault="001A1AAF" w:rsidP="001A1AAF">
      <w:pPr>
        <w:pStyle w:val="a3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249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прошиты и пронумерованы, каждый документ отдельно. Соблюдение организацией указанного требования означает, что все документы и сведения входящие в состав заявки на участие в конкурсе, поданы от имени организации, а также подтверждает подлинность и достоверность, представленных в составе заявки на участие в конкурсе документов и сведений</w:t>
      </w:r>
    </w:p>
    <w:p w:rsidR="001A1AAF" w:rsidRPr="005A568E" w:rsidRDefault="001A1AAF" w:rsidP="001A1AAF">
      <w:pPr>
        <w:pStyle w:val="a3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249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Скреплены печатями, иметь надлежащие подписи;</w:t>
      </w:r>
    </w:p>
    <w:p w:rsidR="001A1AAF" w:rsidRPr="005A568E" w:rsidRDefault="001A1AAF" w:rsidP="001A1AAF">
      <w:pPr>
        <w:pStyle w:val="a3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249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Текст документов написан разборчиво;</w:t>
      </w:r>
    </w:p>
    <w:p w:rsidR="001A1AAF" w:rsidRPr="005A568E" w:rsidRDefault="001A1AAF" w:rsidP="001A1AAF">
      <w:pPr>
        <w:pStyle w:val="a3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249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Заполнение заявки и документов карандашом не допускается;</w:t>
      </w:r>
    </w:p>
    <w:p w:rsidR="001A1AAF" w:rsidRPr="005A568E" w:rsidRDefault="001A1AAF" w:rsidP="001A1AAF">
      <w:pPr>
        <w:pStyle w:val="a3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249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При необходимости допускается представление копий документов, заверенных в установленном порядке;</w:t>
      </w:r>
    </w:p>
    <w:p w:rsidR="001A1AAF" w:rsidRPr="005A568E" w:rsidRDefault="001A1AAF" w:rsidP="001A1AAF">
      <w:pPr>
        <w:pStyle w:val="a3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249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Документы не должны иметь серьезных повреждений, наличие которых не позволяет однозначно истолковать их содержание.</w:t>
      </w:r>
    </w:p>
    <w:p w:rsidR="00AC710A" w:rsidRPr="005A568E" w:rsidRDefault="00AC710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710A" w:rsidRPr="005A568E" w:rsidRDefault="005A568E">
      <w:pPr>
        <w:contextualSpacing/>
        <w:rPr>
          <w:rFonts w:ascii="Times New Roman" w:hAnsi="Times New Roman"/>
          <w:b/>
          <w:sz w:val="24"/>
          <w:szCs w:val="24"/>
        </w:rPr>
      </w:pPr>
      <w:r w:rsidRPr="005A568E">
        <w:rPr>
          <w:rFonts w:ascii="Times New Roman" w:hAnsi="Times New Roman"/>
          <w:b/>
          <w:sz w:val="24"/>
          <w:szCs w:val="24"/>
        </w:rPr>
        <w:t xml:space="preserve">  9. Критерии отбора заявок на получение субсидии</w:t>
      </w:r>
    </w:p>
    <w:p w:rsidR="00AC710A" w:rsidRPr="005A568E" w:rsidRDefault="005A568E" w:rsidP="006E4A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Заявки, допущенные к участию в конкурсном отборе, оцениваются конкурсной комиссией в соответствии с критерием:</w:t>
      </w:r>
    </w:p>
    <w:p w:rsidR="006E4A82" w:rsidRPr="005A568E" w:rsidRDefault="006E4A82" w:rsidP="006E4A82">
      <w:pPr>
        <w:pStyle w:val="a3"/>
        <w:widowControl w:val="0"/>
        <w:numPr>
          <w:ilvl w:val="1"/>
          <w:numId w:val="10"/>
        </w:numPr>
        <w:tabs>
          <w:tab w:val="left" w:pos="709"/>
        </w:tabs>
        <w:autoSpaceDE w:val="0"/>
        <w:autoSpaceDN w:val="0"/>
        <w:spacing w:before="9" w:after="0" w:line="252" w:lineRule="auto"/>
        <w:ind w:left="0" w:right="5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Критериями получения субсидии, в том числе гранта в форме субсидии является соответствие с приоритетным видам деятельности:</w:t>
      </w:r>
      <w:r w:rsidRPr="005A568E">
        <w:rPr>
          <w:rFonts w:ascii="Times New Roman" w:hAnsi="Times New Roman"/>
          <w:b/>
          <w:sz w:val="24"/>
          <w:szCs w:val="24"/>
        </w:rPr>
        <w:t xml:space="preserve"> </w:t>
      </w:r>
    </w:p>
    <w:p w:rsidR="006E4A82" w:rsidRPr="005A568E" w:rsidRDefault="006E4A82" w:rsidP="006E4A82">
      <w:pPr>
        <w:pStyle w:val="a3"/>
        <w:widowControl w:val="0"/>
        <w:tabs>
          <w:tab w:val="left" w:pos="709"/>
        </w:tabs>
        <w:autoSpaceDE w:val="0"/>
        <w:autoSpaceDN w:val="0"/>
        <w:spacing w:before="9" w:after="0" w:line="252" w:lineRule="auto"/>
        <w:ind w:left="0" w:right="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b/>
          <w:sz w:val="24"/>
          <w:szCs w:val="24"/>
        </w:rPr>
        <w:t>Производство продукции, товаров:</w:t>
      </w:r>
    </w:p>
    <w:p w:rsidR="006E4A82" w:rsidRPr="005A568E" w:rsidRDefault="006E4A82" w:rsidP="006E4A82">
      <w:pPr>
        <w:pStyle w:val="a3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before="16" w:after="0" w:line="247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Производство хлеба и хлебобулочных изделий;</w:t>
      </w:r>
    </w:p>
    <w:p w:rsidR="006E4A82" w:rsidRPr="005A568E" w:rsidRDefault="006E4A82" w:rsidP="006E4A82">
      <w:pPr>
        <w:pStyle w:val="a3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before="16" w:after="0" w:line="247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Переработка молочной продукции;</w:t>
      </w:r>
    </w:p>
    <w:p w:rsidR="006E4A82" w:rsidRPr="005A568E" w:rsidRDefault="006E4A82" w:rsidP="006E4A82">
      <w:pPr>
        <w:pStyle w:val="a3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before="16" w:after="0" w:line="247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Производство полуфабрикатов;</w:t>
      </w:r>
    </w:p>
    <w:p w:rsidR="006E4A82" w:rsidRPr="005A568E" w:rsidRDefault="006E4A82" w:rsidP="006E4A82">
      <w:pPr>
        <w:pStyle w:val="a3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before="16" w:after="0" w:line="247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Переработка и консервирование рыбы, ракообразных и моллюсков;</w:t>
      </w:r>
    </w:p>
    <w:p w:rsidR="006E4A82" w:rsidRPr="005A568E" w:rsidRDefault="006E4A82" w:rsidP="006E4A82">
      <w:pPr>
        <w:pStyle w:val="a3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before="16" w:after="0" w:line="247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Производство в сфере общественного питания;</w:t>
      </w:r>
    </w:p>
    <w:p w:rsidR="006E4A82" w:rsidRPr="005A568E" w:rsidRDefault="006E4A82" w:rsidP="006E4A82">
      <w:pPr>
        <w:pStyle w:val="a3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before="16" w:after="0" w:line="247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Производство традиционных сувениров, народно-художественного промысла и декоративно-прикладного искусства</w:t>
      </w:r>
    </w:p>
    <w:p w:rsidR="006E4A82" w:rsidRPr="005A568E" w:rsidRDefault="006E4A82" w:rsidP="006E4A82">
      <w:pPr>
        <w:pStyle w:val="a3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before="16" w:after="0" w:line="247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Производство полиграфической продукции.</w:t>
      </w:r>
    </w:p>
    <w:p w:rsidR="006E4A82" w:rsidRPr="005A568E" w:rsidRDefault="006E4A82" w:rsidP="006E4A82">
      <w:pPr>
        <w:widowControl w:val="0"/>
        <w:tabs>
          <w:tab w:val="left" w:pos="709"/>
        </w:tabs>
        <w:autoSpaceDE w:val="0"/>
        <w:autoSpaceDN w:val="0"/>
        <w:spacing w:before="16" w:after="0" w:line="247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b/>
          <w:sz w:val="24"/>
          <w:szCs w:val="24"/>
        </w:rPr>
        <w:t>Социально значимые услуги:</w:t>
      </w:r>
    </w:p>
    <w:p w:rsidR="006E4A82" w:rsidRPr="005A568E" w:rsidRDefault="006E4A82" w:rsidP="006E4A82">
      <w:pPr>
        <w:pStyle w:val="a3"/>
        <w:widowControl w:val="0"/>
        <w:numPr>
          <w:ilvl w:val="0"/>
          <w:numId w:val="19"/>
        </w:numPr>
        <w:tabs>
          <w:tab w:val="left" w:pos="119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 xml:space="preserve">Услуги парикмахерские </w:t>
      </w:r>
    </w:p>
    <w:p w:rsidR="006E4A82" w:rsidRPr="005A568E" w:rsidRDefault="006E4A82" w:rsidP="006E4A82">
      <w:pPr>
        <w:pStyle w:val="a3"/>
        <w:widowControl w:val="0"/>
        <w:numPr>
          <w:ilvl w:val="0"/>
          <w:numId w:val="19"/>
        </w:numPr>
        <w:tabs>
          <w:tab w:val="left" w:pos="119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Ремонт и пошив обуви</w:t>
      </w:r>
    </w:p>
    <w:p w:rsidR="006E4A82" w:rsidRPr="005A568E" w:rsidRDefault="006E4A82" w:rsidP="006E4A82">
      <w:pPr>
        <w:pStyle w:val="a3"/>
        <w:widowControl w:val="0"/>
        <w:numPr>
          <w:ilvl w:val="0"/>
          <w:numId w:val="19"/>
        </w:numPr>
        <w:tabs>
          <w:tab w:val="left" w:pos="119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Ремонт и пошив одежды</w:t>
      </w:r>
    </w:p>
    <w:p w:rsidR="006E4A82" w:rsidRPr="005A568E" w:rsidRDefault="006E4A82" w:rsidP="006E4A82">
      <w:pPr>
        <w:pStyle w:val="a3"/>
        <w:widowControl w:val="0"/>
        <w:numPr>
          <w:ilvl w:val="0"/>
          <w:numId w:val="19"/>
        </w:numPr>
        <w:tabs>
          <w:tab w:val="left" w:pos="119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 xml:space="preserve">Изготовление и ремонт мебели </w:t>
      </w:r>
    </w:p>
    <w:p w:rsidR="006E4A82" w:rsidRPr="005A568E" w:rsidRDefault="006E4A82" w:rsidP="006E4A82">
      <w:pPr>
        <w:pStyle w:val="a3"/>
        <w:widowControl w:val="0"/>
        <w:numPr>
          <w:ilvl w:val="0"/>
          <w:numId w:val="19"/>
        </w:numPr>
        <w:tabs>
          <w:tab w:val="left" w:pos="119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Химчистка и крашение</w:t>
      </w:r>
    </w:p>
    <w:p w:rsidR="006E4A82" w:rsidRPr="005A568E" w:rsidRDefault="006E4A82" w:rsidP="006E4A82">
      <w:pPr>
        <w:pStyle w:val="a3"/>
        <w:widowControl w:val="0"/>
        <w:numPr>
          <w:ilvl w:val="0"/>
          <w:numId w:val="19"/>
        </w:numPr>
        <w:tabs>
          <w:tab w:val="left" w:pos="119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Ремонт бытовой техники</w:t>
      </w:r>
    </w:p>
    <w:p w:rsidR="006E4A82" w:rsidRPr="005A568E" w:rsidRDefault="006E4A82" w:rsidP="006E4A82">
      <w:pPr>
        <w:pStyle w:val="a3"/>
        <w:widowControl w:val="0"/>
        <w:numPr>
          <w:ilvl w:val="0"/>
          <w:numId w:val="19"/>
        </w:numPr>
        <w:tabs>
          <w:tab w:val="left" w:pos="119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 xml:space="preserve">Социальная сфера (здравоохранение, образование, </w:t>
      </w:r>
      <w:hyperlink r:id="rId8" w:history="1">
        <w:r w:rsidRPr="005A568E">
          <w:rPr>
            <w:rFonts w:ascii="Times New Roman" w:hAnsi="Times New Roman"/>
            <w:sz w:val="24"/>
            <w:szCs w:val="24"/>
          </w:rPr>
          <w:t>деятельность в области спорта, отдыха и развлечений</w:t>
        </w:r>
      </w:hyperlink>
      <w:r w:rsidRPr="005A568E">
        <w:rPr>
          <w:rFonts w:ascii="Times New Roman" w:hAnsi="Times New Roman"/>
          <w:sz w:val="24"/>
          <w:szCs w:val="24"/>
        </w:rPr>
        <w:t>)</w:t>
      </w:r>
    </w:p>
    <w:p w:rsidR="006E4A82" w:rsidRPr="005A568E" w:rsidRDefault="006E4A82" w:rsidP="006E4A82">
      <w:pPr>
        <w:pStyle w:val="a3"/>
        <w:widowControl w:val="0"/>
        <w:numPr>
          <w:ilvl w:val="0"/>
          <w:numId w:val="19"/>
        </w:numPr>
        <w:tabs>
          <w:tab w:val="left" w:pos="119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Услуги по техническому обслуживанию и ремонту транспортных средств</w:t>
      </w:r>
    </w:p>
    <w:p w:rsidR="006E4A82" w:rsidRPr="005A568E" w:rsidRDefault="006E4A82" w:rsidP="006E4A82">
      <w:pPr>
        <w:widowControl w:val="0"/>
        <w:tabs>
          <w:tab w:val="left" w:pos="709"/>
        </w:tabs>
        <w:autoSpaceDE w:val="0"/>
        <w:autoSpaceDN w:val="0"/>
        <w:spacing w:before="16" w:after="0" w:line="247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b/>
          <w:sz w:val="24"/>
          <w:szCs w:val="24"/>
        </w:rPr>
        <w:t>Туризм</w:t>
      </w:r>
    </w:p>
    <w:p w:rsidR="006E4A82" w:rsidRPr="005A568E" w:rsidRDefault="006E4A82" w:rsidP="006E4A82">
      <w:pPr>
        <w:widowControl w:val="0"/>
        <w:tabs>
          <w:tab w:val="left" w:pos="709"/>
        </w:tabs>
        <w:autoSpaceDE w:val="0"/>
        <w:autoSpaceDN w:val="0"/>
        <w:spacing w:before="16" w:after="0" w:line="247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b/>
          <w:sz w:val="24"/>
          <w:szCs w:val="24"/>
        </w:rPr>
        <w:t>Тепличное хозяйство</w:t>
      </w:r>
    </w:p>
    <w:p w:rsidR="006E4A82" w:rsidRPr="005A568E" w:rsidRDefault="006E4A82" w:rsidP="006E4A82">
      <w:pPr>
        <w:widowControl w:val="0"/>
        <w:tabs>
          <w:tab w:val="left" w:pos="709"/>
        </w:tabs>
        <w:autoSpaceDE w:val="0"/>
        <w:autoSpaceDN w:val="0"/>
        <w:spacing w:before="16" w:after="0" w:line="247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b/>
          <w:sz w:val="24"/>
          <w:szCs w:val="24"/>
        </w:rPr>
        <w:t>Придорожный сервис</w:t>
      </w:r>
    </w:p>
    <w:p w:rsidR="006E4A82" w:rsidRPr="005A568E" w:rsidRDefault="006E4A82" w:rsidP="006E4A82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5A568E">
        <w:rPr>
          <w:rFonts w:ascii="Times New Roman" w:hAnsi="Times New Roman"/>
          <w:b/>
          <w:sz w:val="24"/>
          <w:szCs w:val="24"/>
        </w:rPr>
        <w:t>Обновление фасадов торговых объектов в соответствии с утвержденным дизайн кодом п.Айхал</w:t>
      </w:r>
    </w:p>
    <w:p w:rsidR="006E4A82" w:rsidRPr="005A568E" w:rsidRDefault="006E4A82" w:rsidP="006E4A82">
      <w:p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5A568E">
        <w:rPr>
          <w:rFonts w:ascii="Times New Roman" w:hAnsi="Times New Roman"/>
          <w:color w:val="auto"/>
          <w:sz w:val="24"/>
          <w:szCs w:val="24"/>
          <w:lang w:eastAsia="en-US"/>
        </w:rPr>
        <w:t>Для оценки программы (проекта) по показателям 1-3 применяется 5-балльная шкала, где учитываются:</w:t>
      </w:r>
      <w:r w:rsidRPr="005A568E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6E4A82" w:rsidRPr="005A568E" w:rsidRDefault="006E4A82" w:rsidP="006E4A82">
      <w:p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5A568E">
        <w:rPr>
          <w:rFonts w:ascii="Times New Roman" w:hAnsi="Times New Roman"/>
          <w:sz w:val="24"/>
          <w:szCs w:val="24"/>
          <w:lang w:eastAsia="zh-CN"/>
        </w:rPr>
        <w:t>1) направление деятельности участника отбора</w:t>
      </w:r>
    </w:p>
    <w:p w:rsidR="006E4A82" w:rsidRPr="005A568E" w:rsidRDefault="006E4A82" w:rsidP="006E4A82">
      <w:p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5A568E">
        <w:rPr>
          <w:rFonts w:ascii="Times New Roman" w:hAnsi="Times New Roman"/>
          <w:color w:val="auto"/>
          <w:sz w:val="24"/>
          <w:szCs w:val="24"/>
          <w:lang w:eastAsia="en-US"/>
        </w:rPr>
        <w:t>0 – направление деятельности полностью не соответствует данному показателю;</w:t>
      </w:r>
    </w:p>
    <w:p w:rsidR="006E4A82" w:rsidRPr="005A568E" w:rsidRDefault="006E4A82" w:rsidP="006E4A82">
      <w:p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5A568E">
        <w:rPr>
          <w:rFonts w:ascii="Times New Roman" w:hAnsi="Times New Roman"/>
          <w:color w:val="auto"/>
          <w:sz w:val="24"/>
          <w:szCs w:val="24"/>
          <w:lang w:eastAsia="en-US"/>
        </w:rPr>
        <w:t>1 - направление деятельности в малой степени соответствует данному показателю;</w:t>
      </w:r>
    </w:p>
    <w:p w:rsidR="006E4A82" w:rsidRPr="005A568E" w:rsidRDefault="006E4A82" w:rsidP="006E4A82">
      <w:p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5A568E">
        <w:rPr>
          <w:rFonts w:ascii="Times New Roman" w:hAnsi="Times New Roman"/>
          <w:color w:val="auto"/>
          <w:sz w:val="24"/>
          <w:szCs w:val="24"/>
          <w:lang w:eastAsia="en-US"/>
        </w:rPr>
        <w:t>2 - направление деятельности в незначительной части соответствует данному показателю;</w:t>
      </w:r>
    </w:p>
    <w:p w:rsidR="006E4A82" w:rsidRPr="005A568E" w:rsidRDefault="006E4A82" w:rsidP="006E4A82">
      <w:p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5A568E">
        <w:rPr>
          <w:rFonts w:ascii="Times New Roman" w:hAnsi="Times New Roman"/>
          <w:color w:val="auto"/>
          <w:sz w:val="24"/>
          <w:szCs w:val="24"/>
          <w:lang w:eastAsia="en-US"/>
        </w:rPr>
        <w:t>3 - направление деятельности в средней степени соответствует данному показателю;</w:t>
      </w:r>
    </w:p>
    <w:p w:rsidR="006E4A82" w:rsidRPr="005A568E" w:rsidRDefault="006E4A82" w:rsidP="006E4A82">
      <w:p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5A568E">
        <w:rPr>
          <w:rFonts w:ascii="Times New Roman" w:hAnsi="Times New Roman"/>
          <w:color w:val="auto"/>
          <w:sz w:val="24"/>
          <w:szCs w:val="24"/>
          <w:lang w:eastAsia="en-US"/>
        </w:rPr>
        <w:t>4 - направление деятельности в значительной степени соответствует данному показателю;</w:t>
      </w:r>
    </w:p>
    <w:p w:rsidR="006E4A82" w:rsidRPr="005A568E" w:rsidRDefault="006E4A82" w:rsidP="006E4A82">
      <w:p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5A568E">
        <w:rPr>
          <w:rFonts w:ascii="Times New Roman" w:hAnsi="Times New Roman"/>
          <w:color w:val="auto"/>
          <w:sz w:val="24"/>
          <w:szCs w:val="24"/>
          <w:lang w:eastAsia="en-US"/>
        </w:rPr>
        <w:t>5 - направление деятельности полностью соответствует данному показателю</w:t>
      </w:r>
    </w:p>
    <w:p w:rsidR="006E4A82" w:rsidRPr="005A568E" w:rsidRDefault="006E4A82" w:rsidP="006E4A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icrosoft Sans Serif" w:hAnsi="Times New Roman"/>
          <w:sz w:val="24"/>
          <w:szCs w:val="24"/>
          <w:lang w:bidi="ru-RU"/>
        </w:rPr>
      </w:pPr>
      <w:r w:rsidRPr="005A568E">
        <w:rPr>
          <w:rFonts w:ascii="Times New Roman" w:eastAsia="Microsoft Sans Serif" w:hAnsi="Times New Roman"/>
          <w:sz w:val="24"/>
          <w:szCs w:val="24"/>
          <w:lang w:bidi="ru-RU"/>
        </w:rPr>
        <w:t>2) наличие квалифицированного кадрового потенциала, необходимого для реализации проекта:</w:t>
      </w:r>
    </w:p>
    <w:p w:rsidR="006E4A82" w:rsidRPr="005A568E" w:rsidRDefault="006E4A82" w:rsidP="006E4A8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icrosoft Sans Serif" w:hAnsi="Times New Roman"/>
          <w:sz w:val="24"/>
          <w:szCs w:val="24"/>
          <w:lang w:bidi="ru-RU"/>
        </w:rPr>
      </w:pPr>
      <w:r w:rsidRPr="005A568E">
        <w:rPr>
          <w:rFonts w:ascii="Times New Roman" w:eastAsia="Microsoft Sans Serif" w:hAnsi="Times New Roman"/>
          <w:sz w:val="24"/>
          <w:szCs w:val="24"/>
          <w:lang w:bidi="ru-RU"/>
        </w:rPr>
        <w:t>наличие – 3 балла;</w:t>
      </w:r>
    </w:p>
    <w:p w:rsidR="006E4A82" w:rsidRPr="005A568E" w:rsidRDefault="006E4A82" w:rsidP="006E4A8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icrosoft Sans Serif" w:hAnsi="Times New Roman"/>
          <w:sz w:val="24"/>
          <w:szCs w:val="24"/>
          <w:lang w:bidi="ru-RU"/>
        </w:rPr>
      </w:pPr>
      <w:r w:rsidRPr="005A568E">
        <w:rPr>
          <w:rFonts w:ascii="Times New Roman" w:eastAsia="Microsoft Sans Serif" w:hAnsi="Times New Roman"/>
          <w:sz w:val="24"/>
          <w:szCs w:val="24"/>
          <w:lang w:bidi="ru-RU"/>
        </w:rPr>
        <w:t>отсутствие – 0 баллов;</w:t>
      </w:r>
    </w:p>
    <w:p w:rsidR="006E4A82" w:rsidRPr="005A568E" w:rsidRDefault="006E4A82" w:rsidP="006E4A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icrosoft Sans Serif" w:hAnsi="Times New Roman"/>
          <w:sz w:val="24"/>
          <w:szCs w:val="24"/>
          <w:lang w:bidi="ru-RU"/>
        </w:rPr>
      </w:pPr>
      <w:r w:rsidRPr="005A568E">
        <w:rPr>
          <w:rFonts w:ascii="Times New Roman" w:eastAsia="Microsoft Sans Serif" w:hAnsi="Times New Roman"/>
          <w:sz w:val="24"/>
          <w:szCs w:val="24"/>
          <w:lang w:bidi="ru-RU"/>
        </w:rPr>
        <w:t>3) численность граждан, вовлеченных в деятельность по реализации Проекта:</w:t>
      </w:r>
    </w:p>
    <w:p w:rsidR="006E4A82" w:rsidRPr="005A568E" w:rsidRDefault="006E4A82" w:rsidP="006E4A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icrosoft Sans Serif" w:hAnsi="Times New Roman"/>
          <w:sz w:val="24"/>
          <w:szCs w:val="24"/>
          <w:lang w:bidi="ru-RU"/>
        </w:rPr>
      </w:pPr>
      <w:r w:rsidRPr="005A568E">
        <w:rPr>
          <w:rFonts w:ascii="Times New Roman" w:eastAsia="Microsoft Sans Serif" w:hAnsi="Times New Roman"/>
          <w:sz w:val="24"/>
          <w:szCs w:val="24"/>
          <w:lang w:bidi="ru-RU"/>
        </w:rPr>
        <w:t>Более 5 человек – 5 балла;</w:t>
      </w:r>
    </w:p>
    <w:p w:rsidR="006E4A82" w:rsidRPr="005A568E" w:rsidRDefault="006E4A82" w:rsidP="006E4A82">
      <w:pPr>
        <w:tabs>
          <w:tab w:val="left" w:pos="0"/>
        </w:tabs>
        <w:spacing w:after="0"/>
        <w:jc w:val="both"/>
        <w:rPr>
          <w:rFonts w:ascii="Times New Roman" w:eastAsia="Microsoft Sans Serif" w:hAnsi="Times New Roman"/>
          <w:sz w:val="24"/>
          <w:szCs w:val="24"/>
          <w:lang w:bidi="ru-RU"/>
        </w:rPr>
      </w:pPr>
      <w:r w:rsidRPr="005A568E">
        <w:rPr>
          <w:rFonts w:ascii="Times New Roman" w:eastAsia="Microsoft Sans Serif" w:hAnsi="Times New Roman"/>
          <w:sz w:val="24"/>
          <w:szCs w:val="24"/>
          <w:lang w:bidi="ru-RU"/>
        </w:rPr>
        <w:t>4 человек – 4 балла</w:t>
      </w:r>
    </w:p>
    <w:p w:rsidR="006E4A82" w:rsidRPr="005A568E" w:rsidRDefault="006E4A82" w:rsidP="006E4A82">
      <w:pPr>
        <w:tabs>
          <w:tab w:val="left" w:pos="0"/>
        </w:tabs>
        <w:spacing w:after="0"/>
        <w:jc w:val="both"/>
        <w:rPr>
          <w:rFonts w:ascii="Times New Roman" w:eastAsia="Microsoft Sans Serif" w:hAnsi="Times New Roman"/>
          <w:sz w:val="24"/>
          <w:szCs w:val="24"/>
          <w:lang w:bidi="ru-RU"/>
        </w:rPr>
      </w:pPr>
      <w:r w:rsidRPr="005A568E">
        <w:rPr>
          <w:rFonts w:ascii="Times New Roman" w:eastAsia="Microsoft Sans Serif" w:hAnsi="Times New Roman"/>
          <w:sz w:val="24"/>
          <w:szCs w:val="24"/>
          <w:lang w:bidi="ru-RU"/>
        </w:rPr>
        <w:t>3 человека – 3 балла</w:t>
      </w:r>
    </w:p>
    <w:p w:rsidR="006E4A82" w:rsidRPr="005A568E" w:rsidRDefault="006E4A82" w:rsidP="006E4A82">
      <w:pPr>
        <w:tabs>
          <w:tab w:val="left" w:pos="0"/>
        </w:tabs>
        <w:spacing w:after="0"/>
        <w:jc w:val="both"/>
        <w:rPr>
          <w:rFonts w:ascii="Times New Roman" w:eastAsia="Microsoft Sans Serif" w:hAnsi="Times New Roman"/>
          <w:sz w:val="24"/>
          <w:szCs w:val="24"/>
          <w:lang w:bidi="ru-RU"/>
        </w:rPr>
      </w:pPr>
      <w:r w:rsidRPr="005A568E">
        <w:rPr>
          <w:rFonts w:ascii="Times New Roman" w:eastAsia="Microsoft Sans Serif" w:hAnsi="Times New Roman"/>
          <w:sz w:val="24"/>
          <w:szCs w:val="24"/>
          <w:lang w:bidi="ru-RU"/>
        </w:rPr>
        <w:t>2 человека – 2 балла</w:t>
      </w:r>
    </w:p>
    <w:p w:rsidR="006E4A82" w:rsidRPr="005A568E" w:rsidRDefault="006E4A82" w:rsidP="006E4A82">
      <w:pPr>
        <w:tabs>
          <w:tab w:val="left" w:pos="0"/>
        </w:tabs>
        <w:spacing w:after="0"/>
        <w:jc w:val="both"/>
        <w:rPr>
          <w:rFonts w:ascii="Times New Roman" w:eastAsia="Microsoft Sans Serif" w:hAnsi="Times New Roman"/>
          <w:sz w:val="24"/>
          <w:szCs w:val="24"/>
          <w:lang w:bidi="ru-RU"/>
        </w:rPr>
      </w:pPr>
      <w:r w:rsidRPr="005A568E">
        <w:rPr>
          <w:rFonts w:ascii="Times New Roman" w:eastAsia="Microsoft Sans Serif" w:hAnsi="Times New Roman"/>
          <w:sz w:val="24"/>
          <w:szCs w:val="24"/>
          <w:lang w:bidi="ru-RU"/>
        </w:rPr>
        <w:t>1 человека – 1 балл</w:t>
      </w:r>
    </w:p>
    <w:p w:rsidR="00AC710A" w:rsidRPr="001A1AAF" w:rsidRDefault="00AC710A">
      <w:pPr>
        <w:widowControl w:val="0"/>
        <w:rPr>
          <w:rFonts w:ascii="Times New Roman" w:hAnsi="Times New Roman"/>
          <w:sz w:val="24"/>
          <w:szCs w:val="24"/>
        </w:rPr>
      </w:pPr>
    </w:p>
    <w:p w:rsidR="00AC710A" w:rsidRPr="001A1AAF" w:rsidRDefault="005A568E">
      <w:pPr>
        <w:widowControl w:val="0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>10</w:t>
      </w:r>
      <w:r w:rsidRPr="001A1AAF">
        <w:rPr>
          <w:rFonts w:ascii="Times New Roman" w:hAnsi="Times New Roman"/>
          <w:sz w:val="24"/>
          <w:szCs w:val="24"/>
        </w:rPr>
        <w:t xml:space="preserve">. </w:t>
      </w:r>
      <w:r w:rsidRPr="001A1AAF">
        <w:rPr>
          <w:rFonts w:ascii="Times New Roman" w:hAnsi="Times New Roman"/>
          <w:b/>
          <w:sz w:val="24"/>
          <w:szCs w:val="24"/>
        </w:rPr>
        <w:t>Порядок и сроки рассмотрения документов, предоставляемых получателем субсидии и принятия решения о результатах конкурсного отбора</w:t>
      </w:r>
    </w:p>
    <w:p w:rsidR="00AC710A" w:rsidRPr="001A1AAF" w:rsidRDefault="005A568E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Порядок обращения за получением субсидии носит заявительный характер.</w:t>
      </w:r>
    </w:p>
    <w:p w:rsidR="00AC710A" w:rsidRPr="001A1AAF" w:rsidRDefault="005A568E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Информационное сообщение о проведении конкурсного отбора проектов размещается на официальном сайте МО «Поселок Айхал»</w:t>
      </w:r>
      <w:r w:rsidRPr="001A1AAF">
        <w:rPr>
          <w:rFonts w:ascii="Times New Roman" w:hAnsi="Times New Roman"/>
          <w:b/>
          <w:sz w:val="24"/>
          <w:szCs w:val="24"/>
        </w:rPr>
        <w:t xml:space="preserve"> </w:t>
      </w:r>
      <w:r w:rsidRPr="001A1AAF">
        <w:rPr>
          <w:rFonts w:ascii="Times New Roman" w:hAnsi="Times New Roman"/>
          <w:sz w:val="24"/>
          <w:szCs w:val="24"/>
          <w:u w:val="single"/>
        </w:rPr>
        <w:t>www.мо-айхал.рф.</w:t>
      </w:r>
    </w:p>
    <w:p w:rsidR="00AC710A" w:rsidRPr="001A1AAF" w:rsidRDefault="005A568E">
      <w:pPr>
        <w:widowControl w:val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Срок подачи или окончания приема заявок на участие в конкурсе не может быть ранее 30 (тридцатого) календарного дня, следующего за днем размещения объявления о проведении отбора. В период со дня размещения объявления до дня окончания приема заявок Администрация организует консультирование по вопросам подготовки заявок на участие в конкурсе</w:t>
      </w:r>
      <w:r w:rsidRPr="001A1AA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C710A" w:rsidRPr="001A1AAF" w:rsidRDefault="005A56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Субъекты, претендующие на получение субсидии, предоставляют в администрацию документы лично, через представителя или почтовым отправлением с описью вложения. В случае представления документов почтовым отправлением с описью, датой представления документов будет считаться дата поступления конверта с документами в администрацию МО «Поселок Айхал».</w:t>
      </w:r>
    </w:p>
    <w:p w:rsidR="00AC710A" w:rsidRPr="001A1AAF" w:rsidRDefault="005A56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Адрес предоставления документов: 678190, Республика Саха (Якутия), Мирнинский район, г. Айхал, ул. Юбилейная 7 «А», администрация МО «Поселок Айхал», кабинет № 203.</w:t>
      </w:r>
    </w:p>
    <w:p w:rsidR="00AC710A" w:rsidRPr="001A1AAF" w:rsidRDefault="005A56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Время работы: </w:t>
      </w:r>
    </w:p>
    <w:p w:rsidR="00AC710A" w:rsidRPr="001A1AAF" w:rsidRDefault="005A56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Понедельник, четверг – 8.30 - 17.45 (перерыв 12.45 - 14.00).</w:t>
      </w:r>
    </w:p>
    <w:p w:rsidR="00AC710A" w:rsidRPr="001A1AAF" w:rsidRDefault="005A56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пятница:  8.30 - 12.30.</w:t>
      </w:r>
    </w:p>
    <w:p w:rsidR="00AC710A" w:rsidRPr="001A1AAF" w:rsidRDefault="005A56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Суббота, воскресенье - выходные дни. Выходные и нерабочие праздничные дни устанавливаются в соответствии с Трудовым кодексом Российской Федерации.</w:t>
      </w:r>
    </w:p>
    <w:p w:rsidR="00AC710A" w:rsidRPr="001A1AAF" w:rsidRDefault="005A56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Документы, предусмотренные настоящим Порядком, а также соответствие субъектов предпринимательства, условиям и критериям, установленным в Порядке, рассматриваются Конкурсной комиссий в срок не более 30 (тридцати) календарных дней со дня окончания приема заявок на участие в конкурсе.</w:t>
      </w:r>
    </w:p>
    <w:p w:rsidR="00AC710A" w:rsidRPr="001A1AAF" w:rsidRDefault="005A568E">
      <w:pPr>
        <w:ind w:right="5" w:firstLine="706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Представленные заявки на участие в конкурсе регистрируются Администрацией в день приема и анализируются не позднее 3 (трех) рабочих дней со дня приема на соответствие установленным в объявлении требованиям, а также комплектности состава заявки на участие в конкурсе и оформления ее в соответствии с требованиями, установленными настоящим Порядком. Также заявке присваивается порядковый номер. </w:t>
      </w:r>
      <w:r w:rsidRPr="001A1AAF">
        <w:rPr>
          <w:rFonts w:ascii="Times New Roman" w:hAnsi="Times New Roman"/>
          <w:sz w:val="24"/>
          <w:szCs w:val="24"/>
        </w:rPr>
        <w:t>Обнаруженные в заявке и приложенных документах недостатки должны быть устранены в срок не позднее 2 (двух) рабочих дней после уведомления заявителя. В случае не устранения недостатков заявки в установленный срок и/или ее несоответствия условиям участия в конкурсе, установленным в объявлении требованиям, некомплектности состава заявки на участие в конкурсе, оформления ее с нарушением требований, установленных настоящим разделом, заявитель не допускается к участию в конкурсе</w:t>
      </w:r>
    </w:p>
    <w:p w:rsidR="00AC710A" w:rsidRPr="001A1AAF" w:rsidRDefault="005A568E">
      <w:pPr>
        <w:widowControl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Решение о победителях конкурса и объеме предоставляемых победителям средств определяется простым большинством голосов членов Комиссии. В случае если голоса членов Комиссии распределятся поровну, право решающего голоса имеет председатель Комиссии.</w:t>
      </w:r>
    </w:p>
    <w:p w:rsidR="00AC710A" w:rsidRPr="001A1AAF" w:rsidRDefault="005A568E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Решения Комиссии оформляются протоколом, который оформляется в течение 3 (трех) рабочих дней со дня рассмотрения конкурсной комиссией и размещается на официальном сайте МО «Поселок Айхал» www.мо-айхал.рф</w:t>
      </w:r>
      <w:r w:rsidRPr="001A1AAF">
        <w:rPr>
          <w:rFonts w:ascii="Times New Roman" w:hAnsi="Times New Roman"/>
          <w:b/>
          <w:sz w:val="24"/>
          <w:szCs w:val="24"/>
        </w:rPr>
        <w:t xml:space="preserve"> </w:t>
      </w:r>
      <w:r w:rsidRPr="001A1AAF">
        <w:rPr>
          <w:rFonts w:ascii="Times New Roman" w:hAnsi="Times New Roman"/>
          <w:sz w:val="24"/>
          <w:szCs w:val="24"/>
        </w:rPr>
        <w:t>не позднее 3 рабочих дней со дня его подписания.</w:t>
      </w:r>
    </w:p>
    <w:p w:rsidR="00AC710A" w:rsidRPr="001A1AAF" w:rsidRDefault="00AC710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5A568E">
      <w:pPr>
        <w:widowControl w:val="0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   11. Порядок предоставления субсидии</w:t>
      </w:r>
    </w:p>
    <w:p w:rsidR="00AC710A" w:rsidRPr="001A1AAF" w:rsidRDefault="005A56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При положительном решении, на основании протокола Комиссии, издается распоряжение о предоставлении субсидии в течение не более 2 (двух) рабочих дней с момента подписания протокола Конкурсной комиссией. </w:t>
      </w:r>
    </w:p>
    <w:p w:rsidR="00AC710A" w:rsidRPr="001A1AAF" w:rsidRDefault="005A568E">
      <w:pPr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Администрация заключает с каждым из победителей конкурса соглашение о предоставлении субсидии. </w:t>
      </w:r>
    </w:p>
    <w:p w:rsidR="00AC710A" w:rsidRPr="001A1AAF" w:rsidRDefault="005A568E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Перечисление субсидии осуществляется администрацией со своего лицевого счета на банковские счета победителей, открытые в кредитных организациях на основании протокола Комиссии и распоряжения администрации поселка Айхал не позднее 10 (десятого) рабочего дня с момента подписания соглашения.</w:t>
      </w:r>
    </w:p>
    <w:p w:rsidR="00AC710A" w:rsidRPr="001A1AAF" w:rsidRDefault="005A568E">
      <w:pPr>
        <w:widowControl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Основанием для отказа получателю субсидии в предоставлении субсидии являются:</w:t>
      </w:r>
    </w:p>
    <w:p w:rsidR="00AC710A" w:rsidRPr="001A1AAF" w:rsidRDefault="005A568E">
      <w:pPr>
        <w:numPr>
          <w:ilvl w:val="0"/>
          <w:numId w:val="5"/>
        </w:numPr>
        <w:tabs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не соответствие участника отбора требованиям, установленным п.</w:t>
      </w:r>
      <w:r>
        <w:rPr>
          <w:rFonts w:ascii="Times New Roman" w:hAnsi="Times New Roman"/>
          <w:sz w:val="24"/>
          <w:szCs w:val="24"/>
        </w:rPr>
        <w:t>2.11</w:t>
      </w:r>
      <w:r w:rsidRPr="001A1AAF">
        <w:rPr>
          <w:rFonts w:ascii="Times New Roman" w:hAnsi="Times New Roman"/>
          <w:sz w:val="24"/>
          <w:szCs w:val="24"/>
        </w:rPr>
        <w:t xml:space="preserve"> Порядка</w:t>
      </w:r>
    </w:p>
    <w:p w:rsidR="00AC710A" w:rsidRPr="001A1AAF" w:rsidRDefault="005A568E">
      <w:pPr>
        <w:numPr>
          <w:ilvl w:val="0"/>
          <w:numId w:val="5"/>
        </w:numPr>
        <w:tabs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документы, представленные получателем субсидии, не соответствуют требованиям, определённым  Порядком или представлены не в полном объёме;</w:t>
      </w:r>
    </w:p>
    <w:p w:rsidR="00AC710A" w:rsidRPr="001A1AAF" w:rsidRDefault="005A568E">
      <w:pPr>
        <w:numPr>
          <w:ilvl w:val="0"/>
          <w:numId w:val="5"/>
        </w:numPr>
        <w:tabs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представлены недостоверные сведения и документы;</w:t>
      </w:r>
    </w:p>
    <w:p w:rsidR="00AC710A" w:rsidRPr="001A1AAF" w:rsidRDefault="005A568E">
      <w:pPr>
        <w:numPr>
          <w:ilvl w:val="0"/>
          <w:numId w:val="5"/>
        </w:numPr>
        <w:tabs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не выполнены условия оказания поддержки;</w:t>
      </w:r>
    </w:p>
    <w:p w:rsidR="00AC710A" w:rsidRPr="001A1AAF" w:rsidRDefault="005A568E">
      <w:pPr>
        <w:numPr>
          <w:ilvl w:val="0"/>
          <w:numId w:val="5"/>
        </w:numPr>
        <w:tabs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ранее в отношении получателя субсидии было принято решение об оказании аналогичной поддержки и сроки ее оказания не истекли;</w:t>
      </w:r>
    </w:p>
    <w:p w:rsidR="00AC710A" w:rsidRPr="001A1AAF" w:rsidRDefault="005A568E">
      <w:pPr>
        <w:numPr>
          <w:ilvl w:val="0"/>
          <w:numId w:val="5"/>
        </w:numPr>
        <w:tabs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с момента признания получателя субсидии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AC710A" w:rsidRPr="001A1AAF" w:rsidRDefault="005A568E">
      <w:pPr>
        <w:numPr>
          <w:ilvl w:val="0"/>
          <w:numId w:val="5"/>
        </w:numPr>
        <w:tabs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имеющим просроченную задолженность по налоговым и иным обязательным платежам в бюджетную систему Российской Федерации превышающую 300 (триста) тысяч рублей.</w:t>
      </w:r>
    </w:p>
    <w:p w:rsidR="00AC710A" w:rsidRPr="001A1AAF" w:rsidRDefault="005A56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.</w:t>
      </w:r>
    </w:p>
    <w:p w:rsidR="00AC710A" w:rsidRPr="001A1AAF" w:rsidRDefault="005A568E">
      <w:pPr>
        <w:widowControl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При предоставлении субсидий обязательным условием их предоставления, включаемым в соглашение о предоставлении субсидий, является согласие их получателей на осуществление уполномоченной организацией по предоставлению муниципальной поддержки и органом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AC710A" w:rsidRPr="001A1AAF" w:rsidRDefault="005A56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Сведения о субъекте малого и среднего предпринимательства, получившем субсидию, вносятся в реестр получателей муниципальной поддержки.</w:t>
      </w:r>
    </w:p>
    <w:p w:rsidR="00AC710A" w:rsidRPr="001A1AAF" w:rsidRDefault="00AC710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5A568E">
      <w:pPr>
        <w:spacing w:before="240"/>
        <w:contextualSpacing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  12.  Требования к отчетности получателя субсидии</w:t>
      </w:r>
    </w:p>
    <w:p w:rsidR="005A568E" w:rsidRPr="005A568E" w:rsidRDefault="005A568E" w:rsidP="005A568E">
      <w:pPr>
        <w:widowControl w:val="0"/>
        <w:tabs>
          <w:tab w:val="left" w:pos="11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Получатель субсидии ежеквартально, в срок не позднее 15 рабочих дней, следующих за отчетным кварталом, представляет в Администрацию:</w:t>
      </w:r>
    </w:p>
    <w:p w:rsidR="005A568E" w:rsidRPr="005A568E" w:rsidRDefault="005A568E" w:rsidP="005A568E">
      <w:pPr>
        <w:pStyle w:val="a3"/>
        <w:widowControl w:val="0"/>
        <w:numPr>
          <w:ilvl w:val="0"/>
          <w:numId w:val="21"/>
        </w:numPr>
        <w:tabs>
          <w:tab w:val="left" w:pos="11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отчет о достижении значений результатов предоставления субсидии, а также характеристик результата (при их установлении);</w:t>
      </w:r>
    </w:p>
    <w:p w:rsidR="005A568E" w:rsidRPr="005A568E" w:rsidRDefault="005A568E" w:rsidP="005A568E">
      <w:pPr>
        <w:pStyle w:val="a3"/>
        <w:widowControl w:val="0"/>
        <w:numPr>
          <w:ilvl w:val="0"/>
          <w:numId w:val="21"/>
        </w:numPr>
        <w:tabs>
          <w:tab w:val="left" w:pos="11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68E">
        <w:rPr>
          <w:rFonts w:ascii="Times New Roman" w:hAnsi="Times New Roman"/>
          <w:sz w:val="24"/>
          <w:szCs w:val="24"/>
        </w:rPr>
        <w:t>отчет об осуществлении расходов, источником финансового обеспечения которых является субсидия.</w:t>
      </w:r>
    </w:p>
    <w:p w:rsidR="00AC710A" w:rsidRPr="001A1AAF" w:rsidRDefault="00AC710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C710A" w:rsidRPr="001A1AAF" w:rsidRDefault="005A568E">
      <w:pPr>
        <w:widowControl w:val="0"/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 13. Требования об осуществлении контроля за соблюдением условий, целей и порядка предоставления субсидии и ответственности за их нарушение</w:t>
      </w:r>
      <w:r w:rsidRPr="001A1AAF">
        <w:rPr>
          <w:rFonts w:ascii="Times New Roman" w:hAnsi="Times New Roman"/>
          <w:sz w:val="24"/>
          <w:szCs w:val="24"/>
        </w:rPr>
        <w:t>.</w:t>
      </w:r>
    </w:p>
    <w:p w:rsidR="00AC710A" w:rsidRPr="001A1AAF" w:rsidRDefault="005A568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       При выявлении нарушения получателем условий предоставления субсидии, установленных настоящим Порядком, средства субсидии подлежат возврату администрации МО «Поселок Айхал» в соответствии с бюджетным законодательством Российской Федерации.</w:t>
      </w:r>
    </w:p>
    <w:p w:rsidR="00AC710A" w:rsidRPr="001A1AAF" w:rsidRDefault="005A568E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При невозврате субсидии в течение 30 (тридцати) календарных дней с момента получения соответствующего требования, администрация МО «Поселок Айхал» принимает меры по взысканию, подлежащей возврату субсидии в судебном порядке в соответствии с действующим законодательством Российской Федерации. </w:t>
      </w:r>
    </w:p>
    <w:p w:rsidR="00AC710A" w:rsidRPr="001A1AAF" w:rsidRDefault="005A568E">
      <w:pPr>
        <w:widowControl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Администрация МО «Поселок Айхал» (главный распорядитель бюджетных средств),  в соответствии со </w:t>
      </w:r>
      <w:hyperlink r:id="rId9" w:history="1">
        <w:r w:rsidRPr="001A1AAF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статьей 78</w:t>
        </w:r>
      </w:hyperlink>
      <w:r w:rsidRPr="001A1AA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осуществляют обязательную проверку:</w:t>
      </w:r>
    </w:p>
    <w:p w:rsidR="00AC710A" w:rsidRPr="001A1AAF" w:rsidRDefault="005A568E">
      <w:pPr>
        <w:widowControl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- достоверности сведений, предоставляемых претендентом на получение субсидии;</w:t>
      </w:r>
    </w:p>
    <w:p w:rsidR="00AC710A" w:rsidRPr="001A1AAF" w:rsidRDefault="005A568E">
      <w:pPr>
        <w:widowControl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- соблюдение получателем условий, целей и порядка их предоставления.</w:t>
      </w:r>
    </w:p>
    <w:p w:rsidR="00AC710A" w:rsidRPr="001A1AAF" w:rsidRDefault="005A568E">
      <w:pPr>
        <w:widowControl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Остатки субсидии, не использованные в отчетном финансовом году, в случае, предусмотренном соглашением о предоставлении субсидии, подлежат возврату до 1 числа месяца, следующего за отчетным периодом - годом. </w:t>
      </w:r>
    </w:p>
    <w:p w:rsidR="00AC710A" w:rsidRPr="001A1AAF" w:rsidRDefault="00AC710A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ind w:left="5387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ind w:left="5387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ind w:left="5387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ind w:left="5387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ind w:left="5387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ind w:left="5387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C710A" w:rsidRDefault="00AC710A">
      <w:pPr>
        <w:ind w:left="5387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5A568E" w:rsidRDefault="005A568E">
      <w:pPr>
        <w:ind w:left="5387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5A568E" w:rsidRDefault="005A568E">
      <w:pPr>
        <w:ind w:left="5387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5A568E" w:rsidRDefault="005A568E">
      <w:pPr>
        <w:ind w:left="5387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5A568E" w:rsidRDefault="005A568E">
      <w:pPr>
        <w:ind w:left="5387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5A568E" w:rsidRDefault="005A568E">
      <w:pPr>
        <w:ind w:left="5387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5A568E" w:rsidRPr="001A1AAF" w:rsidRDefault="005A568E">
      <w:pPr>
        <w:ind w:left="5387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ind w:left="5387" w:hanging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C710A" w:rsidRPr="001A1AAF" w:rsidRDefault="005A568E">
      <w:pPr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Приложение 1 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к Порядку предоставления субсидий, в том числе грантов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 в форме субсидий, субъектам малого и 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среднего предпринимательства, а также физическим лицам, 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применяющим специальный налоговый 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режим «Налог на профессиональный 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доход» из бюджета МО «Поселок Айхал» 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Мирнинского района Республики Саха (Якутия), 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утверждённому Постановлением Администрации </w:t>
      </w:r>
    </w:p>
    <w:p w:rsidR="00AC710A" w:rsidRPr="001A1AAF" w:rsidRDefault="005A568E">
      <w:pPr>
        <w:widowControl w:val="0"/>
        <w:ind w:left="5245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от «___»_______202__ г. № ____</w:t>
      </w:r>
    </w:p>
    <w:p w:rsidR="00AC710A" w:rsidRPr="001A1AAF" w:rsidRDefault="00AC710A">
      <w:pPr>
        <w:ind w:left="59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5A568E">
      <w:pPr>
        <w:ind w:left="59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>Главе поселка</w:t>
      </w:r>
    </w:p>
    <w:p w:rsidR="00AC710A" w:rsidRPr="001A1AAF" w:rsidRDefault="005A568E">
      <w:pPr>
        <w:ind w:left="595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 ___________________________</w:t>
      </w:r>
    </w:p>
    <w:p w:rsidR="00AC710A" w:rsidRPr="001A1AAF" w:rsidRDefault="00AC710A">
      <w:pPr>
        <w:widowControl w:val="0"/>
        <w:ind w:left="4962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C710A" w:rsidRPr="001A1AAF" w:rsidRDefault="005A568E">
      <w:pPr>
        <w:widowControl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>ЗАЯВКА</w:t>
      </w:r>
    </w:p>
    <w:p w:rsidR="00AC710A" w:rsidRPr="001A1AAF" w:rsidRDefault="005A568E">
      <w:pPr>
        <w:widowControl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 НА ПОЛУЧЕНИЕ СУБСИДИИ, </w:t>
      </w:r>
    </w:p>
    <w:p w:rsidR="00AC710A" w:rsidRPr="001A1AAF" w:rsidRDefault="005A568E">
      <w:pPr>
        <w:widowControl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 В ТОМ ЧИСЛЕ ГРАНТОВ В ФОРМЕ СУБСИДИИ</w:t>
      </w:r>
    </w:p>
    <w:p w:rsidR="00AC710A" w:rsidRPr="001A1AAF" w:rsidRDefault="005A568E">
      <w:pPr>
        <w:widowControl w:val="0"/>
        <w:ind w:left="4678"/>
        <w:outlineLvl w:val="1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Дата поступления заявки _________________</w:t>
      </w:r>
    </w:p>
    <w:p w:rsidR="00AC710A" w:rsidRPr="001A1AAF" w:rsidRDefault="005A568E">
      <w:pPr>
        <w:widowControl w:val="0"/>
        <w:ind w:left="4678"/>
        <w:outlineLvl w:val="1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Регистрационный номер заявки ___________</w:t>
      </w:r>
    </w:p>
    <w:p w:rsidR="00AC710A" w:rsidRPr="001A1AAF" w:rsidRDefault="00AC710A">
      <w:pPr>
        <w:widowControl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8"/>
        <w:gridCol w:w="4056"/>
      </w:tblGrid>
      <w:tr w:rsidR="00AC710A" w:rsidRPr="001A1AAF">
        <w:trPr>
          <w:trHeight w:val="185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5A56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pacing w:val="-4"/>
                <w:sz w:val="24"/>
                <w:szCs w:val="24"/>
              </w:rPr>
              <w:t>ФИО, наименование юридического лица, индивидуального предпринимателя, физического лица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AC710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0A" w:rsidRPr="001A1AAF">
        <w:trPr>
          <w:trHeight w:val="877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5A568E">
            <w:pPr>
              <w:widowControl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pacing w:val="-4"/>
                <w:sz w:val="24"/>
                <w:szCs w:val="24"/>
              </w:rPr>
              <w:t>ОГРН, ОГРНИП, вид деятельности (ОКВЭД)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AC710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0A" w:rsidRPr="001A1AAF">
        <w:trPr>
          <w:trHeight w:val="178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5A568E">
            <w:pPr>
              <w:widowControl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pacing w:val="-4"/>
                <w:sz w:val="24"/>
                <w:szCs w:val="24"/>
              </w:rPr>
              <w:t>Дата регистрации в качестве юридического лица, индивидуального предпринимателя, физического лица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AC710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0A" w:rsidRPr="001A1AAF">
        <w:trPr>
          <w:trHeight w:val="403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5A568E">
            <w:pPr>
              <w:widowControl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pacing w:val="-4"/>
                <w:sz w:val="24"/>
                <w:szCs w:val="24"/>
              </w:rPr>
              <w:t>ИНН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AC710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0A" w:rsidRPr="001A1AAF">
        <w:trPr>
          <w:trHeight w:val="408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5A568E">
            <w:pPr>
              <w:widowControl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pacing w:val="-4"/>
                <w:sz w:val="24"/>
                <w:szCs w:val="24"/>
              </w:rPr>
              <w:t>Юридический адрес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AC710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0A" w:rsidRPr="001A1AAF">
        <w:trPr>
          <w:trHeight w:val="414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5A568E">
            <w:pPr>
              <w:widowControl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pacing w:val="-4"/>
                <w:sz w:val="24"/>
                <w:szCs w:val="24"/>
              </w:rPr>
              <w:t>Фактический адрес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AC710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0A" w:rsidRPr="001A1AAF">
        <w:trPr>
          <w:trHeight w:val="548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5A56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AC710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0A" w:rsidRPr="001A1AAF">
        <w:trPr>
          <w:trHeight w:val="556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5A56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AC710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0A" w:rsidRPr="001A1AAF">
        <w:trPr>
          <w:trHeight w:val="550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5A56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AC710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0A" w:rsidRPr="001A1AAF">
        <w:trPr>
          <w:trHeight w:val="700"/>
        </w:trPr>
        <w:tc>
          <w:tcPr>
            <w:tcW w:w="52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5A56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Адрес интернет-сайта (при наличии)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AC710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0A" w:rsidRPr="001A1AAF">
        <w:trPr>
          <w:trHeight w:val="216"/>
        </w:trPr>
        <w:tc>
          <w:tcPr>
            <w:tcW w:w="5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5A56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Ф.И.О. главного бухгалтера организации (при наличии)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AC710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0A" w:rsidRPr="001A1AAF">
        <w:trPr>
          <w:trHeight w:val="70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5A56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 xml:space="preserve">Перечень прилагаемых документов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C710A" w:rsidRPr="001A1AAF" w:rsidRDefault="00AC710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10A" w:rsidRPr="001A1AAF" w:rsidRDefault="005A568E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Опись прилагаемых документов: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05"/>
        <w:gridCol w:w="2704"/>
        <w:gridCol w:w="1245"/>
      </w:tblGrid>
      <w:tr w:rsidR="00AC710A" w:rsidRPr="001A1AA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5A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5A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5A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5A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№ страницы</w:t>
            </w:r>
          </w:p>
        </w:tc>
      </w:tr>
      <w:tr w:rsidR="00AC710A" w:rsidRPr="001A1AA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5A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0A" w:rsidRPr="001A1AA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5A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0A" w:rsidRPr="001A1AA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5A568E">
            <w:pPr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10A" w:rsidRPr="001A1AAF" w:rsidRDefault="00AC710A">
      <w:pPr>
        <w:ind w:firstLine="72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C710A" w:rsidRPr="001A1AAF" w:rsidRDefault="005A568E">
      <w:pPr>
        <w:ind w:firstLine="72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Достоверность представленной информации подтверждаю.</w:t>
      </w:r>
    </w:p>
    <w:p w:rsidR="00AC710A" w:rsidRPr="001A1AAF" w:rsidRDefault="005A568E">
      <w:pPr>
        <w:contextualSpacing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    М.П.           _____________________     ______________________________</w:t>
      </w:r>
    </w:p>
    <w:p w:rsidR="00AC710A" w:rsidRPr="001A1AAF" w:rsidRDefault="005A568E">
      <w:pPr>
        <w:contextualSpacing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                                               (подпись заявителя)                                                                 (ФИО)      </w:t>
      </w:r>
    </w:p>
    <w:p w:rsidR="00AC710A" w:rsidRPr="001A1AAF" w:rsidRDefault="005A568E">
      <w:pPr>
        <w:contextualSpacing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«____» ___________20 ___г. </w:t>
      </w:r>
    </w:p>
    <w:p w:rsidR="00AC710A" w:rsidRPr="001A1AAF" w:rsidRDefault="00AC710A">
      <w:pPr>
        <w:widowControl w:val="0"/>
        <w:ind w:left="6096"/>
        <w:contextualSpacing/>
        <w:jc w:val="right"/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widowControl w:val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5A568E">
      <w:pPr>
        <w:widowControl w:val="0"/>
        <w:ind w:left="6096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Приложение 3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к Порядку предоставления субсидий, в том числе грантов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 в форме субсидий, субъектам малого и среднего предпринимательства, 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а также физическим лицам, применяющим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доход» из бюджета МО «Поселок Айхал» Мирнинского района 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Республики Саха (Якутия), утверждённому 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AC710A" w:rsidRPr="001A1AAF" w:rsidRDefault="005A568E">
      <w:pPr>
        <w:widowControl w:val="0"/>
        <w:ind w:left="5245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от «_____»___________ 202___ г. №  ______</w:t>
      </w:r>
    </w:p>
    <w:p w:rsidR="00AC710A" w:rsidRPr="001A1AAF" w:rsidRDefault="00AC710A">
      <w:pPr>
        <w:widowControl w:val="0"/>
        <w:ind w:left="6096"/>
        <w:contextualSpacing/>
        <w:jc w:val="right"/>
        <w:rPr>
          <w:rFonts w:ascii="Times New Roman" w:hAnsi="Times New Roman"/>
          <w:sz w:val="24"/>
          <w:szCs w:val="24"/>
        </w:rPr>
      </w:pPr>
    </w:p>
    <w:p w:rsidR="00AC710A" w:rsidRPr="001A1AAF" w:rsidRDefault="005A568E">
      <w:pPr>
        <w:ind w:left="3969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ab/>
      </w:r>
      <w:r w:rsidRPr="001A1AAF">
        <w:rPr>
          <w:rFonts w:ascii="Times New Roman" w:hAnsi="Times New Roman"/>
          <w:b/>
          <w:sz w:val="24"/>
          <w:szCs w:val="24"/>
        </w:rPr>
        <w:t>Согласие</w:t>
      </w:r>
    </w:p>
    <w:p w:rsidR="00AC710A" w:rsidRPr="001A1AAF" w:rsidRDefault="005A568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на обработку персональных данных, </w:t>
      </w:r>
      <w:r w:rsidRPr="001A1A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публикацию (размещение) </w:t>
      </w:r>
      <w:r w:rsidRPr="001A1AAF"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>в информационно-телекоммуникационной сети Интернет</w:t>
      </w:r>
    </w:p>
    <w:p w:rsidR="00AC710A" w:rsidRPr="001A1AAF" w:rsidRDefault="00AC710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5A568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:rsidR="00AC710A" w:rsidRPr="001A1AAF" w:rsidRDefault="005A568E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1A1AAF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:rsidR="00AC710A" w:rsidRPr="001A1AAF" w:rsidRDefault="005A568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зарегистрированный по адресу: _________________________________________________,</w:t>
      </w:r>
    </w:p>
    <w:p w:rsidR="00AC710A" w:rsidRPr="001A1AAF" w:rsidRDefault="00AC710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C710A" w:rsidRPr="001A1AAF" w:rsidRDefault="005A568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паспорт   серия________     номер______________     выдан «_____» __________________г.</w:t>
      </w:r>
    </w:p>
    <w:p w:rsidR="00AC710A" w:rsidRPr="001A1AAF" w:rsidRDefault="005A568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AC710A" w:rsidRPr="001A1AAF" w:rsidRDefault="005A568E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1A1AAF">
        <w:rPr>
          <w:rFonts w:ascii="Times New Roman" w:hAnsi="Times New Roman"/>
          <w:i/>
          <w:sz w:val="24"/>
          <w:szCs w:val="24"/>
        </w:rPr>
        <w:t>(наименование органа, выдавшего документ)</w:t>
      </w:r>
    </w:p>
    <w:p w:rsidR="00AC710A" w:rsidRPr="001A1AAF" w:rsidRDefault="005A568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являясь Законным представителем субъекта персональных данных* (заполняется в случае обращения законного представителя субъекта персональных данных),_________________</w:t>
      </w:r>
    </w:p>
    <w:p w:rsidR="00AC710A" w:rsidRPr="001A1AAF" w:rsidRDefault="005A568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C710A" w:rsidRPr="001A1AAF" w:rsidRDefault="005A568E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1A1AAF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:rsidR="00AC710A" w:rsidRPr="001A1AAF" w:rsidRDefault="005A568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на основании__________________________________________________________________</w:t>
      </w:r>
    </w:p>
    <w:p w:rsidR="00AC710A" w:rsidRPr="001A1AAF" w:rsidRDefault="005A568E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1A1AAF">
        <w:rPr>
          <w:rFonts w:ascii="Times New Roman" w:hAnsi="Times New Roman"/>
          <w:i/>
          <w:sz w:val="24"/>
          <w:szCs w:val="24"/>
        </w:rPr>
        <w:t xml:space="preserve"> (документ, подтверждающий полномочия законного представителя подопечного)</w:t>
      </w:r>
    </w:p>
    <w:p w:rsidR="00AC710A" w:rsidRPr="001A1AAF" w:rsidRDefault="005A568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в соответствии со статьей 9 Федерального закона от 27.07.2006 «152-ФЗ «О персональных данных» своей волей и в своем интересе с целью решения вопросов местного значения даю согласие оператору – Администрации МО «Поселок Айхал» Мирнинского района Республики Саха (Якутия), расположенному по адресу: ул. Юбилейная, 7 «а» п.Айхал</w:t>
      </w:r>
    </w:p>
    <w:p w:rsidR="00AC710A" w:rsidRPr="001A1AAF" w:rsidRDefault="005A568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, Республики Саха (Якутия), 678190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А именно:</w:t>
      </w:r>
    </w:p>
    <w:p w:rsidR="00AC710A" w:rsidRPr="001A1AAF" w:rsidRDefault="005A568E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анкетных и биографических данных, включая адрес места жительства и проживания;</w:t>
      </w:r>
    </w:p>
    <w:p w:rsidR="00AC710A" w:rsidRPr="001A1AAF" w:rsidRDefault="005A568E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AC710A" w:rsidRPr="001A1AAF" w:rsidRDefault="005A568E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сведений об образовании, квалификации и о наличии специальных знаний или специальной подготовки;</w:t>
      </w:r>
    </w:p>
    <w:p w:rsidR="00AC710A" w:rsidRPr="001A1AAF" w:rsidRDefault="005A568E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обязанности по уплате налогов, сборов, пеней, штрафов, процентов;</w:t>
      </w:r>
    </w:p>
    <w:p w:rsidR="00AC710A" w:rsidRPr="001A1AAF" w:rsidRDefault="005A568E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сведений находящиеся в выписке единого государственного реестра индивидуальных предпринимателей, физических лиц;</w:t>
      </w:r>
    </w:p>
    <w:p w:rsidR="00AC710A" w:rsidRPr="001A1AAF" w:rsidRDefault="005A568E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сведения, находящиеся в выписке единого государственного реестра юридических лиц.</w:t>
      </w:r>
    </w:p>
    <w:p w:rsidR="00AC710A" w:rsidRPr="001A1AAF" w:rsidRDefault="005A568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«____» ______________20 ___г.</w:t>
      </w:r>
      <w:r w:rsidRPr="001A1AAF">
        <w:rPr>
          <w:rFonts w:ascii="Times New Roman" w:hAnsi="Times New Roman"/>
          <w:sz w:val="24"/>
          <w:szCs w:val="24"/>
        </w:rPr>
        <w:tab/>
      </w:r>
      <w:r w:rsidRPr="001A1AAF">
        <w:rPr>
          <w:rFonts w:ascii="Times New Roman" w:hAnsi="Times New Roman"/>
          <w:sz w:val="24"/>
          <w:szCs w:val="24"/>
        </w:rPr>
        <w:tab/>
      </w:r>
      <w:r w:rsidRPr="001A1AAF">
        <w:rPr>
          <w:rFonts w:ascii="Times New Roman" w:hAnsi="Times New Roman"/>
          <w:sz w:val="24"/>
          <w:szCs w:val="24"/>
        </w:rPr>
        <w:tab/>
      </w:r>
      <w:r w:rsidRPr="001A1AAF">
        <w:rPr>
          <w:rFonts w:ascii="Times New Roman" w:hAnsi="Times New Roman"/>
          <w:sz w:val="24"/>
          <w:szCs w:val="24"/>
        </w:rPr>
        <w:tab/>
      </w:r>
      <w:r w:rsidRPr="001A1AAF">
        <w:rPr>
          <w:rFonts w:ascii="Times New Roman" w:hAnsi="Times New Roman"/>
          <w:sz w:val="24"/>
          <w:szCs w:val="24"/>
        </w:rPr>
        <w:tab/>
      </w:r>
      <w:r w:rsidRPr="001A1AAF">
        <w:rPr>
          <w:rFonts w:ascii="Times New Roman" w:hAnsi="Times New Roman"/>
          <w:sz w:val="24"/>
          <w:szCs w:val="24"/>
        </w:rPr>
        <w:tab/>
        <w:t>подпись ____________</w:t>
      </w:r>
    </w:p>
    <w:p w:rsidR="00AC710A" w:rsidRPr="001A1AAF" w:rsidRDefault="005A568E">
      <w:pPr>
        <w:widowControl w:val="0"/>
        <w:ind w:left="6096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ab/>
      </w:r>
    </w:p>
    <w:p w:rsidR="00AC710A" w:rsidRPr="001A1AAF" w:rsidRDefault="00AC710A">
      <w:pPr>
        <w:widowControl w:val="0"/>
        <w:ind w:left="6096"/>
        <w:contextualSpacing/>
        <w:jc w:val="right"/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widowControl w:val="0"/>
        <w:ind w:left="6096"/>
        <w:contextualSpacing/>
        <w:jc w:val="right"/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widowControl w:val="0"/>
        <w:ind w:left="6096"/>
        <w:contextualSpacing/>
        <w:jc w:val="right"/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widowControl w:val="0"/>
        <w:ind w:left="6096"/>
        <w:contextualSpacing/>
        <w:jc w:val="right"/>
        <w:rPr>
          <w:rFonts w:ascii="Times New Roman" w:hAnsi="Times New Roman"/>
          <w:sz w:val="24"/>
          <w:szCs w:val="24"/>
        </w:rPr>
      </w:pPr>
    </w:p>
    <w:p w:rsidR="00AC710A" w:rsidRPr="001A1AAF" w:rsidRDefault="005A568E">
      <w:pPr>
        <w:widowControl w:val="0"/>
        <w:ind w:left="6096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Приложение 6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к Порядку предоставления субсидий, в том числе грантов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 в форме субсидий, субъектам малого и среднего предпринимательства, 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а также физическим лицам, применяющим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доход» из бюджета МО «Поселок Айхал» Мирнинского района 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Республики Саха (Якутия), утверждённому 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AC710A" w:rsidRPr="001A1AAF" w:rsidRDefault="005A568E">
      <w:pPr>
        <w:widowControl w:val="0"/>
        <w:ind w:left="5245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от «_____»___________ 202___ г. №  ______</w:t>
      </w:r>
    </w:p>
    <w:p w:rsidR="00AC710A" w:rsidRPr="001A1AAF" w:rsidRDefault="00AC710A">
      <w:pPr>
        <w:tabs>
          <w:tab w:val="left" w:pos="851"/>
          <w:tab w:val="left" w:pos="1418"/>
        </w:tabs>
        <w:ind w:left="4962"/>
        <w:jc w:val="right"/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tabs>
          <w:tab w:val="left" w:pos="851"/>
          <w:tab w:val="left" w:pos="1418"/>
        </w:tabs>
        <w:ind w:left="4962"/>
        <w:rPr>
          <w:rFonts w:ascii="Times New Roman" w:hAnsi="Times New Roman"/>
          <w:sz w:val="24"/>
          <w:szCs w:val="24"/>
        </w:rPr>
      </w:pPr>
    </w:p>
    <w:p w:rsidR="00AC710A" w:rsidRPr="001A1AAF" w:rsidRDefault="005A568E">
      <w:pPr>
        <w:tabs>
          <w:tab w:val="left" w:pos="851"/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>Отчет</w:t>
      </w:r>
    </w:p>
    <w:p w:rsidR="00AC710A" w:rsidRPr="001A1AAF" w:rsidRDefault="005A568E">
      <w:pPr>
        <w:jc w:val="center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об использовании средств субсидии из бюджета </w:t>
      </w:r>
    </w:p>
    <w:p w:rsidR="00AC710A" w:rsidRPr="001A1AAF" w:rsidRDefault="005A568E">
      <w:pPr>
        <w:jc w:val="center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МО «Поселок Айхал» </w:t>
      </w: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5A568E">
      <w:pPr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Наименование Получателя ______________________________________________________</w:t>
      </w: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5A568E">
      <w:pPr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Реквизиты Соглашения _________________________________________________________</w:t>
      </w:r>
    </w:p>
    <w:p w:rsidR="00AC710A" w:rsidRPr="001A1AAF" w:rsidRDefault="00AC710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"/>
        <w:gridCol w:w="2869"/>
        <w:gridCol w:w="2708"/>
        <w:gridCol w:w="992"/>
        <w:gridCol w:w="992"/>
        <w:gridCol w:w="993"/>
      </w:tblGrid>
      <w:tr w:rsidR="00AC710A" w:rsidRPr="001A1AAF">
        <w:tc>
          <w:tcPr>
            <w:tcW w:w="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5A56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5A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2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710A" w:rsidRPr="001A1AAF" w:rsidRDefault="005A568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Объем финансирования по календарному плану (сумма)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5A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 </w:t>
            </w:r>
          </w:p>
        </w:tc>
      </w:tr>
      <w:tr w:rsidR="00AC710A" w:rsidRPr="001A1AAF">
        <w:trPr>
          <w:trHeight w:val="2270"/>
        </w:trPr>
        <w:tc>
          <w:tcPr>
            <w:tcW w:w="6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710A" w:rsidRPr="001A1AAF" w:rsidRDefault="005A568E">
            <w:pPr>
              <w:ind w:left="-82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выделено (сумма)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710A" w:rsidRPr="001A1AAF" w:rsidRDefault="005A568E">
            <w:pPr>
              <w:ind w:left="-73" w:righ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освоено (сумма)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710A" w:rsidRPr="001A1AAF" w:rsidRDefault="005A568E">
            <w:pPr>
              <w:ind w:left="-41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остаток (сумма)</w:t>
            </w:r>
          </w:p>
        </w:tc>
      </w:tr>
      <w:tr w:rsidR="00AC710A" w:rsidRPr="001A1AAF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5A568E">
            <w:pPr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0A" w:rsidRPr="001A1AAF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5A568E">
            <w:pPr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0A" w:rsidRPr="001A1AAF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5A568E">
            <w:pPr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0A" w:rsidRPr="001A1AAF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5A568E">
            <w:pPr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10A" w:rsidRPr="001A1AAF" w:rsidRDefault="005A568E">
      <w:pPr>
        <w:spacing w:beforeAutospacing="1" w:afterAutospacing="1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 </w:t>
      </w:r>
    </w:p>
    <w:p w:rsidR="00AC710A" w:rsidRPr="001A1AAF" w:rsidRDefault="00AC710A">
      <w:pPr>
        <w:tabs>
          <w:tab w:val="left" w:pos="851"/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contextualSpacing/>
        <w:rPr>
          <w:rFonts w:ascii="Times New Roman" w:hAnsi="Times New Roman"/>
          <w:sz w:val="24"/>
          <w:szCs w:val="24"/>
        </w:rPr>
      </w:pPr>
    </w:p>
    <w:p w:rsidR="00AC710A" w:rsidRPr="001A1AAF" w:rsidRDefault="005A568E">
      <w:pPr>
        <w:contextualSpacing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ИП, руководитель предприятия __________________________________________________</w:t>
      </w:r>
    </w:p>
    <w:p w:rsidR="00AC710A" w:rsidRPr="001A1AAF" w:rsidRDefault="005A568E">
      <w:pPr>
        <w:tabs>
          <w:tab w:val="left" w:pos="360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(ФИО, подпись)</w:t>
      </w:r>
    </w:p>
    <w:p w:rsidR="00AC710A" w:rsidRPr="001A1AAF" w:rsidRDefault="00AC710A">
      <w:pPr>
        <w:tabs>
          <w:tab w:val="left" w:pos="3600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AC710A" w:rsidRPr="001A1AAF" w:rsidRDefault="005A568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Должностное лицо, ответственное</w:t>
      </w:r>
    </w:p>
    <w:p w:rsidR="00AC710A" w:rsidRPr="001A1AAF" w:rsidRDefault="005A568E">
      <w:pPr>
        <w:contextualSpacing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за представленные данные_______________________________________________________</w:t>
      </w:r>
    </w:p>
    <w:p w:rsidR="00AC710A" w:rsidRPr="001A1AAF" w:rsidRDefault="005A568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                 (ФИО, подпись)</w:t>
      </w:r>
    </w:p>
    <w:p w:rsidR="00AC710A" w:rsidRPr="001A1AAF" w:rsidRDefault="005A568E">
      <w:pPr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«___» ______________ 20__ г.</w:t>
      </w: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5A568E">
      <w:pPr>
        <w:widowControl w:val="0"/>
        <w:ind w:left="6096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Приложение 8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к Порядку предоставления субсидий, в том числе грантов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 в форме субсидий, субъектам малого и среднего предпринимательства, 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а также физическим лицам, применяющим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доход» из бюджета МО «Поселок Айхал» Мирнинского района 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Республики Саха (Якутия), утверждённому </w:t>
      </w:r>
    </w:p>
    <w:p w:rsidR="00AC710A" w:rsidRPr="001A1AAF" w:rsidRDefault="005A568E">
      <w:pPr>
        <w:widowControl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AC710A" w:rsidRPr="001A1AAF" w:rsidRDefault="005A568E">
      <w:pPr>
        <w:widowControl w:val="0"/>
        <w:ind w:left="5245"/>
        <w:contextualSpacing/>
        <w:jc w:val="right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от «_____»___________ 202___ г. №  ______</w:t>
      </w:r>
    </w:p>
    <w:p w:rsidR="00AC710A" w:rsidRPr="001A1AAF" w:rsidRDefault="00AC710A">
      <w:pPr>
        <w:tabs>
          <w:tab w:val="left" w:pos="851"/>
          <w:tab w:val="left" w:pos="1418"/>
        </w:tabs>
        <w:ind w:left="4962"/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tabs>
          <w:tab w:val="left" w:pos="851"/>
          <w:tab w:val="left" w:pos="1418"/>
        </w:tabs>
        <w:ind w:left="4962"/>
        <w:rPr>
          <w:rFonts w:ascii="Times New Roman" w:hAnsi="Times New Roman"/>
          <w:sz w:val="24"/>
          <w:szCs w:val="24"/>
        </w:rPr>
      </w:pPr>
    </w:p>
    <w:p w:rsidR="00AC710A" w:rsidRPr="001A1AAF" w:rsidRDefault="005A568E">
      <w:pPr>
        <w:jc w:val="center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>Отчет</w:t>
      </w:r>
    </w:p>
    <w:p w:rsidR="00AC710A" w:rsidRPr="001A1AAF" w:rsidRDefault="005A568E">
      <w:pPr>
        <w:jc w:val="center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 о достижении значений показателей</w:t>
      </w:r>
    </w:p>
    <w:p w:rsidR="00AC710A" w:rsidRPr="001A1AAF" w:rsidRDefault="005A568E">
      <w:pPr>
        <w:jc w:val="center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результативности предоставления субсидии, </w:t>
      </w:r>
    </w:p>
    <w:p w:rsidR="00AC710A" w:rsidRPr="001A1AAF" w:rsidRDefault="005A568E">
      <w:pPr>
        <w:jc w:val="center"/>
        <w:rPr>
          <w:rFonts w:ascii="Times New Roman" w:hAnsi="Times New Roman"/>
          <w:b/>
          <w:sz w:val="24"/>
          <w:szCs w:val="24"/>
        </w:rPr>
      </w:pPr>
      <w:r w:rsidRPr="001A1AAF">
        <w:rPr>
          <w:rFonts w:ascii="Times New Roman" w:hAnsi="Times New Roman"/>
          <w:b/>
          <w:sz w:val="24"/>
          <w:szCs w:val="24"/>
        </w:rPr>
        <w:t xml:space="preserve">в том числе грантов в форме субсидий  </w:t>
      </w:r>
    </w:p>
    <w:p w:rsidR="00AC710A" w:rsidRPr="001A1AAF" w:rsidRDefault="00AC7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5A568E">
      <w:pPr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Наименование Получателя ______________________________________________________</w:t>
      </w: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5A568E">
      <w:pPr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Реквизиты Соглашения _________________________________________________________</w:t>
      </w: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77"/>
        <w:gridCol w:w="1843"/>
        <w:gridCol w:w="1145"/>
        <w:gridCol w:w="1418"/>
        <w:gridCol w:w="1484"/>
        <w:gridCol w:w="1203"/>
      </w:tblGrid>
      <w:tr w:rsidR="00AC710A" w:rsidRPr="001A1AAF">
        <w:trPr>
          <w:trHeight w:val="116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5A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5A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5A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5A568E">
            <w:pPr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 xml:space="preserve">Плановое значение показателя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5A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5A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5A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AC710A" w:rsidRPr="001A1AA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5A568E">
            <w:pPr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0A" w:rsidRPr="001A1AA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5A568E">
            <w:pPr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0A" w:rsidRPr="001A1AA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5A568E">
            <w:pPr>
              <w:rPr>
                <w:rFonts w:ascii="Times New Roman" w:hAnsi="Times New Roman"/>
                <w:sz w:val="24"/>
                <w:szCs w:val="24"/>
              </w:rPr>
            </w:pPr>
            <w:r w:rsidRPr="001A1A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10A" w:rsidRPr="001A1AAF" w:rsidRDefault="00AC71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AC710A">
      <w:pPr>
        <w:rPr>
          <w:rFonts w:ascii="Times New Roman" w:hAnsi="Times New Roman"/>
          <w:sz w:val="24"/>
          <w:szCs w:val="24"/>
        </w:rPr>
      </w:pPr>
    </w:p>
    <w:p w:rsidR="00AC710A" w:rsidRPr="001A1AAF" w:rsidRDefault="005A568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Руководитель (уполномоченное лицо) _________________ Ф.И.О.</w:t>
      </w:r>
    </w:p>
    <w:p w:rsidR="00AC710A" w:rsidRPr="001A1AAF" w:rsidRDefault="005A568E">
      <w:pPr>
        <w:widowControl w:val="0"/>
        <w:ind w:left="4248" w:firstLine="430"/>
        <w:jc w:val="both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(подпись)</w:t>
      </w:r>
    </w:p>
    <w:p w:rsidR="00AC710A" w:rsidRPr="001A1AAF" w:rsidRDefault="00AC710A">
      <w:pPr>
        <w:widowControl w:val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C710A" w:rsidRPr="001A1AAF" w:rsidRDefault="005A568E">
      <w:pPr>
        <w:widowControl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1A1AAF">
        <w:rPr>
          <w:rFonts w:ascii="Times New Roman" w:hAnsi="Times New Roman"/>
          <w:sz w:val="24"/>
          <w:szCs w:val="24"/>
        </w:rPr>
        <w:t>М.П.</w:t>
      </w:r>
    </w:p>
    <w:p w:rsidR="00AC710A" w:rsidRPr="001A1AAF" w:rsidRDefault="00AC710A">
      <w:pPr>
        <w:tabs>
          <w:tab w:val="right" w:pos="10065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sectPr w:rsidR="00AC710A" w:rsidRPr="001A1AAF">
      <w:pgSz w:w="11906" w:h="16838"/>
      <w:pgMar w:top="709" w:right="707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0E76"/>
    <w:multiLevelType w:val="multilevel"/>
    <w:tmpl w:val="1A1CE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D32D1C"/>
    <w:multiLevelType w:val="hybridMultilevel"/>
    <w:tmpl w:val="AD9C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32AC9"/>
    <w:multiLevelType w:val="hybridMultilevel"/>
    <w:tmpl w:val="B118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73F85"/>
    <w:multiLevelType w:val="hybridMultilevel"/>
    <w:tmpl w:val="457AB80C"/>
    <w:lvl w:ilvl="0" w:tplc="732E40F2">
      <w:numFmt w:val="bullet"/>
      <w:lvlText w:val="-"/>
      <w:lvlJc w:val="left"/>
      <w:pPr>
        <w:ind w:left="720" w:hanging="360"/>
      </w:pPr>
      <w:rPr>
        <w:rFonts w:hint="default"/>
        <w:w w:val="9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761F0"/>
    <w:multiLevelType w:val="hybridMultilevel"/>
    <w:tmpl w:val="1122B146"/>
    <w:lvl w:ilvl="0" w:tplc="732E40F2">
      <w:numFmt w:val="bullet"/>
      <w:lvlText w:val="-"/>
      <w:lvlJc w:val="left"/>
      <w:pPr>
        <w:ind w:left="720" w:hanging="360"/>
      </w:pPr>
      <w:rPr>
        <w:rFonts w:hint="default"/>
        <w:w w:val="9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44790"/>
    <w:multiLevelType w:val="multilevel"/>
    <w:tmpl w:val="57F84B76"/>
    <w:lvl w:ilvl="0">
      <w:start w:val="1"/>
      <w:numFmt w:val="decimal"/>
      <w:lvlText w:val="%1."/>
      <w:lvlJc w:val="left"/>
      <w:pPr>
        <w:ind w:left="4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F91431E"/>
    <w:multiLevelType w:val="hybridMultilevel"/>
    <w:tmpl w:val="130C0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52A95"/>
    <w:multiLevelType w:val="multilevel"/>
    <w:tmpl w:val="8CBA5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4DD7232"/>
    <w:multiLevelType w:val="hybridMultilevel"/>
    <w:tmpl w:val="5CE6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011D6"/>
    <w:multiLevelType w:val="hybridMultilevel"/>
    <w:tmpl w:val="E8B286AA"/>
    <w:lvl w:ilvl="0" w:tplc="BF6ACC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A03287"/>
    <w:multiLevelType w:val="hybridMultilevel"/>
    <w:tmpl w:val="3C145CA2"/>
    <w:lvl w:ilvl="0" w:tplc="732E40F2">
      <w:numFmt w:val="bullet"/>
      <w:lvlText w:val="-"/>
      <w:lvlJc w:val="left"/>
      <w:pPr>
        <w:ind w:left="720" w:hanging="360"/>
      </w:pPr>
      <w:rPr>
        <w:rFonts w:hint="default"/>
        <w:w w:val="9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127C5"/>
    <w:multiLevelType w:val="multilevel"/>
    <w:tmpl w:val="C9F2C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3B241A86"/>
    <w:multiLevelType w:val="multilevel"/>
    <w:tmpl w:val="F0C08544"/>
    <w:lvl w:ilvl="0">
      <w:start w:val="6"/>
      <w:numFmt w:val="decimal"/>
      <w:lvlText w:val="%1"/>
      <w:lvlJc w:val="left"/>
      <w:pPr>
        <w:ind w:left="129" w:hanging="4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448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5" w:hanging="598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4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98"/>
      </w:pPr>
      <w:rPr>
        <w:rFonts w:hint="default"/>
        <w:lang w:val="ru-RU" w:eastAsia="en-US" w:bidi="ar-SA"/>
      </w:rPr>
    </w:lvl>
  </w:abstractNum>
  <w:abstractNum w:abstractNumId="13">
    <w:nsid w:val="3D971327"/>
    <w:multiLevelType w:val="hybridMultilevel"/>
    <w:tmpl w:val="E2883916"/>
    <w:lvl w:ilvl="0" w:tplc="732E40F2">
      <w:numFmt w:val="bullet"/>
      <w:lvlText w:val="-"/>
      <w:lvlJc w:val="left"/>
      <w:pPr>
        <w:ind w:left="720" w:hanging="360"/>
      </w:pPr>
      <w:rPr>
        <w:rFonts w:hint="default"/>
        <w:w w:val="9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810FD"/>
    <w:multiLevelType w:val="hybridMultilevel"/>
    <w:tmpl w:val="C9E61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866D55"/>
    <w:multiLevelType w:val="multilevel"/>
    <w:tmpl w:val="2C9CB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59240F19"/>
    <w:multiLevelType w:val="multilevel"/>
    <w:tmpl w:val="DF4263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C3F186D"/>
    <w:multiLevelType w:val="multilevel"/>
    <w:tmpl w:val="9508DF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8664EFA"/>
    <w:multiLevelType w:val="multilevel"/>
    <w:tmpl w:val="3A2617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6FB4F8F"/>
    <w:multiLevelType w:val="hybridMultilevel"/>
    <w:tmpl w:val="EDB8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27F0F"/>
    <w:multiLevelType w:val="hybridMultilevel"/>
    <w:tmpl w:val="57FC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16"/>
  </w:num>
  <w:num w:numId="5">
    <w:abstractNumId w:val="17"/>
  </w:num>
  <w:num w:numId="6">
    <w:abstractNumId w:val="15"/>
  </w:num>
  <w:num w:numId="7">
    <w:abstractNumId w:val="4"/>
  </w:num>
  <w:num w:numId="8">
    <w:abstractNumId w:val="20"/>
  </w:num>
  <w:num w:numId="9">
    <w:abstractNumId w:val="10"/>
  </w:num>
  <w:num w:numId="10">
    <w:abstractNumId w:val="7"/>
  </w:num>
  <w:num w:numId="11">
    <w:abstractNumId w:val="12"/>
  </w:num>
  <w:num w:numId="12">
    <w:abstractNumId w:val="19"/>
  </w:num>
  <w:num w:numId="13">
    <w:abstractNumId w:val="14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8"/>
  </w:num>
  <w:num w:numId="19">
    <w:abstractNumId w:val="1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0A"/>
    <w:rsid w:val="001A1AAF"/>
    <w:rsid w:val="002B6E17"/>
    <w:rsid w:val="005A568E"/>
    <w:rsid w:val="006E4A82"/>
    <w:rsid w:val="00A078E5"/>
    <w:rsid w:val="00AC710A"/>
    <w:rsid w:val="00CA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05D8F-73AD-4540-8DBE-5AD6B66B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static/tree2.html?inp=okved1&amp;tree=RSMP_OKVED_1&amp;treeKind=LINKED&amp;aver=1.40.1&amp;sver=4.40.45&amp;pageStyle=RSMP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854.24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oprirp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-oprirp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2CA871E353304D9DE6F4D3899A142CDFAFF11CF77665220CE47CC43C0867AF67A20A7F8A75B993FAK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5163</Words>
  <Characters>29430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2024-10-29T02:17:00Z</dcterms:created>
  <dcterms:modified xsi:type="dcterms:W3CDTF">2024-10-30T01:08:00Z</dcterms:modified>
</cp:coreProperties>
</file>