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220" w:rsidRPr="002B1220" w:rsidRDefault="002B1220" w:rsidP="002B1220">
      <w:pPr>
        <w:keepNext/>
        <w:spacing w:after="0" w:line="240" w:lineRule="auto"/>
        <w:jc w:val="right"/>
        <w:outlineLvl w:val="1"/>
        <w:rPr>
          <w:rFonts w:ascii="Times New Roman" w:eastAsia="Times New Roman" w:hAnsi="Times New Roman" w:cs="Times New Roman"/>
          <w:bCs/>
          <w:sz w:val="24"/>
          <w:szCs w:val="24"/>
          <w:lang w:eastAsia="ru-RU"/>
        </w:rPr>
      </w:pPr>
    </w:p>
    <w:p w:rsidR="002B1220" w:rsidRPr="002B1220" w:rsidRDefault="002B1220" w:rsidP="002B1220">
      <w:pPr>
        <w:keepNext/>
        <w:spacing w:after="0" w:line="240" w:lineRule="auto"/>
        <w:jc w:val="center"/>
        <w:outlineLvl w:val="1"/>
        <w:rPr>
          <w:rFonts w:ascii="Times New Roman" w:eastAsia="Times New Roman" w:hAnsi="Times New Roman" w:cs="Times New Roman"/>
          <w:bCs/>
          <w:sz w:val="24"/>
          <w:szCs w:val="24"/>
          <w:lang w:eastAsia="ru-RU"/>
        </w:rPr>
      </w:pPr>
    </w:p>
    <w:p w:rsidR="002B1220" w:rsidRPr="002B1220" w:rsidRDefault="002B1220" w:rsidP="002B1220">
      <w:pPr>
        <w:keepNext/>
        <w:spacing w:after="0" w:line="240" w:lineRule="auto"/>
        <w:jc w:val="center"/>
        <w:outlineLvl w:val="1"/>
        <w:rPr>
          <w:rFonts w:ascii="Times New Roman" w:eastAsia="Times New Roman" w:hAnsi="Times New Roman" w:cs="Times New Roman"/>
          <w:bCs/>
          <w:sz w:val="24"/>
          <w:szCs w:val="24"/>
          <w:lang w:eastAsia="ru-RU"/>
        </w:rPr>
      </w:pPr>
    </w:p>
    <w:p w:rsidR="002B1220" w:rsidRPr="002B1220" w:rsidRDefault="002B1220" w:rsidP="002B1220">
      <w:pPr>
        <w:keepNext/>
        <w:spacing w:after="0" w:line="240" w:lineRule="auto"/>
        <w:jc w:val="center"/>
        <w:outlineLvl w:val="1"/>
        <w:rPr>
          <w:rFonts w:ascii="Times New Roman" w:eastAsia="Times New Roman" w:hAnsi="Times New Roman" w:cs="Times New Roman"/>
          <w:bCs/>
          <w:sz w:val="24"/>
          <w:szCs w:val="24"/>
          <w:lang w:eastAsia="ru-RU"/>
        </w:rPr>
      </w:pPr>
    </w:p>
    <w:p w:rsidR="002B1220" w:rsidRPr="002B1220" w:rsidRDefault="002B1220" w:rsidP="002B1220">
      <w:pPr>
        <w:keepNext/>
        <w:spacing w:after="0" w:line="240" w:lineRule="auto"/>
        <w:jc w:val="center"/>
        <w:outlineLvl w:val="1"/>
        <w:rPr>
          <w:rFonts w:ascii="Times New Roman" w:eastAsia="Times New Roman" w:hAnsi="Times New Roman" w:cs="Times New Roman"/>
          <w:bCs/>
          <w:sz w:val="24"/>
          <w:szCs w:val="24"/>
          <w:lang w:eastAsia="ru-RU"/>
        </w:rPr>
      </w:pPr>
      <w:r w:rsidRPr="002B1220">
        <w:rPr>
          <w:rFonts w:ascii="Times New Roman" w:eastAsia="Times New Roman" w:hAnsi="Times New Roman" w:cs="Times New Roman"/>
          <w:bCs/>
          <w:sz w:val="24"/>
          <w:szCs w:val="24"/>
          <w:lang w:eastAsia="ru-RU"/>
        </w:rPr>
        <w:t>РОССИЙСКАЯ ФЕДЕРАЦИЯ (РОССИЯ)</w:t>
      </w:r>
    </w:p>
    <w:p w:rsidR="002B1220" w:rsidRPr="002B1220" w:rsidRDefault="002B1220" w:rsidP="002B1220">
      <w:pPr>
        <w:keepNext/>
        <w:spacing w:after="0" w:line="240" w:lineRule="auto"/>
        <w:jc w:val="center"/>
        <w:outlineLvl w:val="1"/>
        <w:rPr>
          <w:rFonts w:ascii="Times New Roman" w:eastAsia="Times New Roman" w:hAnsi="Times New Roman" w:cs="Times New Roman"/>
          <w:bCs/>
          <w:sz w:val="24"/>
          <w:szCs w:val="24"/>
          <w:lang w:eastAsia="ru-RU"/>
        </w:rPr>
      </w:pPr>
    </w:p>
    <w:p w:rsidR="002B1220" w:rsidRPr="002B1220" w:rsidRDefault="002B1220" w:rsidP="002B1220">
      <w:pPr>
        <w:spacing w:after="0" w:line="240" w:lineRule="auto"/>
        <w:jc w:val="center"/>
        <w:rPr>
          <w:rFonts w:ascii="Times New Roman" w:eastAsia="Times New Roman" w:hAnsi="Times New Roman" w:cs="Times New Roman"/>
          <w:sz w:val="24"/>
          <w:szCs w:val="24"/>
          <w:lang w:eastAsia="ru-RU"/>
        </w:rPr>
      </w:pPr>
      <w:r w:rsidRPr="002B1220">
        <w:rPr>
          <w:rFonts w:ascii="Times New Roman" w:eastAsia="Times New Roman" w:hAnsi="Times New Roman" w:cs="Times New Roman"/>
          <w:sz w:val="24"/>
          <w:szCs w:val="24"/>
          <w:lang w:eastAsia="ru-RU"/>
        </w:rPr>
        <w:t>РЕСПУБЛИКА САХА (ЯКУТИЯ)</w:t>
      </w:r>
    </w:p>
    <w:p w:rsidR="002B1220" w:rsidRPr="002B1220" w:rsidRDefault="002B1220" w:rsidP="002B1220">
      <w:pPr>
        <w:spacing w:after="0" w:line="240" w:lineRule="auto"/>
        <w:jc w:val="center"/>
        <w:rPr>
          <w:rFonts w:ascii="Times New Roman" w:eastAsia="Times New Roman" w:hAnsi="Times New Roman" w:cs="Times New Roman"/>
          <w:sz w:val="24"/>
          <w:szCs w:val="24"/>
          <w:lang w:eastAsia="ru-RU"/>
        </w:rPr>
      </w:pPr>
    </w:p>
    <w:p w:rsidR="002B1220" w:rsidRPr="002B1220" w:rsidRDefault="002B1220" w:rsidP="002B1220">
      <w:pPr>
        <w:spacing w:after="0" w:line="240" w:lineRule="auto"/>
        <w:jc w:val="center"/>
        <w:rPr>
          <w:rFonts w:ascii="Times New Roman" w:eastAsia="Times New Roman" w:hAnsi="Times New Roman" w:cs="Times New Roman"/>
          <w:sz w:val="24"/>
          <w:szCs w:val="24"/>
          <w:lang w:eastAsia="ru-RU"/>
        </w:rPr>
      </w:pPr>
      <w:r w:rsidRPr="002B1220">
        <w:rPr>
          <w:rFonts w:ascii="Times New Roman" w:eastAsia="Times New Roman" w:hAnsi="Times New Roman" w:cs="Times New Roman"/>
          <w:sz w:val="24"/>
          <w:szCs w:val="24"/>
          <w:lang w:eastAsia="ru-RU"/>
        </w:rPr>
        <w:t>МИРНИНСКИЙ РАЙОН</w:t>
      </w:r>
    </w:p>
    <w:p w:rsidR="002B1220" w:rsidRPr="002B1220" w:rsidRDefault="002B1220" w:rsidP="002B1220">
      <w:pPr>
        <w:spacing w:after="0" w:line="240" w:lineRule="auto"/>
        <w:jc w:val="center"/>
        <w:rPr>
          <w:rFonts w:ascii="Times New Roman" w:eastAsia="Times New Roman" w:hAnsi="Times New Roman" w:cs="Times New Roman"/>
          <w:sz w:val="24"/>
          <w:szCs w:val="24"/>
          <w:lang w:eastAsia="ru-RU"/>
        </w:rPr>
      </w:pPr>
    </w:p>
    <w:p w:rsidR="002B1220" w:rsidRPr="002B1220" w:rsidRDefault="002B1220" w:rsidP="002B1220">
      <w:pPr>
        <w:spacing w:after="0" w:line="240" w:lineRule="auto"/>
        <w:jc w:val="center"/>
        <w:rPr>
          <w:rFonts w:ascii="Times New Roman" w:eastAsia="Times New Roman" w:hAnsi="Times New Roman" w:cs="Times New Roman"/>
          <w:sz w:val="24"/>
          <w:szCs w:val="24"/>
          <w:lang w:eastAsia="ru-RU"/>
        </w:rPr>
      </w:pPr>
      <w:r w:rsidRPr="002B1220">
        <w:rPr>
          <w:rFonts w:ascii="Times New Roman" w:eastAsia="Times New Roman" w:hAnsi="Times New Roman" w:cs="Times New Roman"/>
          <w:sz w:val="24"/>
          <w:szCs w:val="24"/>
          <w:lang w:eastAsia="ru-RU"/>
        </w:rPr>
        <w:t>МУНИЦИПАЛЬНОЕ ОБРАЗОВАНИЕ «ПОСЕЛОК АЙХАЛ»</w:t>
      </w:r>
    </w:p>
    <w:p w:rsidR="002B1220" w:rsidRPr="002B1220" w:rsidRDefault="002B1220" w:rsidP="002B1220">
      <w:pPr>
        <w:spacing w:after="0" w:line="240" w:lineRule="auto"/>
        <w:jc w:val="center"/>
        <w:rPr>
          <w:rFonts w:ascii="Times New Roman" w:eastAsia="Times New Roman" w:hAnsi="Times New Roman" w:cs="Times New Roman"/>
          <w:sz w:val="24"/>
          <w:szCs w:val="24"/>
          <w:lang w:eastAsia="ru-RU"/>
        </w:rPr>
      </w:pPr>
    </w:p>
    <w:p w:rsidR="002B1220" w:rsidRPr="002B1220" w:rsidRDefault="002B1220" w:rsidP="002B1220">
      <w:pPr>
        <w:spacing w:after="0" w:line="240" w:lineRule="auto"/>
        <w:jc w:val="center"/>
        <w:rPr>
          <w:rFonts w:ascii="Times New Roman" w:eastAsia="Times New Roman" w:hAnsi="Times New Roman" w:cs="Times New Roman"/>
          <w:sz w:val="24"/>
          <w:szCs w:val="24"/>
          <w:lang w:eastAsia="ru-RU"/>
        </w:rPr>
      </w:pPr>
      <w:r w:rsidRPr="002B1220">
        <w:rPr>
          <w:rFonts w:ascii="Times New Roman" w:eastAsia="Times New Roman" w:hAnsi="Times New Roman" w:cs="Times New Roman"/>
          <w:sz w:val="24"/>
          <w:szCs w:val="24"/>
          <w:lang w:eastAsia="ru-RU"/>
        </w:rPr>
        <w:t>ПОСЕЛКОВЫЙ СОВЕТ ДЕПУТАТОВ</w:t>
      </w:r>
    </w:p>
    <w:p w:rsidR="002B1220" w:rsidRPr="002B1220" w:rsidRDefault="002B1220" w:rsidP="002B1220">
      <w:pPr>
        <w:spacing w:after="0" w:line="240" w:lineRule="auto"/>
        <w:rPr>
          <w:rFonts w:ascii="Times New Roman" w:eastAsia="Times New Roman" w:hAnsi="Times New Roman" w:cs="Times New Roman"/>
          <w:sz w:val="24"/>
          <w:szCs w:val="24"/>
          <w:lang w:eastAsia="ru-RU"/>
        </w:rPr>
      </w:pPr>
    </w:p>
    <w:p w:rsidR="002B1220" w:rsidRPr="002B1220" w:rsidRDefault="00ED02AE" w:rsidP="002B12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XXVII</w:t>
      </w:r>
      <w:r w:rsidR="002B1220" w:rsidRPr="002B1220">
        <w:rPr>
          <w:rFonts w:ascii="Times New Roman" w:eastAsia="Times New Roman" w:hAnsi="Times New Roman" w:cs="Times New Roman"/>
          <w:sz w:val="24"/>
          <w:szCs w:val="24"/>
          <w:lang w:eastAsia="ru-RU"/>
        </w:rPr>
        <w:t xml:space="preserve"> СЕССИЯ</w:t>
      </w:r>
    </w:p>
    <w:p w:rsidR="002B1220" w:rsidRPr="002B1220" w:rsidRDefault="002B1220" w:rsidP="002B1220">
      <w:pPr>
        <w:spacing w:after="0" w:line="240" w:lineRule="auto"/>
        <w:jc w:val="center"/>
        <w:rPr>
          <w:rFonts w:ascii="Times New Roman" w:eastAsia="Times New Roman" w:hAnsi="Times New Roman" w:cs="Times New Roman"/>
          <w:sz w:val="24"/>
          <w:szCs w:val="24"/>
          <w:lang w:eastAsia="ru-RU"/>
        </w:rPr>
      </w:pPr>
    </w:p>
    <w:p w:rsidR="002B1220" w:rsidRPr="002B1220" w:rsidRDefault="002B1220" w:rsidP="002B1220">
      <w:pPr>
        <w:spacing w:after="0" w:line="240" w:lineRule="auto"/>
        <w:jc w:val="center"/>
        <w:rPr>
          <w:rFonts w:ascii="Times New Roman" w:eastAsia="Times New Roman" w:hAnsi="Times New Roman" w:cs="Times New Roman"/>
          <w:bCs/>
          <w:sz w:val="24"/>
          <w:szCs w:val="24"/>
          <w:lang w:eastAsia="ru-RU"/>
        </w:rPr>
      </w:pPr>
      <w:r w:rsidRPr="002B1220">
        <w:rPr>
          <w:rFonts w:ascii="Times New Roman" w:eastAsia="Times New Roman" w:hAnsi="Times New Roman" w:cs="Times New Roman"/>
          <w:bCs/>
          <w:sz w:val="24"/>
          <w:szCs w:val="24"/>
          <w:lang w:eastAsia="ru-RU"/>
        </w:rPr>
        <w:t>РЕШЕНИЕ</w:t>
      </w:r>
    </w:p>
    <w:p w:rsidR="00425EB4" w:rsidRPr="00A30BED" w:rsidRDefault="00425EB4" w:rsidP="00425EB4">
      <w:pPr>
        <w:spacing w:after="0" w:line="240" w:lineRule="auto"/>
        <w:ind w:left="284" w:right="235"/>
        <w:contextualSpacing/>
        <w:rPr>
          <w:rFonts w:ascii="Times New Roman" w:hAnsi="Times New Roman" w:cs="Times New Roman"/>
          <w:bCs/>
          <w:sz w:val="24"/>
          <w:szCs w:val="24"/>
        </w:rPr>
      </w:pPr>
    </w:p>
    <w:tbl>
      <w:tblPr>
        <w:tblW w:w="0" w:type="auto"/>
        <w:tblLook w:val="04A0"/>
      </w:tblPr>
      <w:tblGrid>
        <w:gridCol w:w="5210"/>
        <w:gridCol w:w="5211"/>
      </w:tblGrid>
      <w:tr w:rsidR="00425EB4" w:rsidRPr="00A30BED" w:rsidTr="007C03A4">
        <w:tc>
          <w:tcPr>
            <w:tcW w:w="5210" w:type="dxa"/>
          </w:tcPr>
          <w:p w:rsidR="00425EB4" w:rsidRPr="00A30BED" w:rsidRDefault="00ED02AE" w:rsidP="00503914">
            <w:pPr>
              <w:spacing w:after="0" w:line="240" w:lineRule="auto"/>
              <w:ind w:right="235"/>
              <w:contextualSpacing/>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lang w:val="en-US"/>
              </w:rPr>
              <w:t>19</w:t>
            </w:r>
            <w:r>
              <w:rPr>
                <w:rFonts w:ascii="Times New Roman" w:hAnsi="Times New Roman" w:cs="Times New Roman"/>
                <w:bCs/>
                <w:sz w:val="24"/>
                <w:szCs w:val="24"/>
              </w:rPr>
              <w:t>» сентября</w:t>
            </w:r>
            <w:r w:rsidR="00425EB4" w:rsidRPr="00A30BED">
              <w:rPr>
                <w:rFonts w:ascii="Times New Roman" w:hAnsi="Times New Roman" w:cs="Times New Roman"/>
                <w:bCs/>
                <w:sz w:val="24"/>
                <w:szCs w:val="24"/>
              </w:rPr>
              <w:t xml:space="preserve"> 202</w:t>
            </w:r>
            <w:r w:rsidR="00503914">
              <w:rPr>
                <w:rFonts w:ascii="Times New Roman" w:hAnsi="Times New Roman" w:cs="Times New Roman"/>
                <w:bCs/>
                <w:sz w:val="24"/>
                <w:szCs w:val="24"/>
              </w:rPr>
              <w:t>4</w:t>
            </w:r>
            <w:r w:rsidR="00425EB4" w:rsidRPr="00A30BED">
              <w:rPr>
                <w:rFonts w:ascii="Times New Roman" w:hAnsi="Times New Roman" w:cs="Times New Roman"/>
                <w:bCs/>
                <w:sz w:val="24"/>
                <w:szCs w:val="24"/>
              </w:rPr>
              <w:t xml:space="preserve"> года</w:t>
            </w:r>
          </w:p>
        </w:tc>
        <w:tc>
          <w:tcPr>
            <w:tcW w:w="5211" w:type="dxa"/>
          </w:tcPr>
          <w:p w:rsidR="00425EB4" w:rsidRPr="00ED02AE" w:rsidRDefault="00425EB4" w:rsidP="00ED02AE">
            <w:pPr>
              <w:spacing w:after="0" w:line="240" w:lineRule="auto"/>
              <w:ind w:left="284" w:right="-1"/>
              <w:contextualSpacing/>
              <w:jc w:val="right"/>
              <w:rPr>
                <w:rFonts w:ascii="Times New Roman" w:hAnsi="Times New Roman" w:cs="Times New Roman"/>
                <w:bCs/>
                <w:sz w:val="24"/>
                <w:szCs w:val="24"/>
                <w:lang w:val="en-US"/>
              </w:rPr>
            </w:pPr>
            <w:r w:rsidRPr="00A30BED">
              <w:rPr>
                <w:rFonts w:ascii="Times New Roman" w:hAnsi="Times New Roman" w:cs="Times New Roman"/>
                <w:bCs/>
                <w:sz w:val="24"/>
                <w:szCs w:val="24"/>
                <w:lang w:val="en-US"/>
              </w:rPr>
              <w:t>V</w:t>
            </w:r>
            <w:r w:rsidRPr="00A30BED">
              <w:rPr>
                <w:rFonts w:ascii="Times New Roman" w:hAnsi="Times New Roman" w:cs="Times New Roman"/>
                <w:bCs/>
                <w:sz w:val="24"/>
                <w:szCs w:val="24"/>
              </w:rPr>
              <w:t xml:space="preserve">-№ </w:t>
            </w:r>
            <w:r w:rsidR="00ED02AE">
              <w:rPr>
                <w:rFonts w:ascii="Times New Roman" w:hAnsi="Times New Roman" w:cs="Times New Roman"/>
                <w:bCs/>
                <w:sz w:val="24"/>
                <w:szCs w:val="24"/>
                <w:lang w:val="en-US"/>
              </w:rPr>
              <w:t>27-7</w:t>
            </w:r>
          </w:p>
        </w:tc>
      </w:tr>
    </w:tbl>
    <w:p w:rsidR="00425EB4" w:rsidRPr="00A30BED" w:rsidRDefault="00425EB4" w:rsidP="00425EB4">
      <w:pPr>
        <w:spacing w:after="0" w:line="240" w:lineRule="auto"/>
        <w:rPr>
          <w:rFonts w:ascii="Times New Roman" w:hAnsi="Times New Roman" w:cs="Times New Roman"/>
          <w:sz w:val="24"/>
          <w:szCs w:val="24"/>
        </w:rPr>
      </w:pPr>
    </w:p>
    <w:p w:rsidR="00425EB4" w:rsidRDefault="00425EB4" w:rsidP="00425EB4">
      <w:pPr>
        <w:spacing w:after="0"/>
        <w:jc w:val="center"/>
        <w:rPr>
          <w:rFonts w:ascii="Times New Roman" w:eastAsia="Times New Roman" w:hAnsi="Times New Roman" w:cs="Times New Roman"/>
          <w:b/>
          <w:bCs/>
          <w:sz w:val="24"/>
          <w:szCs w:val="24"/>
          <w:lang w:eastAsia="ru-RU"/>
        </w:rPr>
      </w:pPr>
    </w:p>
    <w:p w:rsidR="00851A38" w:rsidRPr="00851A38" w:rsidRDefault="0070771B" w:rsidP="00851A38">
      <w:pPr>
        <w:jc w:val="center"/>
        <w:rPr>
          <w:rFonts w:ascii="Times New Roman" w:hAnsi="Times New Roman" w:cs="Times New Roman"/>
          <w:b/>
          <w:bCs/>
          <w:sz w:val="24"/>
          <w:szCs w:val="24"/>
        </w:rPr>
      </w:pPr>
      <w:r w:rsidRPr="00851A38">
        <w:rPr>
          <w:rFonts w:ascii="Times New Roman" w:eastAsiaTheme="minorEastAsia" w:hAnsi="Times New Roman" w:cs="Times New Roman"/>
          <w:b/>
          <w:bCs/>
          <w:sz w:val="24"/>
          <w:szCs w:val="24"/>
          <w:lang w:eastAsia="ru-RU"/>
        </w:rPr>
        <w:t xml:space="preserve">О внесении изменений в Положение о бюджетном процессе в муниципальном образовании «Поселок Айхал» Мирнинского района Республики Саха (Якутия), утвержденное решением сессии поселкового Совета депутатов от 27.12.2022 </w:t>
      </w:r>
      <w:r w:rsidRPr="00851A38">
        <w:rPr>
          <w:rFonts w:ascii="Times New Roman" w:eastAsiaTheme="minorEastAsia" w:hAnsi="Times New Roman" w:cs="Times New Roman"/>
          <w:b/>
          <w:bCs/>
          <w:sz w:val="24"/>
          <w:szCs w:val="24"/>
          <w:lang w:val="en-US" w:eastAsia="ru-RU"/>
        </w:rPr>
        <w:t>V</w:t>
      </w:r>
      <w:r w:rsidRPr="00851A38">
        <w:rPr>
          <w:rFonts w:ascii="Times New Roman" w:eastAsiaTheme="minorEastAsia" w:hAnsi="Times New Roman" w:cs="Times New Roman"/>
          <w:b/>
          <w:bCs/>
          <w:sz w:val="24"/>
          <w:szCs w:val="24"/>
          <w:lang w:eastAsia="ru-RU"/>
        </w:rPr>
        <w:t>-№6-5</w:t>
      </w:r>
      <w:r w:rsidR="00851A38" w:rsidRPr="00851A38">
        <w:rPr>
          <w:rFonts w:ascii="Times New Roman" w:eastAsiaTheme="minorEastAsia" w:hAnsi="Times New Roman" w:cs="Times New Roman"/>
          <w:b/>
          <w:bCs/>
          <w:sz w:val="24"/>
          <w:szCs w:val="24"/>
          <w:lang w:eastAsia="ru-RU"/>
        </w:rPr>
        <w:t xml:space="preserve"> </w:t>
      </w:r>
      <w:r w:rsidR="00851A38" w:rsidRPr="00851A38">
        <w:rPr>
          <w:rFonts w:ascii="Times New Roman" w:hAnsi="Times New Roman" w:cs="Times New Roman"/>
          <w:b/>
          <w:bCs/>
          <w:sz w:val="24"/>
          <w:szCs w:val="24"/>
        </w:rPr>
        <w:t>(в редакции от 24.05.2023 V-№ 12-5, от 27.02.2024 V-№ 21-5, от 22.05.2024 V-№ 24-5)</w:t>
      </w:r>
    </w:p>
    <w:p w:rsidR="00425EB4" w:rsidRPr="00851A38" w:rsidRDefault="00F85D07" w:rsidP="00823703">
      <w:pPr>
        <w:spacing w:after="0" w:line="240" w:lineRule="auto"/>
        <w:ind w:firstLine="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Заслушав и обсудив информацию главного специалиста – экономиста </w:t>
      </w:r>
      <w:proofErr w:type="spellStart"/>
      <w:r>
        <w:rPr>
          <w:rFonts w:ascii="Times New Roman" w:eastAsia="Times New Roman" w:hAnsi="Times New Roman" w:cs="Times New Roman"/>
          <w:bCs/>
          <w:sz w:val="24"/>
          <w:szCs w:val="24"/>
          <w:lang w:eastAsia="ru-RU"/>
        </w:rPr>
        <w:t>Лукомской</w:t>
      </w:r>
      <w:proofErr w:type="spellEnd"/>
      <w:r>
        <w:rPr>
          <w:rFonts w:ascii="Times New Roman" w:eastAsia="Times New Roman" w:hAnsi="Times New Roman" w:cs="Times New Roman"/>
          <w:bCs/>
          <w:sz w:val="24"/>
          <w:szCs w:val="24"/>
          <w:lang w:eastAsia="ru-RU"/>
        </w:rPr>
        <w:t xml:space="preserve"> В.С., председателя </w:t>
      </w:r>
      <w:r w:rsidR="00ED02AE">
        <w:rPr>
          <w:rFonts w:ascii="Times New Roman" w:eastAsia="Times New Roman" w:hAnsi="Times New Roman" w:cs="Times New Roman"/>
          <w:bCs/>
          <w:sz w:val="24"/>
          <w:szCs w:val="24"/>
          <w:lang w:eastAsia="ru-RU"/>
        </w:rPr>
        <w:t>поселкового совета депутатов А.М. Бочарова,</w:t>
      </w:r>
      <w:r>
        <w:rPr>
          <w:rFonts w:ascii="Times New Roman" w:eastAsia="Times New Roman" w:hAnsi="Times New Roman" w:cs="Times New Roman"/>
          <w:bCs/>
          <w:sz w:val="24"/>
          <w:szCs w:val="24"/>
          <w:lang w:eastAsia="ru-RU"/>
        </w:rPr>
        <w:t xml:space="preserve"> руководствуясь </w:t>
      </w:r>
      <w:r w:rsidR="00425EB4">
        <w:rPr>
          <w:rFonts w:ascii="Times New Roman" w:eastAsia="Times New Roman" w:hAnsi="Times New Roman" w:cs="Times New Roman"/>
          <w:bCs/>
          <w:sz w:val="24"/>
          <w:szCs w:val="24"/>
          <w:lang w:eastAsia="ru-RU"/>
        </w:rPr>
        <w:t xml:space="preserve">Бюджетным кодексом Российской </w:t>
      </w:r>
      <w:proofErr w:type="gramStart"/>
      <w:r w:rsidR="00425EB4">
        <w:rPr>
          <w:rFonts w:ascii="Times New Roman" w:eastAsia="Times New Roman" w:hAnsi="Times New Roman" w:cs="Times New Roman"/>
          <w:bCs/>
          <w:sz w:val="24"/>
          <w:szCs w:val="24"/>
          <w:lang w:eastAsia="ru-RU"/>
        </w:rPr>
        <w:t>Федерации</w:t>
      </w:r>
      <w:proofErr w:type="gramEnd"/>
      <w:r w:rsidR="00425EB4">
        <w:rPr>
          <w:rFonts w:ascii="Times New Roman" w:eastAsia="Times New Roman" w:hAnsi="Times New Roman" w:cs="Times New Roman"/>
          <w:bCs/>
          <w:sz w:val="24"/>
          <w:szCs w:val="24"/>
          <w:lang w:eastAsia="ru-RU"/>
        </w:rPr>
        <w:t xml:space="preserve"> </w:t>
      </w:r>
      <w:r w:rsidR="00425EB4" w:rsidRPr="00851A38">
        <w:rPr>
          <w:rFonts w:ascii="Times New Roman" w:eastAsia="Times New Roman" w:hAnsi="Times New Roman" w:cs="Times New Roman"/>
          <w:b/>
          <w:sz w:val="24"/>
          <w:szCs w:val="24"/>
          <w:lang w:eastAsia="ru-RU"/>
        </w:rPr>
        <w:t>поселковый Совет депутатов решил</w:t>
      </w:r>
      <w:r w:rsidR="00425EB4" w:rsidRPr="00851A38">
        <w:rPr>
          <w:rFonts w:ascii="Times New Roman" w:eastAsia="Times New Roman" w:hAnsi="Times New Roman" w:cs="Times New Roman"/>
          <w:bCs/>
          <w:sz w:val="24"/>
          <w:szCs w:val="24"/>
          <w:lang w:eastAsia="ru-RU"/>
        </w:rPr>
        <w:t>:</w:t>
      </w:r>
    </w:p>
    <w:p w:rsidR="00425EB4" w:rsidRPr="00851A38" w:rsidRDefault="00425EB4" w:rsidP="00823703">
      <w:pPr>
        <w:shd w:val="clear" w:color="auto" w:fill="FFFFFF"/>
        <w:spacing w:after="0" w:line="240" w:lineRule="auto"/>
        <w:ind w:firstLine="426"/>
        <w:jc w:val="both"/>
        <w:textAlignment w:val="baseline"/>
        <w:outlineLvl w:val="1"/>
        <w:rPr>
          <w:rFonts w:ascii="Times New Roman" w:eastAsia="Times New Roman" w:hAnsi="Times New Roman" w:cs="Times New Roman"/>
          <w:b/>
          <w:bCs/>
          <w:sz w:val="24"/>
          <w:szCs w:val="24"/>
          <w:lang w:eastAsia="ru-RU"/>
        </w:rPr>
      </w:pPr>
    </w:p>
    <w:p w:rsidR="0070771B" w:rsidRPr="00851A38" w:rsidRDefault="0070771B" w:rsidP="00823703">
      <w:pPr>
        <w:pStyle w:val="a3"/>
        <w:spacing w:after="0" w:line="240" w:lineRule="auto"/>
        <w:ind w:left="0" w:firstLine="426"/>
        <w:jc w:val="both"/>
        <w:rPr>
          <w:rFonts w:ascii="Times New Roman" w:eastAsia="Times New Roman" w:hAnsi="Times New Roman" w:cs="Times New Roman"/>
          <w:sz w:val="24"/>
          <w:szCs w:val="24"/>
          <w:lang w:eastAsia="ru-RU"/>
        </w:rPr>
      </w:pPr>
      <w:r w:rsidRPr="00851A38">
        <w:rPr>
          <w:rFonts w:ascii="Times New Roman" w:eastAsia="Times New Roman" w:hAnsi="Times New Roman" w:cs="Times New Roman"/>
          <w:sz w:val="24"/>
          <w:szCs w:val="24"/>
          <w:lang w:eastAsia="ru-RU"/>
        </w:rPr>
        <w:t>1.</w:t>
      </w:r>
      <w:r w:rsidRPr="00851A38">
        <w:rPr>
          <w:rFonts w:ascii="Times New Roman" w:eastAsia="Times New Roman" w:hAnsi="Times New Roman" w:cs="Times New Roman"/>
          <w:sz w:val="24"/>
          <w:szCs w:val="24"/>
          <w:lang w:eastAsia="ru-RU"/>
        </w:rPr>
        <w:tab/>
        <w:t xml:space="preserve">Внести следующие изменения </w:t>
      </w:r>
      <w:r w:rsidRPr="00851A38">
        <w:rPr>
          <w:rFonts w:ascii="Times New Roman" w:eastAsiaTheme="minorEastAsia" w:hAnsi="Times New Roman" w:cs="Times New Roman"/>
          <w:sz w:val="24"/>
          <w:szCs w:val="24"/>
          <w:lang w:eastAsia="ru-RU"/>
        </w:rPr>
        <w:t xml:space="preserve">в Положение о бюджетном процессе в муниципальном образовании «Поселок Айхал» Мирнинского района Республики Саха (Якутия), утвержденное решением сессии поселкового Совета депутатов от 27.12.2022 </w:t>
      </w:r>
      <w:r w:rsidRPr="00851A38">
        <w:rPr>
          <w:rFonts w:ascii="Times New Roman" w:eastAsiaTheme="minorEastAsia" w:hAnsi="Times New Roman" w:cs="Times New Roman"/>
          <w:sz w:val="24"/>
          <w:szCs w:val="24"/>
          <w:lang w:val="en-US" w:eastAsia="ru-RU"/>
        </w:rPr>
        <w:t>V</w:t>
      </w:r>
      <w:r w:rsidRPr="00851A38">
        <w:rPr>
          <w:rFonts w:ascii="Times New Roman" w:eastAsiaTheme="minorEastAsia" w:hAnsi="Times New Roman" w:cs="Times New Roman"/>
          <w:sz w:val="24"/>
          <w:szCs w:val="24"/>
          <w:lang w:eastAsia="ru-RU"/>
        </w:rPr>
        <w:t>-№6-5</w:t>
      </w:r>
      <w:r w:rsidR="00851A38" w:rsidRPr="00851A38">
        <w:rPr>
          <w:rFonts w:ascii="Times New Roman" w:eastAsiaTheme="minorEastAsia" w:hAnsi="Times New Roman" w:cs="Times New Roman"/>
          <w:sz w:val="24"/>
          <w:szCs w:val="24"/>
          <w:lang w:eastAsia="ru-RU"/>
        </w:rPr>
        <w:t xml:space="preserve"> (в редакции от 24.05.2023 V-№ 12-5, от 27.02.2024 V-№ 21-5, от 22.05.2024 V-№ 24-5) (далее – Положение):</w:t>
      </w:r>
    </w:p>
    <w:p w:rsidR="00CA0F8D" w:rsidRDefault="00A13122" w:rsidP="000C650E">
      <w:pPr>
        <w:pStyle w:val="a3"/>
        <w:spacing w:after="0" w:line="240" w:lineRule="auto"/>
        <w:ind w:left="0" w:firstLine="426"/>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1.1. </w:t>
      </w:r>
      <w:r w:rsidR="002610F7">
        <w:rPr>
          <w:rFonts w:ascii="Times New Roman" w:eastAsiaTheme="minorEastAsia" w:hAnsi="Times New Roman" w:cs="Times New Roman"/>
          <w:sz w:val="24"/>
          <w:szCs w:val="24"/>
          <w:lang w:eastAsia="ru-RU"/>
        </w:rPr>
        <w:t>Н</w:t>
      </w:r>
      <w:r>
        <w:rPr>
          <w:rFonts w:ascii="Times New Roman" w:eastAsiaTheme="minorEastAsia" w:hAnsi="Times New Roman" w:cs="Times New Roman"/>
          <w:sz w:val="24"/>
          <w:szCs w:val="24"/>
          <w:lang w:eastAsia="ru-RU"/>
        </w:rPr>
        <w:t>аименовани</w:t>
      </w:r>
      <w:r w:rsidR="002610F7">
        <w:rPr>
          <w:rFonts w:ascii="Times New Roman" w:eastAsiaTheme="minorEastAsia" w:hAnsi="Times New Roman" w:cs="Times New Roman"/>
          <w:sz w:val="24"/>
          <w:szCs w:val="24"/>
          <w:lang w:eastAsia="ru-RU"/>
        </w:rPr>
        <w:t>е</w:t>
      </w:r>
      <w:r>
        <w:rPr>
          <w:rFonts w:ascii="Times New Roman" w:eastAsiaTheme="minorEastAsia" w:hAnsi="Times New Roman" w:cs="Times New Roman"/>
          <w:sz w:val="24"/>
          <w:szCs w:val="24"/>
          <w:lang w:eastAsia="ru-RU"/>
        </w:rPr>
        <w:t xml:space="preserve"> Положения</w:t>
      </w:r>
      <w:r w:rsidR="003A7C27" w:rsidRPr="00A13122">
        <w:rPr>
          <w:rFonts w:ascii="Times New Roman" w:eastAsiaTheme="minorEastAsia" w:hAnsi="Times New Roman" w:cs="Times New Roman"/>
          <w:sz w:val="24"/>
          <w:szCs w:val="24"/>
          <w:lang w:eastAsia="ru-RU"/>
        </w:rPr>
        <w:t xml:space="preserve"> </w:t>
      </w:r>
      <w:r w:rsidR="00CA0F8D">
        <w:rPr>
          <w:rFonts w:ascii="Times New Roman" w:eastAsiaTheme="minorEastAsia" w:hAnsi="Times New Roman" w:cs="Times New Roman"/>
          <w:sz w:val="24"/>
          <w:szCs w:val="24"/>
          <w:lang w:eastAsia="ru-RU"/>
        </w:rPr>
        <w:t>изложить в новой редакции следующего содержания:</w:t>
      </w:r>
    </w:p>
    <w:p w:rsidR="003A7C27" w:rsidRDefault="00CA0F8D" w:rsidP="000C650E">
      <w:pPr>
        <w:pStyle w:val="a3"/>
        <w:spacing w:after="0" w:line="240" w:lineRule="auto"/>
        <w:ind w:left="0" w:firstLine="426"/>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CA0F8D">
        <w:rPr>
          <w:rFonts w:ascii="Times New Roman" w:eastAsiaTheme="minorEastAsia" w:hAnsi="Times New Roman" w:cs="Times New Roman"/>
          <w:sz w:val="24"/>
          <w:szCs w:val="24"/>
          <w:lang w:eastAsia="ru-RU"/>
        </w:rPr>
        <w:t xml:space="preserve">Положение о бюджетном </w:t>
      </w:r>
      <w:r>
        <w:rPr>
          <w:rFonts w:ascii="Times New Roman" w:eastAsiaTheme="minorEastAsia" w:hAnsi="Times New Roman" w:cs="Times New Roman"/>
          <w:sz w:val="24"/>
          <w:szCs w:val="24"/>
          <w:lang w:eastAsia="ru-RU"/>
        </w:rPr>
        <w:t xml:space="preserve">устройстве и бюджетном </w:t>
      </w:r>
      <w:r w:rsidRPr="00CA0F8D">
        <w:rPr>
          <w:rFonts w:ascii="Times New Roman" w:eastAsiaTheme="minorEastAsia" w:hAnsi="Times New Roman" w:cs="Times New Roman"/>
          <w:sz w:val="24"/>
          <w:szCs w:val="24"/>
          <w:lang w:eastAsia="ru-RU"/>
        </w:rPr>
        <w:t>процессе в муниципальном образовании «Поселок Айхал» Мирнинского района Республики Саха (Якутия)</w:t>
      </w:r>
      <w:r w:rsidR="003A7C27" w:rsidRPr="00A13122">
        <w:rPr>
          <w:rFonts w:ascii="Times New Roman" w:eastAsiaTheme="minorEastAsia" w:hAnsi="Times New Roman" w:cs="Times New Roman"/>
          <w:sz w:val="24"/>
          <w:szCs w:val="24"/>
          <w:lang w:eastAsia="ru-RU"/>
        </w:rPr>
        <w:t>»</w:t>
      </w:r>
      <w:r w:rsidR="00A13122" w:rsidRPr="00A13122">
        <w:rPr>
          <w:rFonts w:ascii="Times New Roman" w:eastAsiaTheme="minorEastAsia" w:hAnsi="Times New Roman" w:cs="Times New Roman"/>
          <w:sz w:val="24"/>
          <w:szCs w:val="24"/>
          <w:lang w:eastAsia="ru-RU"/>
        </w:rPr>
        <w:t>.</w:t>
      </w:r>
    </w:p>
    <w:p w:rsidR="00A0524E" w:rsidRPr="00804BB3" w:rsidRDefault="00A0524E" w:rsidP="000C650E">
      <w:pPr>
        <w:pStyle w:val="a3"/>
        <w:spacing w:after="0" w:line="240" w:lineRule="auto"/>
        <w:ind w:left="0" w:firstLine="426"/>
        <w:jc w:val="both"/>
        <w:rPr>
          <w:rFonts w:ascii="Times New Roman" w:eastAsiaTheme="minorEastAsia" w:hAnsi="Times New Roman" w:cs="Times New Roman"/>
          <w:sz w:val="24"/>
          <w:szCs w:val="24"/>
          <w:lang w:eastAsia="ru-RU"/>
        </w:rPr>
      </w:pPr>
      <w:r w:rsidRPr="00804BB3">
        <w:rPr>
          <w:rFonts w:ascii="Times New Roman" w:eastAsiaTheme="minorEastAsia" w:hAnsi="Times New Roman" w:cs="Times New Roman"/>
          <w:sz w:val="24"/>
          <w:szCs w:val="24"/>
          <w:lang w:eastAsia="ru-RU"/>
        </w:rPr>
        <w:t>1.2. В статье 7 Положения после слов «бюджетной класс</w:t>
      </w:r>
      <w:bookmarkStart w:id="0" w:name="_GoBack"/>
      <w:bookmarkEnd w:id="0"/>
      <w:r w:rsidRPr="00804BB3">
        <w:rPr>
          <w:rFonts w:ascii="Times New Roman" w:eastAsiaTheme="minorEastAsia" w:hAnsi="Times New Roman" w:cs="Times New Roman"/>
          <w:sz w:val="24"/>
          <w:szCs w:val="24"/>
          <w:lang w:eastAsia="ru-RU"/>
        </w:rPr>
        <w:t>ификации» слова «бюджетной системы» исключить.</w:t>
      </w:r>
    </w:p>
    <w:p w:rsidR="00A0524E" w:rsidRPr="00804BB3" w:rsidRDefault="00A0524E" w:rsidP="000C650E">
      <w:pPr>
        <w:pStyle w:val="a3"/>
        <w:spacing w:after="0" w:line="240" w:lineRule="auto"/>
        <w:ind w:left="0" w:firstLine="426"/>
        <w:jc w:val="both"/>
        <w:rPr>
          <w:rFonts w:ascii="Times New Roman" w:eastAsiaTheme="minorEastAsia" w:hAnsi="Times New Roman" w:cs="Times New Roman"/>
          <w:sz w:val="24"/>
          <w:szCs w:val="24"/>
          <w:lang w:eastAsia="ru-RU"/>
        </w:rPr>
      </w:pPr>
      <w:r w:rsidRPr="00804BB3">
        <w:rPr>
          <w:rFonts w:ascii="Times New Roman" w:eastAsiaTheme="minorEastAsia" w:hAnsi="Times New Roman" w:cs="Times New Roman"/>
          <w:sz w:val="24"/>
          <w:szCs w:val="24"/>
          <w:lang w:eastAsia="ru-RU"/>
        </w:rPr>
        <w:t>1.3. Пункт 1 статьи 23 Положения изложить в новой редакции следующего содержания:</w:t>
      </w:r>
    </w:p>
    <w:p w:rsidR="00A0524E" w:rsidRPr="00804BB3" w:rsidRDefault="00A0524E" w:rsidP="00A0524E">
      <w:pPr>
        <w:spacing w:after="0" w:line="240" w:lineRule="auto"/>
        <w:ind w:firstLine="266"/>
        <w:contextualSpacing/>
        <w:jc w:val="both"/>
        <w:rPr>
          <w:rFonts w:ascii="Times New Roman" w:eastAsia="Times New Roman" w:hAnsi="Times New Roman" w:cs="Times New Roman"/>
          <w:sz w:val="24"/>
          <w:szCs w:val="24"/>
          <w:lang w:eastAsia="ru-RU"/>
        </w:rPr>
      </w:pPr>
      <w:r w:rsidRPr="00804BB3">
        <w:rPr>
          <w:rFonts w:ascii="Times New Roman" w:eastAsiaTheme="minorEastAsia" w:hAnsi="Times New Roman" w:cs="Times New Roman"/>
          <w:sz w:val="24"/>
          <w:szCs w:val="24"/>
          <w:lang w:eastAsia="ru-RU"/>
        </w:rPr>
        <w:t>«</w:t>
      </w:r>
      <w:r w:rsidRPr="00804BB3">
        <w:rPr>
          <w:rFonts w:ascii="Times New Roman" w:eastAsia="Times New Roman" w:hAnsi="Times New Roman" w:cs="Times New Roman"/>
          <w:sz w:val="24"/>
          <w:szCs w:val="24"/>
          <w:lang w:eastAsia="ru-RU"/>
        </w:rPr>
        <w:t>1. Налоговые доходы бюджета:</w:t>
      </w:r>
    </w:p>
    <w:p w:rsidR="00A0524E" w:rsidRPr="00804BB3" w:rsidRDefault="00A0524E" w:rsidP="00A0524E">
      <w:pPr>
        <w:spacing w:after="0" w:line="240" w:lineRule="auto"/>
        <w:ind w:firstLine="266"/>
        <w:contextualSpacing/>
        <w:jc w:val="both"/>
        <w:rPr>
          <w:rFonts w:ascii="Times New Roman" w:eastAsia="Times New Roman" w:hAnsi="Times New Roman" w:cs="Times New Roman"/>
          <w:sz w:val="24"/>
          <w:szCs w:val="24"/>
          <w:lang w:eastAsia="ru-RU"/>
        </w:rPr>
      </w:pPr>
      <w:r w:rsidRPr="00804BB3">
        <w:rPr>
          <w:rFonts w:ascii="Times New Roman" w:eastAsia="Times New Roman" w:hAnsi="Times New Roman" w:cs="Times New Roman"/>
          <w:sz w:val="24"/>
          <w:szCs w:val="24"/>
          <w:lang w:eastAsia="ru-RU"/>
        </w:rPr>
        <w:t>1) В бюджет поселения зачисляются налоговые доходы от следующих местных налогов, устанавливаемых поселковым Советом депутатов в соответствии с законодательством Российской Федерации о налогах и сборах:</w:t>
      </w:r>
    </w:p>
    <w:p w:rsidR="00A0524E" w:rsidRPr="00804BB3" w:rsidRDefault="00A0524E" w:rsidP="00A0524E">
      <w:pPr>
        <w:spacing w:after="0" w:line="240" w:lineRule="auto"/>
        <w:ind w:firstLine="266"/>
        <w:contextualSpacing/>
        <w:jc w:val="both"/>
        <w:rPr>
          <w:rFonts w:ascii="Times New Roman" w:eastAsia="Times New Roman" w:hAnsi="Times New Roman" w:cs="Times New Roman"/>
          <w:sz w:val="24"/>
          <w:szCs w:val="24"/>
          <w:lang w:eastAsia="ru-RU"/>
        </w:rPr>
      </w:pPr>
      <w:r w:rsidRPr="00804BB3">
        <w:rPr>
          <w:rFonts w:ascii="Times New Roman" w:eastAsia="Times New Roman" w:hAnsi="Times New Roman" w:cs="Times New Roman"/>
          <w:sz w:val="24"/>
          <w:szCs w:val="24"/>
          <w:lang w:eastAsia="ru-RU"/>
        </w:rPr>
        <w:t>- земельного налога – по нормативу 100 процентов;</w:t>
      </w:r>
    </w:p>
    <w:p w:rsidR="00A0524E" w:rsidRPr="00804BB3" w:rsidRDefault="00A0524E" w:rsidP="00A0524E">
      <w:pPr>
        <w:spacing w:after="0" w:line="240" w:lineRule="auto"/>
        <w:ind w:left="-17" w:firstLine="283"/>
        <w:contextualSpacing/>
        <w:jc w:val="both"/>
        <w:rPr>
          <w:rFonts w:ascii="Times New Roman" w:eastAsia="Times New Roman" w:hAnsi="Times New Roman" w:cs="Times New Roman"/>
          <w:sz w:val="24"/>
          <w:szCs w:val="24"/>
          <w:lang w:eastAsia="ru-RU"/>
        </w:rPr>
      </w:pPr>
      <w:r w:rsidRPr="00804BB3">
        <w:rPr>
          <w:rFonts w:ascii="Times New Roman" w:eastAsia="Times New Roman" w:hAnsi="Times New Roman" w:cs="Times New Roman"/>
          <w:sz w:val="24"/>
          <w:szCs w:val="24"/>
          <w:lang w:eastAsia="ru-RU"/>
        </w:rPr>
        <w:t>- налога на имущество физических лиц – по нормативу 100 процентов;</w:t>
      </w:r>
    </w:p>
    <w:p w:rsidR="00A0524E" w:rsidRPr="00804BB3" w:rsidRDefault="00A0524E" w:rsidP="00A0524E">
      <w:pPr>
        <w:spacing w:after="0" w:line="240" w:lineRule="auto"/>
        <w:ind w:firstLine="266"/>
        <w:contextualSpacing/>
        <w:jc w:val="both"/>
        <w:rPr>
          <w:rFonts w:ascii="Times New Roman" w:eastAsia="Times New Roman" w:hAnsi="Times New Roman" w:cs="Times New Roman"/>
          <w:sz w:val="24"/>
          <w:szCs w:val="24"/>
          <w:lang w:eastAsia="ru-RU"/>
        </w:rPr>
      </w:pPr>
      <w:r w:rsidRPr="00804BB3">
        <w:rPr>
          <w:rFonts w:ascii="Times New Roman" w:eastAsia="Times New Roman" w:hAnsi="Times New Roman" w:cs="Times New Roman"/>
          <w:sz w:val="24"/>
          <w:szCs w:val="24"/>
          <w:lang w:eastAsia="ru-RU"/>
        </w:rPr>
        <w:t>- туристического налога – по нормативу 100 процентов.</w:t>
      </w:r>
    </w:p>
    <w:p w:rsidR="00A0524E" w:rsidRPr="00804BB3" w:rsidRDefault="00A0524E" w:rsidP="00A0524E">
      <w:pPr>
        <w:spacing w:after="0" w:line="240" w:lineRule="auto"/>
        <w:ind w:firstLine="266"/>
        <w:contextualSpacing/>
        <w:jc w:val="both"/>
        <w:rPr>
          <w:rFonts w:ascii="Times New Roman" w:eastAsia="Times New Roman" w:hAnsi="Times New Roman" w:cs="Times New Roman"/>
          <w:sz w:val="24"/>
          <w:szCs w:val="24"/>
          <w:lang w:eastAsia="ru-RU"/>
        </w:rPr>
      </w:pPr>
      <w:r w:rsidRPr="00804BB3">
        <w:rPr>
          <w:rFonts w:ascii="Times New Roman" w:eastAsia="Times New Roman" w:hAnsi="Times New Roman" w:cs="Times New Roman"/>
          <w:sz w:val="24"/>
          <w:szCs w:val="24"/>
          <w:lang w:eastAsia="ru-RU"/>
        </w:rPr>
        <w:t>2) В бюджет поселения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A0524E" w:rsidRPr="00804BB3" w:rsidRDefault="00A0524E" w:rsidP="00A0524E">
      <w:pPr>
        <w:spacing w:after="0" w:line="240" w:lineRule="auto"/>
        <w:ind w:firstLine="266"/>
        <w:contextualSpacing/>
        <w:jc w:val="both"/>
        <w:rPr>
          <w:rFonts w:ascii="Times New Roman" w:eastAsia="Times New Roman" w:hAnsi="Times New Roman" w:cs="Times New Roman"/>
          <w:sz w:val="24"/>
          <w:szCs w:val="24"/>
          <w:lang w:eastAsia="ru-RU"/>
        </w:rPr>
      </w:pPr>
      <w:r w:rsidRPr="00804BB3">
        <w:rPr>
          <w:rFonts w:ascii="Times New Roman" w:eastAsia="Times New Roman" w:hAnsi="Times New Roman" w:cs="Times New Roman"/>
          <w:sz w:val="24"/>
          <w:szCs w:val="24"/>
          <w:lang w:eastAsia="ru-RU"/>
        </w:rPr>
        <w:t>- налога на доходы физических лиц (за исключением налога на доходы физических лиц в отношении доходов, указанных в абзацах тридцать пятом, тридцать шестом, тридцать девятом и пятьдесят седьмом статьи 50 Бюджетного Кодекса и абзацах пятом - одиннадцатом настоящего пункта) – по нормативу 10 процентов;</w:t>
      </w:r>
    </w:p>
    <w:p w:rsidR="00A0524E" w:rsidRPr="00804BB3" w:rsidRDefault="00A0524E" w:rsidP="00A0524E">
      <w:pPr>
        <w:spacing w:after="0" w:line="240" w:lineRule="auto"/>
        <w:ind w:firstLine="266"/>
        <w:contextualSpacing/>
        <w:jc w:val="both"/>
        <w:rPr>
          <w:rFonts w:ascii="Times New Roman" w:eastAsia="Times New Roman" w:hAnsi="Times New Roman" w:cs="Times New Roman"/>
          <w:sz w:val="24"/>
          <w:szCs w:val="24"/>
          <w:lang w:eastAsia="ru-RU"/>
        </w:rPr>
      </w:pPr>
      <w:r w:rsidRPr="00804BB3">
        <w:rPr>
          <w:rFonts w:ascii="Times New Roman" w:eastAsia="Times New Roman" w:hAnsi="Times New Roman" w:cs="Times New Roman"/>
          <w:sz w:val="24"/>
          <w:szCs w:val="24"/>
          <w:lang w:eastAsia="ru-RU"/>
        </w:rPr>
        <w:t>- единого сельскохозяйственного налога – по нормативу 50 процентов;</w:t>
      </w:r>
    </w:p>
    <w:p w:rsidR="00A0524E" w:rsidRPr="00804BB3" w:rsidRDefault="00A0524E" w:rsidP="00A0524E">
      <w:pPr>
        <w:spacing w:after="0" w:line="240" w:lineRule="auto"/>
        <w:ind w:firstLine="266"/>
        <w:contextualSpacing/>
        <w:jc w:val="both"/>
        <w:rPr>
          <w:rFonts w:ascii="Times New Roman" w:eastAsia="Times New Roman" w:hAnsi="Times New Roman" w:cs="Times New Roman"/>
          <w:sz w:val="24"/>
          <w:szCs w:val="24"/>
          <w:lang w:eastAsia="ru-RU"/>
        </w:rPr>
      </w:pPr>
      <w:r w:rsidRPr="00804BB3">
        <w:rPr>
          <w:rFonts w:ascii="Times New Roman" w:eastAsia="Times New Roman" w:hAnsi="Times New Roman" w:cs="Times New Roman"/>
          <w:sz w:val="24"/>
          <w:szCs w:val="24"/>
          <w:lang w:eastAsia="ru-RU"/>
        </w:rPr>
        <w:lastRenderedPageBreak/>
        <w:t>- 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A0524E" w:rsidRPr="00804BB3" w:rsidRDefault="00A0524E" w:rsidP="00A0524E">
      <w:pPr>
        <w:spacing w:after="0" w:line="240" w:lineRule="auto"/>
        <w:ind w:firstLine="266"/>
        <w:contextualSpacing/>
        <w:jc w:val="both"/>
        <w:rPr>
          <w:rFonts w:ascii="Times New Roman" w:eastAsia="Times New Roman" w:hAnsi="Times New Roman" w:cs="Times New Roman"/>
          <w:sz w:val="24"/>
          <w:szCs w:val="24"/>
          <w:lang w:eastAsia="ru-RU"/>
        </w:rPr>
      </w:pPr>
      <w:r w:rsidRPr="00804BB3">
        <w:rPr>
          <w:rFonts w:ascii="Times New Roman" w:eastAsia="Times New Roman" w:hAnsi="Times New Roman" w:cs="Times New Roman"/>
          <w:sz w:val="24"/>
          <w:szCs w:val="24"/>
          <w:lang w:eastAsia="ru-RU"/>
        </w:rPr>
        <w:t>- 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девять настоящего пункта) - по нормативу 9 процентов;</w:t>
      </w:r>
    </w:p>
    <w:p w:rsidR="00A0524E" w:rsidRPr="00804BB3" w:rsidRDefault="00A0524E" w:rsidP="00A0524E">
      <w:pPr>
        <w:spacing w:after="0" w:line="240" w:lineRule="auto"/>
        <w:ind w:firstLine="266"/>
        <w:contextualSpacing/>
        <w:jc w:val="both"/>
        <w:rPr>
          <w:rFonts w:ascii="Times New Roman" w:eastAsia="Times New Roman" w:hAnsi="Times New Roman" w:cs="Times New Roman"/>
          <w:sz w:val="24"/>
          <w:szCs w:val="24"/>
          <w:lang w:eastAsia="ru-RU"/>
        </w:rPr>
      </w:pPr>
      <w:r w:rsidRPr="00804BB3">
        <w:rPr>
          <w:rFonts w:ascii="Times New Roman" w:eastAsia="Times New Roman" w:hAnsi="Times New Roman" w:cs="Times New Roman"/>
          <w:sz w:val="24"/>
          <w:szCs w:val="24"/>
          <w:lang w:eastAsia="ru-RU"/>
        </w:rPr>
        <w:t>- налога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девятом настоящего пункта), - по нормативу 8 процентов;</w:t>
      </w:r>
    </w:p>
    <w:p w:rsidR="00A0524E" w:rsidRPr="00804BB3" w:rsidRDefault="00A0524E" w:rsidP="00A0524E">
      <w:pPr>
        <w:spacing w:after="0" w:line="240" w:lineRule="auto"/>
        <w:ind w:firstLine="266"/>
        <w:contextualSpacing/>
        <w:jc w:val="both"/>
        <w:rPr>
          <w:rFonts w:ascii="Times New Roman" w:eastAsia="Times New Roman" w:hAnsi="Times New Roman" w:cs="Times New Roman"/>
          <w:sz w:val="24"/>
          <w:szCs w:val="24"/>
          <w:lang w:eastAsia="ru-RU"/>
        </w:rPr>
      </w:pPr>
      <w:r w:rsidRPr="00804BB3">
        <w:rPr>
          <w:rFonts w:ascii="Times New Roman" w:eastAsia="Times New Roman" w:hAnsi="Times New Roman" w:cs="Times New Roman"/>
          <w:sz w:val="24"/>
          <w:szCs w:val="24"/>
          <w:lang w:eastAsia="ru-RU"/>
        </w:rPr>
        <w:t>- налога на доходы физических лиц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девятом настоящего пункта), - по нормативу 7 процентов;</w:t>
      </w:r>
    </w:p>
    <w:p w:rsidR="00A0524E" w:rsidRPr="00804BB3" w:rsidRDefault="00A0524E" w:rsidP="00A0524E">
      <w:pPr>
        <w:spacing w:after="0" w:line="240" w:lineRule="auto"/>
        <w:ind w:firstLine="266"/>
        <w:contextualSpacing/>
        <w:jc w:val="both"/>
        <w:rPr>
          <w:rFonts w:ascii="Times New Roman" w:eastAsia="Times New Roman" w:hAnsi="Times New Roman" w:cs="Times New Roman"/>
          <w:sz w:val="24"/>
          <w:szCs w:val="24"/>
          <w:lang w:eastAsia="ru-RU"/>
        </w:rPr>
      </w:pPr>
      <w:r w:rsidRPr="00804BB3">
        <w:rPr>
          <w:rFonts w:ascii="Times New Roman" w:eastAsia="Times New Roman" w:hAnsi="Times New Roman" w:cs="Times New Roman"/>
          <w:sz w:val="24"/>
          <w:szCs w:val="24"/>
          <w:lang w:eastAsia="ru-RU"/>
        </w:rPr>
        <w:t>- налога на доходы физических лиц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девятом настоящего пункта), - по нормативу 6 процентов;</w:t>
      </w:r>
    </w:p>
    <w:p w:rsidR="00A0524E" w:rsidRPr="00804BB3" w:rsidRDefault="00A0524E" w:rsidP="00A0524E">
      <w:pPr>
        <w:spacing w:after="0" w:line="240" w:lineRule="auto"/>
        <w:ind w:firstLine="266"/>
        <w:contextualSpacing/>
        <w:jc w:val="both"/>
        <w:rPr>
          <w:rFonts w:ascii="Times New Roman" w:eastAsia="Times New Roman" w:hAnsi="Times New Roman" w:cs="Times New Roman"/>
          <w:sz w:val="24"/>
          <w:szCs w:val="24"/>
          <w:lang w:eastAsia="ru-RU"/>
        </w:rPr>
      </w:pPr>
      <w:r w:rsidRPr="00804BB3">
        <w:rPr>
          <w:rFonts w:ascii="Times New Roman" w:eastAsia="Times New Roman" w:hAnsi="Times New Roman" w:cs="Times New Roman"/>
          <w:sz w:val="24"/>
          <w:szCs w:val="24"/>
          <w:lang w:eastAsia="ru-RU"/>
        </w:rPr>
        <w:t>-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9 процентов;</w:t>
      </w:r>
    </w:p>
    <w:p w:rsidR="00A0524E" w:rsidRPr="00804BB3" w:rsidRDefault="00A0524E" w:rsidP="00A0524E">
      <w:pPr>
        <w:spacing w:after="0" w:line="240" w:lineRule="auto"/>
        <w:ind w:firstLine="266"/>
        <w:contextualSpacing/>
        <w:jc w:val="both"/>
        <w:rPr>
          <w:rFonts w:ascii="Times New Roman" w:eastAsia="Times New Roman" w:hAnsi="Times New Roman" w:cs="Times New Roman"/>
          <w:sz w:val="24"/>
          <w:szCs w:val="24"/>
          <w:lang w:eastAsia="ru-RU"/>
        </w:rPr>
      </w:pPr>
      <w:r w:rsidRPr="00804BB3">
        <w:rPr>
          <w:rFonts w:ascii="Times New Roman" w:eastAsia="Times New Roman" w:hAnsi="Times New Roman" w:cs="Times New Roman"/>
          <w:sz w:val="24"/>
          <w:szCs w:val="24"/>
          <w:lang w:eastAsia="ru-RU"/>
        </w:rPr>
        <w:t>- налога на доходы физических лиц в части суммы налога, относящейся к сумме налоговых баз, указанных в пункте 6.1 статьи 210 Налогового кодекса Российской Федерации, а также налога на доходы физических лиц в части суммы налога, относящейся к налоговой базе, указанной в пункте 6.2 статьи 210 Налогового кодекса Российской Федерации (за исключением налога на доходы физических лиц в отношении доходов, указанных в абзаце одиннадцатом настоящего пункта), - по нормативу 10 процентов;</w:t>
      </w:r>
    </w:p>
    <w:p w:rsidR="00A0524E" w:rsidRPr="00804BB3" w:rsidRDefault="00A0524E" w:rsidP="00A0524E">
      <w:pPr>
        <w:spacing w:after="0" w:line="240" w:lineRule="auto"/>
        <w:ind w:firstLine="266"/>
        <w:contextualSpacing/>
        <w:jc w:val="both"/>
        <w:rPr>
          <w:rFonts w:ascii="Times New Roman" w:eastAsia="Times New Roman" w:hAnsi="Times New Roman" w:cs="Times New Roman"/>
          <w:sz w:val="24"/>
          <w:szCs w:val="24"/>
          <w:lang w:eastAsia="ru-RU"/>
        </w:rPr>
      </w:pPr>
      <w:r w:rsidRPr="00804BB3">
        <w:rPr>
          <w:rFonts w:ascii="Times New Roman" w:eastAsia="Times New Roman" w:hAnsi="Times New Roman" w:cs="Times New Roman"/>
          <w:sz w:val="24"/>
          <w:szCs w:val="24"/>
          <w:lang w:eastAsia="ru-RU"/>
        </w:rPr>
        <w:t>- налога на доходы физических лиц в части суммы налога, превышающей 650 тысяч рублей, относящейся к сумме налоговых баз, указанных в пункте 6.1 статьи 210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 - по нормативу 9 процентов.</w:t>
      </w:r>
    </w:p>
    <w:p w:rsidR="00A0524E" w:rsidRPr="00804BB3" w:rsidRDefault="00A0524E" w:rsidP="00A0524E">
      <w:pPr>
        <w:spacing w:after="0" w:line="240" w:lineRule="auto"/>
        <w:ind w:firstLine="266"/>
        <w:contextualSpacing/>
        <w:jc w:val="both"/>
        <w:rPr>
          <w:rFonts w:ascii="Times New Roman" w:eastAsia="Times New Roman" w:hAnsi="Times New Roman" w:cs="Times New Roman"/>
          <w:sz w:val="24"/>
          <w:szCs w:val="24"/>
          <w:lang w:eastAsia="ru-RU"/>
        </w:rPr>
      </w:pPr>
      <w:r w:rsidRPr="00804BB3">
        <w:rPr>
          <w:rFonts w:ascii="Times New Roman" w:eastAsia="Times New Roman" w:hAnsi="Times New Roman" w:cs="Times New Roman"/>
          <w:sz w:val="24"/>
          <w:szCs w:val="24"/>
          <w:lang w:eastAsia="ru-RU"/>
        </w:rPr>
        <w:t>3) В бюджет поселения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Бюджетного Кодекса.</w:t>
      </w:r>
    </w:p>
    <w:p w:rsidR="00A0524E" w:rsidRPr="00804BB3" w:rsidRDefault="00A0524E" w:rsidP="00A0524E">
      <w:pPr>
        <w:spacing w:after="0" w:line="240" w:lineRule="auto"/>
        <w:ind w:firstLine="266"/>
        <w:contextualSpacing/>
        <w:jc w:val="both"/>
        <w:rPr>
          <w:rFonts w:ascii="Times New Roman" w:eastAsia="Times New Roman" w:hAnsi="Times New Roman" w:cs="Times New Roman"/>
          <w:sz w:val="24"/>
          <w:szCs w:val="24"/>
          <w:lang w:eastAsia="ru-RU"/>
        </w:rPr>
      </w:pPr>
      <w:r w:rsidRPr="00804BB3">
        <w:rPr>
          <w:rFonts w:ascii="Times New Roman" w:eastAsia="Times New Roman" w:hAnsi="Times New Roman" w:cs="Times New Roman"/>
          <w:sz w:val="24"/>
          <w:szCs w:val="24"/>
          <w:lang w:eastAsia="ru-RU"/>
        </w:rPr>
        <w:t>4) В бюджет поселения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статьей 63 Бюджетного Кодекса</w:t>
      </w:r>
      <w:proofErr w:type="gramStart"/>
      <w:r w:rsidRPr="00804BB3">
        <w:rPr>
          <w:rFonts w:ascii="Times New Roman" w:eastAsia="Times New Roman" w:hAnsi="Times New Roman" w:cs="Times New Roman"/>
          <w:sz w:val="24"/>
          <w:szCs w:val="24"/>
          <w:lang w:eastAsia="ru-RU"/>
        </w:rPr>
        <w:t>.».</w:t>
      </w:r>
      <w:proofErr w:type="gramEnd"/>
    </w:p>
    <w:p w:rsidR="00932146" w:rsidRPr="00804BB3" w:rsidRDefault="00932146" w:rsidP="00A0524E">
      <w:pPr>
        <w:spacing w:after="0" w:line="240" w:lineRule="auto"/>
        <w:ind w:firstLine="266"/>
        <w:contextualSpacing/>
        <w:jc w:val="both"/>
        <w:rPr>
          <w:rFonts w:ascii="Times New Roman" w:eastAsia="Times New Roman" w:hAnsi="Times New Roman" w:cs="Times New Roman"/>
          <w:sz w:val="24"/>
          <w:szCs w:val="24"/>
          <w:lang w:eastAsia="ru-RU"/>
        </w:rPr>
      </w:pPr>
      <w:r w:rsidRPr="00804BB3">
        <w:rPr>
          <w:rFonts w:ascii="Times New Roman" w:eastAsia="Times New Roman" w:hAnsi="Times New Roman" w:cs="Times New Roman"/>
          <w:sz w:val="24"/>
          <w:szCs w:val="24"/>
          <w:lang w:eastAsia="ru-RU"/>
        </w:rPr>
        <w:t xml:space="preserve">1.4. </w:t>
      </w:r>
      <w:r w:rsidR="002610F7" w:rsidRPr="00804BB3">
        <w:rPr>
          <w:rFonts w:ascii="Times New Roman" w:eastAsia="Times New Roman" w:hAnsi="Times New Roman" w:cs="Times New Roman"/>
          <w:sz w:val="24"/>
          <w:szCs w:val="24"/>
          <w:lang w:eastAsia="ru-RU"/>
        </w:rPr>
        <w:t>П</w:t>
      </w:r>
      <w:r w:rsidRPr="00804BB3">
        <w:rPr>
          <w:rFonts w:ascii="Times New Roman" w:eastAsia="Times New Roman" w:hAnsi="Times New Roman" w:cs="Times New Roman"/>
          <w:sz w:val="24"/>
          <w:szCs w:val="24"/>
          <w:lang w:eastAsia="ru-RU"/>
        </w:rPr>
        <w:t xml:space="preserve">ункт 2 статьи 30 Положения </w:t>
      </w:r>
      <w:r w:rsidR="002610F7" w:rsidRPr="00804BB3">
        <w:rPr>
          <w:rFonts w:ascii="Times New Roman" w:eastAsia="Times New Roman" w:hAnsi="Times New Roman" w:cs="Times New Roman"/>
          <w:sz w:val="24"/>
          <w:szCs w:val="24"/>
          <w:lang w:eastAsia="ru-RU"/>
        </w:rPr>
        <w:t>изложить в новой редакции следующего содержания:</w:t>
      </w:r>
    </w:p>
    <w:p w:rsidR="002610F7" w:rsidRPr="00804BB3" w:rsidRDefault="002610F7" w:rsidP="00A0524E">
      <w:pPr>
        <w:spacing w:after="0" w:line="240" w:lineRule="auto"/>
        <w:ind w:firstLine="266"/>
        <w:contextualSpacing/>
        <w:jc w:val="both"/>
        <w:rPr>
          <w:rFonts w:ascii="Times New Roman" w:eastAsia="Times New Roman" w:hAnsi="Times New Roman" w:cs="Times New Roman"/>
          <w:sz w:val="24"/>
          <w:szCs w:val="24"/>
          <w:lang w:eastAsia="ru-RU"/>
        </w:rPr>
      </w:pPr>
      <w:r w:rsidRPr="00804BB3">
        <w:rPr>
          <w:rFonts w:ascii="Times New Roman" w:eastAsia="Times New Roman" w:hAnsi="Times New Roman" w:cs="Times New Roman"/>
          <w:sz w:val="24"/>
          <w:szCs w:val="24"/>
          <w:lang w:eastAsia="ru-RU"/>
        </w:rPr>
        <w:t xml:space="preserve">«2. 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(за </w:t>
      </w:r>
      <w:r w:rsidRPr="00804BB3">
        <w:rPr>
          <w:rFonts w:ascii="Times New Roman" w:eastAsia="Times New Roman" w:hAnsi="Times New Roman" w:cs="Times New Roman"/>
          <w:sz w:val="24"/>
          <w:szCs w:val="24"/>
          <w:lang w:eastAsia="ru-RU"/>
        </w:rPr>
        <w:lastRenderedPageBreak/>
        <w:t>исключением случаев, при которых в соответствии с законодательством Российской Федерации соответствующая закупка включению в такой план-график не подлежит), и оплачиваются в пределах лимитов бюджетных обязательств, за исключением случаев, установленных пунктом 3 настоящей статьи.».</w:t>
      </w:r>
    </w:p>
    <w:p w:rsidR="00A0524E" w:rsidRPr="00804BB3" w:rsidRDefault="00D510B4" w:rsidP="000C650E">
      <w:pPr>
        <w:pStyle w:val="a3"/>
        <w:spacing w:after="0" w:line="240" w:lineRule="auto"/>
        <w:ind w:left="0" w:firstLine="426"/>
        <w:jc w:val="both"/>
        <w:rPr>
          <w:rFonts w:ascii="Times New Roman" w:eastAsiaTheme="minorEastAsia" w:hAnsi="Times New Roman" w:cs="Times New Roman"/>
          <w:sz w:val="24"/>
          <w:szCs w:val="24"/>
          <w:lang w:eastAsia="ru-RU"/>
        </w:rPr>
      </w:pPr>
      <w:r w:rsidRPr="00804BB3">
        <w:rPr>
          <w:rFonts w:ascii="Times New Roman" w:eastAsiaTheme="minorEastAsia" w:hAnsi="Times New Roman" w:cs="Times New Roman"/>
          <w:sz w:val="24"/>
          <w:szCs w:val="24"/>
          <w:lang w:eastAsia="ru-RU"/>
        </w:rPr>
        <w:t>1.5. Статью 34 Положения дополнить пунктом 8 следующего содержания:</w:t>
      </w:r>
    </w:p>
    <w:p w:rsidR="00D510B4" w:rsidRPr="00804BB3" w:rsidRDefault="00D510B4" w:rsidP="00D510B4">
      <w:pPr>
        <w:pStyle w:val="ConsPlusNormal"/>
        <w:tabs>
          <w:tab w:val="left" w:pos="692"/>
        </w:tabs>
        <w:ind w:firstLine="426"/>
        <w:jc w:val="both"/>
        <w:rPr>
          <w:rFonts w:ascii="Times New Roman" w:eastAsia="Times New Roman" w:hAnsi="Times New Roman" w:cs="Times New Roman"/>
          <w:bCs/>
          <w:sz w:val="24"/>
          <w:szCs w:val="24"/>
          <w:lang w:eastAsia="ru-RU"/>
        </w:rPr>
      </w:pPr>
      <w:r w:rsidRPr="00804BB3">
        <w:rPr>
          <w:rFonts w:ascii="Times New Roman" w:eastAsiaTheme="minorEastAsia" w:hAnsi="Times New Roman" w:cs="Times New Roman"/>
          <w:sz w:val="24"/>
          <w:szCs w:val="24"/>
          <w:lang w:eastAsia="ru-RU"/>
        </w:rPr>
        <w:t xml:space="preserve">«8. </w:t>
      </w:r>
      <w:r w:rsidRPr="00804BB3">
        <w:rPr>
          <w:rStyle w:val="aa"/>
          <w:rFonts w:ascii="Times New Roman" w:hAnsi="Times New Roman" w:cs="Times New Roman"/>
          <w:i w:val="0"/>
          <w:sz w:val="24"/>
          <w:szCs w:val="24"/>
        </w:rPr>
        <w:t>Ежегодный объем расходов бюджета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направляемый на исполнение в очередном финансовом году (очередном финансовом году и каждом году планового периода)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обязательств по уплате лизинговых платежей по договорам финансовой аренды (лизинга), не должен превышать 10 процентов утвержденного общего годового объема доходов местного бюджета без учета объема безвозмездных поступлений и (или) поступлений налоговых доходов по дополнительным нормативам отчислений,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w:t>
      </w:r>
    </w:p>
    <w:p w:rsidR="00D510B4" w:rsidRPr="00804BB3" w:rsidRDefault="00D510B4" w:rsidP="00D510B4">
      <w:pPr>
        <w:pStyle w:val="s1"/>
        <w:spacing w:before="0" w:beforeAutospacing="0" w:after="0" w:afterAutospacing="0"/>
        <w:ind w:firstLine="266"/>
        <w:jc w:val="both"/>
      </w:pPr>
      <w:r w:rsidRPr="00804BB3">
        <w:rPr>
          <w:rStyle w:val="aa"/>
          <w:i w:val="0"/>
        </w:rPr>
        <w:t>В случае, если в бюджете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на очередной финансовый год (очередной финансовый год и плановый период) объем расходов, указанных в абзаце первом настоящего пункта, превысил 10 процентов утвержденного общего годового объема доходов местного бюджета без учета объема безвозмездных поступлений и (или) поступлений налоговых доходов по дополнительным нормативам отчислений,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территории», муниципальное образование вправе осуществлять только принятые до 1 января очередного года обязательства, возникшие при исполнении концессионных соглашений, обязательства перед юридическими лицами, являющимися стороной соглашений о государственно-частном партнерстве, а также обязательства по уплате лизинговых платежей по договорам финансовой аренды (лизинга) без принятия новых соответствующих обязательств.</w:t>
      </w:r>
    </w:p>
    <w:p w:rsidR="00D510B4" w:rsidRPr="00804BB3" w:rsidRDefault="00D510B4" w:rsidP="00D510B4">
      <w:pPr>
        <w:pStyle w:val="s1"/>
        <w:spacing w:before="0" w:beforeAutospacing="0" w:after="0" w:afterAutospacing="0"/>
        <w:ind w:firstLine="266"/>
        <w:jc w:val="both"/>
      </w:pPr>
      <w:r w:rsidRPr="00804BB3">
        <w:rPr>
          <w:rStyle w:val="aa"/>
          <w:i w:val="0"/>
        </w:rPr>
        <w:t>Указанное ограничение не распространяется на концессионные соглашения, соглашения о муниципально-частном партнерстве, договоры финансовой аренды (лизинга), заключенные до 1 января 2025 года.</w:t>
      </w:r>
    </w:p>
    <w:p w:rsidR="00D510B4" w:rsidRPr="00804BB3" w:rsidRDefault="00D510B4" w:rsidP="00D510B4">
      <w:pPr>
        <w:pStyle w:val="a3"/>
        <w:spacing w:after="0" w:line="240" w:lineRule="auto"/>
        <w:ind w:left="0" w:firstLine="426"/>
        <w:jc w:val="both"/>
        <w:rPr>
          <w:rStyle w:val="aa"/>
          <w:rFonts w:ascii="Times New Roman" w:hAnsi="Times New Roman" w:cs="Times New Roman"/>
          <w:i w:val="0"/>
          <w:sz w:val="24"/>
          <w:szCs w:val="24"/>
        </w:rPr>
      </w:pPr>
      <w:r w:rsidRPr="00804BB3">
        <w:rPr>
          <w:rStyle w:val="aa"/>
          <w:rFonts w:ascii="Times New Roman" w:hAnsi="Times New Roman" w:cs="Times New Roman"/>
          <w:i w:val="0"/>
          <w:sz w:val="24"/>
          <w:szCs w:val="24"/>
        </w:rPr>
        <w:t>Объем расходов бюджета муниципального образования, являющегося в отчетном финансовом году получателем дотаций на выравнивание бюджетной обеспеченности муниципальных образований, направленный на исполнение в отчетном финансовом году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а также обязательств по уплате лизинговых платежей по договорам финансовой аренды (лизинга), по данным годового отчета об исполнении местного бюджета должен соответствовать ограничению, установленному абзацем первым настоящего пункта.».</w:t>
      </w:r>
    </w:p>
    <w:p w:rsidR="00F64170" w:rsidRPr="00804BB3" w:rsidRDefault="000C650E" w:rsidP="000C650E">
      <w:pPr>
        <w:pStyle w:val="a3"/>
        <w:spacing w:after="0" w:line="240" w:lineRule="auto"/>
        <w:ind w:left="0" w:firstLine="426"/>
        <w:jc w:val="both"/>
        <w:rPr>
          <w:rFonts w:ascii="Times New Roman" w:eastAsiaTheme="minorEastAsia" w:hAnsi="Times New Roman" w:cs="Times New Roman"/>
          <w:sz w:val="24"/>
          <w:szCs w:val="24"/>
          <w:lang w:eastAsia="ru-RU"/>
        </w:rPr>
      </w:pPr>
      <w:r w:rsidRPr="00804BB3">
        <w:rPr>
          <w:rFonts w:ascii="Times New Roman" w:eastAsiaTheme="minorEastAsia" w:hAnsi="Times New Roman" w:cs="Times New Roman"/>
          <w:sz w:val="24"/>
          <w:szCs w:val="24"/>
          <w:lang w:eastAsia="ru-RU"/>
        </w:rPr>
        <w:t>1.</w:t>
      </w:r>
      <w:r w:rsidR="006D39E1" w:rsidRPr="00804BB3">
        <w:rPr>
          <w:rFonts w:ascii="Times New Roman" w:eastAsiaTheme="minorEastAsia" w:hAnsi="Times New Roman" w:cs="Times New Roman"/>
          <w:sz w:val="24"/>
          <w:szCs w:val="24"/>
          <w:lang w:eastAsia="ru-RU"/>
        </w:rPr>
        <w:t>6</w:t>
      </w:r>
      <w:r w:rsidRPr="00804BB3">
        <w:rPr>
          <w:rFonts w:ascii="Times New Roman" w:eastAsiaTheme="minorEastAsia" w:hAnsi="Times New Roman" w:cs="Times New Roman"/>
          <w:sz w:val="24"/>
          <w:szCs w:val="24"/>
          <w:lang w:eastAsia="ru-RU"/>
        </w:rPr>
        <w:t xml:space="preserve">. </w:t>
      </w:r>
      <w:r w:rsidR="00A04C5B" w:rsidRPr="00804BB3">
        <w:rPr>
          <w:rFonts w:ascii="Times New Roman" w:eastAsiaTheme="minorEastAsia" w:hAnsi="Times New Roman" w:cs="Times New Roman"/>
          <w:sz w:val="24"/>
          <w:szCs w:val="24"/>
          <w:lang w:eastAsia="ru-RU"/>
        </w:rPr>
        <w:t xml:space="preserve">Статью </w:t>
      </w:r>
      <w:r w:rsidR="006D39E1" w:rsidRPr="00804BB3">
        <w:rPr>
          <w:rFonts w:ascii="Times New Roman" w:eastAsiaTheme="minorEastAsia" w:hAnsi="Times New Roman" w:cs="Times New Roman"/>
          <w:sz w:val="24"/>
          <w:szCs w:val="24"/>
          <w:lang w:eastAsia="ru-RU"/>
        </w:rPr>
        <w:t>40</w:t>
      </w:r>
      <w:r w:rsidR="00C77EB2" w:rsidRPr="00804BB3">
        <w:rPr>
          <w:rFonts w:ascii="Times New Roman" w:eastAsiaTheme="minorEastAsia" w:hAnsi="Times New Roman" w:cs="Times New Roman"/>
          <w:sz w:val="24"/>
          <w:szCs w:val="24"/>
          <w:lang w:eastAsia="ru-RU"/>
        </w:rPr>
        <w:t xml:space="preserve"> Положения</w:t>
      </w:r>
      <w:r w:rsidR="00F64170" w:rsidRPr="00804BB3">
        <w:rPr>
          <w:rFonts w:ascii="Times New Roman" w:eastAsiaTheme="minorEastAsia" w:hAnsi="Times New Roman" w:cs="Times New Roman"/>
          <w:sz w:val="24"/>
          <w:szCs w:val="24"/>
          <w:lang w:eastAsia="ru-RU"/>
        </w:rPr>
        <w:t xml:space="preserve"> изложить в новой редакции следующего содержания:</w:t>
      </w:r>
    </w:p>
    <w:p w:rsidR="006D39E1" w:rsidRPr="00804BB3" w:rsidRDefault="00F64170" w:rsidP="006D39E1">
      <w:pPr>
        <w:autoSpaceDE w:val="0"/>
        <w:autoSpaceDN w:val="0"/>
        <w:adjustRightInd w:val="0"/>
        <w:spacing w:after="0" w:line="240" w:lineRule="auto"/>
        <w:ind w:firstLine="426"/>
        <w:jc w:val="both"/>
        <w:rPr>
          <w:rFonts w:ascii="Times New Roman" w:eastAsia="Times New Roman" w:hAnsi="Times New Roman"/>
          <w:b/>
          <w:sz w:val="24"/>
          <w:szCs w:val="24"/>
          <w:lang w:eastAsia="ru-RU"/>
        </w:rPr>
      </w:pPr>
      <w:r w:rsidRPr="00804BB3">
        <w:rPr>
          <w:rFonts w:ascii="Times New Roman" w:eastAsiaTheme="minorEastAsia" w:hAnsi="Times New Roman" w:cs="Times New Roman"/>
          <w:sz w:val="24"/>
          <w:szCs w:val="24"/>
          <w:lang w:eastAsia="ru-RU"/>
        </w:rPr>
        <w:t>«</w:t>
      </w:r>
      <w:r w:rsidR="006D39E1" w:rsidRPr="00804BB3">
        <w:rPr>
          <w:rFonts w:ascii="Times New Roman" w:eastAsia="Times New Roman" w:hAnsi="Times New Roman"/>
          <w:b/>
          <w:sz w:val="24"/>
          <w:szCs w:val="24"/>
          <w:lang w:eastAsia="ru-RU"/>
        </w:rPr>
        <w:t>Статья 40. Муниципальный долг</w:t>
      </w:r>
    </w:p>
    <w:p w:rsidR="006D39E1" w:rsidRPr="00804BB3" w:rsidRDefault="006D39E1" w:rsidP="006D39E1">
      <w:pPr>
        <w:pStyle w:val="a3"/>
        <w:numPr>
          <w:ilvl w:val="0"/>
          <w:numId w:val="21"/>
        </w:numPr>
        <w:tabs>
          <w:tab w:val="left" w:pos="550"/>
        </w:tabs>
        <w:autoSpaceDE w:val="0"/>
        <w:autoSpaceDN w:val="0"/>
        <w:adjustRightInd w:val="0"/>
        <w:spacing w:after="0" w:line="240" w:lineRule="auto"/>
        <w:ind w:left="0" w:firstLine="26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lastRenderedPageBreak/>
        <w:t>Муниципальный долг - обязательства, возникающие из муниципальных заимствований МО «Поселок Айхал», гарантий по обязательствам третьих лиц, другие обязательства в соответствии с видами долговых обязательств, установленными бюджетным законодательством, принятые на себя МО «Поселок Айхал»</w:t>
      </w:r>
      <w:r w:rsidRPr="00804BB3">
        <w:rPr>
          <w:rFonts w:ascii="Times New Roman" w:eastAsia="Times New Roman" w:hAnsi="Times New Roman"/>
          <w:b/>
          <w:sz w:val="24"/>
          <w:szCs w:val="24"/>
          <w:lang w:eastAsia="ru-RU"/>
        </w:rPr>
        <w:t>.</w:t>
      </w:r>
    </w:p>
    <w:p w:rsidR="006D39E1" w:rsidRPr="00804BB3" w:rsidRDefault="006D39E1" w:rsidP="006D39E1">
      <w:pPr>
        <w:pStyle w:val="a3"/>
        <w:numPr>
          <w:ilvl w:val="0"/>
          <w:numId w:val="21"/>
        </w:numPr>
        <w:tabs>
          <w:tab w:val="left" w:pos="550"/>
        </w:tabs>
        <w:autoSpaceDE w:val="0"/>
        <w:autoSpaceDN w:val="0"/>
        <w:adjustRightInd w:val="0"/>
        <w:spacing w:after="0" w:line="240" w:lineRule="auto"/>
        <w:ind w:left="0" w:firstLine="26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Структура муниципального долга представляет собой группировку долговых обязательств МО «Поселок Айхал») по установленным настоящей статьей видам долговых обязательств.</w:t>
      </w:r>
    </w:p>
    <w:p w:rsidR="006D39E1" w:rsidRPr="00804BB3" w:rsidRDefault="006D39E1" w:rsidP="006D39E1">
      <w:pPr>
        <w:pStyle w:val="a3"/>
        <w:numPr>
          <w:ilvl w:val="0"/>
          <w:numId w:val="21"/>
        </w:numPr>
        <w:tabs>
          <w:tab w:val="left" w:pos="550"/>
        </w:tabs>
        <w:autoSpaceDE w:val="0"/>
        <w:autoSpaceDN w:val="0"/>
        <w:adjustRightInd w:val="0"/>
        <w:spacing w:after="0" w:line="240" w:lineRule="auto"/>
        <w:ind w:left="0" w:firstLine="26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Долговые обязательства муниципального образования могут существовать в виде обязательств по:</w:t>
      </w:r>
    </w:p>
    <w:p w:rsidR="006D39E1" w:rsidRPr="00804BB3" w:rsidRDefault="006D39E1" w:rsidP="006D39E1">
      <w:pPr>
        <w:tabs>
          <w:tab w:val="num" w:pos="0"/>
        </w:tabs>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1) ценным бумагам муниципального образования (муниципальным ценным бумагам);</w:t>
      </w:r>
    </w:p>
    <w:p w:rsidR="006D39E1" w:rsidRPr="00804BB3" w:rsidRDefault="006D39E1" w:rsidP="006D39E1">
      <w:pPr>
        <w:tabs>
          <w:tab w:val="num" w:pos="0"/>
        </w:tabs>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6D39E1" w:rsidRPr="00804BB3" w:rsidRDefault="006D39E1" w:rsidP="006D39E1">
      <w:pPr>
        <w:tabs>
          <w:tab w:val="num" w:pos="0"/>
        </w:tabs>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3) бюджетным кредитам, привлеченным от Российской Федерации в иностранной валюте в рамках использования целевых иностранных кредитов;</w:t>
      </w:r>
    </w:p>
    <w:p w:rsidR="006D39E1" w:rsidRPr="00804BB3" w:rsidRDefault="006D39E1" w:rsidP="006D39E1">
      <w:pPr>
        <w:tabs>
          <w:tab w:val="num" w:pos="0"/>
        </w:tabs>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4) кредитам, привлеченным муниципальным образованием от кредитных организаций в валюте Российской Федерации;</w:t>
      </w:r>
    </w:p>
    <w:p w:rsidR="006D39E1" w:rsidRPr="00804BB3" w:rsidRDefault="006D39E1" w:rsidP="006D39E1">
      <w:pPr>
        <w:tabs>
          <w:tab w:val="num" w:pos="0"/>
        </w:tabs>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5) гарантиям муниципального образования (муниципальным гарантиям), выраженным в валюте Российской Федерации;</w:t>
      </w:r>
    </w:p>
    <w:p w:rsidR="006D39E1" w:rsidRPr="00804BB3" w:rsidRDefault="006D39E1" w:rsidP="006D39E1">
      <w:pPr>
        <w:tabs>
          <w:tab w:val="num" w:pos="0"/>
        </w:tabs>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6D39E1" w:rsidRPr="00804BB3" w:rsidRDefault="006D39E1" w:rsidP="006D39E1">
      <w:pPr>
        <w:tabs>
          <w:tab w:val="num" w:pos="0"/>
        </w:tabs>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7) иным долговым обязательствам, возникшим до введения в действие Бюджетного Кодекса и отнесенным на муниципальный долг.</w:t>
      </w:r>
    </w:p>
    <w:p w:rsidR="006D39E1" w:rsidRPr="00804BB3" w:rsidRDefault="006D39E1" w:rsidP="006D39E1">
      <w:pPr>
        <w:tabs>
          <w:tab w:val="num" w:pos="0"/>
        </w:tabs>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4. В объем муниципального долга включаются:</w:t>
      </w:r>
    </w:p>
    <w:p w:rsidR="006D39E1" w:rsidRPr="00804BB3" w:rsidRDefault="006D39E1" w:rsidP="006D39E1">
      <w:pPr>
        <w:tabs>
          <w:tab w:val="num" w:pos="0"/>
        </w:tabs>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1) номинальная сумма долга по муниципальным ценным бумагам;</w:t>
      </w:r>
    </w:p>
    <w:p w:rsidR="006D39E1" w:rsidRPr="00804BB3" w:rsidRDefault="006D39E1" w:rsidP="006D39E1">
      <w:pPr>
        <w:tabs>
          <w:tab w:val="num" w:pos="0"/>
        </w:tabs>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2) объем основного долга по бюджетным кредитам, привлеченным в местный бюджет из других бюджетов бюджетной системы Российской Федерации;</w:t>
      </w:r>
    </w:p>
    <w:p w:rsidR="006D39E1" w:rsidRPr="00804BB3" w:rsidRDefault="006D39E1" w:rsidP="006D39E1">
      <w:pPr>
        <w:tabs>
          <w:tab w:val="num" w:pos="0"/>
        </w:tabs>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3) объем основного долга по кредитам, привлеченным муниципальным образованием от кредитных организаций;</w:t>
      </w:r>
    </w:p>
    <w:p w:rsidR="006D39E1" w:rsidRPr="00804BB3" w:rsidRDefault="006D39E1" w:rsidP="006D39E1">
      <w:pPr>
        <w:tabs>
          <w:tab w:val="num" w:pos="0"/>
        </w:tabs>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4) объем обязательств по муниципальным гарантиям;</w:t>
      </w:r>
    </w:p>
    <w:p w:rsidR="006D39E1" w:rsidRPr="00804BB3" w:rsidRDefault="006D39E1" w:rsidP="006D39E1">
      <w:pPr>
        <w:tabs>
          <w:tab w:val="num" w:pos="0"/>
        </w:tabs>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5) объем иных непогашенных долговых обязательств муниципального образования.</w:t>
      </w:r>
    </w:p>
    <w:p w:rsidR="006D39E1" w:rsidRPr="00804BB3" w:rsidRDefault="006D39E1" w:rsidP="006D39E1">
      <w:pPr>
        <w:tabs>
          <w:tab w:val="num" w:pos="0"/>
        </w:tabs>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4.1. В объем муниципального внутреннего долга включаются:</w:t>
      </w:r>
    </w:p>
    <w:p w:rsidR="006D39E1" w:rsidRPr="00804BB3" w:rsidRDefault="006D39E1" w:rsidP="006D39E1">
      <w:pPr>
        <w:tabs>
          <w:tab w:val="num" w:pos="0"/>
        </w:tabs>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1) номинальная сумма долга по муниципальным ценным бумагам, обязательства по которым выражены в валюте Российской Федерации;</w:t>
      </w:r>
    </w:p>
    <w:p w:rsidR="006D39E1" w:rsidRPr="00804BB3" w:rsidRDefault="006D39E1" w:rsidP="006D39E1">
      <w:pPr>
        <w:tabs>
          <w:tab w:val="num" w:pos="0"/>
        </w:tabs>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6D39E1" w:rsidRPr="00804BB3" w:rsidRDefault="006D39E1" w:rsidP="006D39E1">
      <w:pPr>
        <w:tabs>
          <w:tab w:val="num" w:pos="0"/>
        </w:tabs>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6D39E1" w:rsidRPr="00804BB3" w:rsidRDefault="006D39E1" w:rsidP="006D39E1">
      <w:pPr>
        <w:tabs>
          <w:tab w:val="num" w:pos="0"/>
        </w:tabs>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4) объем обязательств, вытекающих из муниципальных гарантий, выраженных в валюте Российской Федерации;</w:t>
      </w:r>
    </w:p>
    <w:p w:rsidR="006D39E1" w:rsidRPr="00804BB3" w:rsidRDefault="006D39E1" w:rsidP="006D39E1">
      <w:pPr>
        <w:tabs>
          <w:tab w:val="num" w:pos="0"/>
        </w:tabs>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5) объем иных непогашенных долговых обязательств муниципального образования в валюте Российской Федерации.</w:t>
      </w:r>
    </w:p>
    <w:p w:rsidR="006D39E1" w:rsidRPr="00804BB3" w:rsidRDefault="006D39E1" w:rsidP="006D39E1">
      <w:pPr>
        <w:tabs>
          <w:tab w:val="num" w:pos="0"/>
        </w:tabs>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4.2. В объем муниципального внешнего долга включаются:</w:t>
      </w:r>
    </w:p>
    <w:p w:rsidR="006D39E1" w:rsidRPr="00804BB3" w:rsidRDefault="006D39E1" w:rsidP="006D39E1">
      <w:pPr>
        <w:tabs>
          <w:tab w:val="num" w:pos="0"/>
        </w:tabs>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6D39E1" w:rsidRPr="00804BB3" w:rsidRDefault="006D39E1" w:rsidP="006D39E1">
      <w:pPr>
        <w:tabs>
          <w:tab w:val="num" w:pos="0"/>
        </w:tabs>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2) 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w:t>
      </w:r>
    </w:p>
    <w:p w:rsidR="006D39E1" w:rsidRPr="00804BB3" w:rsidRDefault="006D39E1" w:rsidP="006D39E1">
      <w:pPr>
        <w:tabs>
          <w:tab w:val="num" w:pos="0"/>
        </w:tabs>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5.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6D39E1" w:rsidRPr="00804BB3" w:rsidRDefault="006D39E1" w:rsidP="006D39E1">
      <w:pPr>
        <w:spacing w:after="0" w:line="240" w:lineRule="auto"/>
        <w:ind w:firstLine="42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 xml:space="preserve">6. Решением сессии поселкового Совета депутатов о местном бюджете МО «Поселок Айхал»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w:t>
      </w:r>
      <w:r w:rsidRPr="00804BB3">
        <w:rPr>
          <w:rFonts w:ascii="Times New Roman" w:eastAsia="Times New Roman" w:hAnsi="Times New Roman"/>
          <w:sz w:val="24"/>
          <w:szCs w:val="24"/>
          <w:lang w:eastAsia="ru-RU"/>
        </w:rPr>
        <w:lastRenderedPageBreak/>
        <w:t>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6D39E1" w:rsidRPr="00804BB3" w:rsidRDefault="006D39E1" w:rsidP="006D39E1">
      <w:pPr>
        <w:autoSpaceDE w:val="0"/>
        <w:autoSpaceDN w:val="0"/>
        <w:adjustRightInd w:val="0"/>
        <w:spacing w:after="0" w:line="240" w:lineRule="auto"/>
        <w:ind w:firstLine="26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 xml:space="preserve">Объем муниципального долга не должен превышать утвержденный решением </w:t>
      </w:r>
      <w:r w:rsidR="00C14A4E">
        <w:rPr>
          <w:rFonts w:ascii="Times New Roman" w:eastAsia="Times New Roman" w:hAnsi="Times New Roman"/>
          <w:sz w:val="24"/>
          <w:szCs w:val="24"/>
          <w:lang w:eastAsia="ru-RU"/>
        </w:rPr>
        <w:t xml:space="preserve">о </w:t>
      </w:r>
      <w:r w:rsidRPr="00804BB3">
        <w:rPr>
          <w:rFonts w:ascii="Times New Roman" w:eastAsia="Times New Roman" w:hAnsi="Times New Roman"/>
          <w:sz w:val="24"/>
          <w:szCs w:val="24"/>
          <w:lang w:eastAsia="ru-RU"/>
        </w:rPr>
        <w:t>бюджете МО «Поселок Айхал» на очередной финансовый год и плановый период (очередной финансовый год) общий объем доходов бюджета МО «Поселок Айхал»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6D39E1" w:rsidRPr="00804BB3" w:rsidRDefault="006D39E1" w:rsidP="006D39E1">
      <w:pPr>
        <w:autoSpaceDE w:val="0"/>
        <w:autoSpaceDN w:val="0"/>
        <w:adjustRightInd w:val="0"/>
        <w:spacing w:after="0" w:line="240" w:lineRule="auto"/>
        <w:ind w:firstLine="26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Для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объем муниципального долга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обязательств по уплате лизинговых платежей по договорам финансовой аренды (лизинга),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rsidR="006D39E1" w:rsidRPr="00804BB3" w:rsidRDefault="006D39E1" w:rsidP="006D39E1">
      <w:pPr>
        <w:autoSpaceDE w:val="0"/>
        <w:autoSpaceDN w:val="0"/>
        <w:adjustRightInd w:val="0"/>
        <w:spacing w:after="0" w:line="240" w:lineRule="auto"/>
        <w:ind w:firstLine="26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Для муниципального образования, в отношении которого осуществляются меры, предусмотренные пунктом 4 статьи 136 Бюджетного Кодекса, объем муниципального долга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обязательств по уплате лизинговых платежей по договорам финансовой аренды (лизинга), не должен превышать 50 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rsidR="006D39E1" w:rsidRPr="00804BB3" w:rsidRDefault="006D39E1" w:rsidP="006D39E1">
      <w:pPr>
        <w:autoSpaceDE w:val="0"/>
        <w:autoSpaceDN w:val="0"/>
        <w:adjustRightInd w:val="0"/>
        <w:spacing w:after="0" w:line="240" w:lineRule="auto"/>
        <w:ind w:firstLine="26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Указанное ограничение не распространяется на концессионные соглашения, соглашения о муниципально-частном партнерстве, договоры финансовой аренды (лизинга), заключенные до 1 января 2025 года.</w:t>
      </w:r>
    </w:p>
    <w:p w:rsidR="006D39E1" w:rsidRPr="00804BB3" w:rsidRDefault="006D39E1" w:rsidP="006D39E1">
      <w:pPr>
        <w:autoSpaceDE w:val="0"/>
        <w:autoSpaceDN w:val="0"/>
        <w:adjustRightInd w:val="0"/>
        <w:spacing w:after="0" w:line="240" w:lineRule="auto"/>
        <w:ind w:firstLine="26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Общий объем обязательств МО «Поселок Айхал», указанных в абзацах втором и третьем настоящего пункта, должен отражаться в бюджетном прогнозе МО «Поселок Айхал» на долгосрочный период.</w:t>
      </w:r>
    </w:p>
    <w:p w:rsidR="006D39E1" w:rsidRPr="00804BB3" w:rsidRDefault="006D39E1" w:rsidP="006D39E1">
      <w:pPr>
        <w:autoSpaceDE w:val="0"/>
        <w:autoSpaceDN w:val="0"/>
        <w:adjustRightInd w:val="0"/>
        <w:spacing w:after="0" w:line="240" w:lineRule="auto"/>
        <w:ind w:firstLine="26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 xml:space="preserve">Объем муниципального долга МО «Поселок Айхал», являющегося в отчетном финансовом году получателем дотаций на выравнивание бюджетной обеспеченности муниципальных образований,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w:t>
      </w:r>
      <w:r w:rsidRPr="00804BB3">
        <w:rPr>
          <w:rFonts w:ascii="Times New Roman" w:eastAsia="Times New Roman" w:hAnsi="Times New Roman"/>
          <w:sz w:val="24"/>
          <w:szCs w:val="24"/>
          <w:lang w:eastAsia="ru-RU"/>
        </w:rPr>
        <w:lastRenderedPageBreak/>
        <w:t>являющимися стороной соглашений о муниципально-частном партнерстве, а также обязательств по уплате лизинговых платежей по договорам финансовой аренды (лизинга), по данным годового отчета об исполнении бюджета МО «Поселок Айхал» должен соответствовать ограничениям, установленным абзацами вторым и третьим настоящего пункта.</w:t>
      </w:r>
    </w:p>
    <w:p w:rsidR="006D39E1" w:rsidRPr="00804BB3" w:rsidRDefault="006D39E1" w:rsidP="006D39E1">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Поселковый Совет депутатов вправе в рамках 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муниципальному долгу.</w:t>
      </w:r>
    </w:p>
    <w:p w:rsidR="006D39E1" w:rsidRPr="00804BB3" w:rsidRDefault="006D39E1" w:rsidP="006D39E1">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Объем расходов на обслуживание муниципального долга в очередном финансовом году (очередном финансовом году и плановом периоде), утвержденный решением о бюджете МО «Поселок Айхал», по данным отчета об исполнении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6D39E1" w:rsidRPr="00804BB3" w:rsidRDefault="006D39E1" w:rsidP="006D39E1">
      <w:pPr>
        <w:spacing w:after="0" w:line="240" w:lineRule="auto"/>
        <w:ind w:firstLine="426"/>
        <w:jc w:val="both"/>
        <w:rPr>
          <w:rFonts w:ascii="Times New Roman" w:eastAsia="Times New Roman" w:hAnsi="Times New Roman"/>
          <w:bCs/>
          <w:sz w:val="24"/>
          <w:szCs w:val="24"/>
          <w:lang w:eastAsia="ru-RU"/>
        </w:rPr>
      </w:pPr>
      <w:r w:rsidRPr="00804BB3">
        <w:rPr>
          <w:rFonts w:ascii="Times New Roman" w:eastAsia="Times New Roman" w:hAnsi="Times New Roman"/>
          <w:bCs/>
          <w:sz w:val="24"/>
          <w:szCs w:val="24"/>
          <w:lang w:eastAsia="ru-RU"/>
        </w:rPr>
        <w:t>7. Решением о бюджете МО «Поселок Айхал» на очередной финансовый год (очередной финансовый год и каждый год планового периода) устанавливается объем расходов на обслуживание муниципального долга с соблюдением ограничений, установленных бюджетным законодательством.</w:t>
      </w:r>
    </w:p>
    <w:p w:rsidR="006D39E1" w:rsidRPr="00804BB3" w:rsidRDefault="006D39E1" w:rsidP="006D39E1">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804BB3">
        <w:rPr>
          <w:rFonts w:ascii="Times New Roman" w:eastAsia="Times New Roman" w:hAnsi="Times New Roman"/>
          <w:sz w:val="24"/>
          <w:szCs w:val="24"/>
          <w:lang w:eastAsia="ru-RU"/>
        </w:rPr>
        <w:t>8. Под управлением муниципальным долгом понимается деятельность уполномоченных органов местного самоуправления, направленная на обеспечение потребностей публично-правового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6D39E1" w:rsidRPr="00804BB3" w:rsidRDefault="006D39E1" w:rsidP="006D39E1">
      <w:pPr>
        <w:spacing w:after="0" w:line="240" w:lineRule="auto"/>
        <w:ind w:firstLine="426"/>
        <w:jc w:val="both"/>
        <w:rPr>
          <w:rFonts w:ascii="Times New Roman" w:eastAsia="Times New Roman" w:hAnsi="Times New Roman"/>
          <w:bCs/>
          <w:sz w:val="24"/>
          <w:szCs w:val="24"/>
          <w:lang w:eastAsia="ru-RU"/>
        </w:rPr>
      </w:pPr>
      <w:r w:rsidRPr="00804BB3">
        <w:rPr>
          <w:rFonts w:ascii="Times New Roman" w:eastAsia="Times New Roman" w:hAnsi="Times New Roman"/>
          <w:bCs/>
          <w:sz w:val="24"/>
          <w:szCs w:val="24"/>
          <w:lang w:eastAsia="ru-RU"/>
        </w:rPr>
        <w:t>9. Управление муниципальным долгом осуществляется местной администрацией (исполнительно-распорядительным органом муниципального образования) в соответствии с уставом муниципального образования.</w:t>
      </w:r>
    </w:p>
    <w:p w:rsidR="005317AA" w:rsidRPr="00804BB3" w:rsidRDefault="006D39E1" w:rsidP="006D39E1">
      <w:pPr>
        <w:spacing w:after="0" w:line="240" w:lineRule="auto"/>
        <w:ind w:firstLine="357"/>
        <w:jc w:val="both"/>
        <w:rPr>
          <w:rFonts w:ascii="Times New Roman" w:eastAsiaTheme="minorEastAsia" w:hAnsi="Times New Roman" w:cs="Times New Roman"/>
          <w:sz w:val="24"/>
          <w:szCs w:val="24"/>
          <w:lang w:eastAsia="ru-RU"/>
        </w:rPr>
      </w:pPr>
      <w:r w:rsidRPr="00804BB3">
        <w:rPr>
          <w:rFonts w:ascii="Times New Roman" w:eastAsia="Times New Roman" w:hAnsi="Times New Roman"/>
          <w:bCs/>
          <w:sz w:val="24"/>
          <w:szCs w:val="24"/>
          <w:lang w:eastAsia="ru-RU"/>
        </w:rPr>
        <w:t xml:space="preserve">10. </w:t>
      </w:r>
      <w:r w:rsidRPr="00804BB3">
        <w:rPr>
          <w:rFonts w:ascii="Times New Roman" w:hAnsi="Times New Roman"/>
          <w:sz w:val="24"/>
          <w:szCs w:val="24"/>
        </w:rPr>
        <w:t>Порядок расчета обязательств, предусмотренных абзацем вторым и третьим пункта 6 настоящей статьи, устанавливается администрацией МО «Поселок Айхал».</w:t>
      </w:r>
      <w:r w:rsidR="005317AA" w:rsidRPr="00804BB3">
        <w:rPr>
          <w:rFonts w:ascii="Times New Roman" w:eastAsiaTheme="minorEastAsia" w:hAnsi="Times New Roman" w:cs="Times New Roman"/>
          <w:sz w:val="24"/>
          <w:szCs w:val="24"/>
          <w:lang w:eastAsia="ru-RU"/>
        </w:rPr>
        <w:t>».</w:t>
      </w:r>
    </w:p>
    <w:p w:rsidR="003E6DC2" w:rsidRPr="00804BB3" w:rsidRDefault="00A20FE7" w:rsidP="000C650E">
      <w:pPr>
        <w:pStyle w:val="a3"/>
        <w:spacing w:after="0" w:line="240" w:lineRule="auto"/>
        <w:ind w:left="0" w:firstLine="426"/>
        <w:jc w:val="both"/>
        <w:rPr>
          <w:rFonts w:ascii="Times New Roman" w:eastAsiaTheme="minorEastAsia" w:hAnsi="Times New Roman" w:cs="Times New Roman"/>
          <w:sz w:val="24"/>
          <w:szCs w:val="24"/>
          <w:lang w:eastAsia="ru-RU"/>
        </w:rPr>
      </w:pPr>
      <w:r w:rsidRPr="00804BB3">
        <w:rPr>
          <w:rFonts w:ascii="Times New Roman" w:eastAsiaTheme="minorEastAsia" w:hAnsi="Times New Roman" w:cs="Times New Roman"/>
          <w:sz w:val="24"/>
          <w:szCs w:val="24"/>
          <w:lang w:eastAsia="ru-RU"/>
        </w:rPr>
        <w:t>1.7. Абзац 3 пункта 1 статьи 56 Положения изложить в новой редакции следующего содержания:</w:t>
      </w:r>
    </w:p>
    <w:p w:rsidR="00A20FE7" w:rsidRPr="00804BB3" w:rsidRDefault="00A20FE7" w:rsidP="000C650E">
      <w:pPr>
        <w:pStyle w:val="a3"/>
        <w:spacing w:after="0" w:line="240" w:lineRule="auto"/>
        <w:ind w:left="0" w:firstLine="426"/>
        <w:jc w:val="both"/>
        <w:rPr>
          <w:rFonts w:ascii="Times New Roman" w:eastAsiaTheme="minorEastAsia" w:hAnsi="Times New Roman" w:cs="Times New Roman"/>
          <w:sz w:val="24"/>
          <w:szCs w:val="24"/>
          <w:lang w:eastAsia="ru-RU"/>
        </w:rPr>
      </w:pPr>
      <w:r w:rsidRPr="00804BB3">
        <w:rPr>
          <w:rFonts w:ascii="Times New Roman" w:eastAsiaTheme="minorEastAsia" w:hAnsi="Times New Roman" w:cs="Times New Roman"/>
          <w:sz w:val="24"/>
          <w:szCs w:val="24"/>
          <w:lang w:eastAsia="ru-RU"/>
        </w:rPr>
        <w:t>«Администратор доходов бюджета 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местного бюджета, в Государственную информационную систему о государственных и муниципальных платежах в соответствии с порядком, установленным Федеральным законом от 27 июля 2010 г.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6D39E1" w:rsidRPr="008F6210" w:rsidRDefault="00804BB3" w:rsidP="000C650E">
      <w:pPr>
        <w:pStyle w:val="a3"/>
        <w:spacing w:after="0" w:line="240" w:lineRule="auto"/>
        <w:ind w:left="0" w:firstLine="426"/>
        <w:jc w:val="both"/>
        <w:rPr>
          <w:rFonts w:ascii="Times New Roman" w:eastAsiaTheme="minorEastAsia" w:hAnsi="Times New Roman" w:cs="Times New Roman"/>
          <w:sz w:val="24"/>
          <w:szCs w:val="24"/>
          <w:lang w:eastAsia="ru-RU"/>
        </w:rPr>
      </w:pPr>
      <w:r w:rsidRPr="008F6210">
        <w:rPr>
          <w:rFonts w:ascii="Times New Roman" w:eastAsiaTheme="minorEastAsia" w:hAnsi="Times New Roman" w:cs="Times New Roman"/>
          <w:sz w:val="24"/>
          <w:szCs w:val="24"/>
          <w:lang w:eastAsia="ru-RU"/>
        </w:rPr>
        <w:t>1.8. В пункте 2 статьи 57 Положения:</w:t>
      </w:r>
    </w:p>
    <w:p w:rsidR="00804BB3" w:rsidRPr="008F6210" w:rsidRDefault="00804BB3" w:rsidP="000C650E">
      <w:pPr>
        <w:pStyle w:val="a3"/>
        <w:spacing w:after="0" w:line="240" w:lineRule="auto"/>
        <w:ind w:left="0" w:firstLine="426"/>
        <w:jc w:val="both"/>
        <w:rPr>
          <w:rFonts w:ascii="Times New Roman" w:eastAsiaTheme="minorEastAsia" w:hAnsi="Times New Roman" w:cs="Times New Roman"/>
          <w:sz w:val="24"/>
          <w:szCs w:val="24"/>
          <w:lang w:eastAsia="ru-RU"/>
        </w:rPr>
      </w:pPr>
      <w:r w:rsidRPr="008F6210">
        <w:rPr>
          <w:rFonts w:ascii="Times New Roman" w:eastAsiaTheme="minorEastAsia" w:hAnsi="Times New Roman" w:cs="Times New Roman"/>
          <w:sz w:val="24"/>
          <w:szCs w:val="24"/>
          <w:lang w:eastAsia="ru-RU"/>
        </w:rPr>
        <w:t>а) в подпункте 6 после слова «предоставляет</w:t>
      </w:r>
      <w:r w:rsidR="008F6210" w:rsidRPr="008F6210">
        <w:rPr>
          <w:rFonts w:ascii="Times New Roman" w:eastAsiaTheme="minorEastAsia" w:hAnsi="Times New Roman" w:cs="Times New Roman"/>
          <w:sz w:val="24"/>
          <w:szCs w:val="24"/>
          <w:lang w:eastAsia="ru-RU"/>
        </w:rPr>
        <w:t>»</w:t>
      </w:r>
      <w:r w:rsidRPr="008F6210">
        <w:rPr>
          <w:rFonts w:ascii="Times New Roman" w:eastAsiaTheme="minorEastAsia" w:hAnsi="Times New Roman" w:cs="Times New Roman"/>
          <w:sz w:val="24"/>
          <w:szCs w:val="24"/>
          <w:lang w:eastAsia="ru-RU"/>
        </w:rPr>
        <w:t xml:space="preserve"> дополнить словами </w:t>
      </w:r>
      <w:r w:rsidR="008F6210" w:rsidRPr="008F6210">
        <w:rPr>
          <w:rFonts w:ascii="Times New Roman" w:eastAsiaTheme="minorEastAsia" w:hAnsi="Times New Roman" w:cs="Times New Roman"/>
          <w:sz w:val="24"/>
          <w:szCs w:val="24"/>
          <w:lang w:eastAsia="ru-RU"/>
        </w:rPr>
        <w:t>«</w:t>
      </w:r>
      <w:r w:rsidRPr="008F6210">
        <w:rPr>
          <w:rFonts w:ascii="Times New Roman" w:eastAsiaTheme="minorEastAsia" w:hAnsi="Times New Roman" w:cs="Times New Roman"/>
          <w:sz w:val="24"/>
          <w:szCs w:val="24"/>
          <w:lang w:eastAsia="ru-RU"/>
        </w:rPr>
        <w:t>не позднее дня осуществления начисления суммы, подлежащей оплате,</w:t>
      </w:r>
      <w:r w:rsidR="008F6210" w:rsidRPr="008F6210">
        <w:rPr>
          <w:rFonts w:ascii="Times New Roman" w:eastAsiaTheme="minorEastAsia" w:hAnsi="Times New Roman" w:cs="Times New Roman"/>
          <w:sz w:val="24"/>
          <w:szCs w:val="24"/>
          <w:lang w:eastAsia="ru-RU"/>
        </w:rPr>
        <w:t>»;</w:t>
      </w:r>
    </w:p>
    <w:p w:rsidR="006D39E1" w:rsidRPr="008F6210" w:rsidRDefault="00804BB3" w:rsidP="000C650E">
      <w:pPr>
        <w:pStyle w:val="a3"/>
        <w:spacing w:after="0" w:line="240" w:lineRule="auto"/>
        <w:ind w:left="0" w:firstLine="426"/>
        <w:jc w:val="both"/>
        <w:rPr>
          <w:rFonts w:ascii="Times New Roman" w:eastAsiaTheme="minorEastAsia" w:hAnsi="Times New Roman" w:cs="Times New Roman"/>
          <w:sz w:val="24"/>
          <w:szCs w:val="24"/>
          <w:lang w:eastAsia="ru-RU"/>
        </w:rPr>
      </w:pPr>
      <w:r w:rsidRPr="008F6210">
        <w:rPr>
          <w:rFonts w:ascii="Times New Roman" w:eastAsiaTheme="minorEastAsia" w:hAnsi="Times New Roman" w:cs="Times New Roman"/>
          <w:sz w:val="24"/>
          <w:szCs w:val="24"/>
          <w:lang w:eastAsia="ru-RU"/>
        </w:rPr>
        <w:t xml:space="preserve">б) </w:t>
      </w:r>
      <w:r w:rsidR="008F6210" w:rsidRPr="008F6210">
        <w:rPr>
          <w:rFonts w:ascii="Times New Roman" w:eastAsiaTheme="minorEastAsia" w:hAnsi="Times New Roman" w:cs="Times New Roman"/>
          <w:sz w:val="24"/>
          <w:szCs w:val="24"/>
          <w:lang w:eastAsia="ru-RU"/>
        </w:rPr>
        <w:t>дополнить подпунктом 8 следующего содержания:</w:t>
      </w:r>
    </w:p>
    <w:p w:rsidR="008F6210" w:rsidRPr="008F6210" w:rsidRDefault="008F6210" w:rsidP="000C650E">
      <w:pPr>
        <w:pStyle w:val="a3"/>
        <w:spacing w:after="0" w:line="240" w:lineRule="auto"/>
        <w:ind w:left="0" w:firstLine="426"/>
        <w:jc w:val="both"/>
        <w:rPr>
          <w:rFonts w:ascii="Times New Roman" w:eastAsiaTheme="minorEastAsia" w:hAnsi="Times New Roman" w:cs="Times New Roman"/>
          <w:sz w:val="24"/>
          <w:szCs w:val="24"/>
          <w:lang w:eastAsia="ru-RU"/>
        </w:rPr>
      </w:pPr>
      <w:r w:rsidRPr="008F6210">
        <w:rPr>
          <w:rFonts w:ascii="Times New Roman" w:eastAsiaTheme="minorEastAsia" w:hAnsi="Times New Roman" w:cs="Times New Roman"/>
          <w:sz w:val="24"/>
          <w:szCs w:val="24"/>
          <w:lang w:eastAsia="ru-RU"/>
        </w:rPr>
        <w:t>«8) 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rsidR="008F6210" w:rsidRPr="005C4965" w:rsidRDefault="008F6210" w:rsidP="000C650E">
      <w:pPr>
        <w:pStyle w:val="a3"/>
        <w:spacing w:after="0" w:line="240" w:lineRule="auto"/>
        <w:ind w:left="0" w:firstLine="426"/>
        <w:jc w:val="both"/>
        <w:rPr>
          <w:rFonts w:ascii="Times New Roman" w:eastAsiaTheme="minorEastAsia" w:hAnsi="Times New Roman" w:cs="Times New Roman"/>
          <w:sz w:val="24"/>
          <w:szCs w:val="24"/>
          <w:lang w:eastAsia="ru-RU"/>
        </w:rPr>
      </w:pPr>
      <w:r w:rsidRPr="005C4965">
        <w:rPr>
          <w:rFonts w:ascii="Times New Roman" w:eastAsiaTheme="minorEastAsia" w:hAnsi="Times New Roman" w:cs="Times New Roman"/>
          <w:sz w:val="24"/>
          <w:szCs w:val="24"/>
          <w:lang w:eastAsia="ru-RU"/>
        </w:rPr>
        <w:t>в) подпункт 8 считать подпунктом 9.</w:t>
      </w:r>
    </w:p>
    <w:p w:rsidR="006D39E1" w:rsidRDefault="005C4965" w:rsidP="000C650E">
      <w:pPr>
        <w:pStyle w:val="a3"/>
        <w:spacing w:after="0" w:line="240" w:lineRule="auto"/>
        <w:ind w:left="0" w:firstLine="426"/>
        <w:jc w:val="both"/>
        <w:rPr>
          <w:rFonts w:ascii="Times New Roman" w:eastAsiaTheme="minorEastAsia" w:hAnsi="Times New Roman" w:cs="Times New Roman"/>
          <w:sz w:val="24"/>
          <w:szCs w:val="24"/>
          <w:lang w:eastAsia="ru-RU"/>
        </w:rPr>
      </w:pPr>
      <w:r w:rsidRPr="005C4965">
        <w:rPr>
          <w:rFonts w:ascii="Times New Roman" w:eastAsiaTheme="minorEastAsia" w:hAnsi="Times New Roman" w:cs="Times New Roman"/>
          <w:sz w:val="24"/>
          <w:szCs w:val="24"/>
          <w:lang w:eastAsia="ru-RU"/>
        </w:rPr>
        <w:t>1.9. В пункте 2 статьи 68.1 Положения после слов «финансового обеспечения» дополнить словами «национальных проектов и».</w:t>
      </w:r>
    </w:p>
    <w:p w:rsidR="00EC56D3" w:rsidRPr="00EC56D3" w:rsidRDefault="00EC56D3" w:rsidP="000C650E">
      <w:pPr>
        <w:pStyle w:val="a3"/>
        <w:spacing w:after="0" w:line="240" w:lineRule="auto"/>
        <w:ind w:left="0" w:firstLine="426"/>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1.20. В абзаце 1 пункта 2 статьи 73 Положения слова «ожидаемыми итогами» заменить словами </w:t>
      </w:r>
      <w:r w:rsidRPr="00EC56D3">
        <w:rPr>
          <w:rFonts w:ascii="Times New Roman" w:eastAsiaTheme="minorEastAsia" w:hAnsi="Times New Roman" w:cs="Times New Roman"/>
          <w:sz w:val="24"/>
          <w:szCs w:val="24"/>
          <w:lang w:eastAsia="ru-RU"/>
        </w:rPr>
        <w:t>«уточненным прогнозом».</w:t>
      </w:r>
    </w:p>
    <w:p w:rsidR="005C4965" w:rsidRPr="00EC56D3" w:rsidRDefault="001223E9" w:rsidP="000C650E">
      <w:pPr>
        <w:pStyle w:val="a3"/>
        <w:spacing w:after="0" w:line="240" w:lineRule="auto"/>
        <w:ind w:left="0" w:firstLine="426"/>
        <w:jc w:val="both"/>
        <w:rPr>
          <w:rFonts w:ascii="Times New Roman" w:eastAsiaTheme="minorEastAsia" w:hAnsi="Times New Roman" w:cs="Times New Roman"/>
          <w:sz w:val="24"/>
          <w:szCs w:val="24"/>
          <w:lang w:eastAsia="ru-RU"/>
        </w:rPr>
      </w:pPr>
      <w:r w:rsidRPr="00EC56D3">
        <w:rPr>
          <w:rFonts w:ascii="Times New Roman" w:eastAsiaTheme="minorEastAsia" w:hAnsi="Times New Roman" w:cs="Times New Roman"/>
          <w:sz w:val="24"/>
          <w:szCs w:val="24"/>
          <w:lang w:eastAsia="ru-RU"/>
        </w:rPr>
        <w:t>1.2</w:t>
      </w:r>
      <w:r w:rsidR="00EC56D3" w:rsidRPr="00EC56D3">
        <w:rPr>
          <w:rFonts w:ascii="Times New Roman" w:eastAsiaTheme="minorEastAsia" w:hAnsi="Times New Roman" w:cs="Times New Roman"/>
          <w:sz w:val="24"/>
          <w:szCs w:val="24"/>
          <w:lang w:eastAsia="ru-RU"/>
        </w:rPr>
        <w:t>1</w:t>
      </w:r>
      <w:r w:rsidRPr="00EC56D3">
        <w:rPr>
          <w:rFonts w:ascii="Times New Roman" w:eastAsiaTheme="minorEastAsia" w:hAnsi="Times New Roman" w:cs="Times New Roman"/>
          <w:sz w:val="24"/>
          <w:szCs w:val="24"/>
          <w:lang w:eastAsia="ru-RU"/>
        </w:rPr>
        <w:t>. Абзац 13 пункта 1 статьи 74 Положения изложить в новой редакции следующего содержания:</w:t>
      </w:r>
    </w:p>
    <w:p w:rsidR="001223E9" w:rsidRPr="00EC56D3" w:rsidRDefault="001223E9" w:rsidP="000C650E">
      <w:pPr>
        <w:pStyle w:val="a3"/>
        <w:spacing w:after="0" w:line="240" w:lineRule="auto"/>
        <w:ind w:left="0" w:firstLine="426"/>
        <w:jc w:val="both"/>
        <w:rPr>
          <w:rFonts w:ascii="Times New Roman" w:eastAsiaTheme="minorEastAsia" w:hAnsi="Times New Roman" w:cs="Times New Roman"/>
          <w:sz w:val="24"/>
          <w:szCs w:val="24"/>
          <w:lang w:eastAsia="ru-RU"/>
        </w:rPr>
      </w:pPr>
      <w:r w:rsidRPr="00EC56D3">
        <w:rPr>
          <w:rFonts w:ascii="Times New Roman" w:eastAsiaTheme="minorEastAsia" w:hAnsi="Times New Roman" w:cs="Times New Roman"/>
          <w:sz w:val="24"/>
          <w:szCs w:val="24"/>
          <w:lang w:eastAsia="ru-RU"/>
        </w:rPr>
        <w:t xml:space="preserve">«В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w:t>
      </w:r>
      <w:r w:rsidRPr="00EC56D3">
        <w:rPr>
          <w:rFonts w:ascii="Times New Roman" w:eastAsiaTheme="minorEastAsia" w:hAnsi="Times New Roman" w:cs="Times New Roman"/>
          <w:sz w:val="24"/>
          <w:szCs w:val="24"/>
          <w:lang w:eastAsia="ru-RU"/>
        </w:rPr>
        <w:lastRenderedPageBreak/>
        <w:t>бюджете представляются паспорта (проекты паспортов) муниципальных программ (проекты изменений в указанные паспорта).».</w:t>
      </w:r>
    </w:p>
    <w:p w:rsidR="00425EB4" w:rsidRPr="00241941" w:rsidRDefault="00425EB4" w:rsidP="00823703">
      <w:pPr>
        <w:pStyle w:val="a3"/>
        <w:numPr>
          <w:ilvl w:val="0"/>
          <w:numId w:val="14"/>
        </w:numPr>
        <w:spacing w:after="0" w:line="240" w:lineRule="auto"/>
        <w:ind w:left="0" w:firstLine="426"/>
        <w:jc w:val="both"/>
        <w:rPr>
          <w:rFonts w:ascii="Times New Roman" w:hAnsi="Times New Roman"/>
          <w:sz w:val="24"/>
          <w:szCs w:val="24"/>
        </w:rPr>
      </w:pPr>
      <w:r w:rsidRPr="000B1D90">
        <w:rPr>
          <w:rFonts w:ascii="Times New Roman" w:hAnsi="Times New Roman"/>
          <w:sz w:val="24"/>
          <w:szCs w:val="24"/>
        </w:rPr>
        <w:t xml:space="preserve">Опубликовать (обнародовать) настоящее решение в информационном бюллетене «Вестник </w:t>
      </w:r>
      <w:r w:rsidRPr="00241941">
        <w:rPr>
          <w:rFonts w:ascii="Times New Roman" w:hAnsi="Times New Roman"/>
          <w:sz w:val="24"/>
          <w:szCs w:val="24"/>
        </w:rPr>
        <w:t>Айхала» и разместить настоящее решение на официальном сайте органа местного самоуправления МО «Поселок Айхал» (</w:t>
      </w:r>
      <w:hyperlink r:id="rId6" w:history="1">
        <w:r w:rsidRPr="00241941">
          <w:rPr>
            <w:rStyle w:val="a5"/>
            <w:rFonts w:ascii="Times New Roman" w:hAnsi="Times New Roman"/>
            <w:color w:val="auto"/>
            <w:sz w:val="24"/>
            <w:szCs w:val="24"/>
            <w:u w:val="none"/>
          </w:rPr>
          <w:t>www.мо-айхал.рф</w:t>
        </w:r>
      </w:hyperlink>
      <w:r w:rsidRPr="00241941">
        <w:rPr>
          <w:rFonts w:ascii="Times New Roman" w:hAnsi="Times New Roman"/>
          <w:sz w:val="24"/>
          <w:szCs w:val="24"/>
        </w:rPr>
        <w:t>).</w:t>
      </w:r>
    </w:p>
    <w:p w:rsidR="00425EB4" w:rsidRPr="00241941" w:rsidRDefault="00425EB4" w:rsidP="00823703">
      <w:pPr>
        <w:pStyle w:val="a3"/>
        <w:numPr>
          <w:ilvl w:val="0"/>
          <w:numId w:val="14"/>
        </w:numPr>
        <w:spacing w:after="0" w:line="240" w:lineRule="auto"/>
        <w:ind w:left="0" w:firstLine="426"/>
        <w:jc w:val="both"/>
        <w:rPr>
          <w:rFonts w:ascii="Times New Roman" w:hAnsi="Times New Roman" w:cs="Times New Roman"/>
          <w:sz w:val="24"/>
          <w:szCs w:val="24"/>
        </w:rPr>
      </w:pPr>
      <w:r w:rsidRPr="00241941">
        <w:rPr>
          <w:rFonts w:ascii="Times New Roman" w:hAnsi="Times New Roman" w:cs="Times New Roman"/>
          <w:sz w:val="24"/>
          <w:szCs w:val="24"/>
        </w:rPr>
        <w:t xml:space="preserve">Настоящее решение вступает в силу </w:t>
      </w:r>
      <w:r w:rsidR="00066389" w:rsidRPr="00241941">
        <w:rPr>
          <w:rFonts w:ascii="Times New Roman" w:hAnsi="Times New Roman" w:cs="Times New Roman"/>
          <w:sz w:val="24"/>
          <w:szCs w:val="24"/>
        </w:rPr>
        <w:t>после</w:t>
      </w:r>
      <w:r w:rsidRPr="00241941">
        <w:rPr>
          <w:rFonts w:ascii="Times New Roman" w:hAnsi="Times New Roman" w:cs="Times New Roman"/>
          <w:sz w:val="24"/>
          <w:szCs w:val="24"/>
        </w:rPr>
        <w:t xml:space="preserve"> его официального опубликования (обнародования).</w:t>
      </w:r>
    </w:p>
    <w:p w:rsidR="00607B0E" w:rsidRPr="00241941" w:rsidRDefault="00607B0E" w:rsidP="00764066">
      <w:pPr>
        <w:pStyle w:val="a3"/>
        <w:spacing w:after="0" w:line="240" w:lineRule="auto"/>
        <w:ind w:left="0" w:firstLine="426"/>
        <w:jc w:val="both"/>
        <w:rPr>
          <w:rFonts w:ascii="Times New Roman" w:hAnsi="Times New Roman" w:cs="Times New Roman"/>
          <w:sz w:val="24"/>
          <w:szCs w:val="24"/>
        </w:rPr>
      </w:pPr>
      <w:r w:rsidRPr="00241941">
        <w:rPr>
          <w:rFonts w:ascii="Times New Roman" w:hAnsi="Times New Roman" w:cs="Times New Roman"/>
          <w:sz w:val="24"/>
          <w:szCs w:val="24"/>
        </w:rPr>
        <w:t>Положения пункта 1 статьи 23 Положения применяются к правоотношениям, возникающим при составлении и исполнении бюджет</w:t>
      </w:r>
      <w:r w:rsidR="00764066" w:rsidRPr="00241941">
        <w:rPr>
          <w:rFonts w:ascii="Times New Roman" w:hAnsi="Times New Roman" w:cs="Times New Roman"/>
          <w:sz w:val="24"/>
          <w:szCs w:val="24"/>
        </w:rPr>
        <w:t>а муниципального образования «Поселок Айхал» Мирнинского района Республики Саха (Якутия)</w:t>
      </w:r>
      <w:r w:rsidRPr="00241941">
        <w:rPr>
          <w:rFonts w:ascii="Times New Roman" w:hAnsi="Times New Roman" w:cs="Times New Roman"/>
          <w:sz w:val="24"/>
          <w:szCs w:val="24"/>
        </w:rPr>
        <w:t>, начиная с бюджет</w:t>
      </w:r>
      <w:r w:rsidR="00764066" w:rsidRPr="00241941">
        <w:rPr>
          <w:rFonts w:ascii="Times New Roman" w:hAnsi="Times New Roman" w:cs="Times New Roman"/>
          <w:sz w:val="24"/>
          <w:szCs w:val="24"/>
        </w:rPr>
        <w:t>а</w:t>
      </w:r>
      <w:r w:rsidRPr="00241941">
        <w:rPr>
          <w:rFonts w:ascii="Times New Roman" w:hAnsi="Times New Roman" w:cs="Times New Roman"/>
          <w:sz w:val="24"/>
          <w:szCs w:val="24"/>
        </w:rPr>
        <w:t xml:space="preserve"> на 2025 г</w:t>
      </w:r>
      <w:r w:rsidR="00764066" w:rsidRPr="00241941">
        <w:rPr>
          <w:rFonts w:ascii="Times New Roman" w:hAnsi="Times New Roman" w:cs="Times New Roman"/>
          <w:sz w:val="24"/>
          <w:szCs w:val="24"/>
        </w:rPr>
        <w:t>од</w:t>
      </w:r>
      <w:r w:rsidRPr="00241941">
        <w:rPr>
          <w:rFonts w:ascii="Times New Roman" w:hAnsi="Times New Roman" w:cs="Times New Roman"/>
          <w:sz w:val="24"/>
          <w:szCs w:val="24"/>
        </w:rPr>
        <w:t xml:space="preserve"> и плановый период 2026 и 2027 г</w:t>
      </w:r>
      <w:r w:rsidR="00764066" w:rsidRPr="00241941">
        <w:rPr>
          <w:rFonts w:ascii="Times New Roman" w:hAnsi="Times New Roman" w:cs="Times New Roman"/>
          <w:sz w:val="24"/>
          <w:szCs w:val="24"/>
        </w:rPr>
        <w:t>одов</w:t>
      </w:r>
      <w:r w:rsidRPr="00241941">
        <w:rPr>
          <w:rFonts w:ascii="Times New Roman" w:hAnsi="Times New Roman" w:cs="Times New Roman"/>
          <w:sz w:val="24"/>
          <w:szCs w:val="24"/>
        </w:rPr>
        <w:t xml:space="preserve"> (на 2025 г.).</w:t>
      </w:r>
    </w:p>
    <w:p w:rsidR="001327A3" w:rsidRPr="00241941" w:rsidRDefault="001327A3" w:rsidP="00764066">
      <w:pPr>
        <w:pStyle w:val="a3"/>
        <w:spacing w:after="0" w:line="240" w:lineRule="auto"/>
        <w:ind w:left="0" w:firstLine="426"/>
        <w:jc w:val="both"/>
        <w:rPr>
          <w:rFonts w:ascii="Times New Roman" w:hAnsi="Times New Roman" w:cs="Times New Roman"/>
          <w:sz w:val="24"/>
          <w:szCs w:val="24"/>
        </w:rPr>
      </w:pPr>
      <w:r w:rsidRPr="00241941">
        <w:rPr>
          <w:rFonts w:ascii="Times New Roman" w:hAnsi="Times New Roman" w:cs="Times New Roman"/>
          <w:sz w:val="24"/>
          <w:szCs w:val="24"/>
        </w:rPr>
        <w:t>Положение пункта 8 статьи 34 Положения применяются к правоотношениям, возникающим при составлении и исполнении бюджета муниципального образования «Поселок Айхал» Мирнинского района Республики Саха (Якутия), начиная с бюджета на 2025 год и плановый период 2026 и 2027 годов (на 2025 г.).</w:t>
      </w:r>
    </w:p>
    <w:p w:rsidR="00764066" w:rsidRPr="00241941" w:rsidRDefault="00241941" w:rsidP="00764066">
      <w:pPr>
        <w:pStyle w:val="a3"/>
        <w:spacing w:after="0" w:line="240" w:lineRule="auto"/>
        <w:ind w:left="0" w:firstLine="426"/>
        <w:jc w:val="both"/>
        <w:rPr>
          <w:rFonts w:ascii="Times New Roman" w:hAnsi="Times New Roman" w:cs="Times New Roman"/>
          <w:sz w:val="24"/>
          <w:szCs w:val="24"/>
        </w:rPr>
      </w:pPr>
      <w:r w:rsidRPr="00241941">
        <w:rPr>
          <w:rFonts w:ascii="Times New Roman" w:hAnsi="Times New Roman" w:cs="Times New Roman"/>
          <w:sz w:val="24"/>
          <w:szCs w:val="24"/>
        </w:rPr>
        <w:t>Положения абзацев два-четыре пункта 6 и пункта 10 статьи 40 Положения применяются к правоотношениям, возникающим при составлении и исполнении бюджета муниципального образования «Поселок Айхал» Мирнинского района Республики Саха (Якутия), начиная с бюджета на 2025 год и плановый период 2026 и 2027 годов (на 2025 г.).</w:t>
      </w:r>
    </w:p>
    <w:p w:rsidR="00425EB4" w:rsidRPr="00241941" w:rsidRDefault="00425EB4" w:rsidP="00823703">
      <w:pPr>
        <w:pStyle w:val="a3"/>
        <w:numPr>
          <w:ilvl w:val="0"/>
          <w:numId w:val="14"/>
        </w:numPr>
        <w:spacing w:after="0" w:line="240" w:lineRule="auto"/>
        <w:ind w:left="0" w:firstLine="426"/>
        <w:jc w:val="both"/>
        <w:rPr>
          <w:rFonts w:ascii="Times New Roman" w:hAnsi="Times New Roman" w:cs="Times New Roman"/>
          <w:sz w:val="24"/>
          <w:szCs w:val="24"/>
        </w:rPr>
      </w:pPr>
      <w:r w:rsidRPr="00241941">
        <w:rPr>
          <w:rFonts w:ascii="Times New Roman" w:hAnsi="Times New Roman" w:cs="Times New Roman"/>
          <w:sz w:val="24"/>
          <w:szCs w:val="24"/>
        </w:rPr>
        <w:t>Контроль за исполнением настоящего решения возложить на Главу поселка, Председателя поселкового Совета депутатов.</w:t>
      </w:r>
    </w:p>
    <w:p w:rsidR="00425EB4" w:rsidRPr="00241941" w:rsidRDefault="00425EB4" w:rsidP="00425EB4">
      <w:pPr>
        <w:pStyle w:val="ConsPlusTitle"/>
        <w:jc w:val="both"/>
        <w:rPr>
          <w:rFonts w:ascii="Times New Roman" w:hAnsi="Times New Roman" w:cs="Times New Roman"/>
          <w:b w:val="0"/>
          <w:sz w:val="24"/>
          <w:szCs w:val="24"/>
        </w:rPr>
      </w:pPr>
    </w:p>
    <w:p w:rsidR="00425EB4" w:rsidRPr="00241941" w:rsidRDefault="00425EB4" w:rsidP="00425EB4">
      <w:pPr>
        <w:pStyle w:val="ConsPlusTitle"/>
        <w:jc w:val="both"/>
        <w:rPr>
          <w:rFonts w:ascii="Times New Roman" w:hAnsi="Times New Roman" w:cs="Times New Roman"/>
          <w:b w:val="0"/>
          <w:sz w:val="24"/>
          <w:szCs w:val="24"/>
        </w:rPr>
      </w:pPr>
    </w:p>
    <w:p w:rsidR="00425EB4" w:rsidRPr="00241941" w:rsidRDefault="00425EB4" w:rsidP="00425EB4">
      <w:pPr>
        <w:pStyle w:val="ConsPlusTitle"/>
        <w:jc w:val="both"/>
        <w:rPr>
          <w:rFonts w:ascii="Times New Roman" w:hAnsi="Times New Roman" w:cs="Times New Roman"/>
          <w:b w:val="0"/>
          <w:sz w:val="24"/>
          <w:szCs w:val="24"/>
        </w:rPr>
      </w:pPr>
    </w:p>
    <w:p w:rsidR="00425EB4" w:rsidRPr="00241941" w:rsidRDefault="00425EB4" w:rsidP="00425EB4">
      <w:pPr>
        <w:pStyle w:val="ConsPlusTitle"/>
        <w:jc w:val="both"/>
        <w:rPr>
          <w:rFonts w:ascii="Times New Roman" w:hAnsi="Times New Roman" w:cs="Times New Roman"/>
          <w:b w:val="0"/>
          <w:sz w:val="24"/>
          <w:szCs w:val="24"/>
        </w:rPr>
      </w:pPr>
    </w:p>
    <w:p w:rsidR="00425EB4" w:rsidRPr="00241941" w:rsidRDefault="00425EB4" w:rsidP="00425EB4">
      <w:pPr>
        <w:tabs>
          <w:tab w:val="left" w:pos="993"/>
        </w:tabs>
        <w:spacing w:after="0" w:line="240" w:lineRule="auto"/>
        <w:jc w:val="both"/>
        <w:rPr>
          <w:rFonts w:ascii="Times New Roman" w:hAnsi="Times New Roman" w:cs="Times New Roman"/>
          <w:sz w:val="24"/>
          <w:szCs w:val="24"/>
        </w:rPr>
      </w:pPr>
    </w:p>
    <w:tbl>
      <w:tblPr>
        <w:tblW w:w="5000" w:type="pct"/>
        <w:tblLook w:val="04A0"/>
      </w:tblPr>
      <w:tblGrid>
        <w:gridCol w:w="5210"/>
        <w:gridCol w:w="5211"/>
      </w:tblGrid>
      <w:tr w:rsidR="00425EB4" w:rsidRPr="00241941" w:rsidTr="007C03A4">
        <w:trPr>
          <w:trHeight w:val="1061"/>
        </w:trPr>
        <w:tc>
          <w:tcPr>
            <w:tcW w:w="2500" w:type="pct"/>
          </w:tcPr>
          <w:p w:rsidR="00ED02AE" w:rsidRDefault="00ED02AE" w:rsidP="007C03A4">
            <w:pPr>
              <w:tabs>
                <w:tab w:val="left" w:pos="36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Исполняющий</w:t>
            </w:r>
            <w:proofErr w:type="gramEnd"/>
            <w:r>
              <w:rPr>
                <w:rFonts w:ascii="Times New Roman" w:hAnsi="Times New Roman" w:cs="Times New Roman"/>
                <w:b/>
                <w:sz w:val="24"/>
                <w:szCs w:val="24"/>
              </w:rPr>
              <w:t xml:space="preserve"> обязанности</w:t>
            </w:r>
          </w:p>
          <w:p w:rsidR="00425EB4" w:rsidRPr="00241941" w:rsidRDefault="00ED02AE" w:rsidP="007C03A4">
            <w:pPr>
              <w:tabs>
                <w:tab w:val="left" w:pos="360"/>
              </w:tabs>
              <w:spacing w:after="0" w:line="240" w:lineRule="auto"/>
              <w:rPr>
                <w:rFonts w:ascii="Times New Roman" w:hAnsi="Times New Roman" w:cs="Times New Roman"/>
                <w:b/>
                <w:sz w:val="24"/>
                <w:szCs w:val="24"/>
              </w:rPr>
            </w:pPr>
            <w:r>
              <w:rPr>
                <w:rFonts w:ascii="Times New Roman" w:hAnsi="Times New Roman" w:cs="Times New Roman"/>
                <w:b/>
                <w:sz w:val="24"/>
                <w:szCs w:val="24"/>
              </w:rPr>
              <w:t>Г</w:t>
            </w:r>
            <w:r w:rsidR="00425EB4" w:rsidRPr="00241941">
              <w:rPr>
                <w:rFonts w:ascii="Times New Roman" w:hAnsi="Times New Roman" w:cs="Times New Roman"/>
                <w:b/>
                <w:sz w:val="24"/>
                <w:szCs w:val="24"/>
              </w:rPr>
              <w:t>лав</w:t>
            </w:r>
            <w:r w:rsidR="00FE75CC">
              <w:rPr>
                <w:rFonts w:ascii="Times New Roman" w:hAnsi="Times New Roman" w:cs="Times New Roman"/>
                <w:b/>
                <w:sz w:val="24"/>
                <w:szCs w:val="24"/>
              </w:rPr>
              <w:t>ы</w:t>
            </w:r>
            <w:r w:rsidR="00425EB4" w:rsidRPr="00241941">
              <w:rPr>
                <w:rFonts w:ascii="Times New Roman" w:hAnsi="Times New Roman" w:cs="Times New Roman"/>
                <w:b/>
                <w:sz w:val="24"/>
                <w:szCs w:val="24"/>
              </w:rPr>
              <w:t xml:space="preserve"> поселка</w:t>
            </w:r>
          </w:p>
          <w:p w:rsidR="00425EB4" w:rsidRPr="00241941" w:rsidRDefault="00425EB4" w:rsidP="007C03A4">
            <w:pPr>
              <w:tabs>
                <w:tab w:val="left" w:pos="360"/>
              </w:tabs>
              <w:spacing w:after="0" w:line="240" w:lineRule="auto"/>
              <w:rPr>
                <w:rFonts w:ascii="Times New Roman" w:hAnsi="Times New Roman" w:cs="Times New Roman"/>
                <w:b/>
                <w:sz w:val="24"/>
                <w:szCs w:val="24"/>
              </w:rPr>
            </w:pPr>
          </w:p>
          <w:p w:rsidR="00425EB4" w:rsidRPr="00241941" w:rsidRDefault="00FE75CC" w:rsidP="007C03A4">
            <w:pPr>
              <w:tabs>
                <w:tab w:val="left" w:pos="36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___________________ А.С. </w:t>
            </w:r>
            <w:proofErr w:type="spellStart"/>
            <w:r>
              <w:rPr>
                <w:rFonts w:ascii="Times New Roman" w:hAnsi="Times New Roman" w:cs="Times New Roman"/>
                <w:b/>
                <w:sz w:val="24"/>
                <w:szCs w:val="24"/>
              </w:rPr>
              <w:t>Цицора</w:t>
            </w:r>
            <w:proofErr w:type="spellEnd"/>
          </w:p>
          <w:p w:rsidR="00425EB4" w:rsidRPr="00241941" w:rsidRDefault="00425EB4" w:rsidP="007C03A4">
            <w:pPr>
              <w:tabs>
                <w:tab w:val="left" w:pos="360"/>
              </w:tabs>
              <w:spacing w:after="0" w:line="240" w:lineRule="auto"/>
              <w:rPr>
                <w:rFonts w:ascii="Times New Roman" w:hAnsi="Times New Roman" w:cs="Times New Roman"/>
                <w:b/>
                <w:sz w:val="24"/>
                <w:szCs w:val="24"/>
              </w:rPr>
            </w:pPr>
          </w:p>
        </w:tc>
        <w:tc>
          <w:tcPr>
            <w:tcW w:w="2500" w:type="pct"/>
          </w:tcPr>
          <w:p w:rsidR="00425EB4" w:rsidRPr="00241941" w:rsidRDefault="00425EB4" w:rsidP="007C03A4">
            <w:pPr>
              <w:tabs>
                <w:tab w:val="left" w:pos="360"/>
              </w:tabs>
              <w:spacing w:after="0" w:line="240" w:lineRule="auto"/>
              <w:rPr>
                <w:rFonts w:ascii="Times New Roman" w:hAnsi="Times New Roman" w:cs="Times New Roman"/>
                <w:b/>
                <w:sz w:val="24"/>
                <w:szCs w:val="24"/>
              </w:rPr>
            </w:pPr>
            <w:r w:rsidRPr="00241941">
              <w:rPr>
                <w:rFonts w:ascii="Times New Roman" w:hAnsi="Times New Roman" w:cs="Times New Roman"/>
                <w:b/>
                <w:sz w:val="24"/>
                <w:szCs w:val="24"/>
              </w:rPr>
              <w:t>Председатель</w:t>
            </w:r>
          </w:p>
          <w:p w:rsidR="00425EB4" w:rsidRPr="00241941" w:rsidRDefault="00425EB4" w:rsidP="007C03A4">
            <w:pPr>
              <w:tabs>
                <w:tab w:val="left" w:pos="360"/>
              </w:tabs>
              <w:spacing w:after="0" w:line="240" w:lineRule="auto"/>
              <w:rPr>
                <w:rFonts w:ascii="Times New Roman" w:hAnsi="Times New Roman" w:cs="Times New Roman"/>
                <w:b/>
                <w:sz w:val="24"/>
                <w:szCs w:val="24"/>
              </w:rPr>
            </w:pPr>
            <w:r w:rsidRPr="00241941">
              <w:rPr>
                <w:rFonts w:ascii="Times New Roman" w:hAnsi="Times New Roman" w:cs="Times New Roman"/>
                <w:b/>
                <w:sz w:val="24"/>
                <w:szCs w:val="24"/>
              </w:rPr>
              <w:t>поселкового Совета депутатов</w:t>
            </w:r>
          </w:p>
          <w:p w:rsidR="00425EB4" w:rsidRPr="00241941" w:rsidRDefault="00425EB4" w:rsidP="007C03A4">
            <w:pPr>
              <w:tabs>
                <w:tab w:val="left" w:pos="360"/>
              </w:tabs>
              <w:spacing w:after="0" w:line="240" w:lineRule="auto"/>
              <w:jc w:val="right"/>
              <w:rPr>
                <w:rFonts w:ascii="Times New Roman" w:hAnsi="Times New Roman" w:cs="Times New Roman"/>
                <w:b/>
                <w:sz w:val="24"/>
                <w:szCs w:val="24"/>
              </w:rPr>
            </w:pPr>
          </w:p>
          <w:p w:rsidR="00425EB4" w:rsidRPr="00241941" w:rsidRDefault="00FE75CC" w:rsidP="007C03A4">
            <w:pPr>
              <w:tabs>
                <w:tab w:val="left" w:pos="360"/>
              </w:tabs>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 А.М. Бочаров</w:t>
            </w:r>
          </w:p>
        </w:tc>
      </w:tr>
    </w:tbl>
    <w:p w:rsidR="00511A8F" w:rsidRPr="00241941" w:rsidRDefault="00511A8F" w:rsidP="00D64F0C">
      <w:pPr>
        <w:spacing w:after="0"/>
        <w:jc w:val="both"/>
        <w:rPr>
          <w:rFonts w:ascii="Times New Roman" w:hAnsi="Times New Roman" w:cs="Times New Roman"/>
          <w:sz w:val="24"/>
          <w:szCs w:val="24"/>
        </w:rPr>
      </w:pPr>
    </w:p>
    <w:sectPr w:rsidR="00511A8F" w:rsidRPr="00241941" w:rsidSect="006D39E1">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4046"/>
    <w:multiLevelType w:val="hybridMultilevel"/>
    <w:tmpl w:val="7C1A8974"/>
    <w:lvl w:ilvl="0" w:tplc="387A2D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2FF2887"/>
    <w:multiLevelType w:val="hybridMultilevel"/>
    <w:tmpl w:val="1CB23ADE"/>
    <w:lvl w:ilvl="0" w:tplc="7D5A6E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C140181"/>
    <w:multiLevelType w:val="hybridMultilevel"/>
    <w:tmpl w:val="AADAE5C6"/>
    <w:lvl w:ilvl="0" w:tplc="27DA2472">
      <w:start w:val="1"/>
      <w:numFmt w:val="decimal"/>
      <w:lvlText w:val="%1)"/>
      <w:lvlJc w:val="left"/>
      <w:pPr>
        <w:ind w:left="835" w:hanging="360"/>
      </w:pPr>
      <w:rPr>
        <w:rFonts w:hint="default"/>
      </w:rPr>
    </w:lvl>
    <w:lvl w:ilvl="1" w:tplc="04190019" w:tentative="1">
      <w:start w:val="1"/>
      <w:numFmt w:val="lowerLetter"/>
      <w:lvlText w:val="%2."/>
      <w:lvlJc w:val="left"/>
      <w:pPr>
        <w:ind w:left="1555" w:hanging="360"/>
      </w:pPr>
    </w:lvl>
    <w:lvl w:ilvl="2" w:tplc="0419001B" w:tentative="1">
      <w:start w:val="1"/>
      <w:numFmt w:val="lowerRoman"/>
      <w:lvlText w:val="%3."/>
      <w:lvlJc w:val="right"/>
      <w:pPr>
        <w:ind w:left="2275" w:hanging="180"/>
      </w:pPr>
    </w:lvl>
    <w:lvl w:ilvl="3" w:tplc="0419000F" w:tentative="1">
      <w:start w:val="1"/>
      <w:numFmt w:val="decimal"/>
      <w:lvlText w:val="%4."/>
      <w:lvlJc w:val="left"/>
      <w:pPr>
        <w:ind w:left="2995" w:hanging="360"/>
      </w:pPr>
    </w:lvl>
    <w:lvl w:ilvl="4" w:tplc="04190019" w:tentative="1">
      <w:start w:val="1"/>
      <w:numFmt w:val="lowerLetter"/>
      <w:lvlText w:val="%5."/>
      <w:lvlJc w:val="left"/>
      <w:pPr>
        <w:ind w:left="3715" w:hanging="360"/>
      </w:pPr>
    </w:lvl>
    <w:lvl w:ilvl="5" w:tplc="0419001B" w:tentative="1">
      <w:start w:val="1"/>
      <w:numFmt w:val="lowerRoman"/>
      <w:lvlText w:val="%6."/>
      <w:lvlJc w:val="right"/>
      <w:pPr>
        <w:ind w:left="4435" w:hanging="180"/>
      </w:pPr>
    </w:lvl>
    <w:lvl w:ilvl="6" w:tplc="0419000F" w:tentative="1">
      <w:start w:val="1"/>
      <w:numFmt w:val="decimal"/>
      <w:lvlText w:val="%7."/>
      <w:lvlJc w:val="left"/>
      <w:pPr>
        <w:ind w:left="5155" w:hanging="360"/>
      </w:pPr>
    </w:lvl>
    <w:lvl w:ilvl="7" w:tplc="04190019" w:tentative="1">
      <w:start w:val="1"/>
      <w:numFmt w:val="lowerLetter"/>
      <w:lvlText w:val="%8."/>
      <w:lvlJc w:val="left"/>
      <w:pPr>
        <w:ind w:left="5875" w:hanging="360"/>
      </w:pPr>
    </w:lvl>
    <w:lvl w:ilvl="8" w:tplc="0419001B" w:tentative="1">
      <w:start w:val="1"/>
      <w:numFmt w:val="lowerRoman"/>
      <w:lvlText w:val="%9."/>
      <w:lvlJc w:val="right"/>
      <w:pPr>
        <w:ind w:left="6595" w:hanging="180"/>
      </w:pPr>
    </w:lvl>
  </w:abstractNum>
  <w:abstractNum w:abstractNumId="3">
    <w:nsid w:val="133E57B7"/>
    <w:multiLevelType w:val="multilevel"/>
    <w:tmpl w:val="8F80A11C"/>
    <w:lvl w:ilvl="0">
      <w:start w:val="1"/>
      <w:numFmt w:val="decimal"/>
      <w:lvlText w:val="%1."/>
      <w:lvlJc w:val="left"/>
      <w:pPr>
        <w:ind w:left="693" w:hanging="360"/>
      </w:pPr>
      <w:rPr>
        <w:rFonts w:hint="default"/>
      </w:rPr>
    </w:lvl>
    <w:lvl w:ilvl="1">
      <w:start w:val="8"/>
      <w:numFmt w:val="decimal"/>
      <w:isLgl/>
      <w:lvlText w:val="%1.%2."/>
      <w:lvlJc w:val="left"/>
      <w:pPr>
        <w:ind w:left="786" w:hanging="360"/>
      </w:pPr>
      <w:rPr>
        <w:rFonts w:hint="default"/>
      </w:rPr>
    </w:lvl>
    <w:lvl w:ilvl="2">
      <w:start w:val="1"/>
      <w:numFmt w:val="decimal"/>
      <w:isLgl/>
      <w:lvlText w:val="%1.%2.%3."/>
      <w:lvlJc w:val="left"/>
      <w:pPr>
        <w:ind w:left="1239" w:hanging="720"/>
      </w:pPr>
      <w:rPr>
        <w:rFonts w:hint="default"/>
      </w:rPr>
    </w:lvl>
    <w:lvl w:ilvl="3">
      <w:start w:val="1"/>
      <w:numFmt w:val="decimal"/>
      <w:isLgl/>
      <w:lvlText w:val="%1.%2.%3.%4."/>
      <w:lvlJc w:val="left"/>
      <w:pPr>
        <w:ind w:left="1332"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878" w:hanging="1080"/>
      </w:pPr>
      <w:rPr>
        <w:rFonts w:hint="default"/>
      </w:rPr>
    </w:lvl>
    <w:lvl w:ilvl="6">
      <w:start w:val="1"/>
      <w:numFmt w:val="decimal"/>
      <w:isLgl/>
      <w:lvlText w:val="%1.%2.%3.%4.%5.%6.%7."/>
      <w:lvlJc w:val="left"/>
      <w:pPr>
        <w:ind w:left="2331" w:hanging="1440"/>
      </w:pPr>
      <w:rPr>
        <w:rFonts w:hint="default"/>
      </w:rPr>
    </w:lvl>
    <w:lvl w:ilvl="7">
      <w:start w:val="1"/>
      <w:numFmt w:val="decimal"/>
      <w:isLgl/>
      <w:lvlText w:val="%1.%2.%3.%4.%5.%6.%7.%8."/>
      <w:lvlJc w:val="left"/>
      <w:pPr>
        <w:ind w:left="2424" w:hanging="1440"/>
      </w:pPr>
      <w:rPr>
        <w:rFonts w:hint="default"/>
      </w:rPr>
    </w:lvl>
    <w:lvl w:ilvl="8">
      <w:start w:val="1"/>
      <w:numFmt w:val="decimal"/>
      <w:isLgl/>
      <w:lvlText w:val="%1.%2.%3.%4.%5.%6.%7.%8.%9."/>
      <w:lvlJc w:val="left"/>
      <w:pPr>
        <w:ind w:left="2877" w:hanging="1800"/>
      </w:pPr>
      <w:rPr>
        <w:rFonts w:hint="default"/>
      </w:rPr>
    </w:lvl>
  </w:abstractNum>
  <w:abstractNum w:abstractNumId="4">
    <w:nsid w:val="13460ABB"/>
    <w:multiLevelType w:val="hybridMultilevel"/>
    <w:tmpl w:val="A9084B10"/>
    <w:lvl w:ilvl="0" w:tplc="F186282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3D50403"/>
    <w:multiLevelType w:val="hybridMultilevel"/>
    <w:tmpl w:val="0D943B2C"/>
    <w:lvl w:ilvl="0" w:tplc="D46265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57E3DF6"/>
    <w:multiLevelType w:val="hybridMultilevel"/>
    <w:tmpl w:val="CEF0819A"/>
    <w:lvl w:ilvl="0" w:tplc="6A5A8C5E">
      <w:start w:val="1"/>
      <w:numFmt w:val="decimal"/>
      <w:lvlText w:val="%1."/>
      <w:lvlJc w:val="left"/>
      <w:pPr>
        <w:tabs>
          <w:tab w:val="num" w:pos="2265"/>
        </w:tabs>
        <w:ind w:left="2265" w:hanging="1005"/>
      </w:pPr>
      <w:rPr>
        <w:rFonts w:hint="default"/>
        <w:b w:val="0"/>
      </w:rPr>
    </w:lvl>
    <w:lvl w:ilvl="1" w:tplc="5C0C96FC">
      <w:start w:val="1"/>
      <w:numFmt w:val="decimal"/>
      <w:lvlText w:val="%2)"/>
      <w:lvlJc w:val="left"/>
      <w:pPr>
        <w:tabs>
          <w:tab w:val="num" w:pos="1980"/>
        </w:tabs>
        <w:ind w:left="1980" w:hanging="360"/>
      </w:pPr>
      <w:rPr>
        <w:rFonts w:ascii="Times New Roman" w:eastAsia="Times New Roman" w:hAnsi="Times New Roman" w:cs="Times New Roman"/>
        <w:b w:val="0"/>
      </w:rPr>
    </w:lvl>
    <w:lvl w:ilvl="2" w:tplc="A81E327C">
      <w:start w:val="1"/>
      <w:numFmt w:val="decimal"/>
      <w:lvlText w:val="%3."/>
      <w:lvlJc w:val="left"/>
      <w:pPr>
        <w:tabs>
          <w:tab w:val="num" w:pos="3525"/>
        </w:tabs>
        <w:ind w:left="3525" w:hanging="1005"/>
      </w:pPr>
      <w:rPr>
        <w:rFonts w:hint="default"/>
        <w:b w:val="0"/>
        <w:i w:val="0"/>
      </w:r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15F21818"/>
    <w:multiLevelType w:val="hybridMultilevel"/>
    <w:tmpl w:val="82F80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B652A3"/>
    <w:multiLevelType w:val="multilevel"/>
    <w:tmpl w:val="EB6AC2BA"/>
    <w:lvl w:ilvl="0">
      <w:start w:val="1"/>
      <w:numFmt w:val="decimal"/>
      <w:lvlText w:val="%1."/>
      <w:lvlJc w:val="left"/>
      <w:pPr>
        <w:ind w:left="927" w:hanging="360"/>
      </w:pPr>
      <w:rPr>
        <w:rFonts w:hint="default"/>
      </w:rPr>
    </w:lvl>
    <w:lvl w:ilvl="1">
      <w:start w:val="1"/>
      <w:numFmt w:val="decimal"/>
      <w:isLgl/>
      <w:lvlText w:val="%1.%2."/>
      <w:lvlJc w:val="left"/>
      <w:pPr>
        <w:ind w:left="2037" w:hanging="1470"/>
      </w:pPr>
      <w:rPr>
        <w:rFonts w:hint="default"/>
      </w:rPr>
    </w:lvl>
    <w:lvl w:ilvl="2">
      <w:start w:val="1"/>
      <w:numFmt w:val="decimal"/>
      <w:isLgl/>
      <w:lvlText w:val="%1.%2.%3."/>
      <w:lvlJc w:val="left"/>
      <w:pPr>
        <w:ind w:left="2037" w:hanging="1470"/>
      </w:pPr>
      <w:rPr>
        <w:rFonts w:hint="default"/>
      </w:rPr>
    </w:lvl>
    <w:lvl w:ilvl="3">
      <w:start w:val="1"/>
      <w:numFmt w:val="decimal"/>
      <w:isLgl/>
      <w:lvlText w:val="%1.%2.%3.%4."/>
      <w:lvlJc w:val="left"/>
      <w:pPr>
        <w:ind w:left="2037" w:hanging="1470"/>
      </w:pPr>
      <w:rPr>
        <w:rFonts w:hint="default"/>
      </w:rPr>
    </w:lvl>
    <w:lvl w:ilvl="4">
      <w:start w:val="1"/>
      <w:numFmt w:val="decimal"/>
      <w:isLgl/>
      <w:lvlText w:val="%1.%2.%3.%4.%5."/>
      <w:lvlJc w:val="left"/>
      <w:pPr>
        <w:ind w:left="2037" w:hanging="1470"/>
      </w:pPr>
      <w:rPr>
        <w:rFonts w:hint="default"/>
      </w:rPr>
    </w:lvl>
    <w:lvl w:ilvl="5">
      <w:start w:val="1"/>
      <w:numFmt w:val="decimal"/>
      <w:isLgl/>
      <w:lvlText w:val="%1.%2.%3.%4.%5.%6."/>
      <w:lvlJc w:val="left"/>
      <w:pPr>
        <w:ind w:left="2037" w:hanging="1470"/>
      </w:pPr>
      <w:rPr>
        <w:rFonts w:hint="default"/>
      </w:rPr>
    </w:lvl>
    <w:lvl w:ilvl="6">
      <w:start w:val="1"/>
      <w:numFmt w:val="decimal"/>
      <w:isLgl/>
      <w:lvlText w:val="%1.%2.%3.%4.%5.%6.%7."/>
      <w:lvlJc w:val="left"/>
      <w:pPr>
        <w:ind w:left="2037" w:hanging="1470"/>
      </w:pPr>
      <w:rPr>
        <w:rFonts w:hint="default"/>
      </w:rPr>
    </w:lvl>
    <w:lvl w:ilvl="7">
      <w:start w:val="1"/>
      <w:numFmt w:val="decimal"/>
      <w:isLgl/>
      <w:lvlText w:val="%1.%2.%3.%4.%5.%6.%7.%8."/>
      <w:lvlJc w:val="left"/>
      <w:pPr>
        <w:ind w:left="2037" w:hanging="1470"/>
      </w:pPr>
      <w:rPr>
        <w:rFonts w:hint="default"/>
      </w:rPr>
    </w:lvl>
    <w:lvl w:ilvl="8">
      <w:start w:val="1"/>
      <w:numFmt w:val="decimal"/>
      <w:isLgl/>
      <w:lvlText w:val="%1.%2.%3.%4.%5.%6.%7.%8.%9."/>
      <w:lvlJc w:val="left"/>
      <w:pPr>
        <w:ind w:left="2367" w:hanging="1800"/>
      </w:pPr>
      <w:rPr>
        <w:rFonts w:hint="default"/>
      </w:rPr>
    </w:lvl>
  </w:abstractNum>
  <w:abstractNum w:abstractNumId="9">
    <w:nsid w:val="303D4F59"/>
    <w:multiLevelType w:val="hybridMultilevel"/>
    <w:tmpl w:val="15E4164E"/>
    <w:lvl w:ilvl="0" w:tplc="838E59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2B179BF"/>
    <w:multiLevelType w:val="hybridMultilevel"/>
    <w:tmpl w:val="8670F8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D115A8"/>
    <w:multiLevelType w:val="hybridMultilevel"/>
    <w:tmpl w:val="C630BFDA"/>
    <w:lvl w:ilvl="0" w:tplc="84DEA36A">
      <w:start w:val="1"/>
      <w:numFmt w:val="decimal"/>
      <w:lvlText w:val="%1."/>
      <w:lvlJc w:val="left"/>
      <w:pPr>
        <w:ind w:left="786" w:hanging="360"/>
      </w:pPr>
      <w:rPr>
        <w:rFonts w:eastAsia="Times New Roman CYR"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4B9C5BA6"/>
    <w:multiLevelType w:val="hybridMultilevel"/>
    <w:tmpl w:val="668C6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781A7C"/>
    <w:multiLevelType w:val="hybridMultilevel"/>
    <w:tmpl w:val="C908D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D50095"/>
    <w:multiLevelType w:val="hybridMultilevel"/>
    <w:tmpl w:val="3198250A"/>
    <w:lvl w:ilvl="0" w:tplc="97C01F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5A5F3ABA"/>
    <w:multiLevelType w:val="hybridMultilevel"/>
    <w:tmpl w:val="FE56EA70"/>
    <w:lvl w:ilvl="0" w:tplc="172E880E">
      <w:start w:val="1"/>
      <w:numFmt w:val="decimal"/>
      <w:lvlText w:val="%1."/>
      <w:lvlJc w:val="left"/>
      <w:pPr>
        <w:ind w:left="693" w:hanging="360"/>
      </w:pPr>
      <w:rPr>
        <w:rFonts w:hint="default"/>
      </w:r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16">
    <w:nsid w:val="5FF44F5F"/>
    <w:multiLevelType w:val="hybridMultilevel"/>
    <w:tmpl w:val="C7E2DFA6"/>
    <w:lvl w:ilvl="0" w:tplc="D9BA70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BB2585C"/>
    <w:multiLevelType w:val="hybridMultilevel"/>
    <w:tmpl w:val="FD207D98"/>
    <w:lvl w:ilvl="0" w:tplc="EA0A030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3AC5D88"/>
    <w:multiLevelType w:val="hybridMultilevel"/>
    <w:tmpl w:val="49D27988"/>
    <w:lvl w:ilvl="0" w:tplc="811C73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6B253ED"/>
    <w:multiLevelType w:val="hybridMultilevel"/>
    <w:tmpl w:val="8AEAC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4E432D"/>
    <w:multiLevelType w:val="hybridMultilevel"/>
    <w:tmpl w:val="F29285C6"/>
    <w:lvl w:ilvl="0" w:tplc="8CCAAE3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7"/>
  </w:num>
  <w:num w:numId="2">
    <w:abstractNumId w:val="11"/>
  </w:num>
  <w:num w:numId="3">
    <w:abstractNumId w:val="4"/>
  </w:num>
  <w:num w:numId="4">
    <w:abstractNumId w:val="19"/>
  </w:num>
  <w:num w:numId="5">
    <w:abstractNumId w:val="0"/>
  </w:num>
  <w:num w:numId="6">
    <w:abstractNumId w:val="18"/>
  </w:num>
  <w:num w:numId="7">
    <w:abstractNumId w:val="14"/>
  </w:num>
  <w:num w:numId="8">
    <w:abstractNumId w:val="8"/>
  </w:num>
  <w:num w:numId="9">
    <w:abstractNumId w:val="5"/>
  </w:num>
  <w:num w:numId="10">
    <w:abstractNumId w:val="13"/>
  </w:num>
  <w:num w:numId="11">
    <w:abstractNumId w:val="1"/>
  </w:num>
  <w:num w:numId="12">
    <w:abstractNumId w:val="9"/>
  </w:num>
  <w:num w:numId="13">
    <w:abstractNumId w:val="17"/>
  </w:num>
  <w:num w:numId="14">
    <w:abstractNumId w:val="20"/>
  </w:num>
  <w:num w:numId="15">
    <w:abstractNumId w:val="3"/>
  </w:num>
  <w:num w:numId="16">
    <w:abstractNumId w:val="2"/>
  </w:num>
  <w:num w:numId="17">
    <w:abstractNumId w:val="10"/>
  </w:num>
  <w:num w:numId="18">
    <w:abstractNumId w:val="16"/>
  </w:num>
  <w:num w:numId="19">
    <w:abstractNumId w:val="15"/>
  </w:num>
  <w:num w:numId="20">
    <w:abstractNumId w:val="6"/>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61F5"/>
    <w:rsid w:val="00017E87"/>
    <w:rsid w:val="000238E3"/>
    <w:rsid w:val="00066389"/>
    <w:rsid w:val="00075E7E"/>
    <w:rsid w:val="000A7CE7"/>
    <w:rsid w:val="000B1D90"/>
    <w:rsid w:val="000B3419"/>
    <w:rsid w:val="000C650E"/>
    <w:rsid w:val="000D4AB4"/>
    <w:rsid w:val="00117B1C"/>
    <w:rsid w:val="001223E9"/>
    <w:rsid w:val="001327A3"/>
    <w:rsid w:val="00164438"/>
    <w:rsid w:val="0018547D"/>
    <w:rsid w:val="00231749"/>
    <w:rsid w:val="00241941"/>
    <w:rsid w:val="002610F7"/>
    <w:rsid w:val="0028751A"/>
    <w:rsid w:val="002B1220"/>
    <w:rsid w:val="002C46C5"/>
    <w:rsid w:val="00305B23"/>
    <w:rsid w:val="0033208D"/>
    <w:rsid w:val="0038720D"/>
    <w:rsid w:val="003A7C27"/>
    <w:rsid w:val="003C52E9"/>
    <w:rsid w:val="003E6DC2"/>
    <w:rsid w:val="003F0C16"/>
    <w:rsid w:val="00400736"/>
    <w:rsid w:val="00425EB4"/>
    <w:rsid w:val="004A18A4"/>
    <w:rsid w:val="00503914"/>
    <w:rsid w:val="00511A8F"/>
    <w:rsid w:val="00514EC5"/>
    <w:rsid w:val="005317AA"/>
    <w:rsid w:val="00535716"/>
    <w:rsid w:val="00566876"/>
    <w:rsid w:val="005A6996"/>
    <w:rsid w:val="005C34A2"/>
    <w:rsid w:val="005C4965"/>
    <w:rsid w:val="005E5894"/>
    <w:rsid w:val="00607078"/>
    <w:rsid w:val="00607B0E"/>
    <w:rsid w:val="00632D6E"/>
    <w:rsid w:val="00645800"/>
    <w:rsid w:val="00654577"/>
    <w:rsid w:val="006864FA"/>
    <w:rsid w:val="00687EAA"/>
    <w:rsid w:val="006D39E1"/>
    <w:rsid w:val="0070771B"/>
    <w:rsid w:val="00764066"/>
    <w:rsid w:val="007C03A4"/>
    <w:rsid w:val="00804BB3"/>
    <w:rsid w:val="00823703"/>
    <w:rsid w:val="00851A38"/>
    <w:rsid w:val="00854200"/>
    <w:rsid w:val="00864460"/>
    <w:rsid w:val="00867F15"/>
    <w:rsid w:val="008D4662"/>
    <w:rsid w:val="008F6210"/>
    <w:rsid w:val="009061F5"/>
    <w:rsid w:val="009124F7"/>
    <w:rsid w:val="00932146"/>
    <w:rsid w:val="00936CFD"/>
    <w:rsid w:val="009C7C87"/>
    <w:rsid w:val="009F21FF"/>
    <w:rsid w:val="00A04C5B"/>
    <w:rsid w:val="00A0524E"/>
    <w:rsid w:val="00A13122"/>
    <w:rsid w:val="00A15648"/>
    <w:rsid w:val="00A20FE7"/>
    <w:rsid w:val="00A33348"/>
    <w:rsid w:val="00A406D8"/>
    <w:rsid w:val="00A455A5"/>
    <w:rsid w:val="00A5493D"/>
    <w:rsid w:val="00AA3722"/>
    <w:rsid w:val="00AA7FEE"/>
    <w:rsid w:val="00AB2EA0"/>
    <w:rsid w:val="00AC4A1B"/>
    <w:rsid w:val="00AD1F22"/>
    <w:rsid w:val="00B752BE"/>
    <w:rsid w:val="00B825F4"/>
    <w:rsid w:val="00B83360"/>
    <w:rsid w:val="00BC55F8"/>
    <w:rsid w:val="00BD4574"/>
    <w:rsid w:val="00BF4507"/>
    <w:rsid w:val="00C14A4E"/>
    <w:rsid w:val="00C72098"/>
    <w:rsid w:val="00C77EB2"/>
    <w:rsid w:val="00C83EF6"/>
    <w:rsid w:val="00C8603E"/>
    <w:rsid w:val="00CA0F8D"/>
    <w:rsid w:val="00CA3F87"/>
    <w:rsid w:val="00D00570"/>
    <w:rsid w:val="00D14893"/>
    <w:rsid w:val="00D44E0C"/>
    <w:rsid w:val="00D510B4"/>
    <w:rsid w:val="00D64F0C"/>
    <w:rsid w:val="00D73BAC"/>
    <w:rsid w:val="00DA1BDA"/>
    <w:rsid w:val="00DC1ACD"/>
    <w:rsid w:val="00DF55D3"/>
    <w:rsid w:val="00E730DD"/>
    <w:rsid w:val="00E83426"/>
    <w:rsid w:val="00E83910"/>
    <w:rsid w:val="00EB4E7A"/>
    <w:rsid w:val="00EC56D3"/>
    <w:rsid w:val="00ED02AE"/>
    <w:rsid w:val="00ED2CC4"/>
    <w:rsid w:val="00EF3CC3"/>
    <w:rsid w:val="00F03E25"/>
    <w:rsid w:val="00F404AA"/>
    <w:rsid w:val="00F42322"/>
    <w:rsid w:val="00F561DF"/>
    <w:rsid w:val="00F64170"/>
    <w:rsid w:val="00F85D07"/>
    <w:rsid w:val="00F87937"/>
    <w:rsid w:val="00F90D5C"/>
    <w:rsid w:val="00FC4433"/>
    <w:rsid w:val="00FE75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C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C46C5"/>
    <w:pPr>
      <w:ind w:left="720"/>
      <w:contextualSpacing/>
    </w:pPr>
  </w:style>
  <w:style w:type="paragraph" w:customStyle="1" w:styleId="ConsPlusTitle">
    <w:name w:val="ConsPlusTitle"/>
    <w:rsid w:val="00425EB4"/>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uiPriority w:val="99"/>
    <w:unhideWhenUsed/>
    <w:rsid w:val="00425EB4"/>
    <w:rPr>
      <w:color w:val="0563C1"/>
      <w:u w:val="single"/>
    </w:rPr>
  </w:style>
  <w:style w:type="paragraph" w:customStyle="1" w:styleId="a6">
    <w:name w:val="Знак Знак Знак Знак Знак Знак Знак Знак Знак Знак Знак Знак Знак Знак Знак Знак"/>
    <w:basedOn w:val="a"/>
    <w:autoRedefine/>
    <w:rsid w:val="00075E7E"/>
    <w:pPr>
      <w:spacing w:line="240" w:lineRule="exact"/>
    </w:pPr>
    <w:rPr>
      <w:rFonts w:ascii="Times New Roman" w:eastAsia="Times New Roman" w:hAnsi="Times New Roman" w:cs="Times New Roman"/>
      <w:sz w:val="28"/>
      <w:szCs w:val="20"/>
      <w:lang w:val="en-US"/>
    </w:rPr>
  </w:style>
  <w:style w:type="table" w:styleId="a7">
    <w:name w:val="Table Grid"/>
    <w:basedOn w:val="a1"/>
    <w:uiPriority w:val="59"/>
    <w:rsid w:val="002875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04C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04C5B"/>
    <w:rPr>
      <w:rFonts w:ascii="Segoe UI" w:hAnsi="Segoe UI" w:cs="Segoe UI"/>
      <w:sz w:val="18"/>
      <w:szCs w:val="18"/>
    </w:rPr>
  </w:style>
  <w:style w:type="paragraph" w:customStyle="1" w:styleId="s1">
    <w:name w:val="s_1"/>
    <w:basedOn w:val="a"/>
    <w:rsid w:val="00D510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uiPriority w:val="20"/>
    <w:qFormat/>
    <w:rsid w:val="00D510B4"/>
    <w:rPr>
      <w:i/>
      <w:iCs/>
    </w:rPr>
  </w:style>
  <w:style w:type="paragraph" w:customStyle="1" w:styleId="ConsPlusNormal">
    <w:name w:val="ConsPlusNormal"/>
    <w:rsid w:val="00D510B4"/>
    <w:pPr>
      <w:autoSpaceDE w:val="0"/>
      <w:autoSpaceDN w:val="0"/>
      <w:adjustRightInd w:val="0"/>
      <w:spacing w:after="0" w:line="240" w:lineRule="auto"/>
    </w:pPr>
    <w:rPr>
      <w:rFonts w:ascii="Arial" w:eastAsia="Calibri" w:hAnsi="Arial" w:cs="Arial"/>
      <w:sz w:val="20"/>
      <w:szCs w:val="20"/>
    </w:rPr>
  </w:style>
  <w:style w:type="character" w:customStyle="1" w:styleId="a4">
    <w:name w:val="Абзац списка Знак"/>
    <w:link w:val="a3"/>
    <w:uiPriority w:val="34"/>
    <w:locked/>
    <w:rsid w:val="006D39E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84;&#1086;-&#1072;&#1081;&#1093;&#1072;&#1083;.&#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42248-AEA0-4869-9354-A1BC7C2C8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7</Pages>
  <Words>3622</Words>
  <Characters>20652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Пользователь3</dc:creator>
  <cp:keywords/>
  <dc:description/>
  <cp:lastModifiedBy>Еремина</cp:lastModifiedBy>
  <cp:revision>32</cp:revision>
  <cp:lastPrinted>2024-09-20T01:09:00Z</cp:lastPrinted>
  <dcterms:created xsi:type="dcterms:W3CDTF">2022-06-18T00:30:00Z</dcterms:created>
  <dcterms:modified xsi:type="dcterms:W3CDTF">2024-09-23T23:55:00Z</dcterms:modified>
</cp:coreProperties>
</file>