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24" w:space="0" w:color="000000"/>
        </w:tblBorders>
        <w:tblLayout w:type="fixed"/>
        <w:tblLook w:val="04A0" w:firstRow="1" w:lastRow="0" w:firstColumn="1" w:lastColumn="0" w:noHBand="0" w:noVBand="1"/>
      </w:tblPr>
      <w:tblGrid>
        <w:gridCol w:w="4211"/>
        <w:gridCol w:w="1716"/>
        <w:gridCol w:w="3886"/>
      </w:tblGrid>
      <w:tr w:rsidR="00BB6717">
        <w:trPr>
          <w:trHeight w:val="2337"/>
        </w:trPr>
        <w:tc>
          <w:tcPr>
            <w:tcW w:w="4211" w:type="dxa"/>
            <w:tcBorders>
              <w:bottom w:val="single" w:sz="24" w:space="0" w:color="000000"/>
            </w:tcBorders>
            <w:shd w:val="clear" w:color="auto" w:fill="auto"/>
          </w:tcPr>
          <w:p w:rsidR="00BB6717" w:rsidRDefault="00955CA6">
            <w:pPr>
              <w:jc w:val="center"/>
              <w:rPr>
                <w:b/>
              </w:rPr>
            </w:pPr>
            <w:r>
              <w:rPr>
                <w:b/>
              </w:rPr>
              <w:t>госРоссийская Федерация (Россия)</w:t>
            </w:r>
          </w:p>
          <w:p w:rsidR="00BB6717" w:rsidRDefault="00955CA6">
            <w:pPr>
              <w:jc w:val="center"/>
              <w:rPr>
                <w:b/>
              </w:rPr>
            </w:pPr>
            <w:r>
              <w:rPr>
                <w:b/>
              </w:rPr>
              <w:t>Республика Саха (Якутия)</w:t>
            </w:r>
          </w:p>
          <w:p w:rsidR="00BB6717" w:rsidRDefault="00955CA6">
            <w:pPr>
              <w:jc w:val="center"/>
              <w:rPr>
                <w:b/>
              </w:rPr>
            </w:pPr>
            <w:r>
              <w:rPr>
                <w:b/>
              </w:rPr>
              <w:t>АДМИНИСТРАЦИЯ</w:t>
            </w:r>
          </w:p>
          <w:p w:rsidR="00BB6717" w:rsidRDefault="00955CA6">
            <w:pPr>
              <w:jc w:val="center"/>
              <w:rPr>
                <w:b/>
              </w:rPr>
            </w:pPr>
            <w:r>
              <w:rPr>
                <w:b/>
              </w:rPr>
              <w:t>муниципального образования</w:t>
            </w:r>
          </w:p>
          <w:p w:rsidR="00BB6717" w:rsidRDefault="00955CA6">
            <w:pPr>
              <w:jc w:val="center"/>
              <w:rPr>
                <w:b/>
              </w:rPr>
            </w:pPr>
            <w:r>
              <w:rPr>
                <w:b/>
              </w:rPr>
              <w:t>«Поселок Айхал»</w:t>
            </w:r>
          </w:p>
          <w:p w:rsidR="00BB6717" w:rsidRDefault="00955CA6">
            <w:pPr>
              <w:jc w:val="center"/>
              <w:rPr>
                <w:b/>
                <w:sz w:val="20"/>
              </w:rPr>
            </w:pPr>
            <w:r>
              <w:rPr>
                <w:b/>
              </w:rPr>
              <w:t>Мирнинского района</w:t>
            </w:r>
          </w:p>
          <w:p w:rsidR="00BB6717" w:rsidRDefault="00955CA6">
            <w:pPr>
              <w:jc w:val="center"/>
              <w:rPr>
                <w:b/>
              </w:rPr>
            </w:pPr>
            <w:r>
              <w:rPr>
                <w:b/>
                <w:sz w:val="28"/>
              </w:rPr>
              <w:t xml:space="preserve"> </w:t>
            </w:r>
          </w:p>
          <w:p w:rsidR="00BB6717" w:rsidRDefault="00955CA6">
            <w:pPr>
              <w:jc w:val="center"/>
              <w:rPr>
                <w:b/>
                <w:sz w:val="32"/>
              </w:rPr>
            </w:pPr>
            <w:r>
              <w:rPr>
                <w:b/>
                <w:sz w:val="32"/>
              </w:rPr>
              <w:t>ПОСТАНОВЛЕНИЕ</w:t>
            </w:r>
          </w:p>
        </w:tc>
        <w:tc>
          <w:tcPr>
            <w:tcW w:w="1716" w:type="dxa"/>
            <w:tcBorders>
              <w:bottom w:val="single" w:sz="24" w:space="0" w:color="000000"/>
            </w:tcBorders>
            <w:shd w:val="clear" w:color="auto" w:fill="auto"/>
          </w:tcPr>
          <w:p w:rsidR="00BB6717" w:rsidRDefault="00955CA6">
            <w:pPr>
              <w:jc w:val="center"/>
            </w:pPr>
            <w:r>
              <w:rPr>
                <w:noProof/>
              </w:rPr>
              <w:drawing>
                <wp:anchor distT="0" distB="0" distL="114300" distR="114300" simplePos="0" relativeHeight="251658240" behindDoc="0" locked="0" layoutInCell="1" allowOverlap="1">
                  <wp:simplePos x="0" y="0"/>
                  <wp:positionH relativeFrom="column">
                    <wp:posOffset>12065</wp:posOffset>
                  </wp:positionH>
                  <wp:positionV relativeFrom="paragraph">
                    <wp:posOffset>-25400</wp:posOffset>
                  </wp:positionV>
                  <wp:extent cx="838764" cy="8229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t="21161" r="-61"/>
                          <a:stretch/>
                        </pic:blipFill>
                        <pic:spPr>
                          <a:xfrm>
                            <a:off x="0" y="0"/>
                            <a:ext cx="838764" cy="822960"/>
                          </a:xfrm>
                          <a:prstGeom prst="rect">
                            <a:avLst/>
                          </a:prstGeom>
                        </pic:spPr>
                      </pic:pic>
                    </a:graphicData>
                  </a:graphic>
                </wp:anchor>
              </w:drawing>
            </w:r>
            <w:r>
              <w:t xml:space="preserve"> </w:t>
            </w:r>
          </w:p>
          <w:p w:rsidR="00BB6717" w:rsidRDefault="00BB6717">
            <w:pPr>
              <w:jc w:val="center"/>
            </w:pPr>
          </w:p>
        </w:tc>
        <w:tc>
          <w:tcPr>
            <w:tcW w:w="3886" w:type="dxa"/>
            <w:tcBorders>
              <w:bottom w:val="single" w:sz="24" w:space="0" w:color="000000"/>
            </w:tcBorders>
            <w:shd w:val="clear" w:color="auto" w:fill="auto"/>
          </w:tcPr>
          <w:p w:rsidR="00BB6717" w:rsidRDefault="00955CA6">
            <w:pPr>
              <w:jc w:val="center"/>
              <w:rPr>
                <w:b/>
              </w:rPr>
            </w:pPr>
            <w:r>
              <w:rPr>
                <w:b/>
              </w:rPr>
              <w:t>Россия Федерацията (Россия)</w:t>
            </w:r>
          </w:p>
          <w:p w:rsidR="00BB6717" w:rsidRDefault="00955CA6">
            <w:pPr>
              <w:jc w:val="center"/>
              <w:rPr>
                <w:b/>
              </w:rPr>
            </w:pPr>
            <w:r>
              <w:rPr>
                <w:b/>
                <w:highlight w:val="white"/>
              </w:rPr>
              <w:t>Саха Өрөспүүбүлүкэтэ</w:t>
            </w:r>
          </w:p>
          <w:p w:rsidR="00BB6717" w:rsidRDefault="00955CA6">
            <w:pPr>
              <w:jc w:val="center"/>
              <w:rPr>
                <w:b/>
              </w:rPr>
            </w:pPr>
            <w:r>
              <w:rPr>
                <w:b/>
              </w:rPr>
              <w:t>Мииринэй улууhун</w:t>
            </w:r>
          </w:p>
          <w:p w:rsidR="00BB6717" w:rsidRDefault="00955CA6">
            <w:pPr>
              <w:jc w:val="center"/>
              <w:rPr>
                <w:b/>
              </w:rPr>
            </w:pPr>
            <w:r>
              <w:rPr>
                <w:b/>
              </w:rPr>
              <w:t>Айхал бөhүөлэгин</w:t>
            </w:r>
          </w:p>
          <w:p w:rsidR="00BB6717" w:rsidRDefault="00955CA6">
            <w:pPr>
              <w:jc w:val="center"/>
              <w:rPr>
                <w:b/>
              </w:rPr>
            </w:pPr>
            <w:r>
              <w:rPr>
                <w:b/>
              </w:rPr>
              <w:t>муниципальнай тэриллиитин</w:t>
            </w:r>
          </w:p>
          <w:p w:rsidR="00BB6717" w:rsidRDefault="00955CA6">
            <w:pPr>
              <w:jc w:val="center"/>
              <w:rPr>
                <w:b/>
                <w:sz w:val="28"/>
              </w:rPr>
            </w:pPr>
            <w:r>
              <w:rPr>
                <w:b/>
              </w:rPr>
              <w:t>ДЬАhАЛТАТА</w:t>
            </w:r>
          </w:p>
          <w:p w:rsidR="00BB6717" w:rsidRDefault="00BB6717">
            <w:pPr>
              <w:jc w:val="center"/>
              <w:rPr>
                <w:b/>
                <w:sz w:val="20"/>
              </w:rPr>
            </w:pPr>
          </w:p>
          <w:p w:rsidR="00BB6717" w:rsidRDefault="00955CA6">
            <w:pPr>
              <w:jc w:val="center"/>
              <w:rPr>
                <w:b/>
                <w:sz w:val="32"/>
              </w:rPr>
            </w:pPr>
            <w:r>
              <w:rPr>
                <w:b/>
                <w:sz w:val="32"/>
              </w:rPr>
              <w:t>УУРААХ</w:t>
            </w:r>
          </w:p>
          <w:p w:rsidR="00BB6717" w:rsidRDefault="00BB6717">
            <w:pPr>
              <w:jc w:val="center"/>
              <w:rPr>
                <w:b/>
                <w:sz w:val="2"/>
              </w:rPr>
            </w:pPr>
          </w:p>
        </w:tc>
      </w:tr>
    </w:tbl>
    <w:p w:rsidR="00BB6717" w:rsidRDefault="00BB6717">
      <w:pPr>
        <w:ind w:right="16"/>
        <w:jc w:val="both"/>
      </w:pPr>
      <w:bookmarkStart w:id="0" w:name="_Hlk1397259"/>
    </w:p>
    <w:p w:rsidR="00BB6717" w:rsidRDefault="00955CA6">
      <w:pPr>
        <w:ind w:right="16"/>
        <w:jc w:val="both"/>
      </w:pPr>
      <w:r>
        <w:t xml:space="preserve"> «____»  _______  202</w:t>
      </w:r>
      <w:r w:rsidR="0098519D">
        <w:t>4</w:t>
      </w:r>
      <w:r>
        <w:tab/>
        <w:t xml:space="preserve">                                                                                                          №  _____</w:t>
      </w:r>
    </w:p>
    <w:bookmarkEnd w:id="0"/>
    <w:p w:rsidR="00BB6717" w:rsidRDefault="00BB6717"/>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263FCF" w:rsidTr="00263FCF">
        <w:trPr>
          <w:trHeight w:val="1060"/>
        </w:trPr>
        <w:tc>
          <w:tcPr>
            <w:tcW w:w="4395" w:type="dxa"/>
          </w:tcPr>
          <w:p w:rsidR="00263FCF" w:rsidRDefault="00263FCF" w:rsidP="00263FCF">
            <w:pPr>
              <w:widowControl w:val="0"/>
              <w:spacing w:after="543" w:line="276" w:lineRule="auto"/>
              <w:ind w:right="-1" w:firstLine="1"/>
              <w:contextualSpacing/>
              <w:jc w:val="both"/>
              <w:rPr>
                <w:b/>
              </w:rPr>
            </w:pPr>
            <w:r>
              <w:rPr>
                <w:b/>
              </w:rPr>
              <w:t xml:space="preserve">О внесении изменений и дополнений в Положение о порядке </w:t>
            </w:r>
            <w:r>
              <w:rPr>
                <w:rStyle w:val="af7"/>
                <w:b/>
              </w:rPr>
              <w:t xml:space="preserve">предоставления права на размещение нестационарных торговых объектов </w:t>
            </w:r>
            <w:r>
              <w:rPr>
                <w:b/>
              </w:rPr>
              <w:t>на территории МО «Поселок Айхал» Мирнинского района Республики Саха (Якутия)</w:t>
            </w:r>
          </w:p>
          <w:p w:rsidR="00263FCF" w:rsidRDefault="00263FCF" w:rsidP="00263FCF">
            <w:pPr>
              <w:jc w:val="both"/>
            </w:pPr>
          </w:p>
        </w:tc>
      </w:tr>
    </w:tbl>
    <w:p w:rsidR="00263FCF" w:rsidRDefault="00263FCF"/>
    <w:p w:rsidR="00BB6717" w:rsidRDefault="00955CA6">
      <w:pPr>
        <w:ind w:firstLine="567"/>
        <w:jc w:val="both"/>
        <w:rPr>
          <w:color w:val="C0504D"/>
        </w:rPr>
      </w:pPr>
      <w:r w:rsidRPr="0098519D">
        <w:rPr>
          <w:color w:val="000000" w:themeColor="text1"/>
        </w:rPr>
        <w:t>В соответствии Земельным кодексом Российской Федерации, Федеральным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распоряжения Правительства Российской Федерации от 30 января 2021 года N 208-р "О рекомендациях органам исполнительной власти субъектов Российской Федерации и органов местного самоуправления по вопросу о новых возможностях для розничного сбыта товаров",</w:t>
      </w:r>
      <w:r w:rsidRPr="0098519D">
        <w:rPr>
          <w:color w:val="FF0000"/>
        </w:rPr>
        <w:t xml:space="preserve"> </w:t>
      </w:r>
      <w:r w:rsidRPr="00814304">
        <w:rPr>
          <w:color w:val="000000" w:themeColor="text1"/>
        </w:rPr>
        <w:t>Законом Республики Саха (Якутия) от 27.11.2014 № 1377-З № 307-V «О регулировании торговой деятельности в Республике Саха (Якутия</w:t>
      </w:r>
      <w:r w:rsidRPr="00F8475B">
        <w:rPr>
          <w:color w:val="000000" w:themeColor="text1"/>
        </w:rPr>
        <w:t xml:space="preserve">), </w:t>
      </w:r>
      <w:hyperlink r:id="rId8" w:history="1">
        <w:r w:rsidRPr="00F8475B">
          <w:rPr>
            <w:color w:val="000000" w:themeColor="text1"/>
          </w:rPr>
          <w:t>Постановлением</w:t>
        </w:r>
      </w:hyperlink>
      <w:r w:rsidRPr="00F8475B">
        <w:rPr>
          <w:color w:val="000000" w:themeColor="text1"/>
        </w:rPr>
        <w:t xml:space="preserve"> Правительства Республики Саха (Якутия) от </w:t>
      </w:r>
      <w:r w:rsidR="00814304" w:rsidRPr="00F8475B">
        <w:rPr>
          <w:color w:val="000000" w:themeColor="text1"/>
        </w:rPr>
        <w:t>15</w:t>
      </w:r>
      <w:r w:rsidRPr="00F8475B">
        <w:rPr>
          <w:color w:val="000000" w:themeColor="text1"/>
        </w:rPr>
        <w:t xml:space="preserve"> декабря 20</w:t>
      </w:r>
      <w:r w:rsidR="00814304" w:rsidRPr="00F8475B">
        <w:rPr>
          <w:color w:val="000000" w:themeColor="text1"/>
        </w:rPr>
        <w:t>23</w:t>
      </w:r>
      <w:r w:rsidRPr="00F8475B">
        <w:rPr>
          <w:color w:val="000000" w:themeColor="text1"/>
        </w:rPr>
        <w:t xml:space="preserve"> года N </w:t>
      </w:r>
      <w:r w:rsidR="00F8475B" w:rsidRPr="00F8475B">
        <w:rPr>
          <w:color w:val="000000" w:themeColor="text1"/>
        </w:rPr>
        <w:t>599</w:t>
      </w:r>
      <w:r w:rsidRPr="00F8475B">
        <w:rPr>
          <w:color w:val="000000" w:themeColor="text1"/>
        </w:rPr>
        <w:t xml:space="preserve"> "Об утверждении нормативов минимальной обеспеченности населения площадью торговых объектов в Республике Саха (Якутия)", Приказом Министерства предпринимательства, торговли и туризма Республики Саха (Якутия) от 28.05.2020 № П-119/ОД «Об утверждении Порядка разработки, утверждения, изменения и дополнения схем размещения нестационарных торговых объектов органами местного самоуправления Республики Саха (Якутия), </w:t>
      </w:r>
      <w:hyperlink r:id="rId9" w:history="1">
        <w:r w:rsidRPr="00F8475B">
          <w:rPr>
            <w:color w:val="000000" w:themeColor="text1"/>
          </w:rPr>
          <w:t>Уставом</w:t>
        </w:r>
      </w:hyperlink>
      <w:r w:rsidRPr="00F8475B">
        <w:rPr>
          <w:color w:val="000000" w:themeColor="text1"/>
        </w:rPr>
        <w:t xml:space="preserve"> муниципального образования «Поселок Айхал» Мирнинского района Республики Саха (Якутия), Правилами благоустройства и санитарного содержания территории муниципального образования «Поселок Айхал» Мирнинского района Республики Саха (Якутия), утвержденными Решением Айхальского поселкового Совета от 5 сентября 2017 года III-№ 63-7 (с изменениями и дополнениями), в целях обеспечения устойчивого развития территорий и достижения нормативов минимальной обеспеченности населения площадью торговых объектов, Постановлением Администрации от 02.09.2021 № 356 «Об утверждении схемы размещения нестационарных торговых объектов на территории  муниципального образования «Поселок Айхал» Мирнинского района Республики Саха (Якутия)» (с изменениями и дополнениями), Постановлением МО «Поселок Айхал» №20 от 31.01.2023 «Об утверждении дизайн-кода МО «Поселок Айхал» Мирнинского района Республики Саха (Якутия)»,  </w:t>
      </w:r>
      <w:r>
        <w:t>ПОСТАНОВЛЯЮ</w:t>
      </w:r>
      <w:r>
        <w:rPr>
          <w:b/>
        </w:rPr>
        <w:t>:</w:t>
      </w:r>
    </w:p>
    <w:p w:rsidR="00BB6717" w:rsidRDefault="00BB6717">
      <w:pPr>
        <w:jc w:val="both"/>
      </w:pPr>
    </w:p>
    <w:p w:rsidR="00263FCF" w:rsidRDefault="00955CA6" w:rsidP="00263FCF">
      <w:pPr>
        <w:numPr>
          <w:ilvl w:val="0"/>
          <w:numId w:val="1"/>
        </w:numPr>
        <w:spacing w:beforeAutospacing="1" w:afterAutospacing="1"/>
        <w:ind w:left="426" w:hanging="426"/>
        <w:contextualSpacing/>
        <w:jc w:val="both"/>
        <w:rPr>
          <w:rStyle w:val="af7"/>
        </w:rPr>
      </w:pPr>
      <w:r>
        <w:t xml:space="preserve">Часть </w:t>
      </w:r>
      <w:r w:rsidR="00B7497D">
        <w:t>1</w:t>
      </w:r>
      <w:r>
        <w:t xml:space="preserve"> статьи 1 главы 1 </w:t>
      </w:r>
      <w:r w:rsidR="00263FCF">
        <w:t>«</w:t>
      </w:r>
      <w:hyperlink r:id="rId10" w:history="1">
        <w:r w:rsidR="00263FCF">
          <w:rPr>
            <w:rStyle w:val="af7"/>
          </w:rPr>
          <w:t>Постановление</w:t>
        </w:r>
      </w:hyperlink>
      <w:r w:rsidR="00263FCF">
        <w:rPr>
          <w:rStyle w:val="af7"/>
        </w:rPr>
        <w:t>м</w:t>
      </w:r>
      <w:r w:rsidR="00263FCF">
        <w:rPr>
          <w:rStyle w:val="af7"/>
        </w:rPr>
        <w:t xml:space="preserve"> Правительства Республики Саха (Якутия) от </w:t>
      </w:r>
      <w:r w:rsidR="00263FCF">
        <w:rPr>
          <w:rStyle w:val="af7"/>
        </w:rPr>
        <w:t>26</w:t>
      </w:r>
      <w:r w:rsidR="00263FCF">
        <w:rPr>
          <w:rStyle w:val="af7"/>
        </w:rPr>
        <w:t xml:space="preserve"> декабря 20</w:t>
      </w:r>
      <w:r w:rsidR="00263FCF">
        <w:rPr>
          <w:rStyle w:val="af7"/>
        </w:rPr>
        <w:t>16</w:t>
      </w:r>
      <w:r w:rsidR="00263FCF">
        <w:rPr>
          <w:rStyle w:val="af7"/>
        </w:rPr>
        <w:t xml:space="preserve"> года N </w:t>
      </w:r>
      <w:r w:rsidR="00263FCF">
        <w:rPr>
          <w:rStyle w:val="af7"/>
        </w:rPr>
        <w:t>461</w:t>
      </w:r>
      <w:r w:rsidR="00263FCF">
        <w:rPr>
          <w:rStyle w:val="af7"/>
        </w:rPr>
        <w:t xml:space="preserve"> "Об утверждении нормативов минимальной обеспеченности населения площадью торговых объектов в Республике Саха (Якутия)"</w:t>
      </w:r>
      <w:r w:rsidR="00263FCF">
        <w:rPr>
          <w:rStyle w:val="af7"/>
        </w:rPr>
        <w:t>» в связи с утратой силы заменить на: «</w:t>
      </w:r>
      <w:hyperlink r:id="rId11" w:history="1">
        <w:r w:rsidR="00263FCF">
          <w:rPr>
            <w:rStyle w:val="af7"/>
          </w:rPr>
          <w:t>Постановлением</w:t>
        </w:r>
      </w:hyperlink>
      <w:r w:rsidR="00263FCF">
        <w:rPr>
          <w:rStyle w:val="af7"/>
        </w:rPr>
        <w:t xml:space="preserve"> Правительства Республики Саха (Якутия) от 15 декабря 2023 года N 599 "Об утверждении нормативов минимальной обеспеченности населения площадью торговых объектов в Республике Саха (Якутия)"</w:t>
      </w:r>
      <w:r w:rsidR="00263FCF">
        <w:rPr>
          <w:rStyle w:val="af7"/>
        </w:rPr>
        <w:t>»</w:t>
      </w:r>
    </w:p>
    <w:p w:rsidR="00BB6717" w:rsidRDefault="00955CA6" w:rsidP="00263FCF">
      <w:pPr>
        <w:numPr>
          <w:ilvl w:val="0"/>
          <w:numId w:val="1"/>
        </w:numPr>
        <w:spacing w:beforeAutospacing="1" w:afterAutospacing="1"/>
        <w:ind w:left="426" w:hanging="426"/>
        <w:contextualSpacing/>
        <w:jc w:val="both"/>
      </w:pPr>
      <w:r>
        <w:t>Пресс-секретарю (или иному замещающему лицу) обеспечить опубликование настоящего постановления в информационном бюллетене «Вестник Айхала» и разместить на официальном сайте Администрации МО «Поселок Айхал» (</w:t>
      </w:r>
      <w:hyperlink r:id="rId12" w:history="1">
        <w:r>
          <w:rPr>
            <w:rStyle w:val="af8"/>
          </w:rPr>
          <w:t>www.мо-айхал.рф</w:t>
        </w:r>
      </w:hyperlink>
      <w:r>
        <w:t>)</w:t>
      </w:r>
    </w:p>
    <w:p w:rsidR="00BB6717" w:rsidRDefault="00955CA6">
      <w:pPr>
        <w:pStyle w:val="af9"/>
        <w:numPr>
          <w:ilvl w:val="0"/>
          <w:numId w:val="1"/>
        </w:numPr>
        <w:ind w:right="-284"/>
        <w:jc w:val="both"/>
      </w:pPr>
      <w:r>
        <w:t>Настоящее постановление вступает в силу после его официального опубликования (обнародования).</w:t>
      </w:r>
    </w:p>
    <w:p w:rsidR="00BB6717" w:rsidRDefault="00955CA6">
      <w:pPr>
        <w:pStyle w:val="af9"/>
        <w:numPr>
          <w:ilvl w:val="0"/>
          <w:numId w:val="1"/>
        </w:numPr>
        <w:tabs>
          <w:tab w:val="left" w:pos="567"/>
          <w:tab w:val="left" w:pos="709"/>
          <w:tab w:val="left" w:pos="1134"/>
          <w:tab w:val="left" w:pos="1418"/>
        </w:tabs>
        <w:spacing w:line="360" w:lineRule="auto"/>
        <w:jc w:val="both"/>
      </w:pPr>
      <w:r>
        <w:t>Контроль исполнения настоящего Постановления оставляю за собой.</w:t>
      </w:r>
    </w:p>
    <w:p w:rsidR="00BB6717" w:rsidRDefault="00BB6717">
      <w:pPr>
        <w:spacing w:line="276" w:lineRule="auto"/>
        <w:jc w:val="both"/>
        <w:rPr>
          <w:b/>
        </w:rPr>
      </w:pPr>
    </w:p>
    <w:p w:rsidR="00BB6717" w:rsidRDefault="00955CA6">
      <w:pPr>
        <w:spacing w:line="360" w:lineRule="auto"/>
        <w:ind w:right="-143"/>
        <w:jc w:val="both"/>
      </w:pPr>
      <w:r>
        <w:rPr>
          <w:b/>
        </w:rPr>
        <w:t>Глава поселка</w:t>
      </w:r>
      <w:r>
        <w:rPr>
          <w:b/>
        </w:rPr>
        <w:tab/>
      </w:r>
      <w:r>
        <w:rPr>
          <w:b/>
        </w:rPr>
        <w:tab/>
      </w:r>
      <w:r>
        <w:rPr>
          <w:b/>
        </w:rPr>
        <w:tab/>
      </w:r>
      <w:r>
        <w:rPr>
          <w:b/>
        </w:rPr>
        <w:tab/>
      </w:r>
      <w:r>
        <w:rPr>
          <w:b/>
        </w:rPr>
        <w:tab/>
      </w:r>
      <w:r>
        <w:rPr>
          <w:b/>
        </w:rPr>
        <w:tab/>
        <w:t xml:space="preserve">                                  Г.Ш. Петровская</w:t>
      </w: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263FCF" w:rsidRDefault="00263FCF">
      <w:pPr>
        <w:widowControl w:val="0"/>
        <w:spacing w:after="304"/>
        <w:ind w:left="5840"/>
        <w:contextualSpacing/>
        <w:jc w:val="right"/>
      </w:pPr>
    </w:p>
    <w:p w:rsidR="00263FCF" w:rsidRDefault="00263FCF">
      <w:pPr>
        <w:widowControl w:val="0"/>
        <w:spacing w:after="304"/>
        <w:ind w:left="5840"/>
        <w:contextualSpacing/>
        <w:jc w:val="right"/>
      </w:pPr>
    </w:p>
    <w:p w:rsidR="00263FCF" w:rsidRDefault="00263FCF">
      <w:pPr>
        <w:widowControl w:val="0"/>
        <w:spacing w:after="304"/>
        <w:ind w:left="5840"/>
        <w:contextualSpacing/>
        <w:jc w:val="right"/>
      </w:pPr>
    </w:p>
    <w:p w:rsidR="00263FCF" w:rsidRDefault="00263FCF">
      <w:pPr>
        <w:widowControl w:val="0"/>
        <w:spacing w:after="304"/>
        <w:ind w:left="5840"/>
        <w:contextualSpacing/>
        <w:jc w:val="right"/>
      </w:pPr>
    </w:p>
    <w:p w:rsidR="00263FCF" w:rsidRDefault="00263FCF">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971C34" w:rsidRDefault="00971C34">
      <w:pPr>
        <w:widowControl w:val="0"/>
        <w:spacing w:after="304"/>
        <w:ind w:left="5840"/>
        <w:contextualSpacing/>
        <w:jc w:val="right"/>
      </w:pPr>
    </w:p>
    <w:p w:rsidR="00971C34" w:rsidRDefault="00971C34">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98519D" w:rsidRDefault="0098519D">
      <w:pPr>
        <w:widowControl w:val="0"/>
        <w:spacing w:after="304"/>
        <w:ind w:left="5840"/>
        <w:contextualSpacing/>
        <w:jc w:val="right"/>
      </w:pPr>
    </w:p>
    <w:p w:rsidR="0098519D" w:rsidRDefault="0098519D">
      <w:pPr>
        <w:widowControl w:val="0"/>
        <w:spacing w:after="304"/>
        <w:ind w:left="5840"/>
        <w:contextualSpacing/>
        <w:jc w:val="right"/>
      </w:pPr>
    </w:p>
    <w:p w:rsidR="0098519D" w:rsidRDefault="0098519D">
      <w:pPr>
        <w:widowControl w:val="0"/>
        <w:spacing w:after="304"/>
        <w:ind w:left="5840"/>
        <w:contextualSpacing/>
        <w:jc w:val="right"/>
      </w:pPr>
    </w:p>
    <w:p w:rsidR="0098519D" w:rsidRDefault="0098519D">
      <w:pPr>
        <w:widowControl w:val="0"/>
        <w:spacing w:after="304"/>
        <w:ind w:left="5840"/>
        <w:contextualSpacing/>
        <w:jc w:val="right"/>
      </w:pPr>
    </w:p>
    <w:p w:rsidR="0098519D" w:rsidRDefault="0098519D">
      <w:pPr>
        <w:widowControl w:val="0"/>
        <w:spacing w:after="304"/>
        <w:ind w:left="5840"/>
        <w:contextualSpacing/>
        <w:jc w:val="right"/>
      </w:pPr>
    </w:p>
    <w:p w:rsidR="0098519D" w:rsidRDefault="0098519D">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BB6717">
      <w:pPr>
        <w:widowControl w:val="0"/>
        <w:spacing w:after="304"/>
        <w:ind w:left="5840"/>
        <w:contextualSpacing/>
        <w:jc w:val="right"/>
      </w:pPr>
    </w:p>
    <w:p w:rsidR="00BB6717" w:rsidRDefault="00955CA6">
      <w:pPr>
        <w:widowControl w:val="0"/>
        <w:spacing w:after="304"/>
        <w:ind w:left="5840"/>
        <w:contextualSpacing/>
        <w:jc w:val="right"/>
      </w:pPr>
      <w:r>
        <w:lastRenderedPageBreak/>
        <w:t>УТВЕРЖДЕНО</w:t>
      </w:r>
    </w:p>
    <w:p w:rsidR="00BB6717" w:rsidRDefault="00955CA6">
      <w:pPr>
        <w:widowControl w:val="0"/>
        <w:spacing w:after="304"/>
        <w:ind w:left="5840"/>
        <w:contextualSpacing/>
        <w:jc w:val="right"/>
      </w:pPr>
      <w:r>
        <w:t xml:space="preserve"> Постановлением Администрации </w:t>
      </w:r>
    </w:p>
    <w:p w:rsidR="00BB6717" w:rsidRDefault="00955CA6" w:rsidP="0098519D">
      <w:pPr>
        <w:widowControl w:val="0"/>
        <w:spacing w:after="304"/>
        <w:ind w:left="4536"/>
        <w:contextualSpacing/>
        <w:jc w:val="right"/>
      </w:pPr>
      <w:r>
        <w:t xml:space="preserve">             от « </w:t>
      </w:r>
      <w:r w:rsidR="0098519D">
        <w:t>______</w:t>
      </w:r>
      <w:r>
        <w:t xml:space="preserve"> » </w:t>
      </w:r>
      <w:r w:rsidR="0098519D">
        <w:t>_________</w:t>
      </w:r>
      <w:r>
        <w:t xml:space="preserve">  202</w:t>
      </w:r>
      <w:r w:rsidR="0098519D">
        <w:t>4</w:t>
      </w:r>
      <w:r>
        <w:t xml:space="preserve"> г. №  </w:t>
      </w:r>
      <w:r w:rsidR="0098519D">
        <w:t>_______</w:t>
      </w:r>
    </w:p>
    <w:p w:rsidR="00BB6717" w:rsidRDefault="00BB6717">
      <w:pPr>
        <w:widowControl w:val="0"/>
        <w:spacing w:line="317" w:lineRule="exact"/>
        <w:jc w:val="center"/>
      </w:pPr>
    </w:p>
    <w:p w:rsidR="00BB6717" w:rsidRDefault="00955CA6">
      <w:pPr>
        <w:pStyle w:val="ConsPlusNormal1"/>
        <w:jc w:val="right"/>
        <w:rPr>
          <w:rFonts w:ascii="Times New Roman" w:hAnsi="Times New Roman"/>
          <w:sz w:val="24"/>
        </w:rPr>
      </w:pPr>
      <w:r>
        <w:rPr>
          <w:rFonts w:ascii="Times New Roman" w:hAnsi="Times New Roman"/>
          <w:sz w:val="24"/>
        </w:rPr>
        <w:t xml:space="preserve">. </w:t>
      </w:r>
    </w:p>
    <w:p w:rsidR="00BB6717" w:rsidRDefault="00BB6717">
      <w:pPr>
        <w:pStyle w:val="ConsPlusNormal1"/>
        <w:jc w:val="both"/>
        <w:rPr>
          <w:rFonts w:ascii="Times New Roman" w:hAnsi="Times New Roman"/>
          <w:sz w:val="24"/>
        </w:rPr>
      </w:pPr>
    </w:p>
    <w:p w:rsidR="00BB6717" w:rsidRDefault="00955CA6">
      <w:pPr>
        <w:pStyle w:val="ConsPlusTitle"/>
        <w:jc w:val="center"/>
      </w:pPr>
      <w:bookmarkStart w:id="1" w:name="P33"/>
      <w:bookmarkEnd w:id="1"/>
      <w:r>
        <w:t>Положение</w:t>
      </w:r>
    </w:p>
    <w:p w:rsidR="00BB6717" w:rsidRDefault="00955CA6">
      <w:pPr>
        <w:pStyle w:val="ConsPlusTitle"/>
        <w:jc w:val="center"/>
      </w:pPr>
      <w:r>
        <w:t>о порядке предоставления права на размещение нестационарных торговых объектов на территории МО «Поселок Айхал» Мирнинского района Республики Саха (Якутия)</w:t>
      </w:r>
    </w:p>
    <w:p w:rsidR="00BB6717" w:rsidRDefault="00BB6717">
      <w:pPr>
        <w:pStyle w:val="ConsPlusNormal1"/>
        <w:jc w:val="center"/>
        <w:rPr>
          <w:rFonts w:ascii="Times New Roman" w:hAnsi="Times New Roman"/>
          <w:b/>
          <w:sz w:val="24"/>
        </w:rPr>
      </w:pPr>
    </w:p>
    <w:p w:rsidR="00BB6717" w:rsidRDefault="00955CA6">
      <w:pPr>
        <w:pStyle w:val="ConsPlusNormal1"/>
        <w:jc w:val="center"/>
        <w:rPr>
          <w:rFonts w:ascii="Times New Roman" w:hAnsi="Times New Roman"/>
          <w:b/>
          <w:sz w:val="24"/>
        </w:rPr>
      </w:pPr>
      <w:r>
        <w:rPr>
          <w:rFonts w:ascii="Times New Roman" w:hAnsi="Times New Roman"/>
          <w:b/>
          <w:sz w:val="24"/>
        </w:rPr>
        <w:t>Глава 1.  ОБЩИЕ ПОЛОЖЕНИЯ</w:t>
      </w:r>
    </w:p>
    <w:p w:rsidR="00BB6717" w:rsidRDefault="00955CA6">
      <w:pPr>
        <w:pStyle w:val="ConsPlusNormal1"/>
        <w:jc w:val="center"/>
        <w:outlineLvl w:val="2"/>
        <w:rPr>
          <w:rFonts w:ascii="Times New Roman" w:hAnsi="Times New Roman"/>
          <w:b/>
          <w:sz w:val="24"/>
        </w:rPr>
      </w:pPr>
      <w:r>
        <w:rPr>
          <w:rFonts w:ascii="Times New Roman" w:hAnsi="Times New Roman"/>
          <w:b/>
          <w:sz w:val="24"/>
        </w:rPr>
        <w:t>Статья 1. Основные положения, используемые</w:t>
      </w:r>
    </w:p>
    <w:p w:rsidR="00BB6717" w:rsidRDefault="00955CA6">
      <w:pPr>
        <w:pStyle w:val="ConsPlusNormal1"/>
        <w:jc w:val="center"/>
        <w:rPr>
          <w:rFonts w:ascii="Times New Roman" w:hAnsi="Times New Roman"/>
          <w:b/>
          <w:sz w:val="24"/>
        </w:rPr>
      </w:pPr>
      <w:r>
        <w:rPr>
          <w:rFonts w:ascii="Times New Roman" w:hAnsi="Times New Roman"/>
          <w:b/>
          <w:sz w:val="24"/>
        </w:rPr>
        <w:t>в настоящем Положении</w:t>
      </w:r>
    </w:p>
    <w:p w:rsidR="00BB6717" w:rsidRDefault="00955CA6">
      <w:pPr>
        <w:pStyle w:val="ConsPlusNormal1"/>
        <w:numPr>
          <w:ilvl w:val="0"/>
          <w:numId w:val="3"/>
        </w:numPr>
        <w:contextualSpacing/>
        <w:jc w:val="both"/>
        <w:rPr>
          <w:rFonts w:ascii="Times New Roman" w:hAnsi="Times New Roman"/>
          <w:sz w:val="24"/>
        </w:rPr>
      </w:pPr>
      <w:r>
        <w:rPr>
          <w:rFonts w:ascii="Times New Roman" w:hAnsi="Times New Roman"/>
          <w:sz w:val="24"/>
        </w:rPr>
        <w:t xml:space="preserve">Настоящее Положение о порядке </w:t>
      </w:r>
      <w:r>
        <w:rPr>
          <w:rStyle w:val="af7"/>
          <w:rFonts w:ascii="Times New Roman" w:hAnsi="Times New Roman"/>
        </w:rPr>
        <w:t>предоставления права на размещение нестационарных торговых объектов (далее - НТО на территории МО «Поселок Айхал»</w:t>
      </w:r>
      <w:r>
        <w:rPr>
          <w:rFonts w:ascii="Times New Roman" w:hAnsi="Times New Roman"/>
          <w:sz w:val="24"/>
        </w:rPr>
        <w:t xml:space="preserve"> (далее - Положение)</w:t>
      </w:r>
      <w:r>
        <w:rPr>
          <w:rStyle w:val="af7"/>
          <w:rFonts w:ascii="Times New Roman" w:hAnsi="Times New Roman"/>
        </w:rPr>
        <w:t xml:space="preserve"> </w:t>
      </w:r>
      <w:r>
        <w:rPr>
          <w:rFonts w:ascii="Times New Roman" w:hAnsi="Times New Roman"/>
          <w:sz w:val="24"/>
        </w:rPr>
        <w:t xml:space="preserve">разработано в соответствии с </w:t>
      </w:r>
      <w:r>
        <w:rPr>
          <w:rStyle w:val="af7"/>
          <w:rFonts w:ascii="Times New Roman" w:hAnsi="Times New Roman"/>
        </w:rPr>
        <w:t>Земельным кодексом Российской Федерации, Федеральным законами от 06.10.2003 № 131-ФЗ «Об общих принципах организации местного самоупра</w:t>
      </w:r>
      <w:r w:rsidR="00F8475B">
        <w:rPr>
          <w:rStyle w:val="af7"/>
          <w:rFonts w:ascii="Times New Roman" w:hAnsi="Times New Roman"/>
        </w:rPr>
        <w:t xml:space="preserve">вления в Российской Федерации», </w:t>
      </w:r>
      <w:r>
        <w:rPr>
          <w:rStyle w:val="af7"/>
          <w:rFonts w:ascii="Times New Roman" w:hAnsi="Times New Roman"/>
        </w:rPr>
        <w:t>от 28.12.2009 № 381-ФЗ «Об основах государственного регулирования торговой деятельности в Российской Федерации</w:t>
      </w:r>
      <w:r>
        <w:rPr>
          <w:rStyle w:val="ConsPlusNormal2"/>
          <w:rFonts w:ascii="Times New Roman" w:hAnsi="Times New Roman"/>
          <w:sz w:val="24"/>
        </w:rPr>
        <w:t>»,  распоряжением Правительства Российской Федерации от 30 января 2021 года N 208-р "О рекомендациях органам исполнительной власти субъектов Российской Федерации и органов местного самоуправления по вопросу о новых возможностях для розничного сбыта товаров",  Законом Республики Саха (Якутия) от 27.11.</w:t>
      </w:r>
      <w:r>
        <w:rPr>
          <w:rStyle w:val="af7"/>
          <w:rFonts w:ascii="Times New Roman" w:hAnsi="Times New Roman"/>
        </w:rPr>
        <w:t xml:space="preserve">2014 № 1377-З № 307-V «О регулировании торговой деятельности в Республике Саха (Якутия), </w:t>
      </w:r>
      <w:hyperlink r:id="rId13" w:history="1">
        <w:r>
          <w:rPr>
            <w:rStyle w:val="af7"/>
            <w:rFonts w:ascii="Times New Roman" w:hAnsi="Times New Roman"/>
          </w:rPr>
          <w:t>Постановлением</w:t>
        </w:r>
      </w:hyperlink>
      <w:r>
        <w:rPr>
          <w:rStyle w:val="af7"/>
          <w:rFonts w:ascii="Times New Roman" w:hAnsi="Times New Roman"/>
        </w:rPr>
        <w:t xml:space="preserve"> Правительства Республики Саха (Якутия) от </w:t>
      </w:r>
      <w:r w:rsidR="00F8475B">
        <w:rPr>
          <w:rStyle w:val="af7"/>
          <w:rFonts w:ascii="Times New Roman" w:hAnsi="Times New Roman"/>
        </w:rPr>
        <w:t>15</w:t>
      </w:r>
      <w:r>
        <w:rPr>
          <w:rStyle w:val="af7"/>
          <w:rFonts w:ascii="Times New Roman" w:hAnsi="Times New Roman"/>
        </w:rPr>
        <w:t xml:space="preserve"> декабря 20</w:t>
      </w:r>
      <w:r w:rsidR="00F8475B">
        <w:rPr>
          <w:rStyle w:val="af7"/>
          <w:rFonts w:ascii="Times New Roman" w:hAnsi="Times New Roman"/>
        </w:rPr>
        <w:t>23</w:t>
      </w:r>
      <w:r>
        <w:rPr>
          <w:rStyle w:val="af7"/>
          <w:rFonts w:ascii="Times New Roman" w:hAnsi="Times New Roman"/>
        </w:rPr>
        <w:t xml:space="preserve"> года N </w:t>
      </w:r>
      <w:r w:rsidR="00F8475B">
        <w:rPr>
          <w:rStyle w:val="af7"/>
          <w:rFonts w:ascii="Times New Roman" w:hAnsi="Times New Roman"/>
        </w:rPr>
        <w:t>599</w:t>
      </w:r>
      <w:r>
        <w:rPr>
          <w:rStyle w:val="af7"/>
          <w:rFonts w:ascii="Times New Roman" w:hAnsi="Times New Roman"/>
        </w:rPr>
        <w:t xml:space="preserve"> "Об утверждении нормативов минимальной обеспеченности населения площадью торговых объектов в Республике Саха (Якутия)", Приказом Министерства предпринимательства, торговли и туризма Республики Саха (Якутия) от 28.05.2020 № П-119/ОД «Об утверждении Порядка разработки, утверждения, изменения и дополнения схем размещения НТО органами местного самоуправления Республики Саха (Якутия), </w:t>
      </w:r>
      <w:hyperlink r:id="rId14" w:history="1">
        <w:r>
          <w:rPr>
            <w:rStyle w:val="af7"/>
            <w:rFonts w:ascii="Times New Roman" w:hAnsi="Times New Roman"/>
          </w:rPr>
          <w:t>Уставом</w:t>
        </w:r>
      </w:hyperlink>
      <w:r>
        <w:rPr>
          <w:rStyle w:val="af7"/>
          <w:rFonts w:ascii="Times New Roman" w:hAnsi="Times New Roman"/>
        </w:rPr>
        <w:t xml:space="preserve"> муниципального образования «Поселок Айхал» Мирнинского района Республики Саха (Якутия), Правилами благоустройства и санитарного содержания территории муниципального образования «Поселок Айхал» Мирнинского района Республики Саха (Якутия), утвержденными Решением Айхальского поселкового Совета от 5 сентября 2017 года III-№ 63-7 (с изменениями и дополнениями), в целях обеспечения устойчивого развития территорий и достижения нормативов минимальной обеспеченности населения площадью торговых объектов, Постановлением Администрации от 02.09.2021 № 356 «Об утверждении схемы размещения НТО на территории  муниципального образования «Поселок Айхал» Мирнинского района Республики Саха (Якутия)» (с изменениями и дополнениями), </w:t>
      </w:r>
      <w:r>
        <w:rPr>
          <w:rFonts w:ascii="Times New Roman" w:hAnsi="Times New Roman"/>
          <w:sz w:val="24"/>
        </w:rPr>
        <w:t>Постановлением МО «Поселок Айхал» №20 от 31.01.2023 «Об утверждении дизайн-кода МО «Поселок Айхал» Мирнинского района Республики Саха (Якутия)»</w:t>
      </w:r>
      <w:r>
        <w:rPr>
          <w:rStyle w:val="af7"/>
          <w:rFonts w:ascii="Times New Roman" w:hAnsi="Times New Roman"/>
        </w:rPr>
        <w:t>,</w:t>
      </w:r>
      <w:r>
        <w:rPr>
          <w:rFonts w:ascii="Times New Roman" w:hAnsi="Times New Roman"/>
          <w:sz w:val="24"/>
        </w:rPr>
        <w:t xml:space="preserve"> в целях создания условий для обеспечения жителей муниципального образования «Поселок Айхал» услугами торговли, общественного питания, бытового обслуживания, упорядочения размещения НТО в соответствии со Схемой размещения НТО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B6717" w:rsidRDefault="00955CA6">
      <w:pPr>
        <w:pStyle w:val="ConsPlusNormal1"/>
        <w:numPr>
          <w:ilvl w:val="0"/>
          <w:numId w:val="3"/>
        </w:numPr>
        <w:contextualSpacing/>
        <w:jc w:val="both"/>
        <w:rPr>
          <w:rFonts w:ascii="Times New Roman" w:hAnsi="Times New Roman"/>
          <w:sz w:val="24"/>
        </w:rPr>
      </w:pPr>
      <w:r>
        <w:rPr>
          <w:rFonts w:ascii="Times New Roman" w:hAnsi="Times New Roman"/>
          <w:sz w:val="24"/>
        </w:rPr>
        <w:t>Размещение НТО осуществляется без предоставления земельных участков и установления сервитута, публичного сервитута.</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 xml:space="preserve">Основанием для размещения, НТО является </w:t>
      </w:r>
      <w:hyperlink r:id="rId15" w:history="1">
        <w:r>
          <w:rPr>
            <w:rFonts w:ascii="Times New Roman" w:hAnsi="Times New Roman"/>
            <w:sz w:val="24"/>
          </w:rPr>
          <w:t>Схема</w:t>
        </w:r>
      </w:hyperlink>
      <w:r>
        <w:rPr>
          <w:rFonts w:ascii="Times New Roman" w:hAnsi="Times New Roman"/>
          <w:sz w:val="24"/>
        </w:rPr>
        <w:t xml:space="preserve"> размещения НТО на территории муниципального образования «Поселок Айхал» (далее - Схема), утвержденная Постановлением Администрации от 02.09.2021 № 356 «Об утверждении схемы размещения НТО на территории  муниципального образования «Поселок Айхал» Мирнинского района Республики Саха (Якутия)» (с изменениями и дополнениями), также договор на право размещения НТО (далее – Договор).</w:t>
      </w:r>
    </w:p>
    <w:p w:rsidR="00BB6717" w:rsidRDefault="00955CA6">
      <w:pPr>
        <w:pStyle w:val="ConsPlusNormal1"/>
        <w:numPr>
          <w:ilvl w:val="0"/>
          <w:numId w:val="3"/>
        </w:numPr>
        <w:contextualSpacing/>
        <w:jc w:val="both"/>
        <w:rPr>
          <w:rFonts w:ascii="Times New Roman" w:hAnsi="Times New Roman"/>
          <w:sz w:val="24"/>
        </w:rPr>
      </w:pPr>
      <w:r>
        <w:rPr>
          <w:rFonts w:ascii="Times New Roman" w:hAnsi="Times New Roman"/>
          <w:sz w:val="24"/>
        </w:rPr>
        <w:lastRenderedPageBreak/>
        <w:t xml:space="preserve">Договор на право размещения НТО (далее- договор) заключается на срок не менее 7 (семи) лет, если более длительный срок не предусмотрен соглашением сторон и определяется Схемой размещения НТО. </w:t>
      </w:r>
    </w:p>
    <w:p w:rsidR="00BB6717" w:rsidRDefault="00955CA6">
      <w:pPr>
        <w:pStyle w:val="ConsPlusNormal1"/>
        <w:ind w:left="425" w:firstLine="425"/>
        <w:contextualSpacing/>
        <w:jc w:val="both"/>
        <w:rPr>
          <w:rFonts w:ascii="Times New Roman" w:hAnsi="Times New Roman"/>
          <w:sz w:val="24"/>
        </w:rPr>
      </w:pPr>
      <w:r>
        <w:rPr>
          <w:rFonts w:ascii="Times New Roman" w:hAnsi="Times New Roman"/>
          <w:sz w:val="24"/>
        </w:rPr>
        <w:t>Объект используется строго по специализации и на установленной площади, определенной Договором по результатам Аукциона в соответствии со Схемой, без права переуступки прав по Договору, за исключением случаев предусмотренных частями 5.1 и 5.2 статьи 13 настоящего Положения.</w:t>
      </w:r>
    </w:p>
    <w:p w:rsidR="00BB6717" w:rsidRDefault="00955CA6">
      <w:pPr>
        <w:pStyle w:val="ConsPlusNormal1"/>
        <w:ind w:left="425" w:firstLine="425"/>
        <w:contextualSpacing/>
        <w:jc w:val="both"/>
        <w:rPr>
          <w:rFonts w:ascii="Times New Roman" w:hAnsi="Times New Roman"/>
          <w:sz w:val="24"/>
        </w:rPr>
      </w:pPr>
      <w:r>
        <w:rPr>
          <w:rFonts w:ascii="Times New Roman" w:hAnsi="Times New Roman"/>
          <w:sz w:val="24"/>
        </w:rPr>
        <w:t>В случае изменения специализации, увеличения площади торгового объекта собственник НТО может обратиться с заявлением в Администрацию МО «Поселок Айхал в порядке установленном нормативными правовыми актами МО «Поселок Айхал». При положительном решении вопроса с собственником НТО заключается дополнительное соглашение к Договору.</w:t>
      </w:r>
    </w:p>
    <w:p w:rsidR="00BB6717" w:rsidRDefault="00955CA6">
      <w:pPr>
        <w:pStyle w:val="ConsPlusNormal1"/>
        <w:numPr>
          <w:ilvl w:val="0"/>
          <w:numId w:val="3"/>
        </w:numPr>
        <w:contextualSpacing/>
        <w:jc w:val="both"/>
        <w:rPr>
          <w:rFonts w:ascii="Times New Roman" w:hAnsi="Times New Roman"/>
          <w:sz w:val="24"/>
        </w:rPr>
      </w:pPr>
      <w:r>
        <w:rPr>
          <w:rFonts w:ascii="Times New Roman" w:hAnsi="Times New Roman"/>
          <w:sz w:val="24"/>
        </w:rPr>
        <w:t>Размер платы за размещение НТО, рассчитывается в соответствии с Методикой определения платы за размещение НТО на территории МО «Поселок Айхал» (</w:t>
      </w:r>
      <w:r>
        <w:rPr>
          <w:rFonts w:ascii="Times New Roman" w:hAnsi="Times New Roman"/>
          <w:sz w:val="24"/>
          <w:highlight w:val="white"/>
        </w:rPr>
        <w:t>приложение 1 к настоящему Положению.)</w:t>
      </w:r>
      <w:r>
        <w:rPr>
          <w:rFonts w:ascii="Times New Roman" w:hAnsi="Times New Roman"/>
          <w:sz w:val="24"/>
        </w:rPr>
        <w:t xml:space="preserve"> Указанная плата подлежит зачислению в доход бюджета МО «Поселок Айхал».</w:t>
      </w:r>
    </w:p>
    <w:p w:rsidR="00BB6717" w:rsidRDefault="00955CA6">
      <w:pPr>
        <w:pStyle w:val="ConsPlusNormal1"/>
        <w:numPr>
          <w:ilvl w:val="0"/>
          <w:numId w:val="3"/>
        </w:numPr>
        <w:contextualSpacing/>
        <w:jc w:val="both"/>
        <w:rPr>
          <w:rFonts w:ascii="Times New Roman" w:hAnsi="Times New Roman"/>
          <w:sz w:val="24"/>
        </w:rPr>
      </w:pPr>
      <w:r>
        <w:rPr>
          <w:rFonts w:ascii="Times New Roman" w:hAnsi="Times New Roman"/>
          <w:sz w:val="24"/>
        </w:rPr>
        <w:t>Учет и контроль над размещением НТО, а также за исполнением условий договора осуществляет Администрация МО «Поселок Айхал».</w:t>
      </w:r>
    </w:p>
    <w:p w:rsidR="00BB6717" w:rsidRDefault="00955CA6">
      <w:pPr>
        <w:pStyle w:val="ConsPlusNormal1"/>
        <w:numPr>
          <w:ilvl w:val="0"/>
          <w:numId w:val="3"/>
        </w:numPr>
        <w:contextualSpacing/>
        <w:jc w:val="both"/>
        <w:rPr>
          <w:rFonts w:ascii="Times New Roman" w:hAnsi="Times New Roman"/>
          <w:sz w:val="24"/>
        </w:rPr>
      </w:pPr>
      <w:r>
        <w:rPr>
          <w:rFonts w:ascii="Times New Roman" w:hAnsi="Times New Roman"/>
          <w:sz w:val="24"/>
        </w:rPr>
        <w:t>По истечении установленного срока владельцы НТО обязаны освободить место размещения либо подать заявление на продление такого Договора на новый срок без торгов в порядке, установленном законодательством Российской Федерации и Республики Саха (Якутия) не позднее, чем за один месяц до истечения срока действия Договора.</w:t>
      </w:r>
    </w:p>
    <w:p w:rsidR="00BB6717" w:rsidRDefault="00955CA6">
      <w:pPr>
        <w:pStyle w:val="ConsPlusNormal1"/>
        <w:numPr>
          <w:ilvl w:val="0"/>
          <w:numId w:val="3"/>
        </w:numPr>
        <w:contextualSpacing/>
        <w:jc w:val="both"/>
        <w:rPr>
          <w:rFonts w:ascii="Times New Roman" w:hAnsi="Times New Roman"/>
          <w:sz w:val="24"/>
        </w:rPr>
      </w:pPr>
      <w:r>
        <w:rPr>
          <w:rFonts w:ascii="Times New Roman" w:hAnsi="Times New Roman"/>
          <w:sz w:val="24"/>
        </w:rPr>
        <w:t>В случае невыполнения владельцами НТО требований по освобождению мест размещения, предусмотренных настоящим Положением, освобождение мест размещения осуществляется в установленном действующим законодательством порядке.</w:t>
      </w:r>
    </w:p>
    <w:p w:rsidR="00BB6717" w:rsidRDefault="00955CA6">
      <w:pPr>
        <w:pStyle w:val="ConsPlusNormal1"/>
        <w:spacing w:line="360" w:lineRule="auto"/>
        <w:ind w:firstLine="540"/>
        <w:jc w:val="center"/>
        <w:rPr>
          <w:rFonts w:ascii="Times New Roman" w:hAnsi="Times New Roman"/>
          <w:b/>
          <w:sz w:val="24"/>
        </w:rPr>
      </w:pPr>
      <w:r>
        <w:rPr>
          <w:rFonts w:ascii="Times New Roman" w:hAnsi="Times New Roman"/>
          <w:b/>
          <w:sz w:val="24"/>
        </w:rPr>
        <w:t>Статья 2. Основные понятия</w:t>
      </w:r>
    </w:p>
    <w:p w:rsidR="00BB6717" w:rsidRDefault="00955CA6">
      <w:pPr>
        <w:pStyle w:val="ConsPlusNormal1"/>
        <w:numPr>
          <w:ilvl w:val="0"/>
          <w:numId w:val="4"/>
        </w:numPr>
        <w:jc w:val="both"/>
        <w:rPr>
          <w:rFonts w:ascii="Times New Roman" w:hAnsi="Times New Roman"/>
          <w:sz w:val="24"/>
        </w:rPr>
      </w:pPr>
      <w:r>
        <w:rPr>
          <w:rFonts w:ascii="Times New Roman" w:hAnsi="Times New Roman"/>
          <w:sz w:val="24"/>
        </w:rPr>
        <w:t>нестационарный торговый объект - торговый объект, представляющий собой временное сооружение или конструкцию, не связанное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B6717" w:rsidRDefault="00955CA6">
      <w:pPr>
        <w:pStyle w:val="ConsPlusNormal1"/>
        <w:numPr>
          <w:ilvl w:val="0"/>
          <w:numId w:val="4"/>
        </w:numPr>
        <w:jc w:val="both"/>
        <w:rPr>
          <w:rFonts w:ascii="Times New Roman" w:hAnsi="Times New Roman"/>
          <w:sz w:val="24"/>
        </w:rPr>
      </w:pPr>
      <w:r>
        <w:rPr>
          <w:rFonts w:ascii="Times New Roman" w:hAnsi="Times New Roman"/>
          <w:sz w:val="24"/>
        </w:rPr>
        <w:t>Виды НТО:</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павильон</w:t>
      </w:r>
      <w:r>
        <w:rPr>
          <w:rFonts w:ascii="Times New Roman" w:hAnsi="Times New Roman"/>
          <w:sz w:val="24"/>
        </w:rPr>
        <w:t xml:space="preserve"> - НТО со стабильным местом размещения, имеющий торговый зал, одно или несколько помещений для хранения товарного запаса, и рассчитанный на одно или несколько рабочих мест (для торговли с обслуживанием покупателей внутри помещения);</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киоск</w:t>
      </w:r>
      <w:r>
        <w:rPr>
          <w:rFonts w:ascii="Times New Roman" w:hAnsi="Times New Roman"/>
          <w:sz w:val="24"/>
        </w:rPr>
        <w:t xml:space="preserve"> - НТО со стабильным местом размещения, представляющий собой временное сооружение, не имеющее торгового зала и помещений для хранения товаров, рассчитанный на одно рабочее место, на площади которого хранится товарный запас (предназначен для торговли, осуществляемый без доступа покупателей внутри объекта);</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палатка</w:t>
      </w:r>
      <w:r>
        <w:rPr>
          <w:rFonts w:ascii="Times New Roman" w:hAnsi="Times New Roman"/>
          <w:sz w:val="24"/>
        </w:rPr>
        <w:t xml:space="preserve"> - передвижной НТО, представляющий собой временную, легко возводимую сборно-разборную конструкцию, оснащенную прилавком, не имеющую торгового зала и помещений для хранения товарного запаса, рассчитанную на одно или несколько рабочих мест, на площади которых хранится товарный запас на один день торговли;</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лоток</w:t>
      </w:r>
      <w:r>
        <w:rPr>
          <w:rFonts w:ascii="Times New Roman" w:hAnsi="Times New Roman"/>
          <w:sz w:val="24"/>
        </w:rPr>
        <w:t xml:space="preserve"> - передвижной НТО, представляющий собой временную конструкцию, предназначенную для выкладки и демонстрации товаров, оснащенную, при необходимости, оборудованием для обеспечения сохранности товаров и подготовки их к продаже;</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тележка</w:t>
      </w:r>
      <w:r>
        <w:rPr>
          <w:rFonts w:ascii="Times New Roman" w:hAnsi="Times New Roman"/>
          <w:sz w:val="24"/>
        </w:rPr>
        <w:t xml:space="preserve"> - передвижной НТО, оснащенный колесным механизмом для перемещения товаров и используемый для продажи штучных товаров;</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автомагазин</w:t>
      </w:r>
      <w:r>
        <w:rPr>
          <w:rFonts w:ascii="Times New Roman" w:hAnsi="Times New Roman"/>
          <w:sz w:val="24"/>
        </w:rPr>
        <w:t xml:space="preserve">, </w:t>
      </w:r>
      <w:r>
        <w:rPr>
          <w:rFonts w:ascii="Times New Roman" w:hAnsi="Times New Roman"/>
          <w:b/>
          <w:sz w:val="24"/>
        </w:rPr>
        <w:t>автолавка</w:t>
      </w:r>
      <w:r>
        <w:rPr>
          <w:rFonts w:ascii="Times New Roman" w:hAnsi="Times New Roman"/>
          <w:sz w:val="24"/>
        </w:rPr>
        <w:t xml:space="preserve">, </w:t>
      </w:r>
      <w:r>
        <w:rPr>
          <w:rFonts w:ascii="Times New Roman" w:hAnsi="Times New Roman"/>
          <w:b/>
          <w:sz w:val="24"/>
        </w:rPr>
        <w:t>автофургон</w:t>
      </w:r>
      <w:r>
        <w:rPr>
          <w:rFonts w:ascii="Times New Roman" w:hAnsi="Times New Roman"/>
          <w:sz w:val="24"/>
        </w:rPr>
        <w:t xml:space="preserve">, </w:t>
      </w:r>
      <w:r>
        <w:rPr>
          <w:rFonts w:ascii="Times New Roman" w:hAnsi="Times New Roman"/>
          <w:b/>
          <w:sz w:val="24"/>
        </w:rPr>
        <w:t>автоприцеп</w:t>
      </w:r>
      <w:r>
        <w:rPr>
          <w:rFonts w:ascii="Times New Roman" w:hAnsi="Times New Roman"/>
          <w:sz w:val="24"/>
        </w:rPr>
        <w:t xml:space="preserve"> (автоприцепы промышленного производства - тонары) - мобильный НТО, представляющий собой автотранспортное средство </w:t>
      </w:r>
      <w:r>
        <w:rPr>
          <w:rFonts w:ascii="Times New Roman" w:hAnsi="Times New Roman"/>
          <w:sz w:val="24"/>
        </w:rPr>
        <w:lastRenderedPageBreak/>
        <w:t>(автомобили, автоприцепы, полуприцепы), используемое для целей осуществления торговой деятельности;</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автоцистерна</w:t>
      </w:r>
      <w:r>
        <w:rPr>
          <w:rFonts w:ascii="Times New Roman" w:hAnsi="Times New Roman"/>
          <w:sz w:val="24"/>
        </w:rPr>
        <w:t xml:space="preserve"> - передвижной НТО, представляющий собой изотермическую емкость, установленную на базе автотранспортного средства и предназначенную для продажи жидких продовольственных товаров в розлив;</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торговый (вендинговый) автомат</w:t>
      </w:r>
      <w:r>
        <w:rPr>
          <w:rFonts w:ascii="Times New Roman" w:hAnsi="Times New Roman"/>
          <w:sz w:val="24"/>
        </w:rPr>
        <w:t xml:space="preserve"> - автоматическое устройство, предназначенное для продажи штучных товаров без участия продавца;</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банковский терминал</w:t>
      </w:r>
      <w:r>
        <w:rPr>
          <w:rFonts w:ascii="Times New Roman" w:hAnsi="Times New Roman"/>
          <w:sz w:val="24"/>
        </w:rPr>
        <w:t xml:space="preserve"> - технические устройства, предназначенные для приема, выдачи наличных денежных средств, оплаты услуг;</w:t>
      </w:r>
    </w:p>
    <w:p w:rsidR="00BB6717" w:rsidRDefault="00955CA6">
      <w:pPr>
        <w:pStyle w:val="ConsPlusNormal1"/>
        <w:spacing w:before="220"/>
        <w:ind w:firstLine="540"/>
        <w:jc w:val="both"/>
        <w:rPr>
          <w:rFonts w:ascii="Times New Roman" w:hAnsi="Times New Roman"/>
          <w:sz w:val="24"/>
        </w:rPr>
      </w:pPr>
      <w:r>
        <w:rPr>
          <w:rStyle w:val="ConsPlusNormal2"/>
          <w:rFonts w:ascii="Times New Roman" w:hAnsi="Times New Roman"/>
          <w:b/>
          <w:sz w:val="24"/>
        </w:rPr>
        <w:t>договор</w:t>
      </w:r>
      <w:r>
        <w:rPr>
          <w:rFonts w:ascii="Times New Roman" w:hAnsi="Times New Roman"/>
          <w:sz w:val="24"/>
        </w:rPr>
        <w:t xml:space="preserve"> </w:t>
      </w:r>
      <w:r>
        <w:rPr>
          <w:rStyle w:val="ConsPlusNormal2"/>
          <w:rFonts w:ascii="Times New Roman" w:hAnsi="Times New Roman"/>
          <w:sz w:val="24"/>
        </w:rPr>
        <w:t>- это договор, заключенный между органом местного самоуправления, определенным в соответствии с уставом муниципального образования, и субъектом розничной торговли на право размещения НТО, с правом пролонгации;</w:t>
      </w:r>
    </w:p>
    <w:p w:rsidR="00BB6717" w:rsidRDefault="00955CA6">
      <w:pPr>
        <w:pStyle w:val="ConsPlusNormal1"/>
        <w:spacing w:before="220"/>
        <w:ind w:firstLine="540"/>
        <w:jc w:val="both"/>
        <w:rPr>
          <w:rFonts w:ascii="Times New Roman" w:hAnsi="Times New Roman"/>
          <w:sz w:val="24"/>
        </w:rPr>
      </w:pPr>
      <w:r>
        <w:rPr>
          <w:rStyle w:val="ConsPlusNormal2"/>
          <w:rFonts w:ascii="Times New Roman" w:hAnsi="Times New Roman"/>
          <w:b/>
          <w:sz w:val="24"/>
        </w:rPr>
        <w:t>компенсационное место</w:t>
      </w:r>
      <w:r>
        <w:rPr>
          <w:rFonts w:ascii="Times New Roman" w:hAnsi="Times New Roman"/>
          <w:sz w:val="24"/>
        </w:rPr>
        <w:t xml:space="preserve"> </w:t>
      </w:r>
      <w:r>
        <w:rPr>
          <w:rStyle w:val="ConsPlusNormal2"/>
          <w:rFonts w:ascii="Times New Roman" w:hAnsi="Times New Roman"/>
          <w:sz w:val="24"/>
        </w:rPr>
        <w:t>- это равноценное по критериям территориальной и пешеходной доступности и иным критериям место размещения НТО, которое должно быть предложено субъекту розничной торговли в случае изменения градостроительной ситуации до истечения действия договора на право размещения НТО</w:t>
      </w:r>
      <w:r>
        <w:rPr>
          <w:rFonts w:ascii="Times New Roman" w:hAnsi="Times New Roman"/>
          <w:sz w:val="24"/>
        </w:rPr>
        <w:t>;</w:t>
      </w:r>
    </w:p>
    <w:p w:rsidR="00BB6717" w:rsidRDefault="00955CA6">
      <w:pPr>
        <w:pStyle w:val="ConsPlusNormal1"/>
        <w:spacing w:before="220"/>
        <w:ind w:firstLine="540"/>
        <w:jc w:val="both"/>
        <w:rPr>
          <w:rFonts w:ascii="Times New Roman" w:hAnsi="Times New Roman"/>
          <w:sz w:val="24"/>
        </w:rPr>
      </w:pPr>
      <w:r>
        <w:rPr>
          <w:rStyle w:val="ConsPlusNormal2"/>
          <w:rFonts w:ascii="Times New Roman" w:hAnsi="Times New Roman"/>
          <w:b/>
          <w:sz w:val="24"/>
        </w:rPr>
        <w:t>специализация НТО</w:t>
      </w:r>
      <w:r>
        <w:rPr>
          <w:rFonts w:ascii="Times New Roman" w:hAnsi="Times New Roman"/>
          <w:sz w:val="24"/>
        </w:rPr>
        <w:t xml:space="preserve"> </w:t>
      </w:r>
      <w:r>
        <w:rPr>
          <w:rStyle w:val="ConsPlusNormal2"/>
          <w:rFonts w:ascii="Times New Roman" w:hAnsi="Times New Roman"/>
          <w:sz w:val="24"/>
        </w:rPr>
        <w:t>-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
    <w:p w:rsidR="00BB6717" w:rsidRDefault="00955CA6">
      <w:pPr>
        <w:pStyle w:val="ConsPlusNormal1"/>
        <w:spacing w:before="220"/>
        <w:ind w:firstLine="540"/>
        <w:jc w:val="both"/>
        <w:rPr>
          <w:rFonts w:ascii="Times New Roman" w:hAnsi="Times New Roman"/>
          <w:sz w:val="24"/>
        </w:rPr>
      </w:pPr>
      <w:r>
        <w:rPr>
          <w:rStyle w:val="ConsPlusNormal2"/>
          <w:rFonts w:ascii="Times New Roman" w:hAnsi="Times New Roman"/>
          <w:b/>
          <w:sz w:val="24"/>
        </w:rPr>
        <w:t>субъект торговли</w:t>
      </w:r>
      <w:r>
        <w:rPr>
          <w:rFonts w:ascii="Times New Roman" w:hAnsi="Times New Roman"/>
          <w:sz w:val="24"/>
        </w:rPr>
        <w:t xml:space="preserve"> </w:t>
      </w:r>
      <w:r>
        <w:rPr>
          <w:rStyle w:val="ConsPlusNormal2"/>
          <w:rFonts w:ascii="Times New Roman" w:hAnsi="Times New Roman"/>
          <w:sz w:val="24"/>
        </w:rPr>
        <w:t>- юридическое лицо или индивидуальный предприниматель, зарегистрированный в установленном порядке, занимающиеся торговой деятельностью</w:t>
      </w:r>
      <w:r>
        <w:rPr>
          <w:rFonts w:ascii="Times New Roman" w:hAnsi="Times New Roman"/>
          <w:b/>
          <w:sz w:val="24"/>
        </w:rPr>
        <w:t>.</w:t>
      </w:r>
    </w:p>
    <w:p w:rsidR="00BB6717" w:rsidRDefault="00955CA6">
      <w:pPr>
        <w:pStyle w:val="ConsPlusNormal1"/>
        <w:spacing w:before="220"/>
        <w:ind w:firstLine="540"/>
        <w:jc w:val="both"/>
        <w:rPr>
          <w:rFonts w:ascii="Times New Roman" w:hAnsi="Times New Roman"/>
          <w:sz w:val="24"/>
        </w:rPr>
      </w:pPr>
      <w:r>
        <w:rPr>
          <w:rFonts w:ascii="Times New Roman" w:hAnsi="Times New Roman"/>
          <w:b/>
          <w:sz w:val="24"/>
        </w:rPr>
        <w:t>Открытый аукцион</w:t>
      </w:r>
      <w:r>
        <w:rPr>
          <w:rFonts w:ascii="Times New Roman" w:hAnsi="Times New Roman"/>
          <w:sz w:val="24"/>
        </w:rPr>
        <w:t xml:space="preserve"> - аукцион, победителем которого признается лицо, предложившее наиболее высокую цену за право заключения договора на размещение НТО, нестационарного объекта.</w:t>
      </w:r>
    </w:p>
    <w:p w:rsidR="00BB6717" w:rsidRDefault="00955CA6">
      <w:pPr>
        <w:pStyle w:val="ConsPlusNormal1"/>
        <w:jc w:val="center"/>
        <w:outlineLvl w:val="2"/>
        <w:rPr>
          <w:rFonts w:ascii="Times New Roman" w:hAnsi="Times New Roman"/>
          <w:b/>
          <w:sz w:val="24"/>
        </w:rPr>
      </w:pPr>
      <w:r>
        <w:rPr>
          <w:rFonts w:ascii="Times New Roman" w:hAnsi="Times New Roman"/>
          <w:b/>
          <w:sz w:val="24"/>
        </w:rPr>
        <w:t>Статья 3. Сфера действия Положения</w:t>
      </w:r>
    </w:p>
    <w:p w:rsidR="00BB6717" w:rsidRDefault="00955CA6">
      <w:pPr>
        <w:pStyle w:val="ConsPlusNormal1"/>
        <w:numPr>
          <w:ilvl w:val="0"/>
          <w:numId w:val="5"/>
        </w:numPr>
        <w:jc w:val="both"/>
        <w:rPr>
          <w:rFonts w:ascii="Times New Roman" w:hAnsi="Times New Roman"/>
          <w:sz w:val="24"/>
        </w:rPr>
      </w:pPr>
      <w:r>
        <w:rPr>
          <w:rFonts w:ascii="Times New Roman" w:hAnsi="Times New Roman"/>
          <w:sz w:val="24"/>
        </w:rPr>
        <w:t>Положение распространяется на отношения, связанные с размещением НТО на земельных участках, в зданиях, строениях, сооружениях, находящихся в муниципальной собственности, а также государственная собственность на которые не разграничена, в том числе на территориях общего пользования.</w:t>
      </w:r>
    </w:p>
    <w:p w:rsidR="00BB6717" w:rsidRDefault="00955CA6">
      <w:pPr>
        <w:pStyle w:val="ConsPlusNormal1"/>
        <w:numPr>
          <w:ilvl w:val="0"/>
          <w:numId w:val="5"/>
        </w:numPr>
        <w:jc w:val="both"/>
        <w:rPr>
          <w:rFonts w:ascii="Times New Roman" w:hAnsi="Times New Roman"/>
          <w:sz w:val="24"/>
        </w:rPr>
      </w:pPr>
      <w:r>
        <w:rPr>
          <w:rFonts w:ascii="Times New Roman" w:hAnsi="Times New Roman"/>
          <w:sz w:val="24"/>
        </w:rPr>
        <w:t>Требования, предусмотренные настоящим Положением, не распространяются на отношения, связанные с размещением НТО:</w:t>
      </w:r>
    </w:p>
    <w:p w:rsidR="00BB6717" w:rsidRDefault="00955CA6">
      <w:pPr>
        <w:pStyle w:val="ConsPlusNormal1"/>
        <w:numPr>
          <w:ilvl w:val="0"/>
          <w:numId w:val="6"/>
        </w:numPr>
        <w:jc w:val="both"/>
        <w:rPr>
          <w:rFonts w:ascii="Times New Roman" w:hAnsi="Times New Roman"/>
          <w:sz w:val="24"/>
        </w:rPr>
      </w:pPr>
      <w:r>
        <w:rPr>
          <w:rFonts w:ascii="Times New Roman" w:hAnsi="Times New Roman"/>
          <w:sz w:val="24"/>
        </w:rPr>
        <w:t>находящихся на территориях розничных рынков, оптово-розничных баз (рынков), ярмарок;</w:t>
      </w:r>
    </w:p>
    <w:p w:rsidR="00BB6717" w:rsidRDefault="00955CA6">
      <w:pPr>
        <w:pStyle w:val="ConsPlusNormal1"/>
        <w:numPr>
          <w:ilvl w:val="0"/>
          <w:numId w:val="6"/>
        </w:numPr>
        <w:jc w:val="both"/>
        <w:rPr>
          <w:rFonts w:ascii="Times New Roman" w:hAnsi="Times New Roman"/>
          <w:sz w:val="24"/>
        </w:rPr>
      </w:pPr>
      <w:r>
        <w:rPr>
          <w:rFonts w:ascii="Times New Roman" w:hAnsi="Times New Roman"/>
          <w:sz w:val="24"/>
        </w:rPr>
        <w:t>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BB6717" w:rsidRDefault="00955CA6">
      <w:pPr>
        <w:pStyle w:val="ConsPlusNormal1"/>
        <w:numPr>
          <w:ilvl w:val="0"/>
          <w:numId w:val="6"/>
        </w:numPr>
        <w:jc w:val="both"/>
        <w:rPr>
          <w:rFonts w:ascii="Times New Roman" w:hAnsi="Times New Roman"/>
          <w:sz w:val="24"/>
        </w:rPr>
      </w:pPr>
      <w:r>
        <w:rPr>
          <w:rFonts w:ascii="Times New Roman" w:hAnsi="Times New Roman"/>
          <w:sz w:val="24"/>
        </w:rPr>
        <w:t>автомагазинов сельхозтоваропроизводителей, реализующих собственную продукцию, сезонных (летних) кафе, летних кафе при стационарных объектах общественного питания;</w:t>
      </w:r>
    </w:p>
    <w:p w:rsidR="00BB6717" w:rsidRDefault="00955CA6">
      <w:pPr>
        <w:pStyle w:val="ConsPlusNormal1"/>
        <w:numPr>
          <w:ilvl w:val="0"/>
          <w:numId w:val="6"/>
        </w:numPr>
        <w:jc w:val="both"/>
        <w:rPr>
          <w:rFonts w:ascii="Times New Roman" w:hAnsi="Times New Roman"/>
          <w:sz w:val="24"/>
        </w:rPr>
      </w:pPr>
      <w:r>
        <w:rPr>
          <w:rFonts w:ascii="Times New Roman" w:hAnsi="Times New Roman"/>
          <w:sz w:val="24"/>
        </w:rPr>
        <w:t>весенне-летней мелкорозничной сети;</w:t>
      </w:r>
    </w:p>
    <w:p w:rsidR="00BB6717" w:rsidRDefault="00955CA6">
      <w:pPr>
        <w:pStyle w:val="ConsPlusNormal1"/>
        <w:numPr>
          <w:ilvl w:val="0"/>
          <w:numId w:val="6"/>
        </w:numPr>
        <w:jc w:val="both"/>
        <w:rPr>
          <w:rFonts w:ascii="Times New Roman" w:hAnsi="Times New Roman"/>
          <w:sz w:val="24"/>
        </w:rPr>
      </w:pPr>
      <w:r>
        <w:rPr>
          <w:rFonts w:ascii="Times New Roman" w:hAnsi="Times New Roman"/>
          <w:sz w:val="24"/>
        </w:rPr>
        <w:t>мобильной торговли.</w:t>
      </w:r>
    </w:p>
    <w:p w:rsidR="00BB6717" w:rsidRDefault="00BB6717">
      <w:pPr>
        <w:jc w:val="both"/>
        <w:rPr>
          <w:color w:val="C0504D"/>
        </w:rPr>
      </w:pPr>
    </w:p>
    <w:p w:rsidR="00BB6717" w:rsidRDefault="00955CA6">
      <w:pPr>
        <w:pStyle w:val="ConsPlusNormal1"/>
        <w:jc w:val="center"/>
        <w:outlineLvl w:val="1"/>
        <w:rPr>
          <w:rFonts w:ascii="Times New Roman" w:hAnsi="Times New Roman"/>
          <w:b/>
          <w:sz w:val="24"/>
        </w:rPr>
      </w:pPr>
      <w:r>
        <w:rPr>
          <w:rFonts w:ascii="Times New Roman" w:hAnsi="Times New Roman"/>
          <w:sz w:val="24"/>
        </w:rPr>
        <w:t xml:space="preserve">Глава 2. ТРЕБОВАНИЯ К РАЗМЕЩЕНИЮ НТО </w:t>
      </w:r>
    </w:p>
    <w:p w:rsidR="00BB6717" w:rsidRDefault="00955CA6">
      <w:pPr>
        <w:pStyle w:val="ConsPlusNormal1"/>
        <w:jc w:val="center"/>
        <w:outlineLvl w:val="1"/>
        <w:rPr>
          <w:rFonts w:ascii="Times New Roman" w:hAnsi="Times New Roman"/>
          <w:b/>
          <w:sz w:val="24"/>
        </w:rPr>
      </w:pPr>
      <w:r>
        <w:rPr>
          <w:rFonts w:ascii="Times New Roman" w:hAnsi="Times New Roman"/>
          <w:b/>
          <w:sz w:val="24"/>
        </w:rPr>
        <w:t>Статья 4. Требования к размещению и внешнему виду НТО</w:t>
      </w:r>
    </w:p>
    <w:p w:rsidR="00BB6717" w:rsidRDefault="00955CA6">
      <w:pPr>
        <w:pStyle w:val="ConsPlusNormal1"/>
        <w:numPr>
          <w:ilvl w:val="0"/>
          <w:numId w:val="7"/>
        </w:numPr>
        <w:contextualSpacing/>
        <w:jc w:val="both"/>
        <w:rPr>
          <w:rFonts w:ascii="Times New Roman" w:hAnsi="Times New Roman"/>
          <w:sz w:val="24"/>
        </w:rPr>
      </w:pPr>
      <w:r>
        <w:rPr>
          <w:rStyle w:val="ConsPlusNormal2"/>
          <w:rFonts w:ascii="Times New Roman" w:hAnsi="Times New Roman"/>
          <w:sz w:val="24"/>
        </w:rPr>
        <w:t xml:space="preserve">Размещение НТО, объектов весенне-летней сети осуществляется в местах определенных в Схеме. Киоски и павильоны должны соответствовать требованиям дизайн-кода утвержденного Постановлением МО «Поселок Айхал» №20 от 31.01.2023 «Об утверждении дизайн-кода МО </w:t>
      </w:r>
      <w:r>
        <w:rPr>
          <w:rStyle w:val="ConsPlusNormal2"/>
          <w:rFonts w:ascii="Times New Roman" w:hAnsi="Times New Roman"/>
          <w:sz w:val="24"/>
        </w:rPr>
        <w:lastRenderedPageBreak/>
        <w:t xml:space="preserve">«Поселок Айхал» Мирнинского района Республики Саха (Якутия). </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Схема подлежит опубликованию в официальных средствах массовой информации и размещению на официальном сайте Администрации МО «Поселок Айхал» Мирнинского района Республики Саха (Якутия).</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НТО размещаются на территории МО «Поселок Айхал» временно. В связи с этим, запрещается устройство капитальных фундаментов для их размещения.</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НТО должны размещаться с учетом обеспечения свободного движения пешеходов и доступа потребителей к объектам торговли, в том числе обеспечения безбарьерной среды жизнедеятельности для инвалидов и иных маломобильных групп населения, беспрепятственного проезда спецтранспорта при чрезвычайных ситуациях.</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НТО должны размещаться в местах, удобных как для покупателей, так и для хозяйствующих субъектов, осуществляющих торговую деятельность, и позволяющих осуществлять предпринимательскую деятельность наиболее эффективным и востребованным у потребителей способом, в том числе, на территориях, исторически являющихся местами размещения торговых объектов, в местах высокого сосредоточения людей, а также в иных местах, позволяющих наиболее полным образом удовлетворять потребности граждан в комфортном и быстром совершении покупок.</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НТО не должны располагаться на инженерных сетях и коммуникациях, в охранных зонах инженерных сетей и коммуникаций, на газонах, цветниках и прочих объектах озеленения, детских и спортивных площадках, площадках для отдыха, вдоль автодорог общего пользования, в зонах перекрестков и треугольников видимости, на тротуарах шириной менее 3 метров, арках зданий, на элементах благоустройства.</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Не допускается устанавливать требования по удаленности НТО от других торговых объектов, не предусмотренных действующим законодательством в сфере противопожарной безопасности, а также иные, не предусмотренные законодательством, требования к размещению НТО.</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Введение либо изменение и (или) дополнение указанных требований не может служить основанием для пересмотра мест размещения НТО, размещенных в установленном порядке до введения или изменения соответствующих требований.</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Владельцы обязаны обеспечивать постоянный уход за внешним видом НТО: содержать их в чистоте и порядке, устранять повреждения вывесок, конструкций, производить уборку и озеленение прилегающей территории в соответствии с Правилами благоустройства и санитарного содержания территории муниципального образования «Поселок Айхал» Мирнинского района Республики Саха (Якутия), утвержденными Решением Айхальского поселкового Совета от 5 сентября 2017 года III-№ 63-7 (с изменениями и дополнениями), (далее - Правила благоустройства)</w:t>
      </w:r>
    </w:p>
    <w:p w:rsidR="00BB6717" w:rsidRDefault="00955CA6">
      <w:pPr>
        <w:pStyle w:val="ConsPlusNormal1"/>
        <w:numPr>
          <w:ilvl w:val="0"/>
          <w:numId w:val="7"/>
        </w:numPr>
        <w:contextualSpacing/>
        <w:jc w:val="both"/>
        <w:rPr>
          <w:rFonts w:ascii="Times New Roman" w:hAnsi="Times New Roman"/>
          <w:sz w:val="24"/>
        </w:rPr>
      </w:pPr>
      <w:r>
        <w:rPr>
          <w:rFonts w:ascii="Times New Roman" w:hAnsi="Times New Roman"/>
          <w:sz w:val="24"/>
        </w:rPr>
        <w:t xml:space="preserve">   Эксплуатация НТО и работа организованных в них предприятий осуществляется в соответствии с Федеральным, Республиканским законодательством, а также с муниципальными правовыми актами органов местного самоуправления МО «Поселок Айхал» </w:t>
      </w:r>
    </w:p>
    <w:p w:rsidR="00BB6717" w:rsidRDefault="00955CA6">
      <w:pPr>
        <w:pStyle w:val="ConsPlusNormal1"/>
        <w:numPr>
          <w:ilvl w:val="0"/>
          <w:numId w:val="7"/>
        </w:numPr>
        <w:contextualSpacing/>
        <w:jc w:val="both"/>
        <w:rPr>
          <w:rFonts w:ascii="Times New Roman" w:hAnsi="Times New Roman"/>
          <w:sz w:val="24"/>
        </w:rPr>
      </w:pPr>
      <w:r>
        <w:rPr>
          <w:rStyle w:val="1"/>
          <w:rFonts w:ascii="Times New Roman" w:hAnsi="Times New Roman"/>
        </w:rPr>
        <w:t>Дизайн-проект для НТО необходимо согласовать со специалистом по градостроительной деятельности.</w:t>
      </w:r>
    </w:p>
    <w:p w:rsidR="00BB6717" w:rsidRDefault="00BB6717">
      <w:pPr>
        <w:pStyle w:val="ConsPlusNormal1"/>
        <w:jc w:val="center"/>
        <w:outlineLvl w:val="1"/>
        <w:rPr>
          <w:rFonts w:ascii="Times New Roman" w:hAnsi="Times New Roman"/>
          <w:color w:val="C0504D"/>
          <w:sz w:val="24"/>
        </w:rPr>
      </w:pPr>
    </w:p>
    <w:p w:rsidR="00BB6717" w:rsidRDefault="00955CA6">
      <w:pPr>
        <w:pStyle w:val="ConsPlusNormal1"/>
        <w:jc w:val="center"/>
        <w:outlineLvl w:val="1"/>
        <w:rPr>
          <w:rFonts w:ascii="Times New Roman" w:hAnsi="Times New Roman"/>
          <w:sz w:val="24"/>
        </w:rPr>
      </w:pPr>
      <w:r>
        <w:rPr>
          <w:rFonts w:ascii="Times New Roman" w:hAnsi="Times New Roman"/>
          <w:sz w:val="24"/>
        </w:rPr>
        <w:t>Глава 3. ПОРЯДОК РАЗМЕЩЕНИЯ НЕСТАЦИОНАРНЫХ ТОРГОВЫХ</w:t>
      </w:r>
    </w:p>
    <w:p w:rsidR="00BB6717" w:rsidRDefault="00955CA6">
      <w:pPr>
        <w:pStyle w:val="ConsPlusNormal1"/>
        <w:jc w:val="center"/>
        <w:rPr>
          <w:rFonts w:ascii="Times New Roman" w:hAnsi="Times New Roman"/>
          <w:sz w:val="24"/>
        </w:rPr>
      </w:pPr>
      <w:r>
        <w:rPr>
          <w:rFonts w:ascii="Times New Roman" w:hAnsi="Times New Roman"/>
          <w:sz w:val="24"/>
        </w:rPr>
        <w:t>ОБЪЕКТОВ НА ТЕРРИТОРИИ МО «Поселок Айхал»</w:t>
      </w:r>
    </w:p>
    <w:p w:rsidR="00BB6717" w:rsidRDefault="00BB6717">
      <w:pPr>
        <w:pStyle w:val="ConsPlusNormal1"/>
        <w:jc w:val="center"/>
        <w:rPr>
          <w:rFonts w:ascii="Times New Roman" w:hAnsi="Times New Roman"/>
          <w:sz w:val="24"/>
        </w:rPr>
      </w:pPr>
    </w:p>
    <w:p w:rsidR="00BB6717" w:rsidRDefault="00955CA6">
      <w:pPr>
        <w:pStyle w:val="ConsPlusNormal1"/>
        <w:jc w:val="center"/>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Статья 5. Порядок размещения НТО</w:t>
      </w:r>
    </w:p>
    <w:p w:rsidR="00BB6717" w:rsidRDefault="00955CA6">
      <w:pPr>
        <w:pStyle w:val="ConsPlusNormal1"/>
        <w:numPr>
          <w:ilvl w:val="0"/>
          <w:numId w:val="8"/>
        </w:numPr>
        <w:jc w:val="both"/>
        <w:rPr>
          <w:rFonts w:ascii="Times New Roman" w:hAnsi="Times New Roman"/>
          <w:sz w:val="24"/>
        </w:rPr>
      </w:pPr>
      <w:r>
        <w:rPr>
          <w:rStyle w:val="ConsPlusNormal2"/>
          <w:rFonts w:ascii="Times New Roman" w:hAnsi="Times New Roman"/>
          <w:sz w:val="24"/>
        </w:rPr>
        <w:t>Размещение нестационарных торговых объектов на земельных участках, в зданиях, строениях, сооружениях, находящихся в собственности муниципального образования «Поселок Айхал», а также на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публичного сервитута.</w:t>
      </w:r>
    </w:p>
    <w:p w:rsidR="00BB6717" w:rsidRDefault="00955CA6">
      <w:pPr>
        <w:pStyle w:val="ConsPlusNormal1"/>
        <w:numPr>
          <w:ilvl w:val="0"/>
          <w:numId w:val="8"/>
        </w:numPr>
        <w:jc w:val="both"/>
        <w:rPr>
          <w:rFonts w:ascii="Times New Roman" w:hAnsi="Times New Roman"/>
          <w:sz w:val="24"/>
        </w:rPr>
      </w:pPr>
      <w:r>
        <w:rPr>
          <w:rStyle w:val="ConsPlusNormal2"/>
          <w:rFonts w:ascii="Times New Roman" w:hAnsi="Times New Roman"/>
          <w:sz w:val="24"/>
        </w:rPr>
        <w:t xml:space="preserve">Размещение нестационарных торговых объектов осуществляется в местах, определенных Схемой. </w:t>
      </w:r>
    </w:p>
    <w:p w:rsidR="00BB6717" w:rsidRDefault="00955CA6">
      <w:pPr>
        <w:pStyle w:val="ConsPlusNormal1"/>
        <w:numPr>
          <w:ilvl w:val="0"/>
          <w:numId w:val="8"/>
        </w:numPr>
        <w:jc w:val="both"/>
        <w:rPr>
          <w:rFonts w:ascii="Times New Roman" w:hAnsi="Times New Roman"/>
          <w:sz w:val="24"/>
        </w:rPr>
      </w:pPr>
      <w:r>
        <w:rPr>
          <w:rStyle w:val="ConsPlusNormal2"/>
          <w:rFonts w:ascii="Times New Roman" w:hAnsi="Times New Roman"/>
          <w:sz w:val="24"/>
        </w:rPr>
        <w:t>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B6717" w:rsidRDefault="00955CA6">
      <w:pPr>
        <w:pStyle w:val="ConsPlusNormal1"/>
        <w:numPr>
          <w:ilvl w:val="0"/>
          <w:numId w:val="8"/>
        </w:numPr>
        <w:jc w:val="both"/>
        <w:rPr>
          <w:rFonts w:ascii="Times New Roman" w:hAnsi="Times New Roman"/>
          <w:sz w:val="24"/>
        </w:rPr>
      </w:pPr>
      <w:r>
        <w:rPr>
          <w:rStyle w:val="ConsPlusNormal2"/>
          <w:rFonts w:ascii="Times New Roman" w:hAnsi="Times New Roman"/>
          <w:sz w:val="24"/>
        </w:rPr>
        <w:t>Основанием для размещения НТО является Договор на право размещения НТО.</w:t>
      </w:r>
    </w:p>
    <w:p w:rsidR="00BB6717" w:rsidRDefault="00955CA6">
      <w:pPr>
        <w:pStyle w:val="ConsPlusNormal1"/>
        <w:numPr>
          <w:ilvl w:val="0"/>
          <w:numId w:val="8"/>
        </w:numPr>
        <w:jc w:val="both"/>
        <w:rPr>
          <w:rFonts w:ascii="Times New Roman" w:hAnsi="Times New Roman"/>
          <w:sz w:val="24"/>
        </w:rPr>
      </w:pPr>
      <w:r>
        <w:rPr>
          <w:rStyle w:val="ConsPlusNormal2"/>
          <w:rFonts w:ascii="Times New Roman" w:hAnsi="Times New Roman"/>
          <w:sz w:val="24"/>
        </w:rPr>
        <w:t>Заключение Договора осуществляется на основании результатов открытого аукциона, за исключением случаев, предусмотренных частью 6 статьи 5 настоящего Положения.</w:t>
      </w:r>
    </w:p>
    <w:p w:rsidR="00BB6717" w:rsidRDefault="00955CA6">
      <w:pPr>
        <w:pStyle w:val="ConsPlusNormal1"/>
        <w:numPr>
          <w:ilvl w:val="0"/>
          <w:numId w:val="8"/>
        </w:numPr>
        <w:jc w:val="both"/>
        <w:rPr>
          <w:rFonts w:ascii="Times New Roman" w:hAnsi="Times New Roman"/>
          <w:sz w:val="24"/>
        </w:rPr>
      </w:pPr>
      <w:r>
        <w:rPr>
          <w:rFonts w:ascii="Times New Roman" w:hAnsi="Times New Roman"/>
          <w:sz w:val="24"/>
        </w:rPr>
        <w:t xml:space="preserve">Заключение Договора без проведения аукциона возможно в следующих случаях: </w:t>
      </w:r>
    </w:p>
    <w:p w:rsidR="00BB6717" w:rsidRDefault="00955CA6">
      <w:pPr>
        <w:pStyle w:val="ConsPlusNormal1"/>
        <w:numPr>
          <w:ilvl w:val="0"/>
          <w:numId w:val="9"/>
        </w:numPr>
        <w:jc w:val="both"/>
        <w:rPr>
          <w:rFonts w:ascii="Times New Roman" w:hAnsi="Times New Roman"/>
          <w:sz w:val="24"/>
        </w:rPr>
      </w:pPr>
      <w:r>
        <w:rPr>
          <w:rFonts w:ascii="Times New Roman" w:hAnsi="Times New Roman"/>
          <w:sz w:val="24"/>
        </w:rPr>
        <w:t>место размещения НТО включено в Схему;</w:t>
      </w:r>
    </w:p>
    <w:p w:rsidR="00BB6717" w:rsidRDefault="00955CA6">
      <w:pPr>
        <w:pStyle w:val="ConsPlusNormal1"/>
        <w:numPr>
          <w:ilvl w:val="0"/>
          <w:numId w:val="9"/>
        </w:numPr>
        <w:jc w:val="both"/>
        <w:rPr>
          <w:rFonts w:ascii="Times New Roman" w:hAnsi="Times New Roman"/>
          <w:sz w:val="24"/>
        </w:rPr>
      </w:pPr>
      <w:r>
        <w:rPr>
          <w:rFonts w:ascii="Times New Roman" w:hAnsi="Times New Roman"/>
          <w:sz w:val="24"/>
        </w:rPr>
        <w:t>в случаях размещения на новый срок НТО, ранее размещенного на том же месте, предусмотренном </w:t>
      </w:r>
      <w:hyperlink r:id="rId16" w:history="1">
        <w:r>
          <w:rPr>
            <w:rFonts w:ascii="Times New Roman" w:hAnsi="Times New Roman"/>
            <w:sz w:val="24"/>
          </w:rPr>
          <w:t>Схемой</w:t>
        </w:r>
      </w:hyperlink>
      <w:r>
        <w:rPr>
          <w:rFonts w:ascii="Times New Roman" w:hAnsi="Times New Roman"/>
          <w:sz w:val="24"/>
        </w:rPr>
        <w:t>, исполнявшим свои обязательства:</w:t>
      </w:r>
    </w:p>
    <w:p w:rsidR="00BB6717" w:rsidRDefault="00955CA6">
      <w:pPr>
        <w:pStyle w:val="ConsPlusNormal1"/>
        <w:ind w:left="709"/>
        <w:jc w:val="both"/>
        <w:rPr>
          <w:rFonts w:ascii="Times New Roman" w:hAnsi="Times New Roman"/>
          <w:sz w:val="24"/>
        </w:rPr>
      </w:pPr>
      <w:r>
        <w:rPr>
          <w:rFonts w:ascii="Times New Roman" w:hAnsi="Times New Roman"/>
          <w:sz w:val="24"/>
        </w:rPr>
        <w:t>2.1. под «надлежащим исполнением обязательств» понимается соответствие хозяйствующего субъекта следующим требованиям:</w:t>
      </w:r>
    </w:p>
    <w:p w:rsidR="00BB6717" w:rsidRDefault="00955CA6">
      <w:pPr>
        <w:pStyle w:val="ConsPlusNormal1"/>
        <w:numPr>
          <w:ilvl w:val="0"/>
          <w:numId w:val="10"/>
        </w:numPr>
        <w:jc w:val="both"/>
        <w:rPr>
          <w:rFonts w:ascii="Times New Roman" w:hAnsi="Times New Roman"/>
          <w:sz w:val="24"/>
        </w:rPr>
      </w:pPr>
      <w:r>
        <w:rPr>
          <w:rFonts w:ascii="Times New Roman" w:hAnsi="Times New Roman"/>
          <w:sz w:val="24"/>
        </w:rPr>
        <w:t>соблюдение условий договора на размещение, в том числе отсутствие задолженности по оплате и пени по договору на размещение;</w:t>
      </w:r>
    </w:p>
    <w:p w:rsidR="00BB6717" w:rsidRDefault="00955CA6">
      <w:pPr>
        <w:pStyle w:val="ConsPlusNormal1"/>
        <w:numPr>
          <w:ilvl w:val="0"/>
          <w:numId w:val="10"/>
        </w:numPr>
        <w:jc w:val="both"/>
        <w:rPr>
          <w:rFonts w:ascii="Times New Roman" w:hAnsi="Times New Roman"/>
          <w:sz w:val="24"/>
        </w:rPr>
      </w:pPr>
      <w:r>
        <w:rPr>
          <w:rFonts w:ascii="Times New Roman" w:hAnsi="Times New Roman"/>
          <w:sz w:val="24"/>
        </w:rPr>
        <w:t>отсутствие задолженности за использование муниципального имущества и поселковых земель;</w:t>
      </w:r>
    </w:p>
    <w:p w:rsidR="00BB6717" w:rsidRDefault="00955CA6">
      <w:pPr>
        <w:pStyle w:val="ConsPlusNormal1"/>
        <w:numPr>
          <w:ilvl w:val="0"/>
          <w:numId w:val="10"/>
        </w:numPr>
        <w:jc w:val="both"/>
        <w:rPr>
          <w:rFonts w:ascii="Times New Roman" w:hAnsi="Times New Roman"/>
          <w:sz w:val="24"/>
        </w:rPr>
      </w:pPr>
      <w:r>
        <w:rPr>
          <w:rFonts w:ascii="Times New Roman" w:hAnsi="Times New Roman"/>
          <w:sz w:val="24"/>
        </w:rPr>
        <w:t>отсутствие задолженности по налогам, сборам и иным обязательным платежам перед бюджетами всех уровней и государственными внебюджетными фондами на дату подачи заявления;</w:t>
      </w:r>
    </w:p>
    <w:p w:rsidR="00BB6717" w:rsidRDefault="00955CA6">
      <w:pPr>
        <w:pStyle w:val="ConsPlusNormal1"/>
        <w:numPr>
          <w:ilvl w:val="0"/>
          <w:numId w:val="10"/>
        </w:numPr>
        <w:jc w:val="both"/>
        <w:rPr>
          <w:rFonts w:ascii="Times New Roman" w:hAnsi="Times New Roman"/>
          <w:sz w:val="24"/>
        </w:rPr>
      </w:pPr>
      <w:r>
        <w:rPr>
          <w:rFonts w:ascii="Times New Roman" w:hAnsi="Times New Roman"/>
          <w:sz w:val="24"/>
        </w:rPr>
        <w:t>отсутствие неоднократных (двух и более раз) нарушений Правил благоустройства.</w:t>
      </w:r>
    </w:p>
    <w:p w:rsidR="00BB6717" w:rsidRDefault="00955CA6">
      <w:pPr>
        <w:spacing w:after="215"/>
        <w:contextualSpacing/>
        <w:jc w:val="both"/>
        <w:rPr>
          <w:b/>
          <w:color w:val="C0504D"/>
        </w:rPr>
      </w:pPr>
      <w:r>
        <w:rPr>
          <w:color w:val="C0504D"/>
        </w:rPr>
        <w:tab/>
        <w:t xml:space="preserve"> </w:t>
      </w:r>
      <w:r>
        <w:rPr>
          <w:b/>
        </w:rPr>
        <w:t>Статья 6.  Порядок проведения аукциона на право размещения НТО</w:t>
      </w:r>
    </w:p>
    <w:p w:rsidR="00BB6717" w:rsidRDefault="00955CA6">
      <w:pPr>
        <w:numPr>
          <w:ilvl w:val="0"/>
          <w:numId w:val="11"/>
        </w:numPr>
        <w:contextualSpacing/>
        <w:jc w:val="both"/>
      </w:pPr>
      <w:r>
        <w:t>Аукцион на право заключения договора (далее - аукцион) проводится по окончании срока действующего договора, в случае если он не будет пролонгирован или при определении нового места размещения НТО.</w:t>
      </w:r>
    </w:p>
    <w:p w:rsidR="00BB6717" w:rsidRDefault="00955CA6">
      <w:pPr>
        <w:numPr>
          <w:ilvl w:val="0"/>
          <w:numId w:val="11"/>
        </w:numPr>
        <w:contextualSpacing/>
        <w:jc w:val="both"/>
      </w:pPr>
      <w:r>
        <w:t>При проведении аукционов не допускается:</w:t>
      </w:r>
    </w:p>
    <w:p w:rsidR="00BB6717" w:rsidRDefault="00955CA6">
      <w:pPr>
        <w:numPr>
          <w:ilvl w:val="0"/>
          <w:numId w:val="12"/>
        </w:numPr>
        <w:contextualSpacing/>
        <w:jc w:val="both"/>
      </w:pPr>
      <w:r>
        <w:t>координация организатором аукционов деятельности его участников;</w:t>
      </w:r>
    </w:p>
    <w:p w:rsidR="00BB6717" w:rsidRDefault="00955CA6">
      <w:pPr>
        <w:numPr>
          <w:ilvl w:val="0"/>
          <w:numId w:val="12"/>
        </w:numPr>
        <w:contextualSpacing/>
        <w:jc w:val="both"/>
      </w:pPr>
      <w:r>
        <w:t>создание участникам аукционов преимущественных условий участия в аукционах, в том числе путем доступа к информации, если иное не установлено федеральным законом;</w:t>
      </w:r>
    </w:p>
    <w:p w:rsidR="00BB6717" w:rsidRDefault="00955CA6">
      <w:pPr>
        <w:numPr>
          <w:ilvl w:val="0"/>
          <w:numId w:val="12"/>
        </w:numPr>
        <w:contextualSpacing/>
        <w:jc w:val="both"/>
      </w:pPr>
      <w:r>
        <w:t>нарушение порядка определения победителей аукционов.</w:t>
      </w:r>
    </w:p>
    <w:p w:rsidR="00BB6717" w:rsidRDefault="00955CA6">
      <w:pPr>
        <w:numPr>
          <w:ilvl w:val="0"/>
          <w:numId w:val="11"/>
        </w:numPr>
        <w:contextualSpacing/>
        <w:jc w:val="both"/>
      </w:pPr>
      <w:r>
        <w:t>Все расходы, связанные с организацией и проведением аукционов, производятся за счет средств местного бюджета.</w:t>
      </w:r>
    </w:p>
    <w:p w:rsidR="00BB6717" w:rsidRDefault="00955CA6">
      <w:pPr>
        <w:numPr>
          <w:ilvl w:val="0"/>
          <w:numId w:val="11"/>
        </w:numPr>
        <w:contextualSpacing/>
        <w:jc w:val="both"/>
      </w:pPr>
      <w:r>
        <w:t>Организатором аукционов является Администрация МО «Поселок Айхал» (далее - организатор аукциона).</w:t>
      </w:r>
    </w:p>
    <w:p w:rsidR="00BB6717" w:rsidRDefault="00955CA6">
      <w:pPr>
        <w:numPr>
          <w:ilvl w:val="0"/>
          <w:numId w:val="11"/>
        </w:numPr>
        <w:contextualSpacing/>
        <w:jc w:val="both"/>
      </w:pPr>
      <w:r>
        <w:t>Аукционы проводит организатор аукциона в соответствии с Федеральными законами от 26.07.2006 № 135-ФЗ «О защите конкуренции», от 28.12.2009 № 381-ФЗ "Об основах государственного регулирования торговой деятельности в Российской Федерации", настоящим Положением.</w:t>
      </w:r>
    </w:p>
    <w:p w:rsidR="00BB6717" w:rsidRDefault="00955CA6">
      <w:pPr>
        <w:numPr>
          <w:ilvl w:val="0"/>
          <w:numId w:val="11"/>
        </w:numPr>
        <w:contextualSpacing/>
        <w:jc w:val="both"/>
      </w:pPr>
      <w:r>
        <w:t>Для проведения аукциона главный специалист отдела потребительского рынка и развития предпринимательства готовит извещение о проведении аукциона в течение 20 дней со дня выхода нормативного акта о внесении изменений и дополнений в схему размещения НТО</w:t>
      </w:r>
    </w:p>
    <w:p w:rsidR="00BB6717" w:rsidRDefault="00955CA6">
      <w:pPr>
        <w:numPr>
          <w:ilvl w:val="0"/>
          <w:numId w:val="11"/>
        </w:numPr>
        <w:contextualSpacing/>
        <w:jc w:val="both"/>
      </w:pPr>
      <w:r>
        <w:t>Извещение о проведении Аукциона должно содержать следующие сведения:</w:t>
      </w:r>
    </w:p>
    <w:p w:rsidR="00BB6717" w:rsidRDefault="00955CA6">
      <w:pPr>
        <w:numPr>
          <w:ilvl w:val="0"/>
          <w:numId w:val="13"/>
        </w:numPr>
        <w:contextualSpacing/>
        <w:jc w:val="both"/>
      </w:pPr>
      <w:r>
        <w:t>об организаторе аукциона;</w:t>
      </w:r>
    </w:p>
    <w:p w:rsidR="00BB6717" w:rsidRDefault="00955CA6">
      <w:pPr>
        <w:numPr>
          <w:ilvl w:val="0"/>
          <w:numId w:val="13"/>
        </w:numPr>
        <w:contextualSpacing/>
        <w:jc w:val="both"/>
      </w:pPr>
      <w:r>
        <w:t>о решении Администрации МО «Поселок Айхал» о проведении аукциона, о реквизитах указанного решения;</w:t>
      </w:r>
    </w:p>
    <w:p w:rsidR="00BB6717" w:rsidRDefault="00955CA6">
      <w:pPr>
        <w:numPr>
          <w:ilvl w:val="0"/>
          <w:numId w:val="13"/>
        </w:numPr>
        <w:contextualSpacing/>
        <w:jc w:val="both"/>
      </w:pPr>
      <w:r>
        <w:t>о месте, дате, времени и порядке проведения аукциона;</w:t>
      </w:r>
    </w:p>
    <w:p w:rsidR="00BB6717" w:rsidRDefault="00955CA6">
      <w:pPr>
        <w:numPr>
          <w:ilvl w:val="0"/>
          <w:numId w:val="13"/>
        </w:numPr>
        <w:contextualSpacing/>
        <w:jc w:val="both"/>
      </w:pPr>
      <w:r>
        <w:t>о предмете аукциона, в том числе о местоположении, о площади, о специализации, об ограничениях его использования, о разрешенном использовании мест размещения НТО и объектов весенне-летней сети по каждому месту в отдельности;</w:t>
      </w:r>
    </w:p>
    <w:p w:rsidR="00BB6717" w:rsidRDefault="00955CA6">
      <w:pPr>
        <w:numPr>
          <w:ilvl w:val="0"/>
          <w:numId w:val="13"/>
        </w:numPr>
        <w:contextualSpacing/>
        <w:jc w:val="both"/>
      </w:pPr>
      <w:r>
        <w:t>о начальной цене предмета аукциона;</w:t>
      </w:r>
    </w:p>
    <w:p w:rsidR="00BB6717" w:rsidRDefault="00955CA6">
      <w:pPr>
        <w:numPr>
          <w:ilvl w:val="0"/>
          <w:numId w:val="13"/>
        </w:numPr>
        <w:contextualSpacing/>
        <w:jc w:val="both"/>
      </w:pPr>
      <w:r>
        <w:t>о шаге аукциона</w:t>
      </w:r>
    </w:p>
    <w:p w:rsidR="00BB6717" w:rsidRDefault="00955CA6">
      <w:pPr>
        <w:numPr>
          <w:ilvl w:val="0"/>
          <w:numId w:val="13"/>
        </w:numPr>
        <w:contextualSpacing/>
        <w:jc w:val="both"/>
      </w:pPr>
      <w:r>
        <w:t>о размере задатка. о порядке его внесения участниками аукциона и возврата им задатка, о реквизитах счета для перечисления задатка;</w:t>
      </w:r>
    </w:p>
    <w:p w:rsidR="00BB6717" w:rsidRDefault="00955CA6">
      <w:pPr>
        <w:numPr>
          <w:ilvl w:val="0"/>
          <w:numId w:val="13"/>
        </w:numPr>
        <w:contextualSpacing/>
        <w:jc w:val="both"/>
      </w:pPr>
      <w:r>
        <w:t>о сроке права на размещение НТО;</w:t>
      </w:r>
    </w:p>
    <w:p w:rsidR="00BB6717" w:rsidRDefault="00955CA6">
      <w:pPr>
        <w:numPr>
          <w:ilvl w:val="0"/>
          <w:numId w:val="13"/>
        </w:numPr>
        <w:contextualSpacing/>
        <w:jc w:val="both"/>
      </w:pPr>
      <w:r>
        <w:t>о порядке внесения оплаты суммы предложенной цены аукциона</w:t>
      </w:r>
    </w:p>
    <w:p w:rsidR="00BB6717" w:rsidRDefault="00BB6717">
      <w:pPr>
        <w:pStyle w:val="ConsPlusNormal1"/>
        <w:jc w:val="both"/>
        <w:rPr>
          <w:rFonts w:ascii="Times New Roman" w:hAnsi="Times New Roman"/>
          <w:color w:val="C0504D"/>
          <w:sz w:val="24"/>
        </w:rPr>
      </w:pPr>
    </w:p>
    <w:p w:rsidR="00BB6717" w:rsidRDefault="00955CA6">
      <w:pPr>
        <w:pStyle w:val="ConsPlusNormal1"/>
        <w:jc w:val="center"/>
        <w:outlineLvl w:val="2"/>
        <w:rPr>
          <w:rFonts w:ascii="Times New Roman" w:hAnsi="Times New Roman"/>
          <w:sz w:val="24"/>
        </w:rPr>
      </w:pPr>
      <w:r>
        <w:rPr>
          <w:rFonts w:ascii="Times New Roman" w:hAnsi="Times New Roman"/>
          <w:sz w:val="24"/>
        </w:rPr>
        <w:t>Статья 7. Комиссия по проведению аукционов</w:t>
      </w:r>
    </w:p>
    <w:p w:rsidR="00BB6717" w:rsidRDefault="00955CA6">
      <w:pPr>
        <w:pStyle w:val="ConsPlusNormal1"/>
        <w:numPr>
          <w:ilvl w:val="0"/>
          <w:numId w:val="14"/>
        </w:numPr>
        <w:contextualSpacing/>
        <w:jc w:val="both"/>
        <w:rPr>
          <w:rFonts w:ascii="Times New Roman" w:hAnsi="Times New Roman"/>
          <w:sz w:val="24"/>
        </w:rPr>
      </w:pPr>
      <w:r>
        <w:rPr>
          <w:rFonts w:ascii="Times New Roman" w:hAnsi="Times New Roman"/>
          <w:sz w:val="24"/>
        </w:rPr>
        <w:t>Для проведения аукциона организатором аукциона создается Комиссия по проведению аукциона (далее – Комиссия), состав которой утверждается Постановлением Администрации.</w:t>
      </w:r>
    </w:p>
    <w:p w:rsidR="00BB6717" w:rsidRDefault="00955CA6">
      <w:pPr>
        <w:pStyle w:val="ConsPlusNormal1"/>
        <w:numPr>
          <w:ilvl w:val="0"/>
          <w:numId w:val="14"/>
        </w:numPr>
        <w:contextualSpacing/>
        <w:jc w:val="both"/>
        <w:rPr>
          <w:rFonts w:ascii="Times New Roman" w:hAnsi="Times New Roman"/>
          <w:sz w:val="24"/>
        </w:rPr>
      </w:pPr>
      <w:r>
        <w:rPr>
          <w:rFonts w:ascii="Times New Roman" w:hAnsi="Times New Roman"/>
          <w:sz w:val="24"/>
        </w:rPr>
        <w:t>Комиссия формируется в следующем составе:</w:t>
      </w:r>
    </w:p>
    <w:p w:rsidR="00BB6717" w:rsidRDefault="00955CA6">
      <w:pPr>
        <w:pStyle w:val="ConsPlusNormal1"/>
        <w:numPr>
          <w:ilvl w:val="0"/>
          <w:numId w:val="15"/>
        </w:numPr>
        <w:spacing w:before="220"/>
        <w:contextualSpacing/>
        <w:jc w:val="both"/>
        <w:rPr>
          <w:rFonts w:ascii="Times New Roman" w:hAnsi="Times New Roman"/>
          <w:sz w:val="24"/>
        </w:rPr>
      </w:pPr>
      <w:r>
        <w:rPr>
          <w:rFonts w:ascii="Times New Roman" w:hAnsi="Times New Roman"/>
          <w:sz w:val="24"/>
        </w:rPr>
        <w:t>Председатель Комиссии - Глава поселка;</w:t>
      </w:r>
    </w:p>
    <w:p w:rsidR="00BB6717" w:rsidRDefault="00955CA6">
      <w:pPr>
        <w:pStyle w:val="ConsPlusNormal1"/>
        <w:numPr>
          <w:ilvl w:val="0"/>
          <w:numId w:val="15"/>
        </w:numPr>
        <w:spacing w:before="220"/>
        <w:contextualSpacing/>
        <w:jc w:val="both"/>
        <w:rPr>
          <w:rFonts w:ascii="Times New Roman" w:hAnsi="Times New Roman"/>
          <w:sz w:val="24"/>
        </w:rPr>
      </w:pPr>
      <w:r>
        <w:rPr>
          <w:rFonts w:ascii="Times New Roman" w:hAnsi="Times New Roman"/>
          <w:sz w:val="24"/>
        </w:rPr>
        <w:t>Заместитель председателя комиссии - Заместитель Главы Администрации по ЖКХ</w:t>
      </w:r>
    </w:p>
    <w:p w:rsidR="00BB6717" w:rsidRDefault="00955CA6">
      <w:pPr>
        <w:pStyle w:val="ConsPlusNormal1"/>
        <w:numPr>
          <w:ilvl w:val="0"/>
          <w:numId w:val="15"/>
        </w:numPr>
        <w:spacing w:before="220"/>
        <w:contextualSpacing/>
        <w:jc w:val="both"/>
        <w:rPr>
          <w:rFonts w:ascii="Times New Roman" w:hAnsi="Times New Roman"/>
          <w:sz w:val="24"/>
        </w:rPr>
      </w:pPr>
      <w:r>
        <w:rPr>
          <w:rFonts w:ascii="Times New Roman" w:hAnsi="Times New Roman"/>
          <w:sz w:val="24"/>
        </w:rPr>
        <w:t>Секретарь комиссии - Главный специалист  потребительского рынка и развития предпринимательства.</w:t>
      </w:r>
    </w:p>
    <w:p w:rsidR="00BB6717" w:rsidRDefault="00955CA6">
      <w:pPr>
        <w:pStyle w:val="ConsPlusNormal1"/>
        <w:numPr>
          <w:ilvl w:val="0"/>
          <w:numId w:val="15"/>
        </w:numPr>
        <w:spacing w:before="220"/>
        <w:contextualSpacing/>
        <w:jc w:val="both"/>
        <w:rPr>
          <w:rFonts w:ascii="Times New Roman" w:hAnsi="Times New Roman"/>
          <w:sz w:val="24"/>
        </w:rPr>
      </w:pPr>
      <w:r>
        <w:rPr>
          <w:rFonts w:ascii="Times New Roman" w:hAnsi="Times New Roman"/>
          <w:sz w:val="24"/>
        </w:rPr>
        <w:t>Члены Комиссии:</w:t>
      </w:r>
    </w:p>
    <w:p w:rsidR="00BB6717" w:rsidRDefault="00955CA6">
      <w:pPr>
        <w:pStyle w:val="ConsPlusNormal1"/>
        <w:numPr>
          <w:ilvl w:val="0"/>
          <w:numId w:val="16"/>
        </w:numPr>
        <w:spacing w:before="220"/>
        <w:contextualSpacing/>
        <w:jc w:val="both"/>
        <w:rPr>
          <w:rFonts w:ascii="Times New Roman" w:hAnsi="Times New Roman"/>
          <w:sz w:val="24"/>
        </w:rPr>
      </w:pPr>
      <w:r>
        <w:rPr>
          <w:rFonts w:ascii="Times New Roman" w:hAnsi="Times New Roman"/>
          <w:sz w:val="24"/>
        </w:rPr>
        <w:t>Главный специалист по управлению имуществом или лицо его замещающее;</w:t>
      </w:r>
    </w:p>
    <w:p w:rsidR="00BB6717" w:rsidRDefault="00955CA6">
      <w:pPr>
        <w:pStyle w:val="ConsPlusNormal1"/>
        <w:numPr>
          <w:ilvl w:val="0"/>
          <w:numId w:val="16"/>
        </w:numPr>
        <w:spacing w:before="220"/>
        <w:contextualSpacing/>
        <w:jc w:val="both"/>
        <w:rPr>
          <w:rFonts w:ascii="Times New Roman" w:hAnsi="Times New Roman"/>
          <w:sz w:val="24"/>
        </w:rPr>
      </w:pPr>
      <w:r>
        <w:rPr>
          <w:rFonts w:ascii="Times New Roman" w:hAnsi="Times New Roman"/>
          <w:sz w:val="24"/>
        </w:rPr>
        <w:t>Главный специалист по градостроительной деятельности или лицо его замещающее;</w:t>
      </w:r>
    </w:p>
    <w:p w:rsidR="00BB6717" w:rsidRDefault="00955CA6">
      <w:pPr>
        <w:pStyle w:val="ConsPlusNormal1"/>
        <w:numPr>
          <w:ilvl w:val="0"/>
          <w:numId w:val="16"/>
        </w:numPr>
        <w:spacing w:before="220"/>
        <w:contextualSpacing/>
        <w:jc w:val="both"/>
        <w:rPr>
          <w:rFonts w:ascii="Times New Roman" w:hAnsi="Times New Roman"/>
          <w:sz w:val="24"/>
        </w:rPr>
      </w:pPr>
      <w:r>
        <w:rPr>
          <w:rFonts w:ascii="Times New Roman" w:hAnsi="Times New Roman"/>
          <w:sz w:val="24"/>
        </w:rPr>
        <w:t>Главный специалист по земельным отношениям или лицо его замещающее;</w:t>
      </w:r>
    </w:p>
    <w:p w:rsidR="00BB6717" w:rsidRDefault="00955CA6">
      <w:pPr>
        <w:pStyle w:val="ConsPlusNormal1"/>
        <w:numPr>
          <w:ilvl w:val="0"/>
          <w:numId w:val="16"/>
        </w:numPr>
        <w:spacing w:before="220"/>
        <w:contextualSpacing/>
        <w:jc w:val="both"/>
        <w:rPr>
          <w:rFonts w:ascii="Times New Roman" w:hAnsi="Times New Roman"/>
          <w:sz w:val="24"/>
        </w:rPr>
      </w:pPr>
      <w:r>
        <w:rPr>
          <w:rFonts w:ascii="Times New Roman" w:hAnsi="Times New Roman"/>
          <w:sz w:val="24"/>
        </w:rPr>
        <w:t>Главный специалист - юрист</w:t>
      </w:r>
    </w:p>
    <w:p w:rsidR="00BB6717" w:rsidRDefault="00955CA6">
      <w:pPr>
        <w:pStyle w:val="ConsPlusNormal1"/>
        <w:numPr>
          <w:ilvl w:val="0"/>
          <w:numId w:val="16"/>
        </w:numPr>
        <w:spacing w:before="220"/>
        <w:contextualSpacing/>
        <w:jc w:val="both"/>
        <w:rPr>
          <w:rFonts w:ascii="Times New Roman" w:hAnsi="Times New Roman"/>
          <w:sz w:val="24"/>
        </w:rPr>
      </w:pPr>
      <w:r>
        <w:rPr>
          <w:rFonts w:ascii="Times New Roman" w:hAnsi="Times New Roman"/>
          <w:sz w:val="24"/>
        </w:rPr>
        <w:t>Член Координационного совета по развитию предпринимательства и формированию благоприятного инвестиционного климата в МО «Поселок Айхал» (по согласованию);</w:t>
      </w:r>
    </w:p>
    <w:p w:rsidR="00BB6717" w:rsidRDefault="00955CA6">
      <w:pPr>
        <w:pStyle w:val="ConsPlusNormal1"/>
        <w:numPr>
          <w:ilvl w:val="0"/>
          <w:numId w:val="16"/>
        </w:numPr>
        <w:spacing w:before="220"/>
        <w:contextualSpacing/>
        <w:jc w:val="both"/>
        <w:rPr>
          <w:rFonts w:ascii="Times New Roman" w:hAnsi="Times New Roman"/>
          <w:sz w:val="24"/>
        </w:rPr>
      </w:pPr>
      <w:r>
        <w:rPr>
          <w:rFonts w:ascii="Times New Roman" w:hAnsi="Times New Roman"/>
          <w:sz w:val="24"/>
        </w:rPr>
        <w:t>Депутат поселкового Совета, Председатель комиссии по бюджету, налоговой политике, землепользованию, собственности.</w:t>
      </w:r>
    </w:p>
    <w:p w:rsidR="00BB6717" w:rsidRDefault="00955CA6">
      <w:pPr>
        <w:pStyle w:val="ConsPlusNormal1"/>
        <w:spacing w:before="220"/>
        <w:ind w:firstLine="539"/>
        <w:contextualSpacing/>
        <w:jc w:val="both"/>
        <w:rPr>
          <w:rFonts w:ascii="Times New Roman" w:hAnsi="Times New Roman"/>
          <w:sz w:val="24"/>
        </w:rPr>
      </w:pPr>
      <w:r>
        <w:rPr>
          <w:rFonts w:ascii="Times New Roman" w:hAnsi="Times New Roman"/>
          <w:sz w:val="24"/>
        </w:rPr>
        <w:t>3. Заседание Комиссии считается правомочным при участии в нем не менее половины списочного состава членов Комиссии.</w:t>
      </w:r>
    </w:p>
    <w:p w:rsidR="00BB6717" w:rsidRDefault="00955CA6">
      <w:pPr>
        <w:pStyle w:val="ConsPlusNormal1"/>
        <w:spacing w:before="220"/>
        <w:ind w:firstLine="539"/>
        <w:contextualSpacing/>
        <w:jc w:val="both"/>
        <w:rPr>
          <w:rFonts w:ascii="Times New Roman" w:hAnsi="Times New Roman"/>
          <w:sz w:val="24"/>
        </w:rPr>
      </w:pPr>
      <w:r>
        <w:rPr>
          <w:rFonts w:ascii="Times New Roman" w:hAnsi="Times New Roman"/>
          <w:sz w:val="24"/>
        </w:rPr>
        <w:t>4. Комиссия определяет победителя аукциона путем голосования.</w:t>
      </w:r>
    </w:p>
    <w:p w:rsidR="00BB6717" w:rsidRDefault="00955CA6">
      <w:pPr>
        <w:pStyle w:val="ConsPlusNormal1"/>
        <w:spacing w:before="220"/>
        <w:ind w:firstLine="539"/>
        <w:contextualSpacing/>
        <w:jc w:val="both"/>
        <w:rPr>
          <w:rFonts w:ascii="Times New Roman" w:hAnsi="Times New Roman"/>
          <w:sz w:val="24"/>
        </w:rPr>
      </w:pPr>
      <w:r>
        <w:rPr>
          <w:rFonts w:ascii="Times New Roman" w:hAnsi="Times New Roman"/>
          <w:sz w:val="24"/>
        </w:rPr>
        <w:t>5. При равном количестве голосов решающим голосом является голос председателя Комиссии.</w:t>
      </w:r>
    </w:p>
    <w:p w:rsidR="00BB6717" w:rsidRDefault="00BB6717">
      <w:pPr>
        <w:pStyle w:val="ConsPlusNormal1"/>
        <w:spacing w:before="220"/>
        <w:ind w:firstLine="539"/>
        <w:contextualSpacing/>
        <w:jc w:val="both"/>
        <w:rPr>
          <w:rFonts w:ascii="Times New Roman" w:hAnsi="Times New Roman"/>
          <w:sz w:val="24"/>
        </w:rPr>
      </w:pPr>
    </w:p>
    <w:p w:rsidR="00BB6717" w:rsidRDefault="00955CA6">
      <w:pPr>
        <w:pStyle w:val="ConsPlusNormal1"/>
        <w:jc w:val="center"/>
        <w:outlineLvl w:val="2"/>
        <w:rPr>
          <w:rFonts w:ascii="Times New Roman" w:hAnsi="Times New Roman"/>
          <w:sz w:val="24"/>
        </w:rPr>
      </w:pPr>
      <w:r>
        <w:rPr>
          <w:rFonts w:ascii="Times New Roman" w:hAnsi="Times New Roman"/>
          <w:sz w:val="24"/>
        </w:rPr>
        <w:t>Статья 8. Предоставление мест под нестационарные</w:t>
      </w:r>
    </w:p>
    <w:p w:rsidR="00BB6717" w:rsidRDefault="00955CA6">
      <w:pPr>
        <w:pStyle w:val="ConsPlusNormal1"/>
        <w:jc w:val="center"/>
        <w:rPr>
          <w:rFonts w:ascii="Times New Roman" w:hAnsi="Times New Roman"/>
          <w:sz w:val="24"/>
        </w:rPr>
      </w:pPr>
      <w:r>
        <w:rPr>
          <w:rFonts w:ascii="Times New Roman" w:hAnsi="Times New Roman"/>
          <w:sz w:val="24"/>
        </w:rPr>
        <w:t>торговые объекты</w:t>
      </w:r>
    </w:p>
    <w:p w:rsidR="00BB6717" w:rsidRDefault="00955CA6">
      <w:pPr>
        <w:pStyle w:val="ConsPlusNormal1"/>
        <w:numPr>
          <w:ilvl w:val="0"/>
          <w:numId w:val="17"/>
        </w:numPr>
        <w:contextualSpacing/>
        <w:jc w:val="both"/>
        <w:rPr>
          <w:rFonts w:ascii="Times New Roman" w:hAnsi="Times New Roman"/>
          <w:sz w:val="24"/>
        </w:rPr>
      </w:pPr>
      <w:r>
        <w:rPr>
          <w:rFonts w:ascii="Times New Roman" w:hAnsi="Times New Roman"/>
          <w:sz w:val="24"/>
        </w:rPr>
        <w:t>Администрация МО «Поселок Айхал» проводит работы по представлению новых мест под размещение НТО на территории МО «Поселок Айхал» и направляет заявки на рассмотрение Комиссии по внесению изменений и дополнений в Схему, утвержденную нормативным правовым актом Администрации МО «Поселок Айхал».</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Работы по предоставлению мест под размещение НТО включают в себя:</w:t>
      </w:r>
    </w:p>
    <w:p w:rsidR="00BB6717" w:rsidRDefault="00955CA6">
      <w:pPr>
        <w:pStyle w:val="ConsPlusNormal1"/>
        <w:numPr>
          <w:ilvl w:val="0"/>
          <w:numId w:val="18"/>
        </w:numPr>
        <w:contextualSpacing/>
        <w:jc w:val="both"/>
        <w:rPr>
          <w:rFonts w:ascii="Times New Roman" w:hAnsi="Times New Roman"/>
          <w:sz w:val="24"/>
        </w:rPr>
      </w:pPr>
      <w:r>
        <w:rPr>
          <w:rFonts w:ascii="Times New Roman" w:hAnsi="Times New Roman"/>
          <w:sz w:val="24"/>
        </w:rPr>
        <w:t>подготовку нормативного правового акта по включению в Схему новых мест на основании протокола заседания Комиссии, утвержденного председателем Комиссии, и согласованию с ресурсоснабжающими организациями;</w:t>
      </w:r>
    </w:p>
    <w:p w:rsidR="00BB6717" w:rsidRDefault="00955CA6">
      <w:pPr>
        <w:pStyle w:val="ConsPlusNormal1"/>
        <w:numPr>
          <w:ilvl w:val="0"/>
          <w:numId w:val="18"/>
        </w:numPr>
        <w:contextualSpacing/>
        <w:jc w:val="both"/>
        <w:rPr>
          <w:rFonts w:ascii="Times New Roman" w:hAnsi="Times New Roman"/>
          <w:sz w:val="24"/>
        </w:rPr>
      </w:pPr>
      <w:r>
        <w:rPr>
          <w:rFonts w:ascii="Times New Roman" w:hAnsi="Times New Roman"/>
          <w:sz w:val="24"/>
        </w:rPr>
        <w:t>принятие решения Администрацией МО «Поселок Айхал» о проведении аукциона на основании нормативного правового акта Администрации МО «Поселок Айхал» о включении мест в Схему;</w:t>
      </w:r>
    </w:p>
    <w:p w:rsidR="00BB6717" w:rsidRDefault="00955CA6">
      <w:pPr>
        <w:pStyle w:val="ConsPlusNormal1"/>
        <w:numPr>
          <w:ilvl w:val="0"/>
          <w:numId w:val="18"/>
        </w:numPr>
        <w:contextualSpacing/>
        <w:jc w:val="both"/>
        <w:rPr>
          <w:rFonts w:ascii="Times New Roman" w:hAnsi="Times New Roman"/>
          <w:sz w:val="24"/>
        </w:rPr>
      </w:pPr>
      <w:r>
        <w:rPr>
          <w:rFonts w:ascii="Times New Roman" w:hAnsi="Times New Roman"/>
          <w:sz w:val="24"/>
        </w:rPr>
        <w:t>публикацию в средствах массовой информации и размещение на официальном сайте Администрации МО «Поселок Айхал» извещения о проведении аукциона;</w:t>
      </w:r>
    </w:p>
    <w:p w:rsidR="00BB6717" w:rsidRDefault="00955CA6">
      <w:pPr>
        <w:pStyle w:val="ConsPlusNormal1"/>
        <w:numPr>
          <w:ilvl w:val="0"/>
          <w:numId w:val="18"/>
        </w:numPr>
        <w:contextualSpacing/>
        <w:jc w:val="both"/>
        <w:rPr>
          <w:rFonts w:ascii="Times New Roman" w:hAnsi="Times New Roman"/>
          <w:sz w:val="24"/>
        </w:rPr>
      </w:pPr>
      <w:r>
        <w:rPr>
          <w:rFonts w:ascii="Times New Roman" w:hAnsi="Times New Roman"/>
          <w:sz w:val="24"/>
        </w:rPr>
        <w:t>проведение аукциона;</w:t>
      </w:r>
    </w:p>
    <w:p w:rsidR="00BB6717" w:rsidRDefault="00955CA6">
      <w:pPr>
        <w:pStyle w:val="ConsPlusNormal1"/>
        <w:numPr>
          <w:ilvl w:val="0"/>
          <w:numId w:val="18"/>
        </w:numPr>
        <w:contextualSpacing/>
        <w:jc w:val="both"/>
        <w:rPr>
          <w:rFonts w:ascii="Times New Roman" w:hAnsi="Times New Roman"/>
          <w:sz w:val="24"/>
        </w:rPr>
      </w:pPr>
      <w:r>
        <w:rPr>
          <w:rFonts w:ascii="Times New Roman" w:hAnsi="Times New Roman"/>
          <w:sz w:val="24"/>
        </w:rPr>
        <w:t>публикацию в информационном бюллетене «Вестник Айхала» и размещения на официальном сайте Администрации МО «Поселок Айхал» протокола аукциона;</w:t>
      </w:r>
    </w:p>
    <w:p w:rsidR="00BB6717" w:rsidRDefault="00955CA6">
      <w:pPr>
        <w:pStyle w:val="ConsPlusNormal1"/>
        <w:numPr>
          <w:ilvl w:val="0"/>
          <w:numId w:val="18"/>
        </w:numPr>
        <w:contextualSpacing/>
        <w:jc w:val="both"/>
        <w:rPr>
          <w:rFonts w:ascii="Times New Roman" w:hAnsi="Times New Roman"/>
          <w:sz w:val="24"/>
        </w:rPr>
      </w:pPr>
      <w:r>
        <w:rPr>
          <w:rFonts w:ascii="Times New Roman" w:hAnsi="Times New Roman"/>
          <w:sz w:val="24"/>
        </w:rPr>
        <w:t>заключение Договора.</w:t>
      </w:r>
    </w:p>
    <w:p w:rsidR="00BB6717" w:rsidRDefault="00BB6717">
      <w:pPr>
        <w:pStyle w:val="ConsPlusNormal1"/>
        <w:jc w:val="both"/>
        <w:rPr>
          <w:rFonts w:ascii="Times New Roman" w:hAnsi="Times New Roman"/>
          <w:color w:val="C0504D"/>
          <w:sz w:val="24"/>
        </w:rPr>
      </w:pPr>
    </w:p>
    <w:p w:rsidR="00BB6717" w:rsidRDefault="00955CA6">
      <w:pPr>
        <w:pStyle w:val="ConsPlusNormal1"/>
        <w:jc w:val="center"/>
        <w:outlineLvl w:val="2"/>
        <w:rPr>
          <w:rFonts w:ascii="Times New Roman" w:hAnsi="Times New Roman"/>
          <w:sz w:val="24"/>
        </w:rPr>
      </w:pPr>
      <w:r>
        <w:rPr>
          <w:rFonts w:ascii="Times New Roman" w:hAnsi="Times New Roman"/>
          <w:sz w:val="24"/>
        </w:rPr>
        <w:t>Статья 9. Цена аукциона</w:t>
      </w:r>
    </w:p>
    <w:p w:rsidR="00BB6717" w:rsidRDefault="00955CA6">
      <w:pPr>
        <w:pStyle w:val="ConsPlusNormal1"/>
        <w:numPr>
          <w:ilvl w:val="0"/>
          <w:numId w:val="19"/>
        </w:numPr>
        <w:jc w:val="both"/>
        <w:rPr>
          <w:rFonts w:ascii="Times New Roman" w:hAnsi="Times New Roman"/>
          <w:sz w:val="24"/>
        </w:rPr>
      </w:pPr>
      <w:r>
        <w:rPr>
          <w:rFonts w:ascii="Times New Roman" w:hAnsi="Times New Roman"/>
          <w:sz w:val="24"/>
        </w:rPr>
        <w:t xml:space="preserve">Начальная цена предмета аукциона, включающая в себя начальный размер платы на право размещения НТО, а также величина повышения начальной цены предмета аукциона ("шаг аукциона"), размер задатка, который поступает в бюджет МО «Поселок Айхал», определяется в соответствии разделом II Приложения 1 к настоящему Положению. </w:t>
      </w:r>
    </w:p>
    <w:p w:rsidR="00BB6717" w:rsidRDefault="00955CA6">
      <w:pPr>
        <w:pStyle w:val="ConsPlusNormal1"/>
        <w:numPr>
          <w:ilvl w:val="0"/>
          <w:numId w:val="19"/>
        </w:numPr>
        <w:jc w:val="both"/>
        <w:rPr>
          <w:rFonts w:ascii="Times New Roman" w:hAnsi="Times New Roman"/>
          <w:sz w:val="24"/>
        </w:rPr>
      </w:pPr>
      <w:r>
        <w:rPr>
          <w:rFonts w:ascii="Times New Roman" w:hAnsi="Times New Roman"/>
          <w:sz w:val="24"/>
        </w:rPr>
        <w:t>По результатам Аукциона определяется ежегодная цена такого права.</w:t>
      </w:r>
    </w:p>
    <w:p w:rsidR="00BB6717" w:rsidRDefault="00955CA6">
      <w:pPr>
        <w:pStyle w:val="ConsPlusNormal1"/>
        <w:numPr>
          <w:ilvl w:val="0"/>
          <w:numId w:val="19"/>
        </w:numPr>
        <w:jc w:val="both"/>
        <w:rPr>
          <w:rFonts w:ascii="Times New Roman" w:hAnsi="Times New Roman"/>
          <w:sz w:val="24"/>
        </w:rPr>
      </w:pPr>
      <w:r>
        <w:rPr>
          <w:rFonts w:ascii="Times New Roman" w:hAnsi="Times New Roman"/>
          <w:sz w:val="24"/>
        </w:rPr>
        <w:t>В случае изменения кадастровой стоимости 1 кв.м земельного участка, изменение параметров НТО производится перерасчет платы за право размещения НТО, о чем дополнительным соглашением вносится изменение в заключенный договор.</w:t>
      </w:r>
    </w:p>
    <w:p w:rsidR="00BB6717" w:rsidRDefault="00BB6717">
      <w:pPr>
        <w:pStyle w:val="ConsPlusNormal1"/>
        <w:jc w:val="both"/>
        <w:rPr>
          <w:rFonts w:ascii="Times New Roman" w:hAnsi="Times New Roman"/>
          <w:color w:val="C0504D"/>
          <w:sz w:val="24"/>
        </w:rPr>
      </w:pPr>
    </w:p>
    <w:p w:rsidR="00BB6717" w:rsidRDefault="00955CA6">
      <w:pPr>
        <w:pStyle w:val="ConsPlusNormal1"/>
        <w:jc w:val="center"/>
        <w:outlineLvl w:val="2"/>
        <w:rPr>
          <w:rFonts w:ascii="Times New Roman" w:hAnsi="Times New Roman"/>
          <w:sz w:val="24"/>
        </w:rPr>
      </w:pPr>
      <w:r>
        <w:rPr>
          <w:rFonts w:ascii="Times New Roman" w:hAnsi="Times New Roman"/>
          <w:sz w:val="24"/>
        </w:rPr>
        <w:t>Статья 10. Публикация извещения о проведении аукциона</w:t>
      </w:r>
    </w:p>
    <w:p w:rsidR="00BB6717" w:rsidRDefault="00955CA6">
      <w:pPr>
        <w:pStyle w:val="ConsPlusNormal1"/>
        <w:numPr>
          <w:ilvl w:val="0"/>
          <w:numId w:val="20"/>
        </w:numPr>
        <w:contextualSpacing/>
        <w:jc w:val="both"/>
        <w:rPr>
          <w:rFonts w:ascii="Times New Roman" w:hAnsi="Times New Roman"/>
          <w:sz w:val="24"/>
        </w:rPr>
      </w:pPr>
      <w:r>
        <w:rPr>
          <w:rFonts w:ascii="Times New Roman" w:hAnsi="Times New Roman"/>
          <w:sz w:val="24"/>
        </w:rPr>
        <w:t xml:space="preserve">Организатор аукциона не менее чем за 30 (тридцать) дней до дня проведения аукциона должен опубликовать извещение о проведении аукциона в информационном бюллетене «Вестник Айхала» и размещения на официальном сайте Администрации МО «Поселок Айхал». </w:t>
      </w:r>
    </w:p>
    <w:p w:rsidR="00BB6717" w:rsidRDefault="00955CA6">
      <w:pPr>
        <w:pStyle w:val="ConsPlusNormal1"/>
        <w:numPr>
          <w:ilvl w:val="0"/>
          <w:numId w:val="20"/>
        </w:numPr>
        <w:contextualSpacing/>
        <w:jc w:val="both"/>
        <w:rPr>
          <w:rFonts w:ascii="Times New Roman" w:hAnsi="Times New Roman"/>
          <w:sz w:val="24"/>
        </w:rPr>
      </w:pPr>
      <w:r>
        <w:rPr>
          <w:rFonts w:ascii="Times New Roman" w:hAnsi="Times New Roman"/>
          <w:sz w:val="24"/>
        </w:rPr>
        <w:t>Извещение о проведении аукциона должно содержать сведения:</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наименование, место нахождения, почтовый адрес, адрес электронной почты и номер контактного телефона организатора аукциона;</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предмет аукциона;</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начальная цена и шаг аукциона по каждому лоту;</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срок действия договора;</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срок, место и порядок предоставления документации об аукционе;</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требование о внесении задатка, а также размер задатка по каждому лоту, реквизиты счета для перечисления задатка;</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порядок приема, адрес места приема, дата и время начала и окончания приема заявок на участие в аукционе и прилагаемых к ним документов;</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место, дата, время определения участников аукциона;</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место, дата, время проведения аукциона;</w:t>
      </w:r>
    </w:p>
    <w:p w:rsidR="00BB6717" w:rsidRDefault="00955CA6">
      <w:pPr>
        <w:pStyle w:val="ConsPlusNormal1"/>
        <w:numPr>
          <w:ilvl w:val="0"/>
          <w:numId w:val="21"/>
        </w:numPr>
        <w:contextualSpacing/>
        <w:jc w:val="both"/>
        <w:rPr>
          <w:rFonts w:ascii="Times New Roman" w:hAnsi="Times New Roman"/>
          <w:sz w:val="24"/>
        </w:rPr>
      </w:pPr>
      <w:r>
        <w:rPr>
          <w:rFonts w:ascii="Times New Roman" w:hAnsi="Times New Roman"/>
          <w:sz w:val="24"/>
        </w:rPr>
        <w:t>срок заключения договора.</w:t>
      </w:r>
    </w:p>
    <w:p w:rsidR="00BB6717" w:rsidRDefault="00955CA6">
      <w:pPr>
        <w:pStyle w:val="ConsPlusNormal1"/>
        <w:numPr>
          <w:ilvl w:val="0"/>
          <w:numId w:val="20"/>
        </w:numPr>
        <w:contextualSpacing/>
        <w:jc w:val="both"/>
        <w:rPr>
          <w:rFonts w:ascii="Times New Roman" w:hAnsi="Times New Roman"/>
          <w:sz w:val="24"/>
        </w:rPr>
      </w:pPr>
      <w:r>
        <w:rPr>
          <w:rFonts w:ascii="Times New Roman" w:hAnsi="Times New Roman"/>
          <w:sz w:val="24"/>
        </w:rPr>
        <w:t>Организатор аукциона принимает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В течение 2 (двух) рабочих дней с даты принятия указанного решения такие изменения направляются заказными письмами всем претендентам. При этом срок подачи заявок на участие в аукционе продлевается таким образом, чтобы со дня опубликования в газете и размещения в сети Интернет изменений, внесенных в документацию об аукционе, до даты окончания срока подачи заявок на участие в аукционе он составлял не менее десяти рабочих дней.</w:t>
      </w:r>
    </w:p>
    <w:p w:rsidR="00BB6717" w:rsidRDefault="00955CA6">
      <w:pPr>
        <w:pStyle w:val="ConsPlusNormal1"/>
        <w:numPr>
          <w:ilvl w:val="0"/>
          <w:numId w:val="20"/>
        </w:numPr>
        <w:contextualSpacing/>
        <w:jc w:val="both"/>
        <w:rPr>
          <w:rFonts w:ascii="Times New Roman" w:hAnsi="Times New Roman"/>
          <w:sz w:val="24"/>
        </w:rPr>
      </w:pPr>
      <w:r>
        <w:rPr>
          <w:rFonts w:ascii="Times New Roman" w:hAnsi="Times New Roman"/>
          <w:sz w:val="24"/>
        </w:rPr>
        <w:t xml:space="preserve">Администрация МО «Поселок Айхал» вправе отказаться от проведения аукциона не позднее, чем за 15 (пятнадцать) дней до дня проведения аукциона. Извещение об отказе в проведении аукциона опубликовывается в информационном бюллетене «Вестник Айхала» и размещения на официальном сайте Администрации МО «Поселок Айхал». </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Администрация МО «Поселок Айхал» в течение 3 (трех) дней после принятия решения об отказе проведения аукциона обязана известить участников аукциона о своем решении и возвратить участникам аукциона внесенные задатки в течение 10 (десяти) дней.</w:t>
      </w:r>
    </w:p>
    <w:p w:rsidR="00BB6717" w:rsidRDefault="00955CA6">
      <w:pPr>
        <w:pStyle w:val="ConsPlusNormal1"/>
        <w:jc w:val="center"/>
        <w:outlineLvl w:val="2"/>
        <w:rPr>
          <w:rFonts w:ascii="Times New Roman" w:hAnsi="Times New Roman"/>
          <w:sz w:val="24"/>
        </w:rPr>
      </w:pPr>
      <w:r>
        <w:rPr>
          <w:rFonts w:ascii="Times New Roman" w:hAnsi="Times New Roman"/>
          <w:sz w:val="24"/>
        </w:rPr>
        <w:t>Статья 11. Порядок участия в аукционе</w:t>
      </w:r>
    </w:p>
    <w:p w:rsidR="00BB6717" w:rsidRDefault="00955CA6">
      <w:pPr>
        <w:pStyle w:val="ConsPlusNormal1"/>
        <w:numPr>
          <w:ilvl w:val="0"/>
          <w:numId w:val="22"/>
        </w:numPr>
        <w:contextualSpacing/>
        <w:jc w:val="both"/>
        <w:rPr>
          <w:rFonts w:ascii="Times New Roman" w:hAnsi="Times New Roman"/>
          <w:sz w:val="24"/>
        </w:rPr>
      </w:pPr>
      <w:bookmarkStart w:id="2" w:name="P161"/>
      <w:bookmarkEnd w:id="2"/>
      <w:r>
        <w:rPr>
          <w:rFonts w:ascii="Times New Roman" w:hAnsi="Times New Roman"/>
          <w:sz w:val="24"/>
        </w:rPr>
        <w:t xml:space="preserve">Для участия в аукционе заявители представляют в установленный в извещении о проведении аукциона срок следующие документы: </w:t>
      </w:r>
    </w:p>
    <w:p w:rsidR="00BB6717" w:rsidRDefault="00B7497D">
      <w:pPr>
        <w:pStyle w:val="ConsPlusNormal1"/>
        <w:numPr>
          <w:ilvl w:val="0"/>
          <w:numId w:val="23"/>
        </w:numPr>
        <w:contextualSpacing/>
        <w:jc w:val="both"/>
        <w:rPr>
          <w:rFonts w:ascii="Times New Roman" w:hAnsi="Times New Roman"/>
          <w:sz w:val="24"/>
        </w:rPr>
      </w:pPr>
      <w:hyperlink w:anchor="P329" w:history="1">
        <w:r w:rsidR="00955CA6">
          <w:rPr>
            <w:rFonts w:ascii="Times New Roman" w:hAnsi="Times New Roman"/>
            <w:sz w:val="24"/>
          </w:rPr>
          <w:t>заявление</w:t>
        </w:r>
      </w:hyperlink>
      <w:r w:rsidR="00955CA6">
        <w:rPr>
          <w:rFonts w:ascii="Times New Roman" w:hAnsi="Times New Roman"/>
          <w:sz w:val="24"/>
        </w:rPr>
        <w:t xml:space="preserve"> на участие в аукционе по установленной форме согласно приложению 2 к настоящему Положению с указанием реквизитов счета для возврата задатка;</w:t>
      </w:r>
    </w:p>
    <w:p w:rsidR="00BB6717" w:rsidRDefault="00955CA6">
      <w:pPr>
        <w:pStyle w:val="ConsPlusNormal1"/>
        <w:numPr>
          <w:ilvl w:val="0"/>
          <w:numId w:val="23"/>
        </w:numPr>
        <w:contextualSpacing/>
        <w:jc w:val="both"/>
        <w:rPr>
          <w:rFonts w:ascii="Times New Roman" w:hAnsi="Times New Roman"/>
          <w:sz w:val="24"/>
        </w:rPr>
      </w:pPr>
      <w:r>
        <w:rPr>
          <w:rFonts w:ascii="Times New Roman" w:hAnsi="Times New Roman"/>
          <w:sz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BB6717" w:rsidRDefault="00955CA6">
      <w:pPr>
        <w:pStyle w:val="ConsPlusNormal1"/>
        <w:numPr>
          <w:ilvl w:val="0"/>
          <w:numId w:val="23"/>
        </w:numPr>
        <w:contextualSpacing/>
        <w:jc w:val="both"/>
        <w:rPr>
          <w:rFonts w:ascii="Times New Roman" w:hAnsi="Times New Roman"/>
          <w:sz w:val="24"/>
        </w:rPr>
      </w:pPr>
      <w:r>
        <w:rPr>
          <w:rFonts w:ascii="Times New Roman" w:hAnsi="Times New Roman"/>
          <w:sz w:val="24"/>
        </w:rPr>
        <w:t>копии документов, подтверждающие внесение задатка (платежное поручение с отметкой банка, подтверждающее перечисление задатка);</w:t>
      </w:r>
    </w:p>
    <w:p w:rsidR="00BB6717" w:rsidRDefault="00955CA6">
      <w:pPr>
        <w:pStyle w:val="ConsPlusNormal1"/>
        <w:numPr>
          <w:ilvl w:val="0"/>
          <w:numId w:val="23"/>
        </w:numPr>
        <w:contextualSpacing/>
        <w:jc w:val="both"/>
        <w:rPr>
          <w:rFonts w:ascii="Times New Roman" w:hAnsi="Times New Roman"/>
          <w:sz w:val="24"/>
        </w:rPr>
      </w:pPr>
      <w:r>
        <w:rPr>
          <w:rFonts w:ascii="Times New Roman" w:hAnsi="Times New Roman"/>
          <w:sz w:val="24"/>
        </w:rPr>
        <w:t>согласие на обработку персональных данных по форме согласно приложению 3 к настоящему Положению;</w:t>
      </w:r>
    </w:p>
    <w:p w:rsidR="00BB6717" w:rsidRDefault="00955CA6">
      <w:pPr>
        <w:pStyle w:val="ConsPlusNormal1"/>
        <w:numPr>
          <w:ilvl w:val="0"/>
          <w:numId w:val="23"/>
        </w:numPr>
        <w:contextualSpacing/>
        <w:jc w:val="both"/>
        <w:rPr>
          <w:rFonts w:ascii="Times New Roman" w:hAnsi="Times New Roman"/>
          <w:sz w:val="24"/>
        </w:rPr>
      </w:pPr>
      <w:r>
        <w:rPr>
          <w:rFonts w:ascii="Times New Roman" w:hAnsi="Times New Roman"/>
          <w:sz w:val="24"/>
        </w:rPr>
        <w:t>справку об отсутствии задолженности за аренду земельных участков в случае наличия договорных отношений с МО «Поселок Айхал».</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В случае намерения претендента участвовать в аукционах по нескольким лотам задаток вносится по каждому лоту отдельно.</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Прием документов прекращается не ранее чем за три дня до дня проведения аукциона.</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Один заявитель вправе подать только одно заявление на участие в аукционе по лоту.</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Заявление на участие в аукционе, поступившее по истечении срока его приема, возвращается в день его поступления заявителю.</w:t>
      </w:r>
      <w:bookmarkStart w:id="3" w:name="P171"/>
      <w:bookmarkEnd w:id="3"/>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Заявитель не допускается к участию в аукционе по следующим основаниям:</w:t>
      </w:r>
    </w:p>
    <w:p w:rsidR="00BB6717" w:rsidRDefault="00955CA6">
      <w:pPr>
        <w:pStyle w:val="ConsPlusNormal1"/>
        <w:numPr>
          <w:ilvl w:val="0"/>
          <w:numId w:val="24"/>
        </w:numPr>
        <w:contextualSpacing/>
        <w:jc w:val="both"/>
        <w:rPr>
          <w:rFonts w:ascii="Times New Roman" w:hAnsi="Times New Roman"/>
          <w:sz w:val="24"/>
        </w:rPr>
      </w:pPr>
      <w:r>
        <w:rPr>
          <w:rFonts w:ascii="Times New Roman" w:hAnsi="Times New Roman"/>
          <w:sz w:val="24"/>
        </w:rPr>
        <w:t>Не предоставление определенных частью 1 статьи 11 настоящего Положения необходимых для участия в аукционе документов или представление недостоверных сведений;</w:t>
      </w:r>
    </w:p>
    <w:p w:rsidR="00BB6717" w:rsidRDefault="00955CA6">
      <w:pPr>
        <w:pStyle w:val="ConsPlusNormal1"/>
        <w:numPr>
          <w:ilvl w:val="0"/>
          <w:numId w:val="24"/>
        </w:numPr>
        <w:contextualSpacing/>
        <w:jc w:val="both"/>
        <w:rPr>
          <w:rFonts w:ascii="Times New Roman" w:hAnsi="Times New Roman"/>
          <w:sz w:val="24"/>
        </w:rPr>
      </w:pPr>
      <w:r>
        <w:rPr>
          <w:rFonts w:ascii="Times New Roman" w:hAnsi="Times New Roman"/>
          <w:sz w:val="24"/>
        </w:rPr>
        <w:t>Не поступление задатка на счет, указанный в извещении о проведении аукциона, до дня окончания приема документов для участия в аукционе.</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Отказ в допуске к участию в аукционе по иным основаниям, кроме указанных оснований в части 7 настоящей статьи, не допускается.</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Организатор аукциона ведет журнал приема заявлений на участие в аукционе, который должен содержать сведения о заявителях, датах подачи заявлений, внесенных задатках, а также сведения о заявителях, не допущенных к участию в аукционе, с указанием причин отказа.</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подписания протокола приема заявлений на участие в аукционе.</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заявлений на участие в аукционе.</w:t>
      </w:r>
    </w:p>
    <w:p w:rsidR="00BB6717" w:rsidRDefault="00955CA6">
      <w:pPr>
        <w:pStyle w:val="ConsPlusNormal1"/>
        <w:numPr>
          <w:ilvl w:val="0"/>
          <w:numId w:val="22"/>
        </w:numPr>
        <w:contextualSpacing/>
        <w:jc w:val="both"/>
        <w:rPr>
          <w:rFonts w:ascii="Times New Roman" w:hAnsi="Times New Roman"/>
          <w:sz w:val="24"/>
        </w:rPr>
      </w:pPr>
      <w:r>
        <w:rPr>
          <w:rFonts w:ascii="Times New Roman" w:hAnsi="Times New Roman"/>
          <w:sz w:val="24"/>
        </w:rPr>
        <w:t>Заявитель имеет право отозвать принятое Администрацией МО «Поселок Айхал» заявление до дня окончания срока приема заявлений, уведомив об этом в письменной форме. Организатор аукциона обязан возвратить внесенный задаток заявителю в течение 3 (трех) дней со дня регистрации отзыва заявки. В случае отзыва заявления заявителем позднее дня окончания срока приема заявлений задаток возвращается в порядке, установленном для участников аукциона.</w:t>
      </w:r>
    </w:p>
    <w:p w:rsidR="00BB6717" w:rsidRDefault="00BB6717">
      <w:pPr>
        <w:pStyle w:val="ConsPlusNormal1"/>
        <w:contextualSpacing/>
        <w:jc w:val="both"/>
        <w:rPr>
          <w:rFonts w:ascii="Times New Roman" w:hAnsi="Times New Roman"/>
          <w:sz w:val="24"/>
        </w:rPr>
      </w:pPr>
    </w:p>
    <w:p w:rsidR="00BB6717" w:rsidRDefault="00955CA6">
      <w:pPr>
        <w:pStyle w:val="ConsPlusNormal1"/>
        <w:contextualSpacing/>
        <w:jc w:val="center"/>
        <w:rPr>
          <w:rFonts w:ascii="Times New Roman" w:hAnsi="Times New Roman"/>
          <w:sz w:val="24"/>
        </w:rPr>
      </w:pPr>
      <w:r>
        <w:rPr>
          <w:rFonts w:ascii="Times New Roman" w:hAnsi="Times New Roman"/>
          <w:sz w:val="24"/>
        </w:rPr>
        <w:t xml:space="preserve">12. Порядок проведения аукциона, оформление результатов аукциона </w:t>
      </w:r>
    </w:p>
    <w:p w:rsidR="00BB6717" w:rsidRDefault="00955CA6">
      <w:pPr>
        <w:numPr>
          <w:ilvl w:val="0"/>
          <w:numId w:val="25"/>
        </w:numPr>
        <w:contextualSpacing/>
        <w:jc w:val="both"/>
      </w:pPr>
      <w:r>
        <w:t>Аукцион проводится в указанное в извещении о проведении аукциона место и время.</w:t>
      </w:r>
    </w:p>
    <w:p w:rsidR="00BB6717" w:rsidRDefault="00955CA6">
      <w:pPr>
        <w:numPr>
          <w:ilvl w:val="0"/>
          <w:numId w:val="25"/>
        </w:numPr>
        <w:contextualSpacing/>
        <w:jc w:val="both"/>
      </w:pPr>
      <w:r>
        <w:t>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BB6717" w:rsidRDefault="00955CA6">
      <w:pPr>
        <w:numPr>
          <w:ilvl w:val="0"/>
          <w:numId w:val="25"/>
        </w:numPr>
        <w:contextualSpacing/>
        <w:jc w:val="both"/>
      </w:pPr>
      <w:r>
        <w:t>Аукцион проводится организатором аукциона в присутствии членов Комиссии и участников аукциона или их представителей.</w:t>
      </w:r>
    </w:p>
    <w:p w:rsidR="00BB6717" w:rsidRDefault="00955CA6">
      <w:pPr>
        <w:numPr>
          <w:ilvl w:val="0"/>
          <w:numId w:val="25"/>
        </w:numPr>
        <w:contextualSpacing/>
        <w:jc w:val="both"/>
      </w:pPr>
      <w:r>
        <w:t>Аукцион проводится путем повышения начальной (минимальной) цены, указанной в извещении о проведении аукциона, на "шаг аукциона".</w:t>
      </w:r>
    </w:p>
    <w:p w:rsidR="00BB6717" w:rsidRDefault="00955CA6">
      <w:pPr>
        <w:numPr>
          <w:ilvl w:val="0"/>
          <w:numId w:val="25"/>
        </w:numPr>
        <w:contextualSpacing/>
        <w:jc w:val="both"/>
      </w:pPr>
      <w:r>
        <w:t>Из числа членов Комиссии путем открытого голосования членов Комиссии большинством голосов выбирается аукционист.</w:t>
      </w:r>
    </w:p>
    <w:p w:rsidR="00BB6717" w:rsidRDefault="00955CA6">
      <w:pPr>
        <w:numPr>
          <w:ilvl w:val="0"/>
          <w:numId w:val="25"/>
        </w:numPr>
        <w:contextualSpacing/>
        <w:jc w:val="both"/>
      </w:pPr>
      <w:r>
        <w:t>Аукцион проводится в следующем порядке:</w:t>
      </w:r>
    </w:p>
    <w:p w:rsidR="00BB6717" w:rsidRDefault="00955CA6">
      <w:pPr>
        <w:numPr>
          <w:ilvl w:val="0"/>
          <w:numId w:val="26"/>
        </w:numPr>
        <w:contextualSpacing/>
        <w:jc w:val="both"/>
      </w:pPr>
      <w:r>
        <w:t>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w:t>
      </w:r>
    </w:p>
    <w:p w:rsidR="00BB6717" w:rsidRDefault="00955CA6">
      <w:pPr>
        <w:ind w:firstLine="425"/>
        <w:contextualSpacing/>
        <w:jc w:val="both"/>
      </w:pPr>
      <w:r>
        <w:t>Участникам аукциона или их представителям выдаются пронумерованные карточки (далее – карточки).</w:t>
      </w:r>
    </w:p>
    <w:p w:rsidR="00BB6717" w:rsidRDefault="00955CA6">
      <w:pPr>
        <w:numPr>
          <w:ilvl w:val="0"/>
          <w:numId w:val="26"/>
        </w:numPr>
        <w:contextualSpacing/>
        <w:jc w:val="both"/>
      </w:pPr>
      <w:r>
        <w:t>Аукцион ведет аукционист.</w:t>
      </w:r>
    </w:p>
    <w:p w:rsidR="00BB6717" w:rsidRDefault="00955CA6">
      <w:pPr>
        <w:ind w:firstLine="425"/>
        <w:contextualSpacing/>
        <w:jc w:val="both"/>
      </w:pPr>
      <w:r>
        <w:t>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BB6717" w:rsidRDefault="00955CA6">
      <w:pPr>
        <w:ind w:firstLine="425"/>
        <w:contextualSpacing/>
        <w:jc w:val="both"/>
      </w:pPr>
      <w: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BB6717" w:rsidRDefault="00955CA6">
      <w:pPr>
        <w:ind w:firstLine="425"/>
        <w:contextualSpacing/>
        <w:jc w:val="both"/>
      </w:pPr>
      <w: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BB6717" w:rsidRDefault="00955CA6">
      <w:pPr>
        <w:numPr>
          <w:ilvl w:val="0"/>
          <w:numId w:val="26"/>
        </w:numPr>
        <w:contextualSpacing/>
        <w:jc w:val="both"/>
      </w:pPr>
      <w:r>
        <w:t>Поднятие карточки означает безусловное и безотзывное согласие участника купить выставленный на аукцион лот по заявленной цене.</w:t>
      </w:r>
    </w:p>
    <w:p w:rsidR="00BB6717" w:rsidRDefault="00955CA6">
      <w:pPr>
        <w:numPr>
          <w:ilvl w:val="0"/>
          <w:numId w:val="26"/>
        </w:numPr>
        <w:contextualSpacing/>
        <w:jc w:val="both"/>
      </w:pPr>
      <w: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BB6717" w:rsidRDefault="00955CA6">
      <w:pPr>
        <w:ind w:firstLine="425"/>
        <w:contextualSpacing/>
        <w:jc w:val="both"/>
      </w:pPr>
      <w:r>
        <w:t>Каждое последующее поднятие карточки участниками аукциона означает согласие приобрести лот по цене, названной аукционистом.</w:t>
      </w:r>
    </w:p>
    <w:p w:rsidR="00BB6717" w:rsidRDefault="00955CA6">
      <w:pPr>
        <w:numPr>
          <w:ilvl w:val="0"/>
          <w:numId w:val="26"/>
        </w:numPr>
        <w:contextualSpacing/>
        <w:jc w:val="both"/>
      </w:pPr>
      <w: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BB6717" w:rsidRDefault="00955CA6">
      <w:pPr>
        <w:ind w:firstLine="425"/>
        <w:contextualSpacing/>
        <w:jc w:val="both"/>
      </w:pPr>
      <w: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BB6717" w:rsidRDefault="00955CA6">
      <w:pPr>
        <w:numPr>
          <w:ilvl w:val="0"/>
          <w:numId w:val="26"/>
        </w:numPr>
        <w:contextualSpacing/>
        <w:jc w:val="both"/>
      </w:pPr>
      <w:r>
        <w:t>По завершению аукциона аукционист объявляет об окончании проведения аукциона, называет последнюю цену, номер карточки и наименование победителя аукциона.</w:t>
      </w:r>
    </w:p>
    <w:p w:rsidR="00BB6717" w:rsidRDefault="00955CA6">
      <w:pPr>
        <w:numPr>
          <w:ilvl w:val="0"/>
          <w:numId w:val="25"/>
        </w:numPr>
        <w:contextualSpacing/>
        <w:jc w:val="both"/>
      </w:pPr>
      <w:r>
        <w:t>При проведении аукциона организатор аукциона ведет протокол аукциона и может осуществлять аудиозапись аукциона.</w:t>
      </w:r>
    </w:p>
    <w:p w:rsidR="00BB6717" w:rsidRDefault="00955CA6">
      <w:pPr>
        <w:numPr>
          <w:ilvl w:val="0"/>
          <w:numId w:val="25"/>
        </w:numPr>
        <w:contextualSpacing/>
        <w:jc w:val="both"/>
      </w:pPr>
      <w:r>
        <w:t>Победитель аукциона в течение пяти рабочих дней, с даты окончания аукциона перечисляет предложенную им сумму с учетом уплаченного задатка.</w:t>
      </w:r>
    </w:p>
    <w:p w:rsidR="00BB6717" w:rsidRDefault="00955CA6">
      <w:pPr>
        <w:numPr>
          <w:ilvl w:val="0"/>
          <w:numId w:val="25"/>
        </w:numPr>
        <w:contextualSpacing/>
        <w:jc w:val="both"/>
      </w:pPr>
      <w:r>
        <w:t>Результаты аукционов оформляются протоколом, который подписывается членами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в Администрации МО «Поселок Айхал» и публикуется в средствах массовой информации и размещается на официальном сайте Администрации МО «Поселок Айхал».</w:t>
      </w:r>
    </w:p>
    <w:p w:rsidR="00BB6717" w:rsidRDefault="00955CA6">
      <w:pPr>
        <w:numPr>
          <w:ilvl w:val="0"/>
          <w:numId w:val="25"/>
        </w:numPr>
        <w:contextualSpacing/>
        <w:jc w:val="both"/>
      </w:pPr>
      <w:r>
        <w:t>В протоколе указываются:</w:t>
      </w:r>
    </w:p>
    <w:p w:rsidR="00BB6717" w:rsidRDefault="00955CA6">
      <w:pPr>
        <w:numPr>
          <w:ilvl w:val="0"/>
          <w:numId w:val="27"/>
        </w:numPr>
        <w:contextualSpacing/>
        <w:jc w:val="both"/>
      </w:pPr>
      <w:r>
        <w:t>предмет аукциона, в том числе сведения о местоположении, о площади, о границах, об ограничениях его использования, о разрешенном использовании мест размещения в соответствии со Схемой;</w:t>
      </w:r>
    </w:p>
    <w:p w:rsidR="00BB6717" w:rsidRDefault="00955CA6">
      <w:pPr>
        <w:numPr>
          <w:ilvl w:val="0"/>
          <w:numId w:val="27"/>
        </w:numPr>
        <w:contextualSpacing/>
        <w:jc w:val="both"/>
      </w:pPr>
      <w:r>
        <w:t>место, дата и время проведения аукциона;</w:t>
      </w:r>
    </w:p>
    <w:p w:rsidR="00BB6717" w:rsidRDefault="00955CA6">
      <w:pPr>
        <w:numPr>
          <w:ilvl w:val="0"/>
          <w:numId w:val="27"/>
        </w:numPr>
        <w:contextualSpacing/>
        <w:jc w:val="both"/>
      </w:pPr>
      <w:r>
        <w:t>об участниках аукциона;</w:t>
      </w:r>
    </w:p>
    <w:p w:rsidR="00BB6717" w:rsidRDefault="00955CA6">
      <w:pPr>
        <w:numPr>
          <w:ilvl w:val="0"/>
          <w:numId w:val="27"/>
        </w:numPr>
        <w:contextualSpacing/>
        <w:jc w:val="both"/>
      </w:pPr>
      <w:r>
        <w:t>начальная (минимальная) цена лота;</w:t>
      </w:r>
    </w:p>
    <w:p w:rsidR="00BB6717" w:rsidRDefault="00955CA6">
      <w:pPr>
        <w:numPr>
          <w:ilvl w:val="0"/>
          <w:numId w:val="27"/>
        </w:numPr>
        <w:contextualSpacing/>
        <w:jc w:val="both"/>
      </w:pPr>
      <w:r>
        <w:t>шаг аукциона;</w:t>
      </w:r>
    </w:p>
    <w:p w:rsidR="00BB6717" w:rsidRDefault="00955CA6">
      <w:pPr>
        <w:numPr>
          <w:ilvl w:val="0"/>
          <w:numId w:val="27"/>
        </w:numPr>
        <w:contextualSpacing/>
        <w:jc w:val="both"/>
      </w:pPr>
      <w:r>
        <w:t>последнее предложение участника аукциона о цене лота;</w:t>
      </w:r>
    </w:p>
    <w:p w:rsidR="00BB6717" w:rsidRDefault="00955CA6">
      <w:pPr>
        <w:numPr>
          <w:ilvl w:val="0"/>
          <w:numId w:val="27"/>
        </w:numPr>
        <w:contextualSpacing/>
        <w:jc w:val="both"/>
      </w:pPr>
      <w:r>
        <w:t>наименование (для юридического лица), фамилия, имя, отчество, (для физического лица) победителя аукциона;</w:t>
      </w:r>
    </w:p>
    <w:p w:rsidR="00BB6717" w:rsidRDefault="00955CA6">
      <w:pPr>
        <w:numPr>
          <w:ilvl w:val="0"/>
          <w:numId w:val="25"/>
        </w:numPr>
        <w:contextualSpacing/>
        <w:jc w:val="both"/>
      </w:pPr>
      <w:r>
        <w:t>Победителем аукциона признается участник аукциона, предложивший наибольшую сумму за предмет аукциона.</w:t>
      </w:r>
    </w:p>
    <w:p w:rsidR="00BB6717" w:rsidRDefault="00955CA6">
      <w:pPr>
        <w:numPr>
          <w:ilvl w:val="0"/>
          <w:numId w:val="25"/>
        </w:numPr>
        <w:contextualSpacing/>
        <w:jc w:val="both"/>
      </w:pPr>
      <w:r>
        <w:t>Администрация МО «Поселок Айхал» в течение 10 (десяти) календарных дней со дня подписания протокола о результатах аукциона обязана возвратить задатки лицам, участвовавшим в аукционе, но не победившим в нем. Задаток, перечисленный победителем аукциона, засчитывается в сумму платежа по договору на право размещения НТО.</w:t>
      </w:r>
    </w:p>
    <w:p w:rsidR="00BB6717" w:rsidRDefault="00955CA6">
      <w:pPr>
        <w:numPr>
          <w:ilvl w:val="0"/>
          <w:numId w:val="25"/>
        </w:numPr>
        <w:contextualSpacing/>
        <w:jc w:val="both"/>
      </w:pPr>
      <w:r>
        <w:t>Аукцион признается несостоявшимся в случае, если:</w:t>
      </w:r>
    </w:p>
    <w:p w:rsidR="00BB6717" w:rsidRDefault="00955CA6">
      <w:pPr>
        <w:numPr>
          <w:ilvl w:val="0"/>
          <w:numId w:val="28"/>
        </w:numPr>
        <w:contextualSpacing/>
        <w:jc w:val="both"/>
      </w:pPr>
      <w:r>
        <w:t>в аукционе участвовали менее двух участников;</w:t>
      </w:r>
    </w:p>
    <w:p w:rsidR="00BB6717" w:rsidRDefault="00955CA6">
      <w:pPr>
        <w:numPr>
          <w:ilvl w:val="0"/>
          <w:numId w:val="28"/>
        </w:numPr>
        <w:contextualSpacing/>
        <w:jc w:val="both"/>
      </w:pPr>
      <w: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B6717" w:rsidRDefault="00955CA6">
      <w:pPr>
        <w:numPr>
          <w:ilvl w:val="0"/>
          <w:numId w:val="25"/>
        </w:numPr>
        <w:contextualSpacing/>
        <w:jc w:val="both"/>
      </w:pPr>
      <w:r>
        <w:t>В случае, если аукцион признан несостоявшимся по причине участия в аукционе менее 2 (двух) участников, Администрация МО «Поселок Айхал» обязана заключить Договор с единственным участником аукциона не позднее десяти рабочих дней после дня проведения аукциона по начальной цене аукциона. Заключение Договора осуществляется при условии поступления в бюджет МО «Поселок Айхал» суммы начальной цены аукциона за минусом ранее внесенного задатка.</w:t>
      </w:r>
    </w:p>
    <w:p w:rsidR="00BB6717" w:rsidRDefault="00955CA6">
      <w:pPr>
        <w:numPr>
          <w:ilvl w:val="0"/>
          <w:numId w:val="25"/>
        </w:numPr>
        <w:contextualSpacing/>
        <w:jc w:val="both"/>
      </w:pPr>
      <w:r>
        <w:t>В случае, если в течение 5 (пяти) рабочих дней сумма аукциона не поступила в бюджет Администрация МО «Поселок Айхал» вправе заключить Договор с участником аукциона, который сделал предпоследнее предложение о цене предмета аукциона (цене права на заключение Договора). Заключение Договора осуществляется после поступления оплаты в бюджет МО «Поселок Айхал» суммы предложенной цены аукциона за минусом ранее внесенного задатка.</w:t>
      </w:r>
    </w:p>
    <w:p w:rsidR="00BB6717" w:rsidRDefault="00955CA6">
      <w:pPr>
        <w:numPr>
          <w:ilvl w:val="0"/>
          <w:numId w:val="25"/>
        </w:numPr>
        <w:contextualSpacing/>
        <w:jc w:val="both"/>
      </w:pPr>
      <w:r>
        <w:t>Администрация МО «Поселок Айхал» вправе на 6 (шести) рабочих дней заключить договор с участником аукциона, сделавшим предпоследнее предложение.</w:t>
      </w:r>
    </w:p>
    <w:p w:rsidR="00BB6717" w:rsidRDefault="00955CA6">
      <w:pPr>
        <w:numPr>
          <w:ilvl w:val="0"/>
          <w:numId w:val="25"/>
        </w:numPr>
        <w:contextualSpacing/>
        <w:jc w:val="both"/>
      </w:pPr>
      <w:r>
        <w:t>Организатор аукциона в случаях, если аукцион был признан несостоявшимся, вправе объявить о проведении повторного аукциона. При этом могут быть изменены условия аукциона.</w:t>
      </w:r>
    </w:p>
    <w:p w:rsidR="00BB6717" w:rsidRDefault="00955CA6">
      <w:pPr>
        <w:numPr>
          <w:ilvl w:val="0"/>
          <w:numId w:val="25"/>
        </w:numPr>
        <w:contextualSpacing/>
        <w:jc w:val="both"/>
      </w:pPr>
      <w:r>
        <w:t>В случае если победитель аукциона уклонился от подписания протокола о результатах аукциона, внесенный победителем аукциона задаток ему не возвращается.</w:t>
      </w:r>
    </w:p>
    <w:p w:rsidR="00BB6717" w:rsidRDefault="00955CA6">
      <w:pPr>
        <w:numPr>
          <w:ilvl w:val="0"/>
          <w:numId w:val="25"/>
        </w:numPr>
        <w:contextualSpacing/>
        <w:jc w:val="both"/>
      </w:pPr>
      <w:r>
        <w:t>Администрация МО «Поселок Айхал» в течение 10 (десяти) рабочих дней с момента проведения аукциона заключает с победителем аукциона Договор на право размещения НТО на территории МО «Поселок Айхал».</w:t>
      </w:r>
    </w:p>
    <w:p w:rsidR="00BB6717" w:rsidRDefault="00955CA6">
      <w:pPr>
        <w:pStyle w:val="ConsPlusNormal1"/>
        <w:jc w:val="center"/>
        <w:outlineLvl w:val="2"/>
        <w:rPr>
          <w:rFonts w:ascii="Times New Roman" w:hAnsi="Times New Roman"/>
          <w:b/>
          <w:sz w:val="24"/>
        </w:rPr>
      </w:pPr>
      <w:bookmarkStart w:id="4" w:name="P203"/>
      <w:bookmarkEnd w:id="4"/>
      <w:r>
        <w:rPr>
          <w:rFonts w:ascii="Times New Roman" w:hAnsi="Times New Roman"/>
          <w:b/>
          <w:sz w:val="24"/>
        </w:rPr>
        <w:t>Статья 13. Порядок заключения Договора на право</w:t>
      </w:r>
    </w:p>
    <w:p w:rsidR="00BB6717" w:rsidRDefault="00955CA6">
      <w:pPr>
        <w:pStyle w:val="ConsPlusNormal1"/>
        <w:jc w:val="center"/>
        <w:rPr>
          <w:rFonts w:ascii="Times New Roman" w:hAnsi="Times New Roman"/>
          <w:b/>
          <w:sz w:val="24"/>
        </w:rPr>
      </w:pPr>
      <w:r>
        <w:rPr>
          <w:rFonts w:ascii="Times New Roman" w:hAnsi="Times New Roman"/>
          <w:b/>
          <w:sz w:val="24"/>
        </w:rPr>
        <w:t>размещения НТО</w:t>
      </w:r>
    </w:p>
    <w:p w:rsidR="00BB6717" w:rsidRDefault="00BB6717">
      <w:pPr>
        <w:pStyle w:val="ConsPlusNormal1"/>
        <w:jc w:val="both"/>
        <w:rPr>
          <w:rFonts w:ascii="Times New Roman" w:hAnsi="Times New Roman"/>
          <w:b/>
          <w:sz w:val="24"/>
        </w:rPr>
      </w:pP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Договор является правоустанавливающим документом, который разрешает от имени Администрации МО «Поселок Айхал» осуществлять действия, предусмотренные в нем. Договор составляется по типовой форме согласно приложению 4 к настоящему Положению.</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Срок заключения договора составляет не более 10 (десяти) рабочих дней со дня подписания протокола о результатах аукциона.</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Для оформления Договора победитель (заявитель) представляет в Администрацию МО «Поселок Айхал»:</w:t>
      </w:r>
    </w:p>
    <w:p w:rsidR="00BB6717" w:rsidRDefault="00955CA6">
      <w:pPr>
        <w:pStyle w:val="ConsPlusNormal1"/>
        <w:numPr>
          <w:ilvl w:val="0"/>
          <w:numId w:val="30"/>
        </w:numPr>
        <w:jc w:val="both"/>
        <w:rPr>
          <w:rFonts w:ascii="Times New Roman" w:hAnsi="Times New Roman"/>
          <w:sz w:val="24"/>
        </w:rPr>
      </w:pPr>
      <w:r>
        <w:rPr>
          <w:rFonts w:ascii="Times New Roman" w:hAnsi="Times New Roman"/>
          <w:sz w:val="24"/>
        </w:rPr>
        <w:t>документ, удостоверяющий личность (паспорт);</w:t>
      </w:r>
    </w:p>
    <w:p w:rsidR="00BB6717" w:rsidRDefault="00955CA6">
      <w:pPr>
        <w:pStyle w:val="ConsPlusNormal1"/>
        <w:numPr>
          <w:ilvl w:val="0"/>
          <w:numId w:val="30"/>
        </w:numPr>
        <w:jc w:val="both"/>
        <w:rPr>
          <w:rFonts w:ascii="Times New Roman" w:hAnsi="Times New Roman"/>
          <w:sz w:val="24"/>
        </w:rPr>
      </w:pPr>
      <w:r>
        <w:rPr>
          <w:rFonts w:ascii="Times New Roman" w:hAnsi="Times New Roman"/>
          <w:sz w:val="24"/>
        </w:rPr>
        <w:t>копию свидетельства о постановке на учет в налоговый орган в качестве юридического лица или индивидуального предпринимателя;</w:t>
      </w:r>
    </w:p>
    <w:p w:rsidR="00BB6717" w:rsidRDefault="00955CA6">
      <w:pPr>
        <w:pStyle w:val="ConsPlusNormal1"/>
        <w:numPr>
          <w:ilvl w:val="0"/>
          <w:numId w:val="30"/>
        </w:numPr>
        <w:jc w:val="both"/>
        <w:rPr>
          <w:rFonts w:ascii="Times New Roman" w:hAnsi="Times New Roman"/>
          <w:sz w:val="24"/>
        </w:rPr>
      </w:pPr>
      <w:r>
        <w:rPr>
          <w:rFonts w:ascii="Times New Roman" w:hAnsi="Times New Roman"/>
          <w:sz w:val="24"/>
        </w:rPr>
        <w:t>документ, подтверждающий внесение оплаты суммы предложенной цены аукциона в бюджет МО «Поселок Айхал»;</w:t>
      </w:r>
    </w:p>
    <w:p w:rsidR="00BB6717" w:rsidRDefault="00955CA6">
      <w:pPr>
        <w:pStyle w:val="ConsPlusNormal1"/>
        <w:numPr>
          <w:ilvl w:val="0"/>
          <w:numId w:val="30"/>
        </w:numPr>
        <w:jc w:val="both"/>
        <w:rPr>
          <w:rFonts w:ascii="Times New Roman" w:hAnsi="Times New Roman"/>
          <w:sz w:val="24"/>
        </w:rPr>
      </w:pPr>
      <w:r>
        <w:rPr>
          <w:rFonts w:ascii="Times New Roman" w:hAnsi="Times New Roman"/>
          <w:sz w:val="24"/>
        </w:rPr>
        <w:t>копию свидетельства о государственной регистрации юридического лица или индивидуального предпринимателя;</w:t>
      </w:r>
    </w:p>
    <w:p w:rsidR="00BB6717" w:rsidRDefault="00955CA6">
      <w:pPr>
        <w:pStyle w:val="ConsPlusNormal1"/>
        <w:numPr>
          <w:ilvl w:val="0"/>
          <w:numId w:val="30"/>
        </w:numPr>
        <w:jc w:val="both"/>
        <w:rPr>
          <w:rFonts w:ascii="Times New Roman" w:hAnsi="Times New Roman"/>
          <w:sz w:val="24"/>
        </w:rPr>
      </w:pPr>
      <w:r>
        <w:rPr>
          <w:rFonts w:ascii="Times New Roman" w:hAnsi="Times New Roman"/>
          <w:sz w:val="24"/>
        </w:rPr>
        <w:t>копию технического описания на НТО;</w:t>
      </w:r>
    </w:p>
    <w:p w:rsidR="00BB6717" w:rsidRDefault="00955CA6">
      <w:pPr>
        <w:pStyle w:val="ConsPlusNormal1"/>
        <w:numPr>
          <w:ilvl w:val="0"/>
          <w:numId w:val="30"/>
        </w:numPr>
        <w:jc w:val="both"/>
        <w:rPr>
          <w:rFonts w:ascii="Times New Roman" w:hAnsi="Times New Roman"/>
          <w:sz w:val="24"/>
        </w:rPr>
      </w:pPr>
      <w:r>
        <w:rPr>
          <w:rFonts w:ascii="Times New Roman" w:hAnsi="Times New Roman"/>
          <w:sz w:val="24"/>
        </w:rPr>
        <w:t>ассортиментный перечень реализуемых товаров и услуг;</w:t>
      </w:r>
    </w:p>
    <w:p w:rsidR="00BB6717" w:rsidRDefault="00955CA6">
      <w:pPr>
        <w:pStyle w:val="ConsPlusNormal1"/>
        <w:numPr>
          <w:ilvl w:val="0"/>
          <w:numId w:val="30"/>
        </w:numPr>
        <w:jc w:val="both"/>
        <w:rPr>
          <w:rFonts w:ascii="Times New Roman" w:hAnsi="Times New Roman"/>
          <w:sz w:val="24"/>
        </w:rPr>
      </w:pPr>
      <w:r>
        <w:rPr>
          <w:rFonts w:ascii="Times New Roman" w:hAnsi="Times New Roman"/>
          <w:sz w:val="24"/>
        </w:rPr>
        <w:t>эскизный проект, согласованный со специалистом по градостроительной деятельности Администрации МО «Поселок Айхал».</w:t>
      </w:r>
    </w:p>
    <w:p w:rsidR="00BB6717" w:rsidRDefault="00955CA6">
      <w:pPr>
        <w:pStyle w:val="ConsPlusNormal1"/>
        <w:ind w:firstLine="425"/>
        <w:jc w:val="both"/>
        <w:rPr>
          <w:rFonts w:ascii="Times New Roman" w:hAnsi="Times New Roman"/>
          <w:sz w:val="24"/>
        </w:rPr>
      </w:pPr>
      <w:r>
        <w:rPr>
          <w:rFonts w:ascii="Times New Roman" w:hAnsi="Times New Roman"/>
          <w:sz w:val="24"/>
        </w:rPr>
        <w:t>Требовать от заявителя представления документов, не предусмотренных в настоящем Положении, запрещается.</w:t>
      </w:r>
    </w:p>
    <w:p w:rsidR="00BB6717" w:rsidRDefault="00955CA6">
      <w:pPr>
        <w:pStyle w:val="ConsPlusNormal1"/>
        <w:ind w:firstLine="425"/>
        <w:jc w:val="both"/>
        <w:rPr>
          <w:rFonts w:ascii="Times New Roman" w:hAnsi="Times New Roman"/>
          <w:sz w:val="24"/>
        </w:rPr>
      </w:pPr>
      <w:r>
        <w:rPr>
          <w:rFonts w:ascii="Times New Roman" w:hAnsi="Times New Roman"/>
          <w:sz w:val="24"/>
        </w:rPr>
        <w:t>Все документы, представленные для оформления решения, регистрируются в отдельном журнале регистрации, прошитом и пронумерованном.</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В Договоре указываются:</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наименование органа, заключившего Договор;</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наименование и юридический адрес юридического лица;</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для индивидуальных предпринимателей - фамилия, имя, отчество, данные свидетельства о регистрации, домашний адрес;</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вид деятельности;</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вид, площадь, специализация НТО;</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срок действия Договора;</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условия осуществления конкретного вида деятельности (ассортимента товаров), определенных Договором по результатам аукциона;</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регистрационный номер Договора и дата его выдачи.</w:t>
      </w:r>
    </w:p>
    <w:p w:rsidR="00BB6717" w:rsidRDefault="00955CA6">
      <w:pPr>
        <w:pStyle w:val="ConsPlusNormal1"/>
        <w:numPr>
          <w:ilvl w:val="0"/>
          <w:numId w:val="31"/>
        </w:numPr>
        <w:jc w:val="both"/>
        <w:rPr>
          <w:rFonts w:ascii="Times New Roman" w:hAnsi="Times New Roman"/>
          <w:sz w:val="24"/>
        </w:rPr>
      </w:pPr>
      <w:r>
        <w:rPr>
          <w:rFonts w:ascii="Times New Roman" w:hAnsi="Times New Roman"/>
          <w:sz w:val="24"/>
        </w:rPr>
        <w:t>сумма платы и порядок расчета</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 xml:space="preserve">При ликвидации юридического лица или прекращении действия свидетельства о государственной регистрации лица в качестве индивидуального предпринимателя, истечении срока действия Договора, заключенный Договор теряет юридическую силу и считается расторгнутым  Администрацией МО «Поселок Айхал» в одностороннем порядке с момента вручения </w:t>
      </w:r>
      <w:hyperlink w:anchor="P668" w:history="1">
        <w:r>
          <w:rPr>
            <w:rFonts w:ascii="Times New Roman" w:hAnsi="Times New Roman"/>
            <w:sz w:val="24"/>
          </w:rPr>
          <w:t>уведомления</w:t>
        </w:r>
      </w:hyperlink>
      <w:r>
        <w:rPr>
          <w:rFonts w:ascii="Times New Roman" w:hAnsi="Times New Roman"/>
          <w:sz w:val="24"/>
        </w:rPr>
        <w:t xml:space="preserve"> лицу, заключившему Договор, по типовой форме согласно приложению 4 к настоящему Положению, о чем вносится запись в журнал регистрации Договоров. Лицу, заключившему Договор, направляется уведомление о его расторжении с указанием причин в течение 5 (пяти) рабочих дней со дня принятия решения о расторжении договора Администрацией МО «Поселок Айхал». В случае смерти юридического лица или индивидуального предпринимателя и отсутствия наследников, Договор расторгается в порядке, указанном в данной части.</w:t>
      </w:r>
      <w:bookmarkStart w:id="5" w:name="P227"/>
      <w:bookmarkEnd w:id="5"/>
    </w:p>
    <w:p w:rsidR="00BB6717" w:rsidRDefault="00955CA6">
      <w:pPr>
        <w:pStyle w:val="ConsPlusNormal1"/>
        <w:ind w:left="850" w:hanging="567"/>
        <w:jc w:val="both"/>
        <w:rPr>
          <w:rFonts w:ascii="Times New Roman" w:hAnsi="Times New Roman"/>
          <w:sz w:val="24"/>
        </w:rPr>
      </w:pPr>
      <w:r>
        <w:rPr>
          <w:rFonts w:ascii="Times New Roman" w:hAnsi="Times New Roman"/>
          <w:sz w:val="24"/>
        </w:rPr>
        <w:t>5.1. В случае смерти лица, заключившего Договор, права и обязанности переходят наследнику (наследникам) в соответствии с гражданским законодательством при предоставлении соответствующих документов, подтверждающих родственные отношения;</w:t>
      </w:r>
      <w:bookmarkStart w:id="6" w:name="P228"/>
      <w:bookmarkEnd w:id="6"/>
    </w:p>
    <w:p w:rsidR="00BB6717" w:rsidRDefault="00955CA6">
      <w:pPr>
        <w:pStyle w:val="ConsPlusNormal1"/>
        <w:ind w:left="850" w:hanging="567"/>
        <w:jc w:val="both"/>
        <w:rPr>
          <w:rFonts w:ascii="Times New Roman" w:hAnsi="Times New Roman"/>
          <w:sz w:val="24"/>
        </w:rPr>
      </w:pPr>
      <w:r>
        <w:rPr>
          <w:rFonts w:ascii="Times New Roman" w:hAnsi="Times New Roman"/>
          <w:sz w:val="24"/>
        </w:rPr>
        <w:t>5.2. В случае невозможности осуществления деятельности по уважительным причинам (признание недееспособным, длительное лечение, выезд за пределы МО "Поселок Айхал" по семейным обстоятельствам и т.п.) лицом, заключившим Договор, возможна переуступка прав только родственникам при предоставлении документов, подтверждающих родственные отношения.</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Переуступка прав по Договору на право размещения НТО кроме случаев, указанных в частях</w:t>
      </w:r>
      <w:hyperlink w:anchor="P227" w:history="1">
        <w:r>
          <w:rPr>
            <w:rFonts w:ascii="Times New Roman" w:hAnsi="Times New Roman"/>
            <w:sz w:val="24"/>
          </w:rPr>
          <w:t xml:space="preserve"> 5.1</w:t>
        </w:r>
      </w:hyperlink>
      <w:r>
        <w:rPr>
          <w:rFonts w:ascii="Times New Roman" w:hAnsi="Times New Roman"/>
          <w:sz w:val="24"/>
        </w:rPr>
        <w:t xml:space="preserve"> и </w:t>
      </w:r>
      <w:hyperlink w:anchor="P228" w:history="1">
        <w:r>
          <w:rPr>
            <w:rFonts w:ascii="Times New Roman" w:hAnsi="Times New Roman"/>
            <w:sz w:val="24"/>
          </w:rPr>
          <w:t>5.2</w:t>
        </w:r>
      </w:hyperlink>
      <w:r>
        <w:rPr>
          <w:rFonts w:ascii="Times New Roman" w:hAnsi="Times New Roman"/>
          <w:sz w:val="24"/>
        </w:rPr>
        <w:t xml:space="preserve"> статьи 13 настоящего Положения, запрещена.</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В случае, если использование земельных участков, находящихся в государственной или муниципальной собственности на основании Договоров, привело к порче либо уничтожению плодородного слоя почвы в границах таких земель или земельных участков, лица, которые пользовались такими земельными участками, обязаны:</w:t>
      </w:r>
    </w:p>
    <w:p w:rsidR="00BB6717" w:rsidRDefault="00955CA6">
      <w:pPr>
        <w:pStyle w:val="ConsPlusNormal1"/>
        <w:numPr>
          <w:ilvl w:val="0"/>
          <w:numId w:val="32"/>
        </w:numPr>
        <w:jc w:val="both"/>
        <w:rPr>
          <w:rFonts w:ascii="Times New Roman" w:hAnsi="Times New Roman"/>
          <w:sz w:val="24"/>
        </w:rPr>
      </w:pPr>
      <w:r>
        <w:rPr>
          <w:rFonts w:ascii="Times New Roman" w:hAnsi="Times New Roman"/>
          <w:sz w:val="24"/>
        </w:rPr>
        <w:t>привести такие земельные участки в состояние, пригодное для их использования в соответствии с разрешенным использованием;</w:t>
      </w:r>
    </w:p>
    <w:p w:rsidR="00BB6717" w:rsidRDefault="00955CA6">
      <w:pPr>
        <w:pStyle w:val="ConsPlusNormal1"/>
        <w:numPr>
          <w:ilvl w:val="0"/>
          <w:numId w:val="32"/>
        </w:numPr>
        <w:jc w:val="both"/>
        <w:rPr>
          <w:rFonts w:ascii="Times New Roman" w:hAnsi="Times New Roman"/>
          <w:sz w:val="24"/>
        </w:rPr>
      </w:pPr>
      <w:r>
        <w:rPr>
          <w:rFonts w:ascii="Times New Roman" w:hAnsi="Times New Roman"/>
          <w:sz w:val="24"/>
        </w:rPr>
        <w:t>выполнить необходимые работы по рекультивации таких земельных участков.</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Договор подписывается Главой МО «Поселок Айхал» и заверяется гербовой печатью.</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Администрация МО «Поселок Айхал» приостанавливает действие Договора на срок не более 30 (тридцати) календарных дней с вручением уведомления лицу, заключившему Договор в произвольной форме в случаях:</w:t>
      </w:r>
    </w:p>
    <w:p w:rsidR="00BB6717" w:rsidRDefault="00955CA6">
      <w:pPr>
        <w:pStyle w:val="ConsPlusNormal1"/>
        <w:numPr>
          <w:ilvl w:val="0"/>
          <w:numId w:val="33"/>
        </w:numPr>
        <w:jc w:val="both"/>
        <w:rPr>
          <w:rFonts w:ascii="Times New Roman" w:hAnsi="Times New Roman"/>
          <w:sz w:val="24"/>
        </w:rPr>
      </w:pPr>
      <w:r>
        <w:rPr>
          <w:rFonts w:ascii="Times New Roman" w:hAnsi="Times New Roman"/>
          <w:sz w:val="24"/>
        </w:rPr>
        <w:t>обнаружения недостоверных (недействительных) данных (сведений) в документах, представленных владельцами НТО для заключения или продления Договора (изменение юридического адреса, фамилии, имени, отчества, статуса ИП или юридического лица и тп.);</w:t>
      </w:r>
    </w:p>
    <w:p w:rsidR="00BB6717" w:rsidRDefault="00955CA6">
      <w:pPr>
        <w:pStyle w:val="ConsPlusNormal1"/>
        <w:numPr>
          <w:ilvl w:val="0"/>
          <w:numId w:val="33"/>
        </w:numPr>
        <w:jc w:val="both"/>
        <w:rPr>
          <w:rFonts w:ascii="Times New Roman" w:hAnsi="Times New Roman"/>
          <w:sz w:val="24"/>
        </w:rPr>
      </w:pPr>
      <w:r>
        <w:rPr>
          <w:rFonts w:ascii="Times New Roman" w:hAnsi="Times New Roman"/>
          <w:sz w:val="24"/>
        </w:rPr>
        <w:t>нарушения владельцем НТО условий действия Договора, в том числе специализации объекта, условия по запрету переуступки прав на место размещения по Договору;</w:t>
      </w:r>
    </w:p>
    <w:p w:rsidR="00BB6717" w:rsidRDefault="00955CA6">
      <w:pPr>
        <w:pStyle w:val="ConsPlusNormal1"/>
        <w:numPr>
          <w:ilvl w:val="0"/>
          <w:numId w:val="33"/>
        </w:numPr>
        <w:jc w:val="both"/>
        <w:rPr>
          <w:rFonts w:ascii="Times New Roman" w:hAnsi="Times New Roman"/>
          <w:sz w:val="24"/>
        </w:rPr>
      </w:pPr>
      <w:r>
        <w:rPr>
          <w:rFonts w:ascii="Times New Roman" w:hAnsi="Times New Roman"/>
          <w:sz w:val="24"/>
        </w:rPr>
        <w:t>невыполнения владельцем НТО предписаний по соблюдению условий договора или распоряжений государственных органов или приостановления ими деятельности юридического лица, а также деятельности индивидуальных предпринимателей.</w:t>
      </w:r>
    </w:p>
    <w:p w:rsidR="00BB6717" w:rsidRDefault="00955CA6">
      <w:pPr>
        <w:pStyle w:val="ConsPlusNormal1"/>
        <w:ind w:left="850" w:hanging="567"/>
        <w:jc w:val="both"/>
        <w:rPr>
          <w:rFonts w:ascii="Times New Roman" w:hAnsi="Times New Roman"/>
          <w:sz w:val="24"/>
        </w:rPr>
      </w:pPr>
      <w:r>
        <w:rPr>
          <w:rFonts w:ascii="Times New Roman" w:hAnsi="Times New Roman"/>
          <w:sz w:val="24"/>
        </w:rPr>
        <w:t>9.1. Действие Договора возобновляется в случае, устранения оснований приостановления действия Договора в течение одного месяца с момента его приостановления.</w:t>
      </w:r>
    </w:p>
    <w:p w:rsidR="00BB6717" w:rsidRDefault="00955CA6">
      <w:pPr>
        <w:pStyle w:val="ConsPlusNormal1"/>
        <w:ind w:left="850" w:hanging="567"/>
        <w:jc w:val="both"/>
        <w:rPr>
          <w:rFonts w:ascii="Times New Roman" w:hAnsi="Times New Roman"/>
          <w:sz w:val="24"/>
        </w:rPr>
      </w:pPr>
      <w:r>
        <w:rPr>
          <w:rFonts w:ascii="Times New Roman" w:hAnsi="Times New Roman"/>
          <w:sz w:val="24"/>
        </w:rPr>
        <w:t>9.2. В случае не устранения выявленных нарушений в указанные сроки, Договор расторгается в одностороннем порядке.</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Администрация МО «Поселок Айхал» осуществляет контроль за соблюдением условий, предусмотренных Договором.</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Администрация МО «Поселок Айхал» ведет журнал регистрации Договоров, который прошит, пронумерован. Каждому Договору присваивается номер, соответствующий хронологическому порядку регистрации в журнале, указывается дата выдачи.</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По истечении установленного срока владельцы НТО обязаны освободить место размещения либо подать заявление на пролонгацию Договора по установленной форме согласно приложению 5 к настоящему Положению не позднее, чем за месяц до истечения срока действия Договора. Договор продлевается без проведения торгов на срок до 7 (семи) лет. Оплата при пролонгации договора производится в равных долях ежеквартально за весь период срока пролонгации. Платеж производится авансом за предшествующий квартал в срок до 5 числа месяца предшествующего квартала.</w:t>
      </w:r>
    </w:p>
    <w:p w:rsidR="00BB6717" w:rsidRDefault="00955CA6">
      <w:pPr>
        <w:pStyle w:val="ConsPlusNormal1"/>
        <w:ind w:left="850" w:hanging="567"/>
        <w:jc w:val="both"/>
        <w:rPr>
          <w:rFonts w:ascii="Times New Roman" w:hAnsi="Times New Roman"/>
          <w:sz w:val="24"/>
        </w:rPr>
      </w:pPr>
      <w:r>
        <w:rPr>
          <w:rFonts w:ascii="Times New Roman" w:hAnsi="Times New Roman"/>
          <w:sz w:val="24"/>
        </w:rPr>
        <w:t>1.2. При пролонгации Договора на очередной период Администрация МО «Поселок Айхал» обязана проверить наличие организационо-правовой формы</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В случае невыполнения владельцами НТО требований по освобождению мест размещения, предусмотренных настоящим Положением, освобождение мест размещения осуществляется в установленном действующим законодательством порядке.</w:t>
      </w:r>
    </w:p>
    <w:p w:rsidR="00BB6717" w:rsidRDefault="00955CA6">
      <w:pPr>
        <w:pStyle w:val="ConsPlusNormal1"/>
        <w:numPr>
          <w:ilvl w:val="0"/>
          <w:numId w:val="29"/>
        </w:numPr>
        <w:jc w:val="both"/>
        <w:rPr>
          <w:rFonts w:ascii="Times New Roman" w:hAnsi="Times New Roman"/>
          <w:sz w:val="24"/>
        </w:rPr>
      </w:pPr>
      <w:r>
        <w:rPr>
          <w:rFonts w:ascii="Times New Roman" w:hAnsi="Times New Roman"/>
          <w:sz w:val="24"/>
        </w:rPr>
        <w:t>Плата за размещение НТО производится в равных долях ежеквартально за весь период срока Договора. Платеж производится авансом за предшествующий квартал в срок до 5 числа месяца предшествующего квартала.</w:t>
      </w:r>
    </w:p>
    <w:p w:rsidR="00BB6717" w:rsidRDefault="00BB6717">
      <w:pPr>
        <w:pStyle w:val="ConsPlusNormal1"/>
        <w:contextualSpacing/>
        <w:jc w:val="center"/>
        <w:outlineLvl w:val="2"/>
        <w:rPr>
          <w:rFonts w:ascii="Times New Roman" w:hAnsi="Times New Roman"/>
          <w:sz w:val="24"/>
        </w:rPr>
      </w:pPr>
    </w:p>
    <w:p w:rsidR="00BB6717" w:rsidRDefault="00955CA6">
      <w:pPr>
        <w:pStyle w:val="ConsPlusNormal1"/>
        <w:contextualSpacing/>
        <w:jc w:val="center"/>
        <w:outlineLvl w:val="2"/>
        <w:rPr>
          <w:rFonts w:ascii="Times New Roman" w:hAnsi="Times New Roman"/>
          <w:sz w:val="24"/>
        </w:rPr>
      </w:pPr>
      <w:r>
        <w:rPr>
          <w:rFonts w:ascii="Times New Roman" w:hAnsi="Times New Roman"/>
          <w:sz w:val="24"/>
        </w:rPr>
        <w:t>Статья 14. Порядок обследования НТО</w:t>
      </w:r>
    </w:p>
    <w:p w:rsidR="00BB6717" w:rsidRDefault="00955CA6">
      <w:pPr>
        <w:pStyle w:val="ConsPlusNormal1"/>
        <w:numPr>
          <w:ilvl w:val="0"/>
          <w:numId w:val="34"/>
        </w:numPr>
        <w:contextualSpacing/>
        <w:jc w:val="both"/>
        <w:rPr>
          <w:rFonts w:ascii="Times New Roman" w:hAnsi="Times New Roman"/>
          <w:sz w:val="24"/>
        </w:rPr>
      </w:pPr>
      <w:r>
        <w:rPr>
          <w:rFonts w:ascii="Times New Roman" w:hAnsi="Times New Roman"/>
          <w:sz w:val="24"/>
        </w:rPr>
        <w:t>Договор на право размещения НТО заключается на срок, установленный законодательством Российской Федерации и Республики Саха (Якутия), в лице Главы МО «Поселок Айхал».</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Объект используется строго по специализации (ассортименту товаров) и на установленной площади, определенной Договором по результатам аукциона в соответствии со Схемой и эскизному проекту, без права переуступки прав по Договору за исключением случаев, предусмотренных частями</w:t>
      </w:r>
      <w:hyperlink w:anchor="P227" w:history="1">
        <w:r>
          <w:rPr>
            <w:rFonts w:ascii="Times New Roman" w:hAnsi="Times New Roman"/>
            <w:sz w:val="24"/>
          </w:rPr>
          <w:t xml:space="preserve"> 5.1</w:t>
        </w:r>
      </w:hyperlink>
      <w:r>
        <w:rPr>
          <w:rFonts w:ascii="Times New Roman" w:hAnsi="Times New Roman"/>
          <w:sz w:val="24"/>
        </w:rPr>
        <w:t>. и 5.2. статьи 13 настоящего Положения.</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В случае намерений по изменению внешнего вида, специализации, увеличения площади торгового объекта до максимально установленного нормативным правовым актом Администрации МО «Поселок Айхал», владелец НТО может обратиться с заявлением в Комиссию по внесению изменений, дополнений в Схему в порядке, установленном нормативными правовыми актами Администрации МО «Поселок Айхал». При положительном решении вопроса Администрация МО «Поселок Айхал» заключает с владельцем НТО дополнительное соглашение к Договору.</w:t>
      </w:r>
    </w:p>
    <w:p w:rsidR="00BB6717" w:rsidRDefault="00955CA6">
      <w:pPr>
        <w:pStyle w:val="ConsPlusNormal1"/>
        <w:numPr>
          <w:ilvl w:val="0"/>
          <w:numId w:val="34"/>
        </w:numPr>
        <w:contextualSpacing/>
        <w:jc w:val="both"/>
        <w:rPr>
          <w:rFonts w:ascii="Times New Roman" w:hAnsi="Times New Roman"/>
          <w:sz w:val="24"/>
        </w:rPr>
      </w:pPr>
      <w:r>
        <w:rPr>
          <w:rFonts w:ascii="Times New Roman" w:hAnsi="Times New Roman"/>
          <w:sz w:val="24"/>
        </w:rPr>
        <w:t>Владелец НТО, заключивший Договор, в течение трех дней после установки НТО направляет в Администрацию МО «Поселок Айхал» в письменной форме извещение о размещении НТО. На основании извещения рабочая группа по обследованию НТО на соответствие требованиям их размещения на территории МО «Поселок Айхал» (далее - Рабочая группа) организует обследование установленного НТО для оценки его соответствия Договору, в том числе Схеме, а также требованиям настоящего Положения.</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Состав Рабочей группы определяется правовым актом Администрации МО «Поселок Айхал».</w:t>
      </w:r>
    </w:p>
    <w:p w:rsidR="00BB6717" w:rsidRDefault="00955CA6">
      <w:pPr>
        <w:pStyle w:val="ConsPlusNormal1"/>
        <w:numPr>
          <w:ilvl w:val="0"/>
          <w:numId w:val="34"/>
        </w:numPr>
        <w:contextualSpacing/>
        <w:jc w:val="both"/>
        <w:rPr>
          <w:rFonts w:ascii="Times New Roman" w:hAnsi="Times New Roman"/>
          <w:sz w:val="24"/>
        </w:rPr>
      </w:pPr>
      <w:r>
        <w:rPr>
          <w:rFonts w:ascii="Times New Roman" w:hAnsi="Times New Roman"/>
          <w:sz w:val="24"/>
        </w:rPr>
        <w:t>Владелец НТО вправе присутствовать при обследовании соответствующего объекта лично или направить своего уполномоченного представителя. Отсутствие владельца НТО (или его уполномоченного представителя), извещенного надлежащим способом Администрацией МО «Поселок Айхал» о дате и времени обследования НТО, не является препятствием для проведения обследования соответствующего НТО.</w:t>
      </w:r>
    </w:p>
    <w:p w:rsidR="00BB6717" w:rsidRDefault="00955CA6">
      <w:pPr>
        <w:pStyle w:val="ConsPlusNormal1"/>
        <w:numPr>
          <w:ilvl w:val="0"/>
          <w:numId w:val="34"/>
        </w:numPr>
        <w:contextualSpacing/>
        <w:jc w:val="both"/>
        <w:rPr>
          <w:rFonts w:ascii="Times New Roman" w:hAnsi="Times New Roman"/>
          <w:sz w:val="24"/>
        </w:rPr>
      </w:pPr>
      <w:r>
        <w:rPr>
          <w:rFonts w:ascii="Times New Roman" w:hAnsi="Times New Roman"/>
          <w:sz w:val="24"/>
        </w:rPr>
        <w:t>По результатам обследования НТО составляется акт обследования согласно приложению 6 к настоящему Положению и вручается под роспись владельцу НТО (или его уполномоченному представителю).</w:t>
      </w:r>
    </w:p>
    <w:p w:rsidR="00BB6717" w:rsidRDefault="00955CA6">
      <w:pPr>
        <w:pStyle w:val="ConsPlusNormal1"/>
        <w:numPr>
          <w:ilvl w:val="0"/>
          <w:numId w:val="34"/>
        </w:numPr>
        <w:contextualSpacing/>
        <w:jc w:val="both"/>
        <w:rPr>
          <w:rFonts w:ascii="Times New Roman" w:hAnsi="Times New Roman"/>
          <w:sz w:val="24"/>
        </w:rPr>
      </w:pPr>
      <w:r>
        <w:rPr>
          <w:rFonts w:ascii="Times New Roman" w:hAnsi="Times New Roman"/>
          <w:sz w:val="24"/>
        </w:rPr>
        <w:t>При несоответствии НТО Схеме, Договору, эскизному проекту в акте обследования указываются выявленные несоответствия.</w:t>
      </w:r>
    </w:p>
    <w:p w:rsidR="00BB6717" w:rsidRDefault="00955CA6">
      <w:pPr>
        <w:pStyle w:val="ConsPlusNormal1"/>
        <w:ind w:firstLine="425"/>
        <w:contextualSpacing/>
        <w:jc w:val="both"/>
        <w:rPr>
          <w:rFonts w:ascii="Times New Roman" w:hAnsi="Times New Roman"/>
          <w:sz w:val="24"/>
        </w:rPr>
      </w:pPr>
      <w:r>
        <w:rPr>
          <w:rFonts w:ascii="Times New Roman" w:hAnsi="Times New Roman"/>
          <w:sz w:val="24"/>
        </w:rPr>
        <w:t>Владелец НТО обязан устранить выявленные несоответствия (недостатки) в месячный срок со дня получения акта обследования и уведомить об этом Администрацию МО «Поселок Айхал». После этого обследование НТО осуществляется повторно.</w:t>
      </w:r>
    </w:p>
    <w:p w:rsidR="00BB6717" w:rsidRDefault="00955CA6">
      <w:pPr>
        <w:pStyle w:val="ConsPlusNormal1"/>
        <w:numPr>
          <w:ilvl w:val="0"/>
          <w:numId w:val="34"/>
        </w:numPr>
        <w:contextualSpacing/>
        <w:jc w:val="both"/>
        <w:rPr>
          <w:rFonts w:ascii="Times New Roman" w:hAnsi="Times New Roman"/>
          <w:sz w:val="24"/>
        </w:rPr>
      </w:pPr>
      <w:r>
        <w:rPr>
          <w:rFonts w:ascii="Times New Roman" w:hAnsi="Times New Roman"/>
          <w:sz w:val="24"/>
        </w:rPr>
        <w:t>В случае, если указанные в акте обследования несоответствия в установленный срок не устранены, Администрация МО «Поселок Айхал» принимает меры, направленные на расторжение Договора и демонтаж НТО.</w:t>
      </w:r>
    </w:p>
    <w:p w:rsidR="00BB6717" w:rsidRDefault="00955CA6">
      <w:pPr>
        <w:pStyle w:val="ConsPlusNormal1"/>
        <w:numPr>
          <w:ilvl w:val="0"/>
          <w:numId w:val="34"/>
        </w:numPr>
        <w:contextualSpacing/>
        <w:jc w:val="both"/>
        <w:rPr>
          <w:rFonts w:ascii="Times New Roman" w:hAnsi="Times New Roman"/>
          <w:sz w:val="24"/>
        </w:rPr>
      </w:pPr>
      <w:r>
        <w:rPr>
          <w:rFonts w:ascii="Times New Roman" w:hAnsi="Times New Roman"/>
          <w:sz w:val="24"/>
        </w:rPr>
        <w:t>По окончании срока действия Договора, а также при досрочном его расторжении владельцы НТО в месячный срок должны их демонтировать (переместить) и восстановить нарушенное благоустройство территории.</w:t>
      </w:r>
    </w:p>
    <w:p w:rsidR="00BB6717" w:rsidRDefault="00BB6717">
      <w:pPr>
        <w:pStyle w:val="ConsPlusNormal1"/>
        <w:contextualSpacing/>
        <w:jc w:val="center"/>
        <w:outlineLvl w:val="2"/>
        <w:rPr>
          <w:rFonts w:ascii="Times New Roman" w:hAnsi="Times New Roman"/>
          <w:color w:val="C0504D"/>
          <w:sz w:val="24"/>
        </w:rPr>
      </w:pPr>
    </w:p>
    <w:p w:rsidR="00BB6717" w:rsidRDefault="00955CA6">
      <w:pPr>
        <w:pStyle w:val="ConsPlusNormal1"/>
        <w:contextualSpacing/>
        <w:jc w:val="center"/>
        <w:outlineLvl w:val="2"/>
        <w:rPr>
          <w:rFonts w:ascii="Times New Roman" w:hAnsi="Times New Roman"/>
          <w:sz w:val="24"/>
        </w:rPr>
      </w:pPr>
      <w:r>
        <w:rPr>
          <w:rFonts w:ascii="Times New Roman" w:hAnsi="Times New Roman"/>
          <w:sz w:val="24"/>
        </w:rPr>
        <w:t>Статья 15. Порядок и основания досрочного расторжения</w:t>
      </w:r>
    </w:p>
    <w:p w:rsidR="00BB6717" w:rsidRDefault="00955CA6">
      <w:pPr>
        <w:pStyle w:val="ConsPlusNormal1"/>
        <w:contextualSpacing/>
        <w:jc w:val="center"/>
        <w:rPr>
          <w:rFonts w:ascii="Times New Roman" w:hAnsi="Times New Roman"/>
          <w:sz w:val="24"/>
        </w:rPr>
      </w:pPr>
      <w:r>
        <w:rPr>
          <w:rFonts w:ascii="Times New Roman" w:hAnsi="Times New Roman"/>
          <w:sz w:val="24"/>
        </w:rPr>
        <w:t>договора на право размещения нестационарного</w:t>
      </w:r>
    </w:p>
    <w:p w:rsidR="00BB6717" w:rsidRDefault="00955CA6">
      <w:pPr>
        <w:pStyle w:val="ConsPlusNormal1"/>
        <w:contextualSpacing/>
        <w:jc w:val="center"/>
        <w:rPr>
          <w:rFonts w:ascii="Times New Roman" w:hAnsi="Times New Roman"/>
          <w:sz w:val="24"/>
        </w:rPr>
      </w:pPr>
      <w:r>
        <w:rPr>
          <w:rFonts w:ascii="Times New Roman" w:hAnsi="Times New Roman"/>
          <w:sz w:val="24"/>
        </w:rPr>
        <w:t>торгового объекта</w:t>
      </w:r>
    </w:p>
    <w:p w:rsidR="00BB6717" w:rsidRDefault="00BB6717">
      <w:pPr>
        <w:pStyle w:val="ConsPlusNormal1"/>
        <w:contextualSpacing/>
        <w:jc w:val="both"/>
        <w:rPr>
          <w:rFonts w:ascii="Times New Roman" w:hAnsi="Times New Roman"/>
          <w:sz w:val="24"/>
        </w:rPr>
      </w:pPr>
    </w:p>
    <w:p w:rsidR="00BB6717" w:rsidRDefault="00955CA6">
      <w:pPr>
        <w:pStyle w:val="ConsPlusNormal1"/>
        <w:numPr>
          <w:ilvl w:val="0"/>
          <w:numId w:val="35"/>
        </w:numPr>
        <w:contextualSpacing/>
        <w:jc w:val="both"/>
        <w:rPr>
          <w:rFonts w:ascii="Times New Roman" w:hAnsi="Times New Roman"/>
          <w:sz w:val="24"/>
        </w:rPr>
      </w:pPr>
      <w:r>
        <w:rPr>
          <w:rFonts w:ascii="Times New Roman" w:hAnsi="Times New Roman"/>
          <w:sz w:val="24"/>
        </w:rPr>
        <w:t xml:space="preserve">Расторжение Договора может происходить по инициативе владельца НТО и по инициативе Администрации МО «Поселок Айхал», который направляет владельцу НТО </w:t>
      </w:r>
      <w:hyperlink w:anchor="P668" w:history="1">
        <w:r>
          <w:rPr>
            <w:rFonts w:ascii="Times New Roman" w:hAnsi="Times New Roman"/>
            <w:sz w:val="24"/>
          </w:rPr>
          <w:t>уведомление</w:t>
        </w:r>
      </w:hyperlink>
      <w:r>
        <w:rPr>
          <w:rFonts w:ascii="Times New Roman" w:hAnsi="Times New Roman"/>
          <w:sz w:val="24"/>
        </w:rPr>
        <w:t xml:space="preserve"> по форме согласно приложению 7</w:t>
      </w:r>
      <w:r>
        <w:rPr>
          <w:rFonts w:ascii="Times New Roman" w:hAnsi="Times New Roman"/>
          <w:color w:val="C0504D"/>
          <w:sz w:val="24"/>
        </w:rPr>
        <w:t xml:space="preserve"> </w:t>
      </w:r>
      <w:r>
        <w:rPr>
          <w:rFonts w:ascii="Times New Roman" w:hAnsi="Times New Roman"/>
          <w:sz w:val="24"/>
        </w:rPr>
        <w:t>к настоящему Положению.</w:t>
      </w:r>
    </w:p>
    <w:p w:rsidR="00BB6717" w:rsidRDefault="00955CA6">
      <w:pPr>
        <w:pStyle w:val="ConsPlusNormal1"/>
        <w:numPr>
          <w:ilvl w:val="0"/>
          <w:numId w:val="35"/>
        </w:numPr>
        <w:contextualSpacing/>
        <w:jc w:val="both"/>
        <w:rPr>
          <w:rFonts w:ascii="Times New Roman" w:hAnsi="Times New Roman"/>
          <w:sz w:val="24"/>
        </w:rPr>
      </w:pPr>
      <w:r>
        <w:rPr>
          <w:rFonts w:ascii="Times New Roman" w:hAnsi="Times New Roman"/>
          <w:sz w:val="24"/>
        </w:rPr>
        <w:t>Основаниями для досрочного расторжения Договора являются:</w:t>
      </w:r>
      <w:bookmarkStart w:id="7" w:name="P266"/>
      <w:bookmarkEnd w:id="7"/>
    </w:p>
    <w:p w:rsidR="00BB6717" w:rsidRDefault="00955CA6">
      <w:pPr>
        <w:pStyle w:val="ConsPlusNormal1"/>
        <w:numPr>
          <w:ilvl w:val="0"/>
          <w:numId w:val="36"/>
        </w:numPr>
        <w:contextualSpacing/>
        <w:jc w:val="both"/>
        <w:rPr>
          <w:rFonts w:ascii="Times New Roman" w:hAnsi="Times New Roman"/>
          <w:sz w:val="24"/>
        </w:rPr>
      </w:pPr>
      <w:r>
        <w:rPr>
          <w:rFonts w:ascii="Times New Roman" w:hAnsi="Times New Roman"/>
          <w:sz w:val="24"/>
        </w:rPr>
        <w:t>ликвидация юридического лица или прекращение действия свидетельства о государственной регистрации физического лица в качестве индивидуального предпринимателя;</w:t>
      </w:r>
    </w:p>
    <w:p w:rsidR="00BB6717" w:rsidRDefault="00955CA6">
      <w:pPr>
        <w:pStyle w:val="ConsPlusNormal1"/>
        <w:numPr>
          <w:ilvl w:val="0"/>
          <w:numId w:val="36"/>
        </w:numPr>
        <w:contextualSpacing/>
        <w:jc w:val="both"/>
        <w:rPr>
          <w:rFonts w:ascii="Times New Roman" w:hAnsi="Times New Roman"/>
          <w:sz w:val="24"/>
        </w:rPr>
      </w:pPr>
      <w:bookmarkStart w:id="8" w:name="P267"/>
      <w:bookmarkEnd w:id="8"/>
      <w:r>
        <w:rPr>
          <w:rFonts w:ascii="Times New Roman" w:hAnsi="Times New Roman"/>
          <w:sz w:val="24"/>
        </w:rPr>
        <w:t>неисполнение владельцем условий Договора, в том числе изменение специализации НТО, условия по запрету переуступки прав по Договору, перемещение на место, не предусмотренное Договором при выявлении данных нарушений;</w:t>
      </w:r>
    </w:p>
    <w:p w:rsidR="00BB6717" w:rsidRDefault="00955CA6">
      <w:pPr>
        <w:pStyle w:val="ConsPlusNormal1"/>
        <w:numPr>
          <w:ilvl w:val="0"/>
          <w:numId w:val="36"/>
        </w:numPr>
        <w:contextualSpacing/>
        <w:jc w:val="both"/>
        <w:rPr>
          <w:rFonts w:ascii="Times New Roman" w:hAnsi="Times New Roman"/>
          <w:sz w:val="24"/>
        </w:rPr>
      </w:pPr>
      <w:bookmarkStart w:id="9" w:name="P268"/>
      <w:bookmarkEnd w:id="9"/>
      <w:r>
        <w:rPr>
          <w:rFonts w:ascii="Times New Roman" w:hAnsi="Times New Roman"/>
          <w:sz w:val="24"/>
        </w:rPr>
        <w:t xml:space="preserve">неоднократные в течение 1 (одного) календарного года выявленные нарушения федерального законодательства, законодательства Республики Саха (Якутия), муниципальных правовых актов, регулирующих предпринимательскую деятельность в НТО, </w:t>
      </w:r>
      <w:hyperlink r:id="rId17" w:history="1">
        <w:r>
          <w:rPr>
            <w:rFonts w:ascii="Times New Roman" w:hAnsi="Times New Roman"/>
            <w:sz w:val="24"/>
          </w:rPr>
          <w:t>Правил</w:t>
        </w:r>
      </w:hyperlink>
      <w:r>
        <w:rPr>
          <w:rFonts w:ascii="Times New Roman" w:hAnsi="Times New Roman"/>
          <w:sz w:val="24"/>
        </w:rPr>
        <w:t xml:space="preserve"> благоустройства, подтвержденные актами проверок, протоколами об административных правонарушениях, а также неоднократные обоснованные жалобы граждан и юридических лиц, подтвержденные документами надзорных (контролирующих) органов;</w:t>
      </w:r>
    </w:p>
    <w:p w:rsidR="00BB6717" w:rsidRDefault="00955CA6">
      <w:pPr>
        <w:pStyle w:val="ConsPlusNormal1"/>
        <w:numPr>
          <w:ilvl w:val="0"/>
          <w:numId w:val="36"/>
        </w:numPr>
        <w:contextualSpacing/>
        <w:jc w:val="both"/>
        <w:rPr>
          <w:rFonts w:ascii="Times New Roman" w:hAnsi="Times New Roman"/>
          <w:sz w:val="24"/>
        </w:rPr>
      </w:pPr>
      <w:bookmarkStart w:id="10" w:name="P269"/>
      <w:bookmarkEnd w:id="10"/>
      <w:r>
        <w:rPr>
          <w:rFonts w:ascii="Times New Roman" w:hAnsi="Times New Roman"/>
          <w:sz w:val="24"/>
        </w:rPr>
        <w:t>отсутствие размещения НТО по истечении 6 (шести) месяцев после проведения аукциона;</w:t>
      </w:r>
    </w:p>
    <w:p w:rsidR="00BB6717" w:rsidRDefault="00955CA6">
      <w:pPr>
        <w:pStyle w:val="ConsPlusNormal1"/>
        <w:numPr>
          <w:ilvl w:val="0"/>
          <w:numId w:val="36"/>
        </w:numPr>
        <w:contextualSpacing/>
        <w:jc w:val="both"/>
        <w:rPr>
          <w:rFonts w:ascii="Times New Roman" w:hAnsi="Times New Roman"/>
          <w:sz w:val="24"/>
        </w:rPr>
      </w:pPr>
      <w:r>
        <w:rPr>
          <w:rFonts w:ascii="Times New Roman" w:hAnsi="Times New Roman"/>
          <w:sz w:val="24"/>
        </w:rPr>
        <w:t>отказ владельца НТО от предложенного компенсационного места при принятии органом местного самоуправления следующих решений:</w:t>
      </w:r>
    </w:p>
    <w:p w:rsidR="00BB6717" w:rsidRDefault="00955CA6">
      <w:pPr>
        <w:pStyle w:val="ConsPlusNormal1"/>
        <w:numPr>
          <w:ilvl w:val="0"/>
          <w:numId w:val="37"/>
        </w:numPr>
        <w:contextualSpacing/>
        <w:jc w:val="both"/>
        <w:rPr>
          <w:rFonts w:ascii="Times New Roman" w:hAnsi="Times New Roman"/>
          <w:sz w:val="24"/>
        </w:rPr>
      </w:pPr>
      <w:r>
        <w:rPr>
          <w:rFonts w:ascii="Times New Roman" w:hAnsi="Times New Roman"/>
          <w:sz w:val="24"/>
        </w:rPr>
        <w:t>о необходимости ремонта и (или) реконструкции автомобильных дорог, в случае, если нахождение НТО препятствует осуществлению указанных работ;</w:t>
      </w:r>
    </w:p>
    <w:p w:rsidR="00BB6717" w:rsidRDefault="00955CA6">
      <w:pPr>
        <w:pStyle w:val="ConsPlusNormal1"/>
        <w:numPr>
          <w:ilvl w:val="0"/>
          <w:numId w:val="37"/>
        </w:numPr>
        <w:contextualSpacing/>
        <w:jc w:val="both"/>
        <w:rPr>
          <w:rFonts w:ascii="Times New Roman" w:hAnsi="Times New Roman"/>
          <w:sz w:val="24"/>
        </w:rPr>
      </w:pPr>
      <w:r>
        <w:rPr>
          <w:rFonts w:ascii="Times New Roman" w:hAnsi="Times New Roman"/>
          <w:sz w:val="24"/>
        </w:rPr>
        <w:t>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BB6717" w:rsidRDefault="00955CA6">
      <w:pPr>
        <w:pStyle w:val="ConsPlusNormal1"/>
        <w:numPr>
          <w:ilvl w:val="0"/>
          <w:numId w:val="37"/>
        </w:numPr>
        <w:contextualSpacing/>
        <w:jc w:val="both"/>
        <w:rPr>
          <w:rFonts w:ascii="Times New Roman" w:hAnsi="Times New Roman"/>
          <w:sz w:val="24"/>
        </w:rPr>
      </w:pPr>
      <w:r>
        <w:rPr>
          <w:rFonts w:ascii="Times New Roman" w:hAnsi="Times New Roman"/>
          <w:sz w:val="24"/>
        </w:rPr>
        <w:t>о размещении объектов капитального строительства регионального и муниципального значения;</w:t>
      </w:r>
    </w:p>
    <w:p w:rsidR="00BB6717" w:rsidRDefault="00955CA6">
      <w:pPr>
        <w:pStyle w:val="ConsPlusNormal1"/>
        <w:numPr>
          <w:ilvl w:val="0"/>
          <w:numId w:val="36"/>
        </w:numPr>
        <w:contextualSpacing/>
        <w:jc w:val="both"/>
        <w:rPr>
          <w:rFonts w:ascii="Times New Roman" w:hAnsi="Times New Roman"/>
          <w:sz w:val="24"/>
        </w:rPr>
      </w:pPr>
      <w:r>
        <w:rPr>
          <w:rFonts w:ascii="Times New Roman" w:hAnsi="Times New Roman"/>
          <w:sz w:val="24"/>
        </w:rPr>
        <w:t>соглашение сторон;</w:t>
      </w:r>
    </w:p>
    <w:p w:rsidR="00BB6717" w:rsidRDefault="00955CA6">
      <w:pPr>
        <w:pStyle w:val="ConsPlusNormal1"/>
        <w:numPr>
          <w:ilvl w:val="0"/>
          <w:numId w:val="36"/>
        </w:numPr>
        <w:contextualSpacing/>
        <w:jc w:val="both"/>
        <w:rPr>
          <w:rFonts w:ascii="Times New Roman" w:hAnsi="Times New Roman"/>
          <w:sz w:val="24"/>
        </w:rPr>
      </w:pPr>
      <w:r>
        <w:rPr>
          <w:rFonts w:ascii="Times New Roman" w:hAnsi="Times New Roman"/>
          <w:sz w:val="24"/>
        </w:rPr>
        <w:t>заявление владельца НТО о досрочном прекращении Договора.</w:t>
      </w:r>
    </w:p>
    <w:p w:rsidR="00BB6717" w:rsidRDefault="00955CA6">
      <w:pPr>
        <w:pStyle w:val="ConsPlusNormal1"/>
        <w:numPr>
          <w:ilvl w:val="0"/>
          <w:numId w:val="36"/>
        </w:numPr>
        <w:contextualSpacing/>
        <w:jc w:val="both"/>
        <w:rPr>
          <w:rFonts w:ascii="Times New Roman" w:hAnsi="Times New Roman"/>
          <w:sz w:val="24"/>
        </w:rPr>
      </w:pPr>
      <w:r>
        <w:rPr>
          <w:rFonts w:ascii="Times New Roman" w:hAnsi="Times New Roman"/>
          <w:sz w:val="24"/>
        </w:rPr>
        <w:t>решение суда</w:t>
      </w:r>
    </w:p>
    <w:p w:rsidR="00BB6717" w:rsidRDefault="00955CA6">
      <w:pPr>
        <w:pStyle w:val="ConsPlusNormal1"/>
        <w:numPr>
          <w:ilvl w:val="0"/>
          <w:numId w:val="36"/>
        </w:numPr>
        <w:contextualSpacing/>
        <w:jc w:val="both"/>
        <w:rPr>
          <w:rFonts w:ascii="Times New Roman" w:hAnsi="Times New Roman"/>
          <w:sz w:val="24"/>
        </w:rPr>
      </w:pPr>
      <w:r>
        <w:rPr>
          <w:rFonts w:ascii="Times New Roman" w:hAnsi="Times New Roman"/>
          <w:sz w:val="24"/>
        </w:rPr>
        <w:t>неосуществление деятельности установленного НТО более 1 года, о чем Администрацией МО «Поселок Айхал» составляется акт обследования.</w:t>
      </w:r>
    </w:p>
    <w:p w:rsidR="00BB6717" w:rsidRDefault="00955CA6">
      <w:pPr>
        <w:pStyle w:val="ConsPlusNormal1"/>
        <w:numPr>
          <w:ilvl w:val="0"/>
          <w:numId w:val="36"/>
        </w:numPr>
        <w:contextualSpacing/>
        <w:jc w:val="both"/>
        <w:rPr>
          <w:rFonts w:ascii="Times New Roman" w:hAnsi="Times New Roman"/>
          <w:sz w:val="24"/>
        </w:rPr>
      </w:pPr>
      <w:r>
        <w:rPr>
          <w:rFonts w:ascii="Times New Roman" w:hAnsi="Times New Roman"/>
          <w:sz w:val="24"/>
        </w:rPr>
        <w:t>установка НТО без заключенного договора на право размещения НТО, после прекращения действия или расторжения договора на его установку, а так же установка НТО с нарушениями требований к установке.</w:t>
      </w:r>
    </w:p>
    <w:p w:rsidR="00BB6717" w:rsidRDefault="00955CA6">
      <w:pPr>
        <w:pStyle w:val="ConsPlusNormal1"/>
        <w:numPr>
          <w:ilvl w:val="0"/>
          <w:numId w:val="35"/>
        </w:numPr>
        <w:contextualSpacing/>
        <w:jc w:val="both"/>
        <w:rPr>
          <w:rFonts w:ascii="Times New Roman" w:hAnsi="Times New Roman"/>
          <w:sz w:val="24"/>
        </w:rPr>
      </w:pPr>
      <w:r>
        <w:rPr>
          <w:rFonts w:ascii="Times New Roman" w:hAnsi="Times New Roman"/>
          <w:sz w:val="24"/>
        </w:rPr>
        <w:t>При наступлении случаев, указанных в пункте «д» части 2 статьи 15 настоящего Положения, Администрация МО «Поселок Айхал» направляет уведомление владельцу НТО с предложением компенсационных мест для оформления дополнительного соглашения к Договору на право размещения НТО не менее срока, предусмотренного настоящим Положением до дня расторжения Договора.</w:t>
      </w:r>
    </w:p>
    <w:p w:rsidR="00BB6717" w:rsidRDefault="00955CA6">
      <w:pPr>
        <w:pStyle w:val="ConsPlusNormal1"/>
        <w:numPr>
          <w:ilvl w:val="0"/>
          <w:numId w:val="35"/>
        </w:numPr>
        <w:contextualSpacing/>
        <w:jc w:val="both"/>
        <w:rPr>
          <w:rFonts w:ascii="Times New Roman" w:hAnsi="Times New Roman"/>
          <w:sz w:val="24"/>
        </w:rPr>
      </w:pPr>
      <w:r>
        <w:rPr>
          <w:rFonts w:ascii="Times New Roman" w:hAnsi="Times New Roman"/>
          <w:sz w:val="24"/>
        </w:rPr>
        <w:t>В случае оформления дополнительного соглашения к Договору по основаниям, предусмотренным пунктом «д» части 2 статьи 15 настоящего Положения, Администрация МО «Поселок Айхал» обязана предложить владельцу НТО 2 компенсационных места, предусмотренные Схемой, и в случае его согласия предоставить право на размещение объекта на компенсационном месте без проведения аукциона до окончания срока действия Договора. В этом случае оформляется дополнительное соглашение к Договору. В случае отказа владельца НТО от размещения объекта на месте, предложенном в соответствии с настоящей частью, а также в случае отсутствия компенсационного места, плата за право размещения объекта подлежит возврату, за исключением периода пользования местом размещения НТО.</w:t>
      </w:r>
    </w:p>
    <w:p w:rsidR="00BB6717" w:rsidRDefault="00955CA6">
      <w:pPr>
        <w:pStyle w:val="ConsPlusNormal1"/>
        <w:numPr>
          <w:ilvl w:val="0"/>
          <w:numId w:val="35"/>
        </w:numPr>
        <w:contextualSpacing/>
        <w:jc w:val="both"/>
        <w:rPr>
          <w:rFonts w:ascii="Times New Roman" w:hAnsi="Times New Roman"/>
          <w:sz w:val="24"/>
        </w:rPr>
      </w:pPr>
      <w:bookmarkStart w:id="11" w:name="P278"/>
      <w:bookmarkEnd w:id="11"/>
      <w:r>
        <w:rPr>
          <w:rFonts w:ascii="Times New Roman" w:hAnsi="Times New Roman"/>
          <w:sz w:val="24"/>
        </w:rPr>
        <w:t>В случае досрочного расторжения Договора по основаниям, предусмотренным пунктами</w:t>
      </w:r>
      <w:hyperlink w:anchor="P266" w:history="1">
        <w:r>
          <w:rPr>
            <w:rFonts w:ascii="Times New Roman" w:hAnsi="Times New Roman"/>
            <w:sz w:val="24"/>
          </w:rPr>
          <w:t>, а</w:t>
        </w:r>
      </w:hyperlink>
      <w:r>
        <w:rPr>
          <w:rFonts w:ascii="Times New Roman" w:hAnsi="Times New Roman"/>
          <w:sz w:val="24"/>
        </w:rPr>
        <w:t xml:space="preserve">, </w:t>
      </w:r>
      <w:hyperlink w:anchor="P267" w:history="1">
        <w:r>
          <w:rPr>
            <w:rFonts w:ascii="Times New Roman" w:hAnsi="Times New Roman"/>
            <w:sz w:val="24"/>
          </w:rPr>
          <w:t>б</w:t>
        </w:r>
      </w:hyperlink>
      <w:r>
        <w:rPr>
          <w:rFonts w:ascii="Times New Roman" w:hAnsi="Times New Roman"/>
          <w:sz w:val="24"/>
        </w:rPr>
        <w:t xml:space="preserve">, </w:t>
      </w:r>
      <w:hyperlink w:anchor="P268" w:history="1">
        <w:r>
          <w:rPr>
            <w:rFonts w:ascii="Times New Roman" w:hAnsi="Times New Roman"/>
            <w:sz w:val="24"/>
          </w:rPr>
          <w:t>в</w:t>
        </w:r>
      </w:hyperlink>
      <w:r>
        <w:rPr>
          <w:rFonts w:ascii="Times New Roman" w:hAnsi="Times New Roman"/>
          <w:sz w:val="24"/>
        </w:rPr>
        <w:t>, г части 2 статьи 15, плата за право размещения НТО, внесенная владельцем объекта авансом, возврату не подлежит.</w:t>
      </w:r>
    </w:p>
    <w:p w:rsidR="00BB6717" w:rsidRDefault="00955CA6">
      <w:pPr>
        <w:pStyle w:val="ConsPlusNormal1"/>
        <w:numPr>
          <w:ilvl w:val="0"/>
          <w:numId w:val="35"/>
        </w:numPr>
        <w:contextualSpacing/>
        <w:jc w:val="both"/>
        <w:rPr>
          <w:rFonts w:ascii="Times New Roman" w:hAnsi="Times New Roman"/>
          <w:sz w:val="24"/>
        </w:rPr>
      </w:pPr>
      <w:r>
        <w:rPr>
          <w:rFonts w:ascii="Times New Roman" w:hAnsi="Times New Roman"/>
          <w:sz w:val="24"/>
        </w:rPr>
        <w:t>В отношении юридических лиц, индивидуальных предпринимателей, которые в добровольном порядке отказались расторгнуть договоры на право размещения НТО, заключенные Администрацией МО «Поселок Айхал», инициируется процедура по их расторжению в одностороннем порядке путем направления уведомления о расторжении по истечении срока Договора.</w:t>
      </w:r>
    </w:p>
    <w:p w:rsidR="00BB6717" w:rsidRDefault="00BB6717">
      <w:pPr>
        <w:pStyle w:val="ConsPlusNormal1"/>
        <w:spacing w:before="220"/>
        <w:ind w:firstLine="540"/>
        <w:contextualSpacing/>
        <w:jc w:val="both"/>
        <w:rPr>
          <w:rFonts w:ascii="Times New Roman" w:hAnsi="Times New Roman"/>
          <w:color w:val="C0504D"/>
          <w:sz w:val="24"/>
        </w:rPr>
      </w:pPr>
    </w:p>
    <w:p w:rsidR="00BB6717" w:rsidRDefault="00955CA6">
      <w:pPr>
        <w:pStyle w:val="ConsPlusNormal1"/>
        <w:contextualSpacing/>
        <w:jc w:val="center"/>
        <w:outlineLvl w:val="2"/>
        <w:rPr>
          <w:rFonts w:ascii="Times New Roman" w:hAnsi="Times New Roman"/>
          <w:sz w:val="24"/>
        </w:rPr>
      </w:pPr>
      <w:r>
        <w:rPr>
          <w:rFonts w:ascii="Times New Roman" w:hAnsi="Times New Roman"/>
          <w:sz w:val="24"/>
        </w:rPr>
        <w:t>Статья 16. Порядок предоставления компенсационных мест</w:t>
      </w:r>
    </w:p>
    <w:p w:rsidR="00BB6717" w:rsidRDefault="00955CA6">
      <w:pPr>
        <w:pStyle w:val="ConsPlusNormal1"/>
        <w:numPr>
          <w:ilvl w:val="0"/>
          <w:numId w:val="38"/>
        </w:numPr>
        <w:contextualSpacing/>
        <w:jc w:val="both"/>
        <w:rPr>
          <w:rFonts w:ascii="Times New Roman" w:hAnsi="Times New Roman"/>
          <w:sz w:val="24"/>
        </w:rPr>
      </w:pPr>
      <w:r>
        <w:rPr>
          <w:rFonts w:ascii="Times New Roman" w:hAnsi="Times New Roman"/>
          <w:sz w:val="24"/>
        </w:rPr>
        <w:t>Компенсационные места индивидуальным предпринимателям или юридическому лицу предоставляются без проведения аукциона в соответствии с настоящим Положением в следующем порядке:</w:t>
      </w:r>
    </w:p>
    <w:p w:rsidR="00BB6717" w:rsidRDefault="00955CA6">
      <w:pPr>
        <w:pStyle w:val="ConsPlusNormal1"/>
        <w:ind w:left="850" w:hanging="567"/>
        <w:contextualSpacing/>
        <w:jc w:val="both"/>
        <w:rPr>
          <w:rFonts w:ascii="Times New Roman" w:hAnsi="Times New Roman"/>
          <w:sz w:val="24"/>
        </w:rPr>
      </w:pPr>
      <w:r>
        <w:rPr>
          <w:rFonts w:ascii="Times New Roman" w:hAnsi="Times New Roman"/>
          <w:sz w:val="24"/>
        </w:rPr>
        <w:t>1.1. В случае изменения градостроительной ситуации на территории МО «Поселок Айхал» индивидуальным предпринимателям или юридическим лицом предоставляются компенсационные места из числа новых мест и мест, включенных в Схему высвободившихся по тем или иным причинам.</w:t>
      </w:r>
    </w:p>
    <w:p w:rsidR="00BB6717" w:rsidRDefault="00955CA6">
      <w:pPr>
        <w:pStyle w:val="ConsPlusNormal1"/>
        <w:ind w:left="850" w:hanging="567"/>
        <w:contextualSpacing/>
        <w:jc w:val="both"/>
        <w:rPr>
          <w:rFonts w:ascii="Times New Roman" w:hAnsi="Times New Roman"/>
          <w:sz w:val="24"/>
        </w:rPr>
      </w:pPr>
      <w:r>
        <w:rPr>
          <w:rFonts w:ascii="Times New Roman" w:hAnsi="Times New Roman"/>
          <w:sz w:val="24"/>
        </w:rPr>
        <w:t>1.2. Количество представленных компенсационных мест не может быть менее 2-х мест.</w:t>
      </w:r>
    </w:p>
    <w:p w:rsidR="00BB6717" w:rsidRDefault="00955CA6">
      <w:pPr>
        <w:pStyle w:val="ConsPlusNormal1"/>
        <w:ind w:left="850" w:hanging="567"/>
        <w:contextualSpacing/>
        <w:jc w:val="both"/>
        <w:rPr>
          <w:rFonts w:ascii="Times New Roman" w:hAnsi="Times New Roman"/>
          <w:sz w:val="24"/>
        </w:rPr>
      </w:pPr>
      <w:r>
        <w:rPr>
          <w:rFonts w:ascii="Times New Roman" w:hAnsi="Times New Roman"/>
          <w:sz w:val="24"/>
        </w:rPr>
        <w:t xml:space="preserve">1.3 Предложение компенсационных мест Администрацией МО «Поселок Айхал» производится в виде уведомления, в котором индивидуальные предприниматели и юридические лица указывают согласие или несогласие с представленными вариантами мест в течение 10 (десяти) календарных дней со дня получения уведомления. </w:t>
      </w:r>
    </w:p>
    <w:p w:rsidR="00BB6717" w:rsidRDefault="00955CA6">
      <w:pPr>
        <w:pStyle w:val="ConsPlusNormal1"/>
        <w:ind w:left="850" w:hanging="567"/>
        <w:contextualSpacing/>
        <w:jc w:val="both"/>
        <w:rPr>
          <w:rFonts w:ascii="Times New Roman" w:hAnsi="Times New Roman"/>
          <w:sz w:val="24"/>
        </w:rPr>
      </w:pPr>
      <w:r>
        <w:rPr>
          <w:rFonts w:ascii="Times New Roman" w:hAnsi="Times New Roman"/>
          <w:sz w:val="24"/>
        </w:rPr>
        <w:t>1.4.Уведомление предоставляется индивидуальному предпринимателю или юридическому лицу в течение 10 (десяти) календарных дней с момента получения извещения об изменении градостроительной ситуации или иных ситуаций, по которым место должно быть освобождено.</w:t>
      </w:r>
    </w:p>
    <w:p w:rsidR="00BB6717" w:rsidRDefault="00955CA6">
      <w:pPr>
        <w:pStyle w:val="ConsPlusNormal1"/>
        <w:ind w:left="850" w:hanging="567"/>
        <w:contextualSpacing/>
        <w:jc w:val="both"/>
        <w:rPr>
          <w:rFonts w:ascii="Times New Roman" w:hAnsi="Times New Roman"/>
          <w:sz w:val="24"/>
        </w:rPr>
      </w:pPr>
      <w:r>
        <w:rPr>
          <w:rFonts w:ascii="Times New Roman" w:hAnsi="Times New Roman"/>
          <w:sz w:val="24"/>
        </w:rPr>
        <w:t>1.5. В случае отказа индивидуального предпринимателя или юридического лица от представленных компенсационных мест Администрация МО «Поселок Айхал» вправе расторгнуть договор на право размещения НТО в одностороннем порядке.</w:t>
      </w:r>
    </w:p>
    <w:p w:rsidR="00BB6717" w:rsidRDefault="00955CA6">
      <w:pPr>
        <w:pStyle w:val="ConsPlusNormal1"/>
        <w:ind w:left="850" w:hanging="567"/>
        <w:contextualSpacing/>
        <w:jc w:val="both"/>
        <w:rPr>
          <w:rFonts w:ascii="Times New Roman" w:hAnsi="Times New Roman"/>
          <w:sz w:val="24"/>
        </w:rPr>
      </w:pPr>
      <w:r>
        <w:rPr>
          <w:rFonts w:ascii="Times New Roman" w:hAnsi="Times New Roman"/>
          <w:sz w:val="24"/>
        </w:rPr>
        <w:t>1.6 В случае отсутствия необходимого количества компенсационных мест индивидуальный предприниматель или юридическое лицо вправе выбрать подходящее место на территории МО «Поселок Айхал», согласовать с Администрацией МО «Поселок Айхал» и подать заявление в Комиссию по внесению изменений и дополнений в Схему. При положительном решении вопроса место предоставляется без проведения аукциона.</w:t>
      </w:r>
    </w:p>
    <w:p w:rsidR="00BB6717" w:rsidRDefault="00955CA6">
      <w:pPr>
        <w:pStyle w:val="ConsPlusNormal1"/>
        <w:numPr>
          <w:ilvl w:val="0"/>
          <w:numId w:val="38"/>
        </w:numPr>
        <w:contextualSpacing/>
        <w:jc w:val="both"/>
        <w:rPr>
          <w:rFonts w:ascii="Times New Roman" w:hAnsi="Times New Roman"/>
          <w:sz w:val="24"/>
        </w:rPr>
      </w:pPr>
      <w:r>
        <w:rPr>
          <w:rFonts w:ascii="Times New Roman" w:hAnsi="Times New Roman"/>
          <w:sz w:val="24"/>
        </w:rPr>
        <w:t>Компенсационные места предоставляются площадью, указанной в Схеме, но не более 100 м</w:t>
      </w:r>
      <w:r>
        <w:rPr>
          <w:rFonts w:ascii="Times New Roman" w:hAnsi="Times New Roman"/>
          <w:sz w:val="24"/>
          <w:vertAlign w:val="superscript"/>
        </w:rPr>
        <w:t>2</w:t>
      </w:r>
      <w:r>
        <w:rPr>
          <w:rFonts w:ascii="Times New Roman" w:hAnsi="Times New Roman"/>
          <w:sz w:val="24"/>
        </w:rPr>
        <w:t>, с сохранением специализации торгового объекта.</w:t>
      </w:r>
    </w:p>
    <w:p w:rsidR="00BB6717" w:rsidRDefault="00955CA6">
      <w:pPr>
        <w:pStyle w:val="ConsPlusNormal1"/>
        <w:numPr>
          <w:ilvl w:val="0"/>
          <w:numId w:val="38"/>
        </w:numPr>
        <w:contextualSpacing/>
        <w:jc w:val="both"/>
        <w:rPr>
          <w:rFonts w:ascii="Times New Roman" w:hAnsi="Times New Roman"/>
          <w:sz w:val="24"/>
        </w:rPr>
      </w:pPr>
      <w:r>
        <w:rPr>
          <w:rFonts w:ascii="Times New Roman" w:hAnsi="Times New Roman"/>
          <w:sz w:val="24"/>
        </w:rPr>
        <w:t>Предоставление дополнительных мест для размещения НТО в качестве компенсации за перемещение не допускается</w:t>
      </w:r>
    </w:p>
    <w:p w:rsidR="00BB6717" w:rsidRDefault="00BB6717">
      <w:pPr>
        <w:pStyle w:val="ConsPlusNormal1"/>
        <w:spacing w:before="220"/>
        <w:ind w:firstLine="540"/>
        <w:contextualSpacing/>
        <w:jc w:val="both"/>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1</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widowControl w:val="0"/>
        <w:spacing w:after="543" w:line="276" w:lineRule="auto"/>
        <w:ind w:left="850" w:right="-1" w:hanging="839"/>
        <w:contextualSpacing/>
        <w:jc w:val="right"/>
        <w:rPr>
          <w:b/>
        </w:rPr>
      </w:pPr>
      <w:r>
        <w:t>от «_____»_________202__ г. №_____</w:t>
      </w:r>
    </w:p>
    <w:p w:rsidR="00BB6717" w:rsidRDefault="00BB6717">
      <w:pPr>
        <w:pStyle w:val="ConsPlusNormal1"/>
        <w:jc w:val="right"/>
        <w:rPr>
          <w:rFonts w:ascii="Times New Roman" w:hAnsi="Times New Roman"/>
          <w:sz w:val="24"/>
        </w:rPr>
      </w:pPr>
    </w:p>
    <w:p w:rsidR="00BB6717" w:rsidRDefault="00955CA6">
      <w:pPr>
        <w:pStyle w:val="ConsPlusTitle"/>
        <w:jc w:val="center"/>
      </w:pPr>
      <w:r>
        <w:t>Методика определения платы за размещение НТО на территории муниципального образования «Поселок Айхал» Мирнинского района Республики Саха (Якутия)</w:t>
      </w:r>
    </w:p>
    <w:p w:rsidR="00BB6717" w:rsidRDefault="00BB6717">
      <w:pPr>
        <w:pStyle w:val="ConsPlusNormal1"/>
        <w:jc w:val="both"/>
        <w:rPr>
          <w:rFonts w:ascii="Times New Roman" w:hAnsi="Times New Roman"/>
          <w:sz w:val="24"/>
        </w:rPr>
      </w:pPr>
    </w:p>
    <w:p w:rsidR="00BB6717" w:rsidRDefault="00BB6717">
      <w:pPr>
        <w:pStyle w:val="ConsPlusNormal1"/>
        <w:jc w:val="center"/>
        <w:rPr>
          <w:rFonts w:ascii="Times New Roman" w:hAnsi="Times New Roman"/>
          <w:sz w:val="24"/>
        </w:rPr>
      </w:pPr>
    </w:p>
    <w:p w:rsidR="00BB6717" w:rsidRDefault="00955CA6">
      <w:pPr>
        <w:pStyle w:val="ConsPlusNormal1"/>
        <w:numPr>
          <w:ilvl w:val="0"/>
          <w:numId w:val="39"/>
        </w:numPr>
        <w:jc w:val="center"/>
        <w:rPr>
          <w:rFonts w:ascii="Times New Roman" w:hAnsi="Times New Roman"/>
          <w:b/>
          <w:sz w:val="24"/>
        </w:rPr>
      </w:pPr>
      <w:r>
        <w:rPr>
          <w:rFonts w:ascii="Times New Roman" w:hAnsi="Times New Roman"/>
          <w:b/>
          <w:sz w:val="24"/>
        </w:rPr>
        <w:t>Общие положения</w:t>
      </w:r>
    </w:p>
    <w:p w:rsidR="00BB6717" w:rsidRDefault="00BB6717">
      <w:pPr>
        <w:pStyle w:val="ConsPlusNormal1"/>
        <w:ind w:left="1080"/>
        <w:jc w:val="center"/>
        <w:rPr>
          <w:rFonts w:ascii="Times New Roman" w:hAnsi="Times New Roman"/>
          <w:b/>
          <w:sz w:val="24"/>
        </w:rPr>
      </w:pPr>
    </w:p>
    <w:p w:rsidR="00BB6717" w:rsidRDefault="00955CA6">
      <w:pPr>
        <w:jc w:val="both"/>
      </w:pPr>
      <w:r>
        <w:t xml:space="preserve">1. Настоящая Методика определения платы за размещение нестационарного торгового объекта на территории муниципального образования «Поселок Айхал» (далее - Методика) разработана в соответствии Земельным </w:t>
      </w:r>
      <w:hyperlink r:id="rId18" w:history="1">
        <w:r>
          <w:t>кодексом</w:t>
        </w:r>
      </w:hyperlink>
      <w:r>
        <w:t xml:space="preserve"> Российской Федерации, , Положением о порядке определения размера арендной платы за земельные участки, государственная собственность на которые не разграничена, утвержденным решением поселкового Совета депутатов от 15.04.2015 III-№ 35-2, от 15.04.2015 III-№ 35-2, в редакции решения поселкового Совета депутатов от 28.01.2016 III-№ 46-9, Положением «Об определении размера арендной платы за земельные участки, находящиеся в  собственности муниципального образования «Поселок Айхал» Мирнинского района Республики Саха (Якутия), утвержденным решением поселкового Совета депутатов от 18.12.2012 III-№ 3-9.</w:t>
      </w:r>
    </w:p>
    <w:p w:rsidR="00BB6717" w:rsidRDefault="00BB6717">
      <w:pPr>
        <w:pStyle w:val="text"/>
        <w:spacing w:before="0" w:after="0"/>
        <w:ind w:left="14" w:right="14" w:firstLine="586"/>
        <w:rPr>
          <w:rFonts w:ascii="Times New Roman" w:hAnsi="Times New Roman"/>
          <w:b/>
        </w:rPr>
      </w:pPr>
    </w:p>
    <w:p w:rsidR="00BB6717" w:rsidRDefault="00955CA6">
      <w:pPr>
        <w:pStyle w:val="ConsPlusNormal1"/>
        <w:numPr>
          <w:ilvl w:val="0"/>
          <w:numId w:val="40"/>
        </w:numPr>
        <w:tabs>
          <w:tab w:val="left" w:pos="851"/>
        </w:tabs>
        <w:ind w:left="0" w:firstLine="709"/>
        <w:jc w:val="both"/>
        <w:rPr>
          <w:rFonts w:ascii="Times New Roman" w:hAnsi="Times New Roman"/>
          <w:sz w:val="24"/>
        </w:rPr>
      </w:pPr>
      <w:r>
        <w:rPr>
          <w:rFonts w:ascii="Times New Roman" w:hAnsi="Times New Roman"/>
          <w:sz w:val="24"/>
        </w:rPr>
        <w:t>Методика устанавливает метод определения размера платы за размещение нестационарных торговых объектов:</w:t>
      </w:r>
    </w:p>
    <w:p w:rsidR="00BB6717" w:rsidRDefault="00955CA6">
      <w:pPr>
        <w:pStyle w:val="ConsPlusNormal1"/>
        <w:ind w:firstLine="426"/>
        <w:jc w:val="both"/>
        <w:rPr>
          <w:rFonts w:ascii="Times New Roman" w:hAnsi="Times New Roman"/>
          <w:sz w:val="24"/>
        </w:rPr>
      </w:pPr>
      <w:r>
        <w:rPr>
          <w:rFonts w:ascii="Times New Roman" w:hAnsi="Times New Roman"/>
          <w:sz w:val="24"/>
        </w:rPr>
        <w:t xml:space="preserve"> - на земельных участках, в зданиях, строениях, сооружениях, находящихся в собственности муниципального образования «Поселок Айхал», на земельных участках, находящихся в муниципальной собственности муниципального образования «Поселок Айхал»;  </w:t>
      </w:r>
    </w:p>
    <w:p w:rsidR="00BB6717" w:rsidRDefault="00955CA6">
      <w:pPr>
        <w:pStyle w:val="ConsPlusNormal1"/>
        <w:ind w:firstLine="540"/>
        <w:jc w:val="both"/>
        <w:rPr>
          <w:rFonts w:ascii="Times New Roman" w:hAnsi="Times New Roman"/>
          <w:sz w:val="24"/>
        </w:rPr>
      </w:pPr>
      <w:r>
        <w:rPr>
          <w:rFonts w:ascii="Times New Roman" w:hAnsi="Times New Roman"/>
          <w:sz w:val="24"/>
        </w:rPr>
        <w:t>- на земельных участках, государственная собственность на которые не разграничена и распоряжение которыми осуществляется МО «Поселок Айхал».</w:t>
      </w:r>
    </w:p>
    <w:p w:rsidR="00BB6717" w:rsidRDefault="00955CA6">
      <w:pPr>
        <w:pStyle w:val="ConsPlusNormal1"/>
        <w:ind w:firstLine="540"/>
        <w:jc w:val="both"/>
        <w:rPr>
          <w:rFonts w:ascii="Times New Roman" w:hAnsi="Times New Roman"/>
          <w:sz w:val="24"/>
        </w:rPr>
      </w:pPr>
      <w:r>
        <w:rPr>
          <w:rFonts w:ascii="Times New Roman" w:hAnsi="Times New Roman"/>
          <w:sz w:val="24"/>
        </w:rPr>
        <w:t xml:space="preserve"> </w:t>
      </w:r>
    </w:p>
    <w:p w:rsidR="00BB6717" w:rsidRDefault="00BB6717">
      <w:pPr>
        <w:pStyle w:val="ConsPlusNormal1"/>
        <w:jc w:val="both"/>
        <w:rPr>
          <w:rFonts w:ascii="Times New Roman" w:hAnsi="Times New Roman"/>
          <w:sz w:val="24"/>
        </w:rPr>
      </w:pPr>
    </w:p>
    <w:p w:rsidR="00BB6717" w:rsidRDefault="00955CA6">
      <w:pPr>
        <w:pStyle w:val="ConsPlusNormal1"/>
        <w:jc w:val="center"/>
        <w:rPr>
          <w:rFonts w:ascii="Times New Roman" w:hAnsi="Times New Roman"/>
          <w:b/>
          <w:sz w:val="24"/>
        </w:rPr>
      </w:pPr>
      <w:r>
        <w:rPr>
          <w:rFonts w:ascii="Times New Roman" w:hAnsi="Times New Roman"/>
          <w:b/>
          <w:sz w:val="24"/>
        </w:rPr>
        <w:t>II. Расчет платы за размещение</w:t>
      </w:r>
    </w:p>
    <w:p w:rsidR="00BB6717" w:rsidRDefault="00955CA6">
      <w:pPr>
        <w:pStyle w:val="ConsPlusNormal1"/>
        <w:jc w:val="center"/>
        <w:rPr>
          <w:rFonts w:ascii="Times New Roman" w:hAnsi="Times New Roman"/>
          <w:b/>
          <w:sz w:val="24"/>
        </w:rPr>
      </w:pPr>
      <w:r>
        <w:rPr>
          <w:rFonts w:ascii="Times New Roman" w:hAnsi="Times New Roman"/>
          <w:b/>
          <w:sz w:val="24"/>
        </w:rPr>
        <w:t>нестационарного торгового объекта</w:t>
      </w:r>
    </w:p>
    <w:p w:rsidR="00BB6717" w:rsidRDefault="00BB6717">
      <w:pPr>
        <w:pStyle w:val="ConsPlusNormal1"/>
        <w:jc w:val="both"/>
        <w:rPr>
          <w:rFonts w:ascii="Times New Roman" w:hAnsi="Times New Roman"/>
          <w:sz w:val="24"/>
        </w:rPr>
      </w:pPr>
    </w:p>
    <w:p w:rsidR="00BB6717" w:rsidRDefault="00955CA6">
      <w:pPr>
        <w:pStyle w:val="ConsPlusNormal1"/>
        <w:ind w:firstLine="540"/>
        <w:jc w:val="both"/>
        <w:rPr>
          <w:rFonts w:ascii="Times New Roman" w:hAnsi="Times New Roman"/>
          <w:sz w:val="24"/>
        </w:rPr>
      </w:pPr>
      <w:r>
        <w:rPr>
          <w:rFonts w:ascii="Times New Roman" w:hAnsi="Times New Roman"/>
          <w:sz w:val="24"/>
        </w:rPr>
        <w:t>1. Размер платы за размещение нестационарного торгового объекта, рассчитанный в соответствии с настоящей Методикой, используется для расчета базового (используемого как начальная величина для проведения торгов) размера платы на право заключения договоров на размещение нестационарных торговых объектов на территории МО «Поселок Айхал».</w:t>
      </w:r>
    </w:p>
    <w:p w:rsidR="00BB6717" w:rsidRDefault="00955CA6">
      <w:pPr>
        <w:pStyle w:val="ConsPlusNormal1"/>
        <w:ind w:firstLine="540"/>
        <w:jc w:val="both"/>
        <w:rPr>
          <w:rFonts w:ascii="Times New Roman" w:hAnsi="Times New Roman"/>
          <w:sz w:val="24"/>
        </w:rPr>
      </w:pPr>
      <w:r>
        <w:rPr>
          <w:rFonts w:ascii="Times New Roman" w:hAnsi="Times New Roman"/>
          <w:sz w:val="24"/>
        </w:rPr>
        <w:t>2. Плата за размещение нестационарных торговых объектов на территории муниципального образования «Поселок Айхал» определяется по следующей формуле:</w:t>
      </w:r>
    </w:p>
    <w:p w:rsidR="00BB6717" w:rsidRDefault="00BB6717">
      <w:pPr>
        <w:pStyle w:val="ConsPlusNormal1"/>
        <w:jc w:val="both"/>
        <w:rPr>
          <w:rFonts w:ascii="Times New Roman" w:hAnsi="Times New Roman"/>
          <w:sz w:val="24"/>
        </w:rPr>
      </w:pPr>
    </w:p>
    <w:p w:rsidR="00BB6717" w:rsidRDefault="00955CA6">
      <w:pPr>
        <w:pStyle w:val="ConsPlusNormal1"/>
        <w:jc w:val="center"/>
        <w:rPr>
          <w:rFonts w:ascii="Times New Roman" w:hAnsi="Times New Roman"/>
          <w:sz w:val="28"/>
        </w:rPr>
      </w:pPr>
      <w:r>
        <w:rPr>
          <w:rFonts w:ascii="Times New Roman" w:hAnsi="Times New Roman"/>
          <w:sz w:val="28"/>
        </w:rPr>
        <w:t>P = (K1 x П х S)/12 x К2</w:t>
      </w:r>
    </w:p>
    <w:p w:rsidR="00BB6717" w:rsidRDefault="00BB6717">
      <w:pPr>
        <w:pStyle w:val="ConsPlusNormal1"/>
        <w:jc w:val="both"/>
        <w:rPr>
          <w:rFonts w:ascii="Times New Roman" w:hAnsi="Times New Roman"/>
          <w:sz w:val="24"/>
        </w:rPr>
      </w:pPr>
    </w:p>
    <w:p w:rsidR="00BB6717" w:rsidRDefault="00955CA6">
      <w:pPr>
        <w:pStyle w:val="ConsPlusNormal1"/>
        <w:ind w:firstLine="540"/>
        <w:jc w:val="both"/>
        <w:rPr>
          <w:rFonts w:ascii="Times New Roman" w:hAnsi="Times New Roman"/>
          <w:sz w:val="24"/>
        </w:rPr>
      </w:pPr>
      <w:r>
        <w:rPr>
          <w:rFonts w:ascii="Times New Roman" w:hAnsi="Times New Roman"/>
          <w:sz w:val="24"/>
        </w:rPr>
        <w:t>Р - размер платы (руб.);</w:t>
      </w:r>
    </w:p>
    <w:p w:rsidR="00BB6717" w:rsidRDefault="00955CA6">
      <w:pPr>
        <w:pStyle w:val="ConsPlusNormal1"/>
        <w:ind w:firstLine="540"/>
        <w:jc w:val="both"/>
        <w:rPr>
          <w:rFonts w:ascii="Times New Roman" w:hAnsi="Times New Roman"/>
          <w:sz w:val="24"/>
        </w:rPr>
      </w:pPr>
      <w:r>
        <w:rPr>
          <w:rFonts w:ascii="Times New Roman" w:hAnsi="Times New Roman"/>
          <w:sz w:val="24"/>
        </w:rPr>
        <w:t>К1 - средний уровень кадастровой стоимости;</w:t>
      </w:r>
    </w:p>
    <w:p w:rsidR="00BB6717" w:rsidRDefault="00955CA6">
      <w:pPr>
        <w:pStyle w:val="ConsPlusNormal1"/>
        <w:ind w:firstLine="540"/>
        <w:jc w:val="both"/>
        <w:rPr>
          <w:rFonts w:ascii="Times New Roman" w:hAnsi="Times New Roman"/>
          <w:sz w:val="24"/>
        </w:rPr>
      </w:pPr>
      <w:r>
        <w:rPr>
          <w:rFonts w:ascii="Times New Roman" w:hAnsi="Times New Roman"/>
          <w:sz w:val="24"/>
        </w:rPr>
        <w:t>П - процент, равный размеру базовой ставки арендной платы за земельные участки, государственная собственность на которые не разграничена, либо равный размеру базовой ставки арендной платы за земельные участки, находящиеся в муниципальной собственности, утвержденные решением поселкового Совета депутатов муниципального образования «Поселок Айхал», применяемые в текущем отчетном периоде;</w:t>
      </w:r>
    </w:p>
    <w:p w:rsidR="00BB6717" w:rsidRDefault="00955CA6">
      <w:pPr>
        <w:pStyle w:val="ConsPlusNormal1"/>
        <w:ind w:firstLine="540"/>
        <w:jc w:val="both"/>
        <w:rPr>
          <w:rFonts w:ascii="Times New Roman" w:hAnsi="Times New Roman"/>
          <w:sz w:val="24"/>
        </w:rPr>
      </w:pPr>
      <w:r>
        <w:rPr>
          <w:rFonts w:ascii="Times New Roman" w:hAnsi="Times New Roman"/>
          <w:sz w:val="24"/>
        </w:rPr>
        <w:t>S - Площадь размещения нестационарного торгового объекта (кв.м.).</w:t>
      </w:r>
    </w:p>
    <w:p w:rsidR="00BB6717" w:rsidRDefault="00955CA6">
      <w:pPr>
        <w:pStyle w:val="ConsPlusNormal1"/>
        <w:ind w:firstLine="540"/>
        <w:jc w:val="both"/>
        <w:rPr>
          <w:rFonts w:ascii="Times New Roman" w:hAnsi="Times New Roman"/>
          <w:sz w:val="24"/>
        </w:rPr>
      </w:pPr>
      <w:r>
        <w:rPr>
          <w:rFonts w:ascii="Times New Roman" w:hAnsi="Times New Roman"/>
          <w:sz w:val="24"/>
        </w:rPr>
        <w:t>К2 - период размещения нестационарных торговых объектов (мес.).</w:t>
      </w:r>
    </w:p>
    <w:p w:rsidR="00BB6717" w:rsidRDefault="00BB6717">
      <w:pPr>
        <w:pStyle w:val="ConsPlusNormal1"/>
        <w:jc w:val="center"/>
        <w:rPr>
          <w:rFonts w:ascii="Times New Roman" w:hAnsi="Times New Roman"/>
          <w:b/>
          <w:sz w:val="24"/>
        </w:rPr>
      </w:pPr>
    </w:p>
    <w:p w:rsidR="00BB6717" w:rsidRDefault="00955CA6">
      <w:pPr>
        <w:pStyle w:val="ConsPlusNormal1"/>
        <w:jc w:val="center"/>
        <w:rPr>
          <w:rFonts w:ascii="Times New Roman" w:hAnsi="Times New Roman"/>
          <w:b/>
          <w:sz w:val="24"/>
        </w:rPr>
      </w:pPr>
      <w:r>
        <w:rPr>
          <w:rFonts w:ascii="Times New Roman" w:hAnsi="Times New Roman"/>
          <w:b/>
          <w:sz w:val="24"/>
        </w:rPr>
        <w:t>III. Расчет платы при пролонгации Договора на право</w:t>
      </w:r>
    </w:p>
    <w:p w:rsidR="00BB6717" w:rsidRDefault="00955CA6">
      <w:pPr>
        <w:pStyle w:val="ConsPlusNormal1"/>
        <w:jc w:val="center"/>
        <w:rPr>
          <w:rFonts w:ascii="Times New Roman" w:hAnsi="Times New Roman"/>
          <w:b/>
          <w:sz w:val="24"/>
        </w:rPr>
      </w:pPr>
      <w:r>
        <w:rPr>
          <w:rFonts w:ascii="Times New Roman" w:hAnsi="Times New Roman"/>
          <w:b/>
          <w:sz w:val="24"/>
        </w:rPr>
        <w:t>размещения нестационарного торгового объекта</w:t>
      </w:r>
    </w:p>
    <w:p w:rsidR="00BB6717" w:rsidRDefault="00BB6717">
      <w:pPr>
        <w:pStyle w:val="ConsPlusNormal1"/>
        <w:jc w:val="both"/>
        <w:rPr>
          <w:rFonts w:ascii="Times New Roman" w:hAnsi="Times New Roman"/>
          <w:b/>
          <w:sz w:val="24"/>
        </w:rPr>
      </w:pPr>
    </w:p>
    <w:p w:rsidR="00BB6717" w:rsidRDefault="00BB6717">
      <w:pPr>
        <w:pStyle w:val="ConsPlusNormal1"/>
        <w:ind w:firstLine="540"/>
        <w:jc w:val="both"/>
        <w:rPr>
          <w:rFonts w:ascii="Times New Roman" w:hAnsi="Times New Roman"/>
          <w:sz w:val="24"/>
        </w:rPr>
      </w:pPr>
    </w:p>
    <w:p w:rsidR="00BB6717" w:rsidRDefault="00955CA6">
      <w:pPr>
        <w:pStyle w:val="ConsPlusNormal1"/>
        <w:ind w:firstLine="540"/>
        <w:jc w:val="both"/>
        <w:rPr>
          <w:rFonts w:ascii="Times New Roman" w:hAnsi="Times New Roman"/>
          <w:sz w:val="24"/>
        </w:rPr>
      </w:pPr>
      <w:r>
        <w:rPr>
          <w:rFonts w:ascii="Times New Roman" w:hAnsi="Times New Roman"/>
          <w:sz w:val="24"/>
        </w:rPr>
        <w:t>При пролонгации Договора на право размещения нестационарного торгового объекта расчет платы производить по следующей формуле:</w:t>
      </w:r>
    </w:p>
    <w:p w:rsidR="00BB6717" w:rsidRDefault="00BB6717">
      <w:pPr>
        <w:pStyle w:val="ConsPlusNormal1"/>
        <w:jc w:val="both"/>
        <w:rPr>
          <w:rFonts w:ascii="Times New Roman" w:hAnsi="Times New Roman"/>
          <w:sz w:val="24"/>
        </w:rPr>
      </w:pPr>
    </w:p>
    <w:p w:rsidR="00BB6717" w:rsidRDefault="00955CA6">
      <w:pPr>
        <w:pStyle w:val="ConsPlusNormal1"/>
        <w:jc w:val="center"/>
        <w:rPr>
          <w:rFonts w:ascii="Times New Roman" w:hAnsi="Times New Roman"/>
          <w:sz w:val="24"/>
        </w:rPr>
      </w:pPr>
      <w:r>
        <w:rPr>
          <w:rFonts w:ascii="Times New Roman" w:hAnsi="Times New Roman"/>
          <w:noProof/>
          <w:sz w:val="24"/>
        </w:rPr>
        <w:drawing>
          <wp:inline distT="0" distB="0" distL="0" distR="0">
            <wp:extent cx="2714625" cy="23033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rcRect/>
                    <a:stretch/>
                  </pic:blipFill>
                  <pic:spPr>
                    <a:xfrm>
                      <a:off x="0" y="0"/>
                      <a:ext cx="2714625" cy="230331"/>
                    </a:xfrm>
                    <a:prstGeom prst="rect">
                      <a:avLst/>
                    </a:prstGeom>
                  </pic:spPr>
                </pic:pic>
              </a:graphicData>
            </a:graphic>
          </wp:inline>
        </w:drawing>
      </w:r>
    </w:p>
    <w:p w:rsidR="00BB6717" w:rsidRDefault="00BB6717">
      <w:pPr>
        <w:pStyle w:val="ConsPlusNormal1"/>
        <w:jc w:val="both"/>
        <w:rPr>
          <w:rFonts w:ascii="Times New Roman" w:hAnsi="Times New Roman"/>
          <w:sz w:val="24"/>
        </w:rPr>
      </w:pPr>
    </w:p>
    <w:p w:rsidR="00BB6717" w:rsidRDefault="00955CA6">
      <w:pPr>
        <w:pStyle w:val="ConsPlusNormal1"/>
        <w:ind w:firstLine="540"/>
        <w:jc w:val="both"/>
        <w:rPr>
          <w:rFonts w:ascii="Times New Roman" w:hAnsi="Times New Roman"/>
          <w:sz w:val="24"/>
        </w:rPr>
      </w:pPr>
      <w:r>
        <w:rPr>
          <w:rFonts w:ascii="Times New Roman" w:hAnsi="Times New Roman"/>
          <w:sz w:val="24"/>
        </w:rPr>
        <w:t>Рпр - размер платы при пролонгации (руб.);</w:t>
      </w:r>
    </w:p>
    <w:p w:rsidR="00BB6717" w:rsidRDefault="00955CA6">
      <w:pPr>
        <w:pStyle w:val="ConsPlusNormal1"/>
        <w:ind w:firstLine="540"/>
        <w:jc w:val="both"/>
        <w:rPr>
          <w:rFonts w:ascii="Times New Roman" w:hAnsi="Times New Roman"/>
          <w:sz w:val="24"/>
        </w:rPr>
      </w:pPr>
      <w:r>
        <w:rPr>
          <w:rFonts w:ascii="Times New Roman" w:hAnsi="Times New Roman"/>
          <w:sz w:val="24"/>
        </w:rPr>
        <w:t>К1 - средний уровень кадастровой стоимости;</w:t>
      </w:r>
    </w:p>
    <w:p w:rsidR="00BB6717" w:rsidRDefault="00955CA6">
      <w:pPr>
        <w:pStyle w:val="ConsPlusNormal1"/>
        <w:ind w:firstLine="540"/>
        <w:jc w:val="both"/>
        <w:rPr>
          <w:rFonts w:ascii="Times New Roman" w:hAnsi="Times New Roman"/>
          <w:sz w:val="24"/>
        </w:rPr>
      </w:pPr>
      <w:r>
        <w:rPr>
          <w:rFonts w:ascii="Times New Roman" w:hAnsi="Times New Roman"/>
          <w:sz w:val="24"/>
        </w:rPr>
        <w:t>П - процент, равный размеру базовой ставки арендной платы за земельные участки, государственная собственность на которые не разграничена, либо равный размеру базовой ставки арендной платы за земельные участки, находящиеся в муниципальной собственности, утвержденные решением поселкового Совета муниципального образования «Поселок Айхал», применяемые в текущем отчетном периоде;</w:t>
      </w:r>
    </w:p>
    <w:p w:rsidR="00BB6717" w:rsidRDefault="00955CA6">
      <w:pPr>
        <w:pStyle w:val="ConsPlusNormal1"/>
        <w:ind w:firstLine="540"/>
        <w:jc w:val="both"/>
        <w:rPr>
          <w:rFonts w:ascii="Times New Roman" w:hAnsi="Times New Roman"/>
          <w:sz w:val="24"/>
        </w:rPr>
      </w:pPr>
      <w:r>
        <w:rPr>
          <w:rFonts w:ascii="Times New Roman" w:hAnsi="Times New Roman"/>
          <w:sz w:val="24"/>
        </w:rPr>
        <w:t>S - Площадь размещения нестационарного торгового объекта (кв.м.)</w:t>
      </w:r>
    </w:p>
    <w:p w:rsidR="00BB6717" w:rsidRDefault="00955CA6">
      <w:pPr>
        <w:pStyle w:val="ConsPlusNormal1"/>
        <w:ind w:firstLine="540"/>
        <w:jc w:val="both"/>
        <w:rPr>
          <w:rFonts w:ascii="Times New Roman" w:hAnsi="Times New Roman"/>
          <w:sz w:val="24"/>
        </w:rPr>
      </w:pPr>
      <w:r>
        <w:rPr>
          <w:rFonts w:ascii="Times New Roman" w:hAnsi="Times New Roman"/>
          <w:sz w:val="24"/>
        </w:rPr>
        <w:t>К2 - период размещения нестационарных торговых объектов (мес.);</w:t>
      </w:r>
    </w:p>
    <w:p w:rsidR="00BB6717" w:rsidRDefault="00955CA6">
      <w:pPr>
        <w:pStyle w:val="ConsPlusNormal1"/>
        <w:ind w:firstLine="540"/>
        <w:jc w:val="both"/>
        <w:rPr>
          <w:rFonts w:ascii="Times New Roman" w:hAnsi="Times New Roman"/>
          <w:sz w:val="24"/>
        </w:rPr>
      </w:pPr>
      <w:r>
        <w:rPr>
          <w:rFonts w:ascii="Times New Roman" w:hAnsi="Times New Roman"/>
          <w:sz w:val="24"/>
        </w:rPr>
        <w:t>К3 - повышающий коэффициент при первой пролонгации - 30%, при второй пролонгации 45%, при третьей - 60% от первоначального годового размера платы. Увеличение оплаты при пролонгации Договора на право размещения нестационарного торгового объекта не может превышать 60% от первоначального годового размера платы.</w:t>
      </w:r>
    </w:p>
    <w:p w:rsidR="00BB6717" w:rsidRDefault="00BB6717">
      <w:pPr>
        <w:pStyle w:val="ConsPlusNormal1"/>
        <w:jc w:val="both"/>
        <w:rPr>
          <w:rFonts w:ascii="Times New Roman" w:hAnsi="Times New Roman"/>
          <w:sz w:val="24"/>
        </w:rPr>
      </w:pPr>
    </w:p>
    <w:p w:rsidR="00BB6717" w:rsidRDefault="00955CA6">
      <w:pPr>
        <w:pStyle w:val="ConsPlusNormal1"/>
        <w:jc w:val="center"/>
        <w:rPr>
          <w:rFonts w:ascii="Times New Roman" w:hAnsi="Times New Roman"/>
          <w:b/>
          <w:sz w:val="24"/>
        </w:rPr>
      </w:pPr>
      <w:r>
        <w:rPr>
          <w:rFonts w:ascii="Times New Roman" w:hAnsi="Times New Roman"/>
          <w:b/>
          <w:sz w:val="24"/>
        </w:rPr>
        <w:t>IV. Расчет платы при заключении Договора для краткосрочного</w:t>
      </w:r>
    </w:p>
    <w:p w:rsidR="00BB6717" w:rsidRDefault="00955CA6">
      <w:pPr>
        <w:pStyle w:val="ConsPlusNormal1"/>
        <w:jc w:val="center"/>
        <w:rPr>
          <w:rFonts w:ascii="Times New Roman" w:hAnsi="Times New Roman"/>
          <w:b/>
          <w:sz w:val="24"/>
        </w:rPr>
      </w:pPr>
      <w:r>
        <w:rPr>
          <w:rFonts w:ascii="Times New Roman" w:hAnsi="Times New Roman"/>
          <w:b/>
          <w:sz w:val="24"/>
        </w:rPr>
        <w:t>размещения без торгов нестационарного объекта</w:t>
      </w:r>
    </w:p>
    <w:p w:rsidR="00BB6717" w:rsidRDefault="00BB6717">
      <w:pPr>
        <w:pStyle w:val="ConsPlusNormal1"/>
        <w:jc w:val="both"/>
        <w:rPr>
          <w:rFonts w:ascii="Times New Roman" w:hAnsi="Times New Roman"/>
          <w:b/>
          <w:sz w:val="24"/>
        </w:rPr>
      </w:pPr>
    </w:p>
    <w:p w:rsidR="00BB6717" w:rsidRDefault="00955CA6">
      <w:pPr>
        <w:pStyle w:val="ConsPlusNormal1"/>
        <w:ind w:firstLine="540"/>
        <w:jc w:val="both"/>
        <w:rPr>
          <w:rFonts w:ascii="Times New Roman" w:hAnsi="Times New Roman"/>
          <w:sz w:val="24"/>
        </w:rPr>
      </w:pPr>
      <w:r>
        <w:rPr>
          <w:rFonts w:ascii="Times New Roman" w:hAnsi="Times New Roman"/>
          <w:sz w:val="24"/>
        </w:rPr>
        <w:t>Плата за краткосрочное размещение нестационарных торговых объектов на территории МО «Поселок Айхал» определяется по следующей формуле:</w:t>
      </w:r>
    </w:p>
    <w:p w:rsidR="00BB6717" w:rsidRDefault="00BB6717">
      <w:pPr>
        <w:pStyle w:val="ConsPlusNormal1"/>
        <w:jc w:val="both"/>
        <w:rPr>
          <w:rFonts w:ascii="Times New Roman" w:hAnsi="Times New Roman"/>
          <w:sz w:val="24"/>
        </w:rPr>
      </w:pPr>
    </w:p>
    <w:p w:rsidR="00BB6717" w:rsidRDefault="00955CA6">
      <w:pPr>
        <w:pStyle w:val="ConsPlusNormal1"/>
        <w:jc w:val="center"/>
        <w:rPr>
          <w:rFonts w:ascii="Times New Roman" w:hAnsi="Times New Roman"/>
          <w:sz w:val="28"/>
        </w:rPr>
      </w:pPr>
      <w:r>
        <w:rPr>
          <w:rFonts w:ascii="Times New Roman" w:hAnsi="Times New Roman"/>
          <w:sz w:val="28"/>
        </w:rPr>
        <w:t>Рк = (К1 х П2 х S)/12 х К2, где</w:t>
      </w:r>
    </w:p>
    <w:p w:rsidR="00BB6717" w:rsidRDefault="00955CA6">
      <w:pPr>
        <w:pStyle w:val="ConsPlusNormal1"/>
        <w:ind w:firstLine="540"/>
        <w:jc w:val="both"/>
        <w:rPr>
          <w:rFonts w:ascii="Times New Roman" w:hAnsi="Times New Roman"/>
          <w:sz w:val="24"/>
        </w:rPr>
      </w:pPr>
      <w:r>
        <w:rPr>
          <w:rFonts w:ascii="Times New Roman" w:hAnsi="Times New Roman"/>
          <w:sz w:val="24"/>
        </w:rPr>
        <w:t>Рк - размер платы за краткосрочное размещение (руб.);</w:t>
      </w:r>
    </w:p>
    <w:p w:rsidR="00BB6717" w:rsidRDefault="00955CA6">
      <w:pPr>
        <w:pStyle w:val="ConsPlusNormal1"/>
        <w:ind w:firstLine="540"/>
        <w:jc w:val="both"/>
        <w:rPr>
          <w:rFonts w:ascii="Times New Roman" w:hAnsi="Times New Roman"/>
          <w:sz w:val="24"/>
        </w:rPr>
      </w:pPr>
      <w:r>
        <w:rPr>
          <w:rFonts w:ascii="Times New Roman" w:hAnsi="Times New Roman"/>
          <w:sz w:val="24"/>
        </w:rPr>
        <w:t>К1 - средний уровень кадастровой стоимости;</w:t>
      </w:r>
    </w:p>
    <w:p w:rsidR="00BB6717" w:rsidRDefault="00955CA6">
      <w:pPr>
        <w:pStyle w:val="ConsPlusNormal1"/>
        <w:ind w:firstLine="540"/>
        <w:jc w:val="both"/>
        <w:rPr>
          <w:rFonts w:ascii="Times New Roman" w:hAnsi="Times New Roman"/>
          <w:sz w:val="24"/>
        </w:rPr>
      </w:pPr>
      <w:r>
        <w:rPr>
          <w:rFonts w:ascii="Times New Roman" w:hAnsi="Times New Roman"/>
          <w:sz w:val="24"/>
        </w:rPr>
        <w:t>П2 - процент, равный 2-кратному размеру базовой ставки арендной платы за земельные участки, государственная собственность на которые не разграничена, либо равный размеру базовой ставки арендной платы за земельные участки, находящиеся в муниципальной собственности, утвержденные решением поселкового Совета «Поселок Айхал», применяемые в текущем отчетном периоде;</w:t>
      </w:r>
    </w:p>
    <w:p w:rsidR="00BB6717" w:rsidRDefault="00955CA6">
      <w:pPr>
        <w:pStyle w:val="ConsPlusNormal1"/>
        <w:ind w:firstLine="540"/>
        <w:jc w:val="both"/>
        <w:rPr>
          <w:rFonts w:ascii="Times New Roman" w:hAnsi="Times New Roman"/>
          <w:sz w:val="24"/>
        </w:rPr>
      </w:pPr>
      <w:r>
        <w:rPr>
          <w:rFonts w:ascii="Times New Roman" w:hAnsi="Times New Roman"/>
          <w:sz w:val="24"/>
        </w:rPr>
        <w:t>S - Площадь размещения нестационарного торгового объекта (кв.м.)</w:t>
      </w:r>
    </w:p>
    <w:p w:rsidR="00BB6717" w:rsidRDefault="00955CA6">
      <w:pPr>
        <w:pStyle w:val="ConsPlusNormal1"/>
        <w:ind w:firstLine="540"/>
        <w:jc w:val="both"/>
        <w:rPr>
          <w:rFonts w:ascii="Times New Roman" w:hAnsi="Times New Roman"/>
          <w:sz w:val="24"/>
        </w:rPr>
      </w:pPr>
      <w:r>
        <w:rPr>
          <w:rFonts w:ascii="Times New Roman" w:hAnsi="Times New Roman"/>
          <w:sz w:val="24"/>
        </w:rPr>
        <w:t>К2 - период размещения нестационарных торговых объектов (мес.).</w:t>
      </w:r>
    </w:p>
    <w:p w:rsidR="00BB6717" w:rsidRDefault="00955CA6">
      <w:pPr>
        <w:ind w:left="2160"/>
      </w:pPr>
      <w:r>
        <w:tab/>
      </w:r>
      <w:r>
        <w:tab/>
        <w:t xml:space="preserve">                     </w:t>
      </w: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sz w:val="24"/>
        </w:rPr>
      </w:pPr>
    </w:p>
    <w:p w:rsidR="00BB6717" w:rsidRDefault="00BB6717">
      <w:pPr>
        <w:pStyle w:val="ConsPlusNormal1"/>
        <w:jc w:val="right"/>
        <w:rPr>
          <w:rFonts w:ascii="Times New Roman" w:hAnsi="Times New Roman"/>
          <w:color w:val="C0504D"/>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2</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widowControl w:val="0"/>
        <w:spacing w:after="543" w:line="276" w:lineRule="auto"/>
        <w:ind w:left="850" w:right="-1" w:hanging="839"/>
        <w:contextualSpacing/>
        <w:jc w:val="right"/>
        <w:rPr>
          <w:b/>
        </w:rPr>
      </w:pPr>
      <w:r>
        <w:t>от «_____»_________202__ г. №_____</w:t>
      </w:r>
    </w:p>
    <w:p w:rsidR="00BB6717" w:rsidRDefault="00BB6717">
      <w:pPr>
        <w:widowControl w:val="0"/>
        <w:spacing w:after="543" w:line="276" w:lineRule="auto"/>
        <w:ind w:left="850" w:right="-1" w:hanging="839"/>
        <w:contextualSpacing/>
        <w:jc w:val="right"/>
        <w:rPr>
          <w:b/>
        </w:rPr>
      </w:pPr>
    </w:p>
    <w:p w:rsidR="00BB6717" w:rsidRDefault="00BB6717">
      <w:pPr>
        <w:jc w:val="right"/>
      </w:pPr>
    </w:p>
    <w:p w:rsidR="00BB6717" w:rsidRDefault="00955CA6">
      <w:pPr>
        <w:contextualSpacing/>
        <w:jc w:val="right"/>
      </w:pPr>
      <w:r>
        <w:t xml:space="preserve">В Администрацию МО «Поселок Айхал»                        </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от _______________________________</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(Ф.И.О. или наименование юр./лица)</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__________________________________</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(адрес места жительства ф/л,</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адрес юр./лица)</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__________________________________</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(контактный телефон)</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__________________________________</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(Банковские реквизиты претендента</w:t>
      </w:r>
    </w:p>
    <w:p w:rsidR="00BB6717" w:rsidRDefault="00955CA6">
      <w:pPr>
        <w:pStyle w:val="ConsPlusNonformat"/>
        <w:contextualSpacing/>
        <w:jc w:val="right"/>
        <w:rPr>
          <w:rFonts w:ascii="Times New Roman" w:hAnsi="Times New Roman"/>
          <w:sz w:val="24"/>
        </w:rPr>
      </w:pPr>
      <w:r>
        <w:rPr>
          <w:rFonts w:ascii="Times New Roman" w:hAnsi="Times New Roman"/>
          <w:sz w:val="24"/>
        </w:rPr>
        <w:t xml:space="preserve">                                           (в случае возврата ему задатка))</w:t>
      </w:r>
    </w:p>
    <w:p w:rsidR="00BB6717" w:rsidRDefault="00BB6717">
      <w:pPr>
        <w:pStyle w:val="ConsPlusNonformat"/>
        <w:jc w:val="both"/>
        <w:rPr>
          <w:rFonts w:ascii="Times New Roman" w:hAnsi="Times New Roman"/>
          <w:sz w:val="24"/>
        </w:rPr>
      </w:pPr>
    </w:p>
    <w:p w:rsidR="00BB6717" w:rsidRDefault="00955CA6">
      <w:pPr>
        <w:pStyle w:val="ConsPlusNonformat"/>
        <w:jc w:val="center"/>
        <w:rPr>
          <w:rFonts w:ascii="Times New Roman" w:hAnsi="Times New Roman"/>
          <w:sz w:val="24"/>
        </w:rPr>
      </w:pPr>
      <w:bookmarkStart w:id="12" w:name="P329"/>
      <w:bookmarkEnd w:id="12"/>
      <w:r>
        <w:rPr>
          <w:rFonts w:ascii="Times New Roman" w:hAnsi="Times New Roman"/>
          <w:sz w:val="24"/>
        </w:rPr>
        <w:t>ЗАЯВЛЕНИЕ</w:t>
      </w:r>
    </w:p>
    <w:p w:rsidR="00BB6717" w:rsidRDefault="00955CA6">
      <w:pPr>
        <w:pStyle w:val="ConsPlusNonformat"/>
        <w:jc w:val="center"/>
        <w:rPr>
          <w:rFonts w:ascii="Times New Roman" w:hAnsi="Times New Roman"/>
          <w:sz w:val="24"/>
        </w:rPr>
      </w:pPr>
      <w:r>
        <w:rPr>
          <w:rFonts w:ascii="Times New Roman" w:hAnsi="Times New Roman"/>
          <w:sz w:val="24"/>
        </w:rPr>
        <w:t>на участие в аукционе</w:t>
      </w:r>
    </w:p>
    <w:p w:rsidR="00BB6717" w:rsidRDefault="00BB6717">
      <w:pPr>
        <w:pStyle w:val="ConsPlusNonformat"/>
        <w:jc w:val="center"/>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ab/>
        <w:t>Прошу  зарегистрировать меня для участия в аукционе по продаже права размещение  нестационарного  торгового  объекта  на  территории  МО «Поселок Айхал», расположенного по адресу: ____________________________________________________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Площадь объекта ______________ кв. м</w:t>
      </w:r>
    </w:p>
    <w:p w:rsidR="00BB6717" w:rsidRDefault="00955CA6">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К заявлению прилагаю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BB6717">
        <w:trPr>
          <w:trHeight w:val="360"/>
        </w:trPr>
        <w:tc>
          <w:tcPr>
            <w:tcW w:w="9921" w:type="dxa"/>
            <w:tcBorders>
              <w:top w:val="nil"/>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nil"/>
              <w:right w:val="nil"/>
              <w:tl2br w:val="nil"/>
              <w:tr2bl w:val="nil"/>
            </w:tcBorders>
          </w:tcPr>
          <w:p w:rsidR="00BB6717" w:rsidRDefault="00BB6717"/>
        </w:tc>
      </w:tr>
    </w:tbl>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от "_____" ______________ 20___ года.</w:t>
      </w: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Дата                            Подпись ______________/ ___________________</w:t>
      </w: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3</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widowControl w:val="0"/>
        <w:spacing w:after="543" w:line="276" w:lineRule="auto"/>
        <w:ind w:left="850" w:right="-1" w:hanging="839"/>
        <w:contextualSpacing/>
        <w:jc w:val="right"/>
        <w:rPr>
          <w:b/>
        </w:rPr>
      </w:pPr>
      <w:r>
        <w:t>от «_____»_________202__ г. №_____</w:t>
      </w:r>
    </w:p>
    <w:p w:rsidR="00BB6717" w:rsidRDefault="00955CA6">
      <w:pPr>
        <w:pStyle w:val="ConsPlusNonformat"/>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_______________________________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(Ф.И.О. лица, дающего согласие)</w:t>
      </w:r>
    </w:p>
    <w:p w:rsidR="00BB6717" w:rsidRDefault="00BB6717">
      <w:pPr>
        <w:pStyle w:val="ConsPlusNonformat"/>
        <w:jc w:val="right"/>
        <w:rPr>
          <w:rFonts w:ascii="Times New Roman" w:hAnsi="Times New Roman"/>
          <w:sz w:val="24"/>
        </w:rPr>
      </w:pPr>
    </w:p>
    <w:p w:rsidR="00BB6717" w:rsidRDefault="00955CA6">
      <w:pPr>
        <w:pStyle w:val="ConsPlusNonformat"/>
        <w:jc w:val="right"/>
        <w:rPr>
          <w:rFonts w:ascii="Times New Roman" w:hAnsi="Times New Roman"/>
          <w:sz w:val="24"/>
        </w:rPr>
      </w:pPr>
      <w:r>
        <w:rPr>
          <w:rFonts w:ascii="Times New Roman" w:hAnsi="Times New Roman"/>
          <w:sz w:val="24"/>
        </w:rPr>
        <w:t xml:space="preserve">                                            Паспорт: серия _________ N ______</w:t>
      </w:r>
    </w:p>
    <w:p w:rsidR="00BB6717" w:rsidRDefault="00955CA6">
      <w:pPr>
        <w:pStyle w:val="ConsPlusNonformat"/>
        <w:jc w:val="right"/>
        <w:rPr>
          <w:rFonts w:ascii="Times New Roman" w:hAnsi="Times New Roman"/>
          <w:sz w:val="24"/>
        </w:rPr>
      </w:pPr>
      <w:r>
        <w:rPr>
          <w:rFonts w:ascii="Times New Roman" w:hAnsi="Times New Roman"/>
          <w:sz w:val="24"/>
        </w:rPr>
        <w:t xml:space="preserve">                                            Выдан _________________________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Дата выдачи ____________________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Место регистрации 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_______________________________</w:t>
      </w:r>
    </w:p>
    <w:p w:rsidR="00BB6717" w:rsidRDefault="00BB6717">
      <w:pPr>
        <w:pStyle w:val="ConsPlusNonformat"/>
        <w:jc w:val="right"/>
        <w:rPr>
          <w:rFonts w:ascii="Times New Roman" w:hAnsi="Times New Roman"/>
          <w:sz w:val="24"/>
        </w:rPr>
      </w:pPr>
    </w:p>
    <w:p w:rsidR="00BB6717" w:rsidRDefault="00955CA6">
      <w:pPr>
        <w:pStyle w:val="ConsPlusNonformat"/>
        <w:jc w:val="center"/>
        <w:rPr>
          <w:rFonts w:ascii="Times New Roman" w:hAnsi="Times New Roman"/>
          <w:sz w:val="24"/>
        </w:rPr>
      </w:pPr>
      <w:r>
        <w:rPr>
          <w:rFonts w:ascii="Times New Roman" w:hAnsi="Times New Roman"/>
          <w:sz w:val="24"/>
        </w:rPr>
        <w:t>СОГЛАСИЕ</w:t>
      </w:r>
    </w:p>
    <w:p w:rsidR="00BB6717" w:rsidRDefault="00955CA6">
      <w:pPr>
        <w:pStyle w:val="ConsPlusNonformat"/>
        <w:jc w:val="center"/>
        <w:rPr>
          <w:rFonts w:ascii="Times New Roman" w:hAnsi="Times New Roman"/>
          <w:sz w:val="24"/>
        </w:rPr>
      </w:pPr>
      <w:r>
        <w:rPr>
          <w:rFonts w:ascii="Times New Roman" w:hAnsi="Times New Roman"/>
          <w:sz w:val="24"/>
        </w:rPr>
        <w:t>на обработку персональных данных</w:t>
      </w:r>
    </w:p>
    <w:p w:rsidR="00BB6717" w:rsidRDefault="00BB6717">
      <w:pPr>
        <w:pStyle w:val="ConsPlusNonformat"/>
        <w:jc w:val="center"/>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    Я, _____________________________________________________________________________,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 xml:space="preserve">            (Ф.И.О. лица, дающего согласие на обработку данных)</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в  соответствии  со  </w:t>
      </w:r>
      <w:hyperlink r:id="rId20" w:history="1">
        <w:r>
          <w:rPr>
            <w:rFonts w:ascii="Times New Roman" w:hAnsi="Times New Roman"/>
            <w:sz w:val="24"/>
          </w:rPr>
          <w:t>статьей  9</w:t>
        </w:r>
      </w:hyperlink>
      <w:r>
        <w:rPr>
          <w:rFonts w:ascii="Times New Roman" w:hAnsi="Times New Roman"/>
          <w:sz w:val="24"/>
        </w:rPr>
        <w:t xml:space="preserve">  Федерального  закона  от 27.07.2006 N  152-ФЗ "О персональных данных" даю согласие Администрации МО «Поселок Айхал»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совершение действий, предусмотренных </w:t>
      </w:r>
      <w:hyperlink r:id="rId21" w:history="1">
        <w:r>
          <w:rPr>
            <w:rFonts w:ascii="Times New Roman" w:hAnsi="Times New Roman"/>
            <w:sz w:val="24"/>
          </w:rPr>
          <w:t>пунктом 3 статьи 3</w:t>
        </w:r>
      </w:hyperlink>
      <w:r>
        <w:rPr>
          <w:rFonts w:ascii="Times New Roman" w:hAnsi="Times New Roman"/>
          <w:sz w:val="24"/>
        </w:rPr>
        <w:t xml:space="preserve"> Федерального закона от 27 июля 2006 № 152-ФЗ "О персональных данных", со сведениями, находящимися в распоряжении Администрации МО «Поселок Айхал»</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Настоящее  согласие действует со дня его подписания в течение неопределенного срока.</w:t>
      </w:r>
    </w:p>
    <w:p w:rsidR="00BB6717" w:rsidRDefault="00955CA6">
      <w:pPr>
        <w:pStyle w:val="ConsPlusNonformat"/>
        <w:jc w:val="both"/>
        <w:rPr>
          <w:rFonts w:ascii="Times New Roman" w:hAnsi="Times New Roman"/>
          <w:sz w:val="24"/>
        </w:rPr>
      </w:pPr>
      <w:r>
        <w:rPr>
          <w:rFonts w:ascii="Times New Roman" w:hAnsi="Times New Roman"/>
          <w:sz w:val="24"/>
        </w:rPr>
        <w:t>Согласие может быть отозвано мною в любое время на основании моего письменного заявления</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w:t>
      </w:r>
    </w:p>
    <w:p w:rsidR="00BB6717" w:rsidRDefault="00955CA6">
      <w:pPr>
        <w:pStyle w:val="ConsPlusNonformat"/>
        <w:jc w:val="both"/>
        <w:rPr>
          <w:rFonts w:ascii="Times New Roman" w:hAnsi="Times New Roman"/>
          <w:sz w:val="24"/>
        </w:rPr>
      </w:pPr>
      <w:r>
        <w:rPr>
          <w:rFonts w:ascii="Times New Roman" w:hAnsi="Times New Roman"/>
          <w:sz w:val="24"/>
        </w:rPr>
        <w:t xml:space="preserve">  (подпись)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(расшифровка подписи)</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 "___" __________ 20__</w:t>
      </w: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BB6717">
      <w:pPr>
        <w:pStyle w:val="ConsPlusNonformat"/>
        <w:jc w:val="both"/>
        <w:rPr>
          <w:rFonts w:ascii="Times New Roman" w:hAnsi="Times New Roman"/>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4</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pStyle w:val="ConsPlusNonformat"/>
        <w:jc w:val="center"/>
        <w:rPr>
          <w:rFonts w:ascii="Times New Roman" w:hAnsi="Times New Roman"/>
          <w:b/>
          <w:sz w:val="24"/>
        </w:rPr>
      </w:pPr>
      <w:r>
        <w:rPr>
          <w:rFonts w:ascii="Times New Roman" w:hAnsi="Times New Roman"/>
          <w:sz w:val="24"/>
        </w:rPr>
        <w:t>от «_____»_________202__ г. №_____</w:t>
      </w:r>
    </w:p>
    <w:p w:rsidR="00BB6717" w:rsidRDefault="00955CA6">
      <w:pPr>
        <w:pStyle w:val="ConsPlusNonformat"/>
        <w:jc w:val="center"/>
        <w:rPr>
          <w:rFonts w:ascii="Times New Roman" w:hAnsi="Times New Roman"/>
          <w:b/>
          <w:sz w:val="24"/>
        </w:rPr>
      </w:pPr>
      <w:r>
        <w:rPr>
          <w:rFonts w:ascii="Times New Roman" w:hAnsi="Times New Roman"/>
          <w:b/>
          <w:sz w:val="24"/>
        </w:rPr>
        <w:t>ДОГОВОР</w:t>
      </w:r>
    </w:p>
    <w:p w:rsidR="00BB6717" w:rsidRDefault="00955CA6">
      <w:pPr>
        <w:pStyle w:val="ConsPlusNonformat"/>
        <w:jc w:val="center"/>
        <w:rPr>
          <w:rFonts w:ascii="Times New Roman" w:hAnsi="Times New Roman"/>
          <w:b/>
          <w:sz w:val="24"/>
        </w:rPr>
      </w:pPr>
      <w:r>
        <w:rPr>
          <w:rFonts w:ascii="Times New Roman" w:hAnsi="Times New Roman"/>
          <w:b/>
          <w:sz w:val="24"/>
        </w:rPr>
        <w:t>на право размещения нестационарного торгового объекта на территории</w:t>
      </w:r>
    </w:p>
    <w:p w:rsidR="00BB6717" w:rsidRDefault="00955CA6">
      <w:pPr>
        <w:pStyle w:val="ConsPlusNonformat"/>
        <w:jc w:val="center"/>
        <w:rPr>
          <w:rFonts w:ascii="Times New Roman" w:hAnsi="Times New Roman"/>
          <w:b/>
          <w:sz w:val="24"/>
        </w:rPr>
      </w:pPr>
      <w:r>
        <w:rPr>
          <w:rFonts w:ascii="Times New Roman" w:hAnsi="Times New Roman"/>
          <w:b/>
          <w:sz w:val="24"/>
        </w:rPr>
        <w:t>МО "Поселок Айхал" Мирнинского района Республики Саха (Якутия)</w:t>
      </w:r>
    </w:p>
    <w:p w:rsidR="00BB6717" w:rsidRDefault="00955CA6">
      <w:pPr>
        <w:pStyle w:val="ConsPlusNonformat"/>
        <w:jc w:val="center"/>
        <w:rPr>
          <w:rFonts w:ascii="Times New Roman" w:hAnsi="Times New Roman"/>
          <w:b/>
          <w:sz w:val="24"/>
        </w:rPr>
      </w:pPr>
      <w:r>
        <w:rPr>
          <w:rFonts w:ascii="Times New Roman" w:hAnsi="Times New Roman"/>
          <w:b/>
          <w:sz w:val="24"/>
        </w:rPr>
        <w:t>№ __________</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п.Айхал                                                                          "_____" ___________ 20___ г.</w:t>
      </w:r>
    </w:p>
    <w:p w:rsidR="00BB6717" w:rsidRDefault="00BB6717">
      <w:pPr>
        <w:pStyle w:val="ConsPlusNonformat"/>
        <w:jc w:val="both"/>
        <w:rPr>
          <w:rFonts w:ascii="Times New Roman" w:hAnsi="Times New Roman"/>
          <w:sz w:val="24"/>
        </w:rPr>
      </w:pPr>
    </w:p>
    <w:p w:rsidR="00BB6717" w:rsidRDefault="00955CA6">
      <w:pPr>
        <w:pStyle w:val="ConsPlusNonformat"/>
        <w:ind w:firstLine="709"/>
        <w:jc w:val="both"/>
        <w:rPr>
          <w:rFonts w:ascii="Times New Roman" w:hAnsi="Times New Roman"/>
          <w:sz w:val="24"/>
        </w:rPr>
      </w:pPr>
      <w:r>
        <w:rPr>
          <w:rFonts w:ascii="Times New Roman" w:hAnsi="Times New Roman"/>
          <w:b/>
          <w:sz w:val="24"/>
        </w:rPr>
        <w:t xml:space="preserve">Администрация муниципального образования «Поселок Айхал» Мирнинского района Республики Саха (Якутия), </w:t>
      </w:r>
      <w:r>
        <w:rPr>
          <w:rFonts w:ascii="Times New Roman" w:hAnsi="Times New Roman"/>
          <w:sz w:val="24"/>
        </w:rPr>
        <w:t>именуемая в дальнейшем «Сторона 1», в лице Главы поселка _______________, действующего на основании Устава, с одной стороны, и _____________________________________________________ именуемое в дальнейшем «Сторона 2</w:t>
      </w:r>
      <w:r>
        <w:rPr>
          <w:rFonts w:ascii="Times New Roman" w:hAnsi="Times New Roman"/>
          <w:b/>
          <w:sz w:val="24"/>
        </w:rPr>
        <w:t>»</w:t>
      </w:r>
      <w:r>
        <w:rPr>
          <w:rFonts w:ascii="Times New Roman" w:hAnsi="Times New Roman"/>
          <w:sz w:val="24"/>
        </w:rPr>
        <w:t>, в лице _________________________________, действующего на основании _____________________, с другой стороны, а вместе именуемые "Стороны" заключили настоящий договор о нижеследующем:</w:t>
      </w:r>
    </w:p>
    <w:p w:rsidR="00BB6717" w:rsidRDefault="00BB6717">
      <w:pPr>
        <w:pStyle w:val="ConsPlusNonformat"/>
        <w:jc w:val="both"/>
        <w:rPr>
          <w:rFonts w:ascii="Times New Roman" w:hAnsi="Times New Roman"/>
          <w:sz w:val="24"/>
        </w:rPr>
      </w:pPr>
    </w:p>
    <w:p w:rsidR="00BB6717" w:rsidRDefault="00955CA6">
      <w:pPr>
        <w:pStyle w:val="ConsPlusNonformat"/>
        <w:jc w:val="center"/>
        <w:rPr>
          <w:rFonts w:ascii="Times New Roman" w:hAnsi="Times New Roman"/>
          <w:b/>
          <w:sz w:val="24"/>
        </w:rPr>
      </w:pPr>
      <w:r>
        <w:rPr>
          <w:rFonts w:ascii="Times New Roman" w:hAnsi="Times New Roman"/>
          <w:b/>
          <w:sz w:val="24"/>
        </w:rPr>
        <w:t>1. Предмет договора</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bookmarkStart w:id="13" w:name="P461"/>
      <w:bookmarkEnd w:id="13"/>
      <w:r>
        <w:rPr>
          <w:rFonts w:ascii="Times New Roman" w:hAnsi="Times New Roman"/>
          <w:sz w:val="24"/>
        </w:rPr>
        <w:t>1.1. Сторона-1 предоставляет Стороне-2 право на размещение нестационарного торгового объекта (далее - Объект)</w:t>
      </w:r>
    </w:p>
    <w:p w:rsidR="00BB6717" w:rsidRDefault="00955CA6">
      <w:pPr>
        <w:pStyle w:val="ConsPlusNonformat"/>
        <w:jc w:val="both"/>
        <w:rPr>
          <w:rFonts w:ascii="Times New Roman" w:hAnsi="Times New Roman"/>
          <w:sz w:val="24"/>
        </w:rPr>
      </w:pPr>
      <w:r>
        <w:rPr>
          <w:rFonts w:ascii="Times New Roman" w:hAnsi="Times New Roman"/>
          <w:sz w:val="24"/>
        </w:rPr>
        <w:t>_______________________________________________________________________</w:t>
      </w:r>
    </w:p>
    <w:p w:rsidR="00BB6717" w:rsidRDefault="00955CA6">
      <w:pPr>
        <w:pStyle w:val="ConsPlusNonformat"/>
        <w:jc w:val="center"/>
        <w:rPr>
          <w:rFonts w:ascii="Times New Roman" w:hAnsi="Times New Roman"/>
          <w:sz w:val="24"/>
        </w:rPr>
      </w:pPr>
      <w:r>
        <w:rPr>
          <w:rFonts w:ascii="Times New Roman" w:hAnsi="Times New Roman"/>
          <w:sz w:val="24"/>
        </w:rPr>
        <w:t>(вид, площадь и специализация объекта)</w:t>
      </w:r>
    </w:p>
    <w:p w:rsidR="00BB6717" w:rsidRDefault="00955CA6">
      <w:pPr>
        <w:pStyle w:val="ConsPlusNonformat"/>
        <w:jc w:val="both"/>
        <w:rPr>
          <w:rFonts w:ascii="Times New Roman" w:hAnsi="Times New Roman"/>
          <w:sz w:val="24"/>
        </w:rPr>
      </w:pPr>
      <w:r>
        <w:rPr>
          <w:rFonts w:ascii="Times New Roman" w:hAnsi="Times New Roman"/>
          <w:sz w:val="24"/>
        </w:rPr>
        <w:t>_______________________________________________________________________</w:t>
      </w:r>
    </w:p>
    <w:p w:rsidR="00BB6717" w:rsidRDefault="00955CA6">
      <w:pPr>
        <w:pStyle w:val="ConsPlusNonformat"/>
        <w:jc w:val="center"/>
        <w:rPr>
          <w:rFonts w:ascii="Times New Roman" w:hAnsi="Times New Roman"/>
          <w:sz w:val="24"/>
        </w:rPr>
      </w:pPr>
      <w:r>
        <w:rPr>
          <w:rFonts w:ascii="Times New Roman" w:hAnsi="Times New Roman"/>
          <w:sz w:val="24"/>
        </w:rPr>
        <w:t>(место расположения объекта)</w:t>
      </w:r>
    </w:p>
    <w:p w:rsidR="00BB6717" w:rsidRDefault="00955CA6">
      <w:pPr>
        <w:pStyle w:val="ConsPlusNonformat"/>
        <w:jc w:val="both"/>
        <w:rPr>
          <w:rFonts w:ascii="Times New Roman" w:hAnsi="Times New Roman"/>
          <w:sz w:val="24"/>
        </w:rPr>
      </w:pPr>
      <w:r>
        <w:rPr>
          <w:rFonts w:ascii="Times New Roman" w:hAnsi="Times New Roman"/>
          <w:sz w:val="24"/>
        </w:rPr>
        <w:t>согласно Схеме размещения нестационарных торговых объектов МО "Поселок Айхал" (далее - Схема), эскизу, являющемуся неотъемлемой частью настоящего договора, а Сторона-2 обязуется разместить и обеспечить соблюдение условий настоящего Договора.</w:t>
      </w:r>
    </w:p>
    <w:p w:rsidR="00BB6717" w:rsidRDefault="00955CA6">
      <w:pPr>
        <w:pStyle w:val="ConsPlusNonformat"/>
        <w:jc w:val="both"/>
        <w:rPr>
          <w:rFonts w:ascii="Times New Roman" w:hAnsi="Times New Roman"/>
          <w:sz w:val="24"/>
        </w:rPr>
      </w:pPr>
      <w:r>
        <w:rPr>
          <w:rFonts w:ascii="Times New Roman" w:hAnsi="Times New Roman"/>
          <w:sz w:val="24"/>
        </w:rPr>
        <w:t>1.2. Срок размещения нестационарного объекта устанавливается с "____" ____________ 20__ г. по "____" ____________ 20__ г.</w:t>
      </w:r>
    </w:p>
    <w:p w:rsidR="00BB6717" w:rsidRDefault="00955CA6">
      <w:pPr>
        <w:pStyle w:val="ConsPlusNonformat"/>
        <w:jc w:val="both"/>
        <w:rPr>
          <w:rFonts w:ascii="Times New Roman" w:hAnsi="Times New Roman"/>
          <w:sz w:val="24"/>
        </w:rPr>
      </w:pPr>
      <w:r>
        <w:rPr>
          <w:rFonts w:ascii="Times New Roman" w:hAnsi="Times New Roman"/>
          <w:sz w:val="24"/>
        </w:rPr>
        <w:t>1.3. Настоящий Договор вступает в силу с даты его подписания и действует с _____________ 20___ года по _____________ 20___ года, а в части исполнения обязательств по оплате - до момента исполнения таких обязательств.</w:t>
      </w:r>
    </w:p>
    <w:p w:rsidR="00BB6717" w:rsidRDefault="00BB6717">
      <w:pPr>
        <w:pStyle w:val="ConsPlusNonformat"/>
        <w:jc w:val="both"/>
        <w:rPr>
          <w:rFonts w:ascii="Times New Roman" w:hAnsi="Times New Roman"/>
          <w:sz w:val="24"/>
        </w:rPr>
      </w:pPr>
    </w:p>
    <w:p w:rsidR="00BB6717" w:rsidRDefault="00955CA6">
      <w:pPr>
        <w:pStyle w:val="ConsPlusNonformat"/>
        <w:jc w:val="center"/>
        <w:rPr>
          <w:rFonts w:ascii="Times New Roman" w:hAnsi="Times New Roman"/>
          <w:b/>
          <w:sz w:val="24"/>
        </w:rPr>
      </w:pPr>
      <w:r>
        <w:rPr>
          <w:rFonts w:ascii="Times New Roman" w:hAnsi="Times New Roman"/>
          <w:b/>
          <w:sz w:val="24"/>
        </w:rPr>
        <w:t>2. Плата за размещение нестационарного объекта и порядок расчетов</w:t>
      </w:r>
    </w:p>
    <w:p w:rsidR="00BB6717" w:rsidRDefault="00BB6717">
      <w:pPr>
        <w:pStyle w:val="ConsPlusNonformat"/>
        <w:jc w:val="center"/>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2.1. Плата за размещение нестационарного торгового объекта установлена в соответствии с нормативными правовыми актами Администрации МО «Поселок Айхал» и составляет за весь срок размещения нестационарного объекта _______________________________________________________________________</w:t>
      </w:r>
    </w:p>
    <w:p w:rsidR="00BB6717" w:rsidRDefault="00955CA6">
      <w:pPr>
        <w:pStyle w:val="ConsPlusNonformat"/>
        <w:jc w:val="center"/>
        <w:rPr>
          <w:rFonts w:ascii="Times New Roman" w:hAnsi="Times New Roman"/>
          <w:sz w:val="24"/>
        </w:rPr>
      </w:pPr>
      <w:r>
        <w:rPr>
          <w:rFonts w:ascii="Times New Roman" w:hAnsi="Times New Roman"/>
          <w:sz w:val="24"/>
        </w:rPr>
        <w:t>(сумма указывается цифрами и прописью)</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2.2. Сторона-2 вносит плату в бюджет муниципального образования «Поселок Айхал» по следующим срокам:</w:t>
      </w:r>
    </w:p>
    <w:p w:rsidR="00BB6717" w:rsidRDefault="00955CA6">
      <w:pPr>
        <w:pStyle w:val="ConsPlusNonformat"/>
        <w:jc w:val="both"/>
        <w:rPr>
          <w:rFonts w:ascii="Times New Roman" w:hAnsi="Times New Roman"/>
          <w:sz w:val="24"/>
        </w:rPr>
      </w:pPr>
      <w:r>
        <w:rPr>
          <w:rFonts w:ascii="Times New Roman" w:hAnsi="Times New Roman"/>
          <w:sz w:val="24"/>
        </w:rPr>
        <w:t>2.2.1. ________________________________________________________________</w:t>
      </w:r>
    </w:p>
    <w:p w:rsidR="00BB6717" w:rsidRDefault="00955CA6">
      <w:pPr>
        <w:pStyle w:val="ConsPlusNonformat"/>
        <w:jc w:val="center"/>
        <w:rPr>
          <w:rFonts w:ascii="Times New Roman" w:hAnsi="Times New Roman"/>
          <w:sz w:val="24"/>
        </w:rPr>
      </w:pPr>
      <w:r>
        <w:rPr>
          <w:rFonts w:ascii="Times New Roman" w:hAnsi="Times New Roman"/>
          <w:sz w:val="24"/>
        </w:rPr>
        <w:t>(сумма цифрами и прописью, срок)</w:t>
      </w:r>
    </w:p>
    <w:p w:rsidR="00BB6717" w:rsidRDefault="00955CA6">
      <w:pPr>
        <w:pStyle w:val="ConsPlusNonformat"/>
        <w:jc w:val="both"/>
        <w:rPr>
          <w:rFonts w:ascii="Times New Roman" w:hAnsi="Times New Roman"/>
          <w:sz w:val="24"/>
        </w:rPr>
      </w:pPr>
      <w:r>
        <w:rPr>
          <w:rFonts w:ascii="Times New Roman" w:hAnsi="Times New Roman"/>
          <w:sz w:val="24"/>
        </w:rPr>
        <w:t>2.2.2. ________________________________________________________________</w:t>
      </w:r>
    </w:p>
    <w:p w:rsidR="00BB6717" w:rsidRDefault="00955CA6">
      <w:pPr>
        <w:pStyle w:val="ConsPlusNonformat"/>
        <w:jc w:val="center"/>
        <w:rPr>
          <w:rFonts w:ascii="Times New Roman" w:hAnsi="Times New Roman"/>
          <w:sz w:val="24"/>
        </w:rPr>
      </w:pPr>
      <w:r>
        <w:rPr>
          <w:rFonts w:ascii="Times New Roman" w:hAnsi="Times New Roman"/>
          <w:sz w:val="24"/>
        </w:rPr>
        <w:t>(сумма цифрами и прописью, срок)</w:t>
      </w:r>
    </w:p>
    <w:p w:rsidR="00BB6717" w:rsidRDefault="00955CA6">
      <w:pPr>
        <w:pStyle w:val="ConsPlusNonformat"/>
        <w:jc w:val="both"/>
        <w:rPr>
          <w:rFonts w:ascii="Times New Roman" w:hAnsi="Times New Roman"/>
          <w:sz w:val="24"/>
        </w:rPr>
      </w:pPr>
      <w:r>
        <w:rPr>
          <w:rFonts w:ascii="Times New Roman" w:hAnsi="Times New Roman"/>
          <w:sz w:val="24"/>
        </w:rPr>
        <w:t>2.2.3. ________________________________________________________________</w:t>
      </w:r>
    </w:p>
    <w:p w:rsidR="00BB6717" w:rsidRDefault="00955CA6">
      <w:pPr>
        <w:pStyle w:val="ConsPlusNonformat"/>
        <w:jc w:val="center"/>
        <w:rPr>
          <w:rFonts w:ascii="Times New Roman" w:hAnsi="Times New Roman"/>
          <w:sz w:val="24"/>
        </w:rPr>
      </w:pPr>
      <w:r>
        <w:rPr>
          <w:rFonts w:ascii="Times New Roman" w:hAnsi="Times New Roman"/>
          <w:sz w:val="24"/>
        </w:rPr>
        <w:t>(сумма цифрами и прописью, срок)</w:t>
      </w:r>
    </w:p>
    <w:p w:rsidR="00BB6717" w:rsidRDefault="00955CA6">
      <w:pPr>
        <w:pStyle w:val="ConsPlusNonformat"/>
        <w:jc w:val="both"/>
        <w:rPr>
          <w:rFonts w:ascii="Times New Roman" w:hAnsi="Times New Roman"/>
          <w:sz w:val="24"/>
        </w:rPr>
      </w:pPr>
      <w:r>
        <w:rPr>
          <w:rFonts w:ascii="Times New Roman" w:hAnsi="Times New Roman"/>
          <w:sz w:val="24"/>
        </w:rPr>
        <w:t>2.2.4. ________________________________________________________________</w:t>
      </w:r>
    </w:p>
    <w:p w:rsidR="00BB6717" w:rsidRDefault="00955CA6">
      <w:pPr>
        <w:pStyle w:val="ConsPlusNonformat"/>
        <w:jc w:val="center"/>
        <w:rPr>
          <w:rFonts w:ascii="Times New Roman" w:hAnsi="Times New Roman"/>
          <w:sz w:val="24"/>
        </w:rPr>
      </w:pPr>
      <w:r>
        <w:rPr>
          <w:rFonts w:ascii="Times New Roman" w:hAnsi="Times New Roman"/>
          <w:sz w:val="24"/>
        </w:rPr>
        <w:t>(сумма цифрами и прописью, срок)</w:t>
      </w:r>
    </w:p>
    <w:p w:rsidR="00BB6717" w:rsidRDefault="00955CA6">
      <w:pPr>
        <w:pStyle w:val="ConsPlusNonformat"/>
        <w:jc w:val="both"/>
        <w:rPr>
          <w:rFonts w:ascii="Times New Roman" w:hAnsi="Times New Roman"/>
          <w:sz w:val="24"/>
        </w:rPr>
      </w:pPr>
      <w:r>
        <w:rPr>
          <w:rFonts w:ascii="Times New Roman" w:hAnsi="Times New Roman"/>
          <w:sz w:val="24"/>
        </w:rPr>
        <w:t>2.3. Размер  платы за размещение нестационарного объекта не может быть изменен по соглашению Сторон.</w:t>
      </w:r>
    </w:p>
    <w:p w:rsidR="00BB6717" w:rsidRDefault="00BB6717">
      <w:pPr>
        <w:pStyle w:val="ConsPlusNormal1"/>
        <w:jc w:val="both"/>
        <w:rPr>
          <w:rFonts w:ascii="Times New Roman" w:hAnsi="Times New Roman"/>
          <w:sz w:val="24"/>
        </w:rPr>
      </w:pPr>
    </w:p>
    <w:p w:rsidR="00BB6717" w:rsidRDefault="00BB6717">
      <w:pPr>
        <w:pStyle w:val="ConsPlusNormal1"/>
        <w:jc w:val="both"/>
        <w:rPr>
          <w:rFonts w:ascii="Times New Roman" w:hAnsi="Times New Roman"/>
          <w:sz w:val="24"/>
        </w:rPr>
      </w:pPr>
    </w:p>
    <w:p w:rsidR="00BB6717" w:rsidRDefault="00955CA6">
      <w:pPr>
        <w:pStyle w:val="ConsPlusNormal1"/>
        <w:jc w:val="center"/>
        <w:outlineLvl w:val="2"/>
        <w:rPr>
          <w:rFonts w:ascii="Times New Roman" w:hAnsi="Times New Roman"/>
          <w:b/>
          <w:sz w:val="24"/>
        </w:rPr>
      </w:pPr>
      <w:r>
        <w:rPr>
          <w:rFonts w:ascii="Times New Roman" w:hAnsi="Times New Roman"/>
          <w:b/>
          <w:sz w:val="24"/>
        </w:rPr>
        <w:t>3. Права и обязанности Сторон</w:t>
      </w:r>
    </w:p>
    <w:p w:rsidR="00BB6717" w:rsidRDefault="00BB6717">
      <w:pPr>
        <w:pStyle w:val="ConsPlusNormal1"/>
        <w:jc w:val="both"/>
        <w:rPr>
          <w:rFonts w:ascii="Times New Roman" w:hAnsi="Times New Roman"/>
          <w:sz w:val="24"/>
        </w:rPr>
      </w:pPr>
    </w:p>
    <w:p w:rsidR="00BB6717" w:rsidRDefault="00955CA6">
      <w:pPr>
        <w:pStyle w:val="ConsPlusNormal1"/>
        <w:jc w:val="both"/>
        <w:rPr>
          <w:rFonts w:ascii="Times New Roman" w:hAnsi="Times New Roman"/>
          <w:b/>
          <w:sz w:val="24"/>
        </w:rPr>
      </w:pPr>
      <w:r>
        <w:rPr>
          <w:rFonts w:ascii="Times New Roman" w:hAnsi="Times New Roman"/>
          <w:b/>
          <w:sz w:val="24"/>
        </w:rPr>
        <w:t>3.1. Сторона-1 имеет право:</w:t>
      </w:r>
    </w:p>
    <w:p w:rsidR="00BB6717" w:rsidRDefault="00955CA6">
      <w:pPr>
        <w:pStyle w:val="ConsPlusNormal1"/>
        <w:jc w:val="both"/>
        <w:rPr>
          <w:rFonts w:ascii="Times New Roman" w:hAnsi="Times New Roman"/>
          <w:sz w:val="24"/>
        </w:rPr>
      </w:pPr>
      <w:r>
        <w:rPr>
          <w:rFonts w:ascii="Times New Roman" w:hAnsi="Times New Roman"/>
          <w:sz w:val="24"/>
        </w:rPr>
        <w:t>3.1.1. Осуществлять контроль за выполнением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«Поселок Айхал», в рамках собственных полномочий, в том числе посредством обзорных обследований на месте размещения нестационарного объекта без предварительного уведомления Стороны-2.</w:t>
      </w:r>
    </w:p>
    <w:p w:rsidR="00BB6717" w:rsidRDefault="00955CA6">
      <w:pPr>
        <w:pStyle w:val="ConsPlusNormal1"/>
        <w:jc w:val="both"/>
        <w:rPr>
          <w:rFonts w:ascii="Times New Roman" w:hAnsi="Times New Roman"/>
          <w:sz w:val="24"/>
        </w:rPr>
      </w:pPr>
      <w:bookmarkStart w:id="14" w:name="P505"/>
      <w:bookmarkEnd w:id="14"/>
      <w:r>
        <w:rPr>
          <w:rFonts w:ascii="Times New Roman" w:hAnsi="Times New Roman"/>
          <w:sz w:val="24"/>
        </w:rPr>
        <w:t>3.1.2. Инициировать расторжение настоящего Договора в одностороннем порядке в случае выявления неоднократных нарушений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«Поселок Айхал».</w:t>
      </w:r>
    </w:p>
    <w:p w:rsidR="00BB6717" w:rsidRDefault="00955CA6">
      <w:pPr>
        <w:pStyle w:val="ConsPlusNormal1"/>
        <w:jc w:val="both"/>
        <w:rPr>
          <w:rFonts w:ascii="Times New Roman" w:hAnsi="Times New Roman"/>
          <w:sz w:val="24"/>
        </w:rPr>
      </w:pPr>
      <w:r>
        <w:rPr>
          <w:rFonts w:ascii="Times New Roman" w:hAnsi="Times New Roman"/>
          <w:sz w:val="24"/>
        </w:rPr>
        <w:t>3.1.3. Самостоятельно осуществить демонтаж и перемещение Объекта с обеспечением его ответственного хранения при расторжении Договора и не проведение демонтажа в сроки, установленные настоящим Договором за счет средств Стороны-2.</w:t>
      </w:r>
    </w:p>
    <w:p w:rsidR="00BB6717" w:rsidRDefault="00955CA6">
      <w:pPr>
        <w:widowControl w:val="0"/>
        <w:tabs>
          <w:tab w:val="left" w:pos="9355"/>
        </w:tabs>
        <w:spacing w:after="543"/>
        <w:ind w:right="-1"/>
        <w:contextualSpacing/>
        <w:jc w:val="both"/>
      </w:pPr>
      <w:r>
        <w:t>3.1.4. Приостанавливать действие Договора в соответствии со статьей 13 действующего Положения о порядке п</w:t>
      </w:r>
      <w:r>
        <w:rPr>
          <w:rStyle w:val="af7"/>
        </w:rPr>
        <w:t xml:space="preserve">редоставления права на размещение нестационарных торговых объектов </w:t>
      </w:r>
      <w:r>
        <w:t>на территории МО «Поселок Айхал» Мирнинского района Республики Саха (Якутия).</w:t>
      </w:r>
    </w:p>
    <w:p w:rsidR="00BB6717" w:rsidRDefault="00955CA6">
      <w:pPr>
        <w:widowControl w:val="0"/>
        <w:tabs>
          <w:tab w:val="left" w:pos="9355"/>
        </w:tabs>
        <w:spacing w:after="543"/>
        <w:ind w:right="-1"/>
        <w:contextualSpacing/>
        <w:jc w:val="both"/>
      </w:pPr>
      <w:r>
        <w:t>3.1.5. Переместить Объект с места его размещения на компенсационное место в случае изменения градостроительной ситуации и внести изменения в Схему.</w:t>
      </w:r>
    </w:p>
    <w:p w:rsidR="00BB6717" w:rsidRDefault="00955CA6">
      <w:pPr>
        <w:widowControl w:val="0"/>
        <w:tabs>
          <w:tab w:val="left" w:pos="9355"/>
        </w:tabs>
        <w:spacing w:after="543"/>
        <w:ind w:right="-1"/>
        <w:contextualSpacing/>
        <w:jc w:val="both"/>
        <w:rPr>
          <w:b/>
        </w:rPr>
      </w:pPr>
      <w:r>
        <w:rPr>
          <w:b/>
        </w:rPr>
        <w:t>3.2. Сторона-1 обязана:</w:t>
      </w:r>
    </w:p>
    <w:p w:rsidR="00BB6717" w:rsidRDefault="00955CA6">
      <w:pPr>
        <w:widowControl w:val="0"/>
        <w:tabs>
          <w:tab w:val="left" w:pos="9355"/>
        </w:tabs>
        <w:spacing w:after="543"/>
        <w:ind w:right="-1"/>
        <w:contextualSpacing/>
        <w:jc w:val="both"/>
      </w:pPr>
      <w:r>
        <w:t xml:space="preserve">3.2.1. Предоставить Стороне-2 право на размещение Объекта в месте расположения, указанном в </w:t>
      </w:r>
      <w:hyperlink w:anchor="P461" w:history="1">
        <w:r>
          <w:t>пункте 1.1</w:t>
        </w:r>
      </w:hyperlink>
      <w:r>
        <w:t xml:space="preserve"> настоящего Договора.</w:t>
      </w:r>
    </w:p>
    <w:p w:rsidR="00BB6717" w:rsidRDefault="00955CA6">
      <w:pPr>
        <w:widowControl w:val="0"/>
        <w:tabs>
          <w:tab w:val="left" w:pos="9355"/>
        </w:tabs>
        <w:spacing w:after="543"/>
        <w:ind w:right="-1"/>
        <w:contextualSpacing/>
        <w:jc w:val="both"/>
      </w:pPr>
      <w:r>
        <w:t>3.2.2. Предложить Стороне-2 в случае изменения градостроительной ситуации компенсационное место размещения Объекта из числа высвобождаемых и новых мест, включенных в Схему.</w:t>
      </w:r>
    </w:p>
    <w:p w:rsidR="00BB6717" w:rsidRDefault="00955CA6">
      <w:pPr>
        <w:widowControl w:val="0"/>
        <w:tabs>
          <w:tab w:val="left" w:pos="9355"/>
        </w:tabs>
        <w:spacing w:after="543"/>
        <w:ind w:right="-1"/>
        <w:contextualSpacing/>
        <w:jc w:val="both"/>
      </w:pPr>
      <w:r>
        <w:t>3.2.3.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Республики Саха (Якутия), нормативными правовыми актами муниципального образования «Поселок Айхал», Сторона-1 обязана предложить Стороне-2, а в случае ее согласия предоставить право на размещение Объекта на равноценном компенсационном месте для объекта с аналогичной специализацией, предусмотренном Схемой, без проведения аукциона до окончания срока действия Договора. В этом случае Сторонами оформляется дополнительное соглашение к настоящему Договору. В случае отказа Стороны-1 от размещения Объекта на месте, предложенном в соответствии с настоящим пунктом, а также в случае отсутствия компенсационного места плата за право размещения Объекта подлежит возврату, за исключением периода пользования местом размещения.</w:t>
      </w:r>
      <w:bookmarkStart w:id="15" w:name="P516"/>
      <w:bookmarkEnd w:id="15"/>
    </w:p>
    <w:p w:rsidR="00BB6717" w:rsidRDefault="00955CA6">
      <w:pPr>
        <w:widowControl w:val="0"/>
        <w:tabs>
          <w:tab w:val="left" w:pos="9355"/>
        </w:tabs>
        <w:spacing w:after="543"/>
        <w:ind w:right="-1"/>
        <w:contextualSpacing/>
        <w:jc w:val="both"/>
      </w:pPr>
      <w:r>
        <w:t>3.2.4. Не позднее чем за год, кроме непредвиденных градостроительных ситуаций, известить Сторону-2 о предполагаемом изменении Схемы, в случае исключения из Схемы места размещения Объекта, указанного в пункте 1.1 настоящего Договора, с приложением вариантов компенсационных мест.</w:t>
      </w:r>
    </w:p>
    <w:p w:rsidR="00BB6717" w:rsidRDefault="00955CA6">
      <w:pPr>
        <w:widowControl w:val="0"/>
        <w:tabs>
          <w:tab w:val="left" w:pos="9355"/>
        </w:tabs>
        <w:spacing w:after="543"/>
        <w:ind w:right="-1"/>
        <w:contextualSpacing/>
        <w:jc w:val="both"/>
      </w:pPr>
      <w:r>
        <w:t>3.2.5. При обращении Стороны-2 с заявлением о пролонгации Договора в соответствии с Положением продлить Договор на срок, указанный в заявлении.</w:t>
      </w:r>
    </w:p>
    <w:p w:rsidR="00BB6717" w:rsidRDefault="00BB6717">
      <w:pPr>
        <w:widowControl w:val="0"/>
        <w:tabs>
          <w:tab w:val="left" w:pos="9355"/>
        </w:tabs>
        <w:spacing w:after="543"/>
        <w:ind w:right="-1"/>
        <w:contextualSpacing/>
        <w:jc w:val="both"/>
      </w:pPr>
    </w:p>
    <w:p w:rsidR="00BB6717" w:rsidRDefault="00955CA6">
      <w:pPr>
        <w:widowControl w:val="0"/>
        <w:tabs>
          <w:tab w:val="left" w:pos="9355"/>
        </w:tabs>
        <w:spacing w:after="543"/>
        <w:ind w:right="-1"/>
        <w:contextualSpacing/>
        <w:jc w:val="both"/>
        <w:rPr>
          <w:b/>
        </w:rPr>
      </w:pPr>
      <w:r>
        <w:rPr>
          <w:b/>
        </w:rPr>
        <w:t>3.3. Сторона-2 имеет право:</w:t>
      </w:r>
    </w:p>
    <w:p w:rsidR="00BB6717" w:rsidRDefault="00955CA6">
      <w:pPr>
        <w:widowControl w:val="0"/>
        <w:tabs>
          <w:tab w:val="left" w:pos="9355"/>
        </w:tabs>
        <w:spacing w:after="543"/>
        <w:ind w:right="-1"/>
        <w:contextualSpacing/>
        <w:jc w:val="both"/>
      </w:pPr>
      <w:r>
        <w:t xml:space="preserve">3.3.1. Разместить Объект, в месте, указанном в </w:t>
      </w:r>
      <w:hyperlink w:anchor="P461" w:history="1">
        <w:r>
          <w:t>пункте 1.1</w:t>
        </w:r>
      </w:hyperlink>
      <w:r>
        <w:t xml:space="preserve"> настоящего Договора в установленные порядком сроки.</w:t>
      </w:r>
    </w:p>
    <w:p w:rsidR="00BB6717" w:rsidRDefault="00955CA6">
      <w:pPr>
        <w:widowControl w:val="0"/>
        <w:tabs>
          <w:tab w:val="left" w:pos="9355"/>
        </w:tabs>
        <w:spacing w:after="543"/>
        <w:ind w:right="-1"/>
        <w:contextualSpacing/>
        <w:jc w:val="both"/>
      </w:pPr>
      <w:r>
        <w:t>3.3.2. Досрочно отказаться от исполнения настоящего Договора по основаниям и в порядке, предусмотренном настоящим Договором и действующим Положением.</w:t>
      </w:r>
    </w:p>
    <w:p w:rsidR="00BB6717" w:rsidRDefault="00955CA6">
      <w:pPr>
        <w:widowControl w:val="0"/>
        <w:tabs>
          <w:tab w:val="left" w:pos="9355"/>
        </w:tabs>
        <w:spacing w:after="543"/>
        <w:ind w:right="-1"/>
        <w:contextualSpacing/>
        <w:jc w:val="both"/>
      </w:pPr>
      <w:r>
        <w:t>3.3.3.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w:t>
      </w:r>
      <w:bookmarkStart w:id="16" w:name="P525"/>
      <w:bookmarkEnd w:id="16"/>
    </w:p>
    <w:p w:rsidR="00BB6717" w:rsidRDefault="00955CA6">
      <w:pPr>
        <w:widowControl w:val="0"/>
        <w:tabs>
          <w:tab w:val="left" w:pos="9355"/>
        </w:tabs>
        <w:spacing w:after="543"/>
        <w:ind w:right="-1"/>
        <w:contextualSpacing/>
        <w:jc w:val="both"/>
      </w:pPr>
      <w:r>
        <w:t>3.3.4. Изменить специализацию и увеличить площадь Объекта в соответствии с нормативами, утвержденными нормативными правовыми актами муниципального образования «Поселок Айхал» по решению Комиссии по внесению изменений и дополнений в схему размещения Объектов.</w:t>
      </w:r>
    </w:p>
    <w:p w:rsidR="00BB6717" w:rsidRDefault="00955CA6">
      <w:pPr>
        <w:widowControl w:val="0"/>
        <w:tabs>
          <w:tab w:val="left" w:pos="9355"/>
        </w:tabs>
        <w:spacing w:after="543"/>
        <w:ind w:right="-1"/>
        <w:contextualSpacing/>
        <w:jc w:val="both"/>
      </w:pPr>
      <w:r>
        <w:t>3.3.5. За месяц до окончания срока действия настоящего Договора обратиться к Стороне-1 о пролонгации Договора.</w:t>
      </w:r>
    </w:p>
    <w:p w:rsidR="00BB6717" w:rsidRDefault="00955CA6">
      <w:pPr>
        <w:widowControl w:val="0"/>
        <w:tabs>
          <w:tab w:val="left" w:pos="9355"/>
        </w:tabs>
        <w:spacing w:after="543"/>
        <w:ind w:right="-1"/>
        <w:contextualSpacing/>
        <w:jc w:val="both"/>
        <w:rPr>
          <w:b/>
        </w:rPr>
      </w:pPr>
      <w:r>
        <w:rPr>
          <w:b/>
        </w:rPr>
        <w:t>3.4. Сторона-2 обязана:</w:t>
      </w:r>
      <w:bookmarkStart w:id="17" w:name="P528"/>
      <w:bookmarkEnd w:id="17"/>
    </w:p>
    <w:p w:rsidR="00BB6717" w:rsidRDefault="00955CA6">
      <w:pPr>
        <w:widowControl w:val="0"/>
        <w:tabs>
          <w:tab w:val="left" w:pos="9355"/>
        </w:tabs>
        <w:spacing w:after="543"/>
        <w:ind w:right="-1"/>
        <w:contextualSpacing/>
        <w:jc w:val="both"/>
      </w:pPr>
      <w:r>
        <w:t xml:space="preserve">3.4.1. Использовать Объект в соответствии со специализацией, указанной в </w:t>
      </w:r>
      <w:hyperlink w:anchor="P461" w:history="1">
        <w:r>
          <w:t>пункте 1.1</w:t>
        </w:r>
      </w:hyperlink>
      <w:r>
        <w:t xml:space="preserve"> настоящего Договора.</w:t>
      </w:r>
    </w:p>
    <w:p w:rsidR="00BB6717" w:rsidRDefault="00955CA6">
      <w:pPr>
        <w:widowControl w:val="0"/>
        <w:tabs>
          <w:tab w:val="left" w:pos="9355"/>
        </w:tabs>
        <w:spacing w:after="543"/>
        <w:ind w:right="-1"/>
        <w:contextualSpacing/>
        <w:jc w:val="both"/>
      </w:pPr>
      <w:r>
        <w:t>3.4.2. Согласовывать ассортиментный перечень товаров и услуг, подлежащих реализации и оказанию в нестационарном торговом объекте.</w:t>
      </w:r>
    </w:p>
    <w:p w:rsidR="00BB6717" w:rsidRDefault="00955CA6">
      <w:pPr>
        <w:widowControl w:val="0"/>
        <w:tabs>
          <w:tab w:val="left" w:pos="9355"/>
        </w:tabs>
        <w:spacing w:after="543"/>
        <w:ind w:right="-1"/>
        <w:contextualSpacing/>
        <w:jc w:val="both"/>
      </w:pPr>
      <w:r>
        <w:t>3.4.3. Обеспечить сохранение типа, местоположения, внешнего вида и размеров Объекта в течение срока действия Договора.</w:t>
      </w:r>
    </w:p>
    <w:p w:rsidR="00BB6717" w:rsidRDefault="00955CA6">
      <w:pPr>
        <w:widowControl w:val="0"/>
        <w:tabs>
          <w:tab w:val="left" w:pos="9355"/>
        </w:tabs>
        <w:spacing w:after="543"/>
        <w:ind w:right="-1"/>
        <w:contextualSpacing/>
        <w:jc w:val="both"/>
      </w:pPr>
      <w:r>
        <w:t>3.4.4. Своевременно вносить плату за право размещения Объекта.</w:t>
      </w:r>
    </w:p>
    <w:p w:rsidR="00BB6717" w:rsidRDefault="00955CA6">
      <w:pPr>
        <w:widowControl w:val="0"/>
        <w:tabs>
          <w:tab w:val="left" w:pos="9355"/>
        </w:tabs>
        <w:spacing w:after="543"/>
        <w:ind w:right="-1"/>
        <w:contextualSpacing/>
        <w:jc w:val="both"/>
      </w:pPr>
      <w:r>
        <w:t>3.4.5. Обеспечить соблюдение действующего законодательства Российской Федерации, Республики Саха (Якутия), нормативных правовых актов муниципального образования «Поселок Айхал».</w:t>
      </w:r>
    </w:p>
    <w:p w:rsidR="00BB6717" w:rsidRDefault="00955CA6">
      <w:pPr>
        <w:widowControl w:val="0"/>
        <w:tabs>
          <w:tab w:val="left" w:pos="9355"/>
        </w:tabs>
        <w:spacing w:after="543"/>
        <w:ind w:right="-1"/>
        <w:contextualSpacing/>
        <w:jc w:val="both"/>
      </w:pPr>
      <w:r>
        <w:t>3.4.6. Осуществлять предпринимательскую деятельность в соответствии со специализацией, указанной в Схеме.</w:t>
      </w:r>
    </w:p>
    <w:p w:rsidR="00BB6717" w:rsidRDefault="00955CA6">
      <w:pPr>
        <w:widowControl w:val="0"/>
        <w:tabs>
          <w:tab w:val="left" w:pos="9355"/>
        </w:tabs>
        <w:spacing w:after="543"/>
        <w:ind w:right="-1"/>
        <w:contextualSpacing/>
        <w:jc w:val="both"/>
      </w:pPr>
      <w:r>
        <w:t>3.4.7.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B6717" w:rsidRDefault="00955CA6">
      <w:pPr>
        <w:pStyle w:val="ConsPlusNormal1"/>
        <w:jc w:val="both"/>
        <w:rPr>
          <w:rFonts w:ascii="Times New Roman" w:hAnsi="Times New Roman"/>
          <w:sz w:val="24"/>
        </w:rPr>
      </w:pPr>
      <w:r>
        <w:rPr>
          <w:rFonts w:ascii="Times New Roman" w:hAnsi="Times New Roman"/>
          <w:sz w:val="24"/>
        </w:rPr>
        <w:t>3.4.8. Размещать Объект в рамках границ, предусмотренных в п. 1.1 настоящего Договора.</w:t>
      </w:r>
    </w:p>
    <w:p w:rsidR="00BB6717" w:rsidRDefault="00955CA6">
      <w:pPr>
        <w:pStyle w:val="ConsPlusNormal1"/>
        <w:jc w:val="both"/>
        <w:rPr>
          <w:rFonts w:ascii="Times New Roman" w:hAnsi="Times New Roman"/>
          <w:sz w:val="24"/>
        </w:rPr>
      </w:pPr>
      <w:r>
        <w:rPr>
          <w:rFonts w:ascii="Times New Roman" w:hAnsi="Times New Roman"/>
          <w:sz w:val="24"/>
        </w:rPr>
        <w:t>3.4.9. Обеспечивать постоянный уход за внешним видом Объекта: содержать в чистоте и порядке, устранять повреждения вывесок, конструкций.</w:t>
      </w:r>
    </w:p>
    <w:p w:rsidR="00BB6717" w:rsidRDefault="00955CA6">
      <w:pPr>
        <w:pStyle w:val="ConsPlusNormal1"/>
        <w:jc w:val="both"/>
        <w:rPr>
          <w:rFonts w:ascii="Times New Roman" w:hAnsi="Times New Roman"/>
          <w:sz w:val="24"/>
        </w:rPr>
      </w:pPr>
      <w:r>
        <w:rPr>
          <w:rFonts w:ascii="Times New Roman" w:hAnsi="Times New Roman"/>
          <w:sz w:val="24"/>
        </w:rPr>
        <w:t xml:space="preserve">3.4.10. </w:t>
      </w:r>
      <w:bookmarkStart w:id="18" w:name="P541"/>
      <w:bookmarkEnd w:id="18"/>
      <w:r>
        <w:rPr>
          <w:rFonts w:ascii="Times New Roman" w:hAnsi="Times New Roman"/>
          <w:sz w:val="24"/>
        </w:rPr>
        <w:t xml:space="preserve">Производить уборку и озеленение прилегающей территории в соответствии с Правилами благоустройства и санитарного содержания территории муниципального образования «Поселок Айхал» Мирнинского района Республики Саха (Якутия), утвержденными Решением Айхальского поселкового Совета от 5 сентября 2017 года III-№ 63-7 (с изменениями и дополнениями). </w:t>
      </w:r>
    </w:p>
    <w:p w:rsidR="00BB6717" w:rsidRDefault="00BB6717">
      <w:pPr>
        <w:pStyle w:val="ConsPlusNormal1"/>
        <w:jc w:val="both"/>
        <w:rPr>
          <w:rFonts w:ascii="Times New Roman" w:hAnsi="Times New Roman"/>
          <w:sz w:val="24"/>
        </w:rPr>
      </w:pPr>
    </w:p>
    <w:p w:rsidR="00BB6717" w:rsidRDefault="00955CA6">
      <w:pPr>
        <w:pStyle w:val="ConsPlusNormal1"/>
        <w:jc w:val="both"/>
        <w:rPr>
          <w:rFonts w:ascii="Times New Roman" w:hAnsi="Times New Roman"/>
          <w:sz w:val="24"/>
        </w:rPr>
      </w:pPr>
      <w:r>
        <w:rPr>
          <w:rFonts w:ascii="Times New Roman" w:hAnsi="Times New Roman"/>
          <w:sz w:val="24"/>
        </w:rPr>
        <w:t>3.4.11. В случае расторжения Договора по разным причинам демонтировать и вывезти Объект, привести территорию в первоначальное состояние в течение 30 (тридцати) дней с момента расторжения Договора.</w:t>
      </w:r>
    </w:p>
    <w:p w:rsidR="00BB6717" w:rsidRDefault="00955CA6">
      <w:pPr>
        <w:pStyle w:val="ConsPlusNormal1"/>
        <w:jc w:val="both"/>
        <w:rPr>
          <w:rFonts w:ascii="Times New Roman" w:hAnsi="Times New Roman"/>
          <w:sz w:val="24"/>
        </w:rPr>
      </w:pPr>
      <w:r>
        <w:rPr>
          <w:rFonts w:ascii="Times New Roman" w:hAnsi="Times New Roman"/>
          <w:sz w:val="24"/>
        </w:rPr>
        <w:t>3.4.12. В случае если НТО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BB6717" w:rsidRDefault="00955CA6">
      <w:pPr>
        <w:pStyle w:val="ConsPlusNormal1"/>
        <w:jc w:val="both"/>
        <w:rPr>
          <w:rFonts w:ascii="Times New Roman" w:hAnsi="Times New Roman"/>
          <w:sz w:val="24"/>
        </w:rPr>
      </w:pPr>
      <w:r>
        <w:rPr>
          <w:rFonts w:ascii="Times New Roman" w:hAnsi="Times New Roman"/>
          <w:sz w:val="24"/>
        </w:rPr>
        <w:t>3.4.13. Не допускать передачу прав по настоящему договору третьим лицам.</w:t>
      </w:r>
    </w:p>
    <w:p w:rsidR="00BB6717" w:rsidRDefault="00955CA6">
      <w:pPr>
        <w:pStyle w:val="ConsPlusNormal1"/>
        <w:jc w:val="both"/>
        <w:rPr>
          <w:rFonts w:ascii="Times New Roman" w:hAnsi="Times New Roman"/>
          <w:sz w:val="24"/>
        </w:rPr>
      </w:pPr>
      <w:r>
        <w:rPr>
          <w:rFonts w:ascii="Times New Roman" w:hAnsi="Times New Roman"/>
          <w:sz w:val="24"/>
        </w:rPr>
        <w:t>3.4.14. Нести ответственность за деятельность Объекта в соответствии с действующим законодательством.</w:t>
      </w:r>
    </w:p>
    <w:p w:rsidR="00BB6717" w:rsidRDefault="00BB6717">
      <w:pPr>
        <w:pStyle w:val="ConsPlusNormal1"/>
        <w:jc w:val="center"/>
        <w:outlineLvl w:val="2"/>
        <w:rPr>
          <w:rFonts w:ascii="Times New Roman" w:hAnsi="Times New Roman"/>
          <w:b/>
          <w:sz w:val="24"/>
        </w:rPr>
      </w:pPr>
    </w:p>
    <w:p w:rsidR="00BB6717" w:rsidRDefault="00955CA6">
      <w:pPr>
        <w:pStyle w:val="ConsPlusNormal1"/>
        <w:jc w:val="center"/>
        <w:outlineLvl w:val="2"/>
        <w:rPr>
          <w:rFonts w:ascii="Times New Roman" w:hAnsi="Times New Roman"/>
          <w:b/>
          <w:sz w:val="24"/>
        </w:rPr>
      </w:pPr>
      <w:r>
        <w:rPr>
          <w:rFonts w:ascii="Times New Roman" w:hAnsi="Times New Roman"/>
          <w:b/>
          <w:sz w:val="24"/>
        </w:rPr>
        <w:t>4. Ответственность Сторон</w:t>
      </w:r>
    </w:p>
    <w:p w:rsidR="00BB6717" w:rsidRDefault="00BB6717">
      <w:pPr>
        <w:pStyle w:val="ConsPlusNormal1"/>
        <w:jc w:val="both"/>
        <w:rPr>
          <w:rFonts w:ascii="Times New Roman" w:hAnsi="Times New Roman"/>
          <w:sz w:val="24"/>
        </w:rPr>
      </w:pPr>
    </w:p>
    <w:p w:rsidR="00BB6717" w:rsidRDefault="00955CA6">
      <w:pPr>
        <w:pStyle w:val="ConsPlusNormal1"/>
        <w:jc w:val="both"/>
        <w:rPr>
          <w:rFonts w:ascii="Times New Roman" w:hAnsi="Times New Roman"/>
          <w:sz w:val="24"/>
        </w:rPr>
      </w:pPr>
      <w:r>
        <w:rPr>
          <w:rFonts w:ascii="Times New Roman" w:hAnsi="Times New Roman"/>
          <w:sz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(Якутия).</w:t>
      </w:r>
    </w:p>
    <w:p w:rsidR="00BB6717" w:rsidRDefault="00955CA6">
      <w:pPr>
        <w:pStyle w:val="ConsPlusNormal1"/>
        <w:jc w:val="both"/>
        <w:rPr>
          <w:rFonts w:ascii="Times New Roman" w:hAnsi="Times New Roman"/>
          <w:sz w:val="24"/>
        </w:rPr>
      </w:pPr>
      <w:r>
        <w:rPr>
          <w:rFonts w:ascii="Times New Roman" w:hAnsi="Times New Roman"/>
          <w:sz w:val="24"/>
        </w:rPr>
        <w:t>4.2. В случае просрочки уплаты платежей Сторона-2 обязана выплатить Стороне-1 пени в размере 1/130 ключевой ставки Центрального банка Российской Федерации от суммы долга за каждый день просрочки.</w:t>
      </w:r>
    </w:p>
    <w:p w:rsidR="00BB6717" w:rsidRDefault="00955CA6">
      <w:pPr>
        <w:pStyle w:val="ConsPlusNormal1"/>
        <w:jc w:val="both"/>
        <w:rPr>
          <w:rFonts w:ascii="Times New Roman" w:hAnsi="Times New Roman"/>
          <w:sz w:val="24"/>
        </w:rPr>
      </w:pPr>
      <w:r>
        <w:rPr>
          <w:rFonts w:ascii="Times New Roman" w:hAnsi="Times New Roman"/>
          <w:sz w:val="24"/>
        </w:rPr>
        <w:t>4.3.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 возврат ранее оплаченных и не использованных денежных средств производится Стороне-2 в течение 10 календарных дней со дня уведомления об исключении нестационарного объекта из Схемы.</w:t>
      </w:r>
    </w:p>
    <w:p w:rsidR="00BB6717" w:rsidRDefault="00955CA6">
      <w:pPr>
        <w:pStyle w:val="ConsPlusNormal1"/>
        <w:jc w:val="both"/>
        <w:rPr>
          <w:rFonts w:ascii="Times New Roman" w:hAnsi="Times New Roman"/>
          <w:sz w:val="24"/>
        </w:rPr>
      </w:pPr>
      <w:r>
        <w:rPr>
          <w:rFonts w:ascii="Times New Roman" w:hAnsi="Times New Roman"/>
          <w:sz w:val="24"/>
        </w:rPr>
        <w:t>4.3.1. В случае расторжения Договора по инициативе Стороны-2 возврат неиспользованных денежных средств производится в течение 10 рабочих дней со дня подачи заявления на расторжение Договора.</w:t>
      </w:r>
    </w:p>
    <w:p w:rsidR="00BB6717" w:rsidRDefault="00955CA6">
      <w:pPr>
        <w:pStyle w:val="ConsPlusNormal1"/>
        <w:jc w:val="both"/>
        <w:rPr>
          <w:rFonts w:ascii="Times New Roman" w:hAnsi="Times New Roman"/>
          <w:sz w:val="24"/>
        </w:rPr>
      </w:pPr>
      <w:r>
        <w:rPr>
          <w:rFonts w:ascii="Times New Roman" w:hAnsi="Times New Roman"/>
          <w:sz w:val="24"/>
        </w:rPr>
        <w:t xml:space="preserve">4.3.2. В случае расторжения Договора по инициативе Стороны-1 в соответствии с </w:t>
      </w:r>
      <w:hyperlink w:anchor="P505" w:history="1">
        <w:r>
          <w:rPr>
            <w:rFonts w:ascii="Times New Roman" w:hAnsi="Times New Roman"/>
            <w:sz w:val="24"/>
          </w:rPr>
          <w:t>пунктом 3.1.2</w:t>
        </w:r>
      </w:hyperlink>
      <w:r>
        <w:rPr>
          <w:rFonts w:ascii="Times New Roman" w:hAnsi="Times New Roman"/>
          <w:sz w:val="24"/>
        </w:rPr>
        <w:t xml:space="preserve"> возврат неиспользованных денежных средств Стороне-2 не производится.</w:t>
      </w:r>
    </w:p>
    <w:p w:rsidR="00BB6717" w:rsidRDefault="00955CA6">
      <w:pPr>
        <w:pStyle w:val="ConsPlusNormal1"/>
        <w:jc w:val="both"/>
        <w:rPr>
          <w:rFonts w:ascii="Times New Roman" w:hAnsi="Times New Roman"/>
          <w:sz w:val="24"/>
        </w:rPr>
      </w:pPr>
      <w:r>
        <w:rPr>
          <w:rFonts w:ascii="Times New Roman" w:hAnsi="Times New Roman"/>
          <w:sz w:val="24"/>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B6717" w:rsidRDefault="00BB6717">
      <w:pPr>
        <w:pStyle w:val="ConsPlusNormal1"/>
        <w:jc w:val="both"/>
        <w:rPr>
          <w:rFonts w:ascii="Times New Roman" w:hAnsi="Times New Roman"/>
          <w:sz w:val="24"/>
        </w:rPr>
      </w:pPr>
    </w:p>
    <w:p w:rsidR="00BB6717" w:rsidRDefault="00955CA6">
      <w:pPr>
        <w:pStyle w:val="ConsPlusNormal1"/>
        <w:jc w:val="center"/>
        <w:outlineLvl w:val="2"/>
        <w:rPr>
          <w:rFonts w:ascii="Times New Roman" w:hAnsi="Times New Roman"/>
          <w:b/>
          <w:sz w:val="24"/>
        </w:rPr>
      </w:pPr>
      <w:r>
        <w:rPr>
          <w:rFonts w:ascii="Times New Roman" w:hAnsi="Times New Roman"/>
          <w:b/>
          <w:sz w:val="24"/>
        </w:rPr>
        <w:t>5. Изменение и расторжение Договора</w:t>
      </w:r>
    </w:p>
    <w:p w:rsidR="00BB6717" w:rsidRDefault="00BB6717">
      <w:pPr>
        <w:pStyle w:val="ConsPlusNormal1"/>
        <w:jc w:val="both"/>
        <w:rPr>
          <w:rFonts w:ascii="Times New Roman" w:hAnsi="Times New Roman"/>
          <w:sz w:val="24"/>
        </w:rPr>
      </w:pPr>
    </w:p>
    <w:p w:rsidR="00BB6717" w:rsidRDefault="00955CA6">
      <w:pPr>
        <w:pStyle w:val="ConsPlusNormal1"/>
        <w:jc w:val="both"/>
        <w:rPr>
          <w:rFonts w:ascii="Times New Roman" w:hAnsi="Times New Roman"/>
          <w:sz w:val="24"/>
        </w:rPr>
      </w:pPr>
      <w:r>
        <w:rPr>
          <w:rFonts w:ascii="Times New Roman" w:hAnsi="Times New Roman"/>
          <w:sz w:val="24"/>
        </w:rPr>
        <w:t>5.1. По соглашению Сторон настоящий Договор может быть изменен. При этом не допускается изменение существенных условий Договора:</w:t>
      </w:r>
    </w:p>
    <w:p w:rsidR="00BB6717" w:rsidRDefault="00955CA6">
      <w:pPr>
        <w:pStyle w:val="ConsPlusNormal1"/>
        <w:jc w:val="both"/>
        <w:rPr>
          <w:rFonts w:ascii="Times New Roman" w:hAnsi="Times New Roman"/>
          <w:sz w:val="24"/>
        </w:rPr>
      </w:pPr>
      <w:r>
        <w:rPr>
          <w:rFonts w:ascii="Times New Roman" w:hAnsi="Times New Roman"/>
          <w:sz w:val="24"/>
        </w:rPr>
        <w:t>1) основания заключения Договора на размещение нестационарного торгового объекта;</w:t>
      </w:r>
    </w:p>
    <w:p w:rsidR="00BB6717" w:rsidRDefault="00955CA6">
      <w:pPr>
        <w:pStyle w:val="ConsPlusNormal1"/>
        <w:jc w:val="both"/>
        <w:rPr>
          <w:rFonts w:ascii="Times New Roman" w:hAnsi="Times New Roman"/>
          <w:sz w:val="24"/>
        </w:rPr>
      </w:pPr>
      <w:r>
        <w:rPr>
          <w:rFonts w:ascii="Times New Roman" w:hAnsi="Times New Roman"/>
          <w:sz w:val="24"/>
        </w:rPr>
        <w:t>2) наименование Сторон, кроме случаев, предусмотренных Положением, утвержденным нормативным правовым актом муниципального образования «Поселок Айхал»;</w:t>
      </w:r>
    </w:p>
    <w:p w:rsidR="00BB6717" w:rsidRDefault="00955CA6">
      <w:pPr>
        <w:pStyle w:val="ConsPlusNormal1"/>
        <w:jc w:val="both"/>
        <w:rPr>
          <w:rFonts w:ascii="Times New Roman" w:hAnsi="Times New Roman"/>
          <w:sz w:val="24"/>
        </w:rPr>
      </w:pPr>
      <w:r>
        <w:rPr>
          <w:rFonts w:ascii="Times New Roman" w:hAnsi="Times New Roman"/>
          <w:sz w:val="24"/>
        </w:rPr>
        <w:t>3) размер платы за право размещения нестационарного торгового объекта, а также порядок и сроки внесения платы;</w:t>
      </w:r>
    </w:p>
    <w:p w:rsidR="00BB6717" w:rsidRDefault="00955CA6">
      <w:pPr>
        <w:pStyle w:val="ConsPlusNormal1"/>
        <w:jc w:val="both"/>
        <w:rPr>
          <w:rFonts w:ascii="Times New Roman" w:hAnsi="Times New Roman"/>
          <w:sz w:val="24"/>
        </w:rPr>
      </w:pPr>
      <w:r>
        <w:rPr>
          <w:rFonts w:ascii="Times New Roman" w:hAnsi="Times New Roman"/>
          <w:sz w:val="24"/>
        </w:rPr>
        <w:t>4) вида, специализации, срока размещения, площади, места расположения, нестационарного торгового объекта за исключением случаев, предусмотренных пунктами 3.2.4 и 3.3.4 настоящего Договора;</w:t>
      </w:r>
    </w:p>
    <w:p w:rsidR="00BB6717" w:rsidRDefault="00955CA6">
      <w:pPr>
        <w:pStyle w:val="ConsPlusNormal1"/>
        <w:jc w:val="both"/>
        <w:rPr>
          <w:rFonts w:ascii="Times New Roman" w:hAnsi="Times New Roman"/>
          <w:sz w:val="24"/>
        </w:rPr>
      </w:pPr>
      <w:r>
        <w:rPr>
          <w:rFonts w:ascii="Times New Roman" w:hAnsi="Times New Roman"/>
          <w:sz w:val="24"/>
        </w:rPr>
        <w:t>5) срока Договора;</w:t>
      </w:r>
    </w:p>
    <w:p w:rsidR="00BB6717" w:rsidRDefault="00955CA6">
      <w:pPr>
        <w:pStyle w:val="ConsPlusNormal1"/>
        <w:jc w:val="both"/>
        <w:rPr>
          <w:rFonts w:ascii="Times New Roman" w:hAnsi="Times New Roman"/>
          <w:sz w:val="24"/>
        </w:rPr>
      </w:pPr>
      <w:r>
        <w:rPr>
          <w:rFonts w:ascii="Times New Roman" w:hAnsi="Times New Roman"/>
          <w:sz w:val="24"/>
        </w:rPr>
        <w:t>6) ответственности Сторон.</w:t>
      </w:r>
    </w:p>
    <w:p w:rsidR="00BB6717" w:rsidRDefault="00955CA6">
      <w:pPr>
        <w:pStyle w:val="ConsPlusNormal1"/>
        <w:jc w:val="both"/>
        <w:rPr>
          <w:rFonts w:ascii="Times New Roman" w:hAnsi="Times New Roman"/>
          <w:sz w:val="24"/>
        </w:rPr>
      </w:pPr>
      <w:r>
        <w:rPr>
          <w:rFonts w:ascii="Times New Roman" w:hAnsi="Times New Roman"/>
          <w:sz w:val="24"/>
        </w:rPr>
        <w:t>5.2. Внесение изменений в настоящий Договор осуществляется путем заключения дополнительного соглашения, подписываемого Сторонами.</w:t>
      </w:r>
    </w:p>
    <w:p w:rsidR="00BB6717" w:rsidRDefault="00955CA6">
      <w:pPr>
        <w:pStyle w:val="ConsPlusNormal1"/>
        <w:jc w:val="both"/>
        <w:rPr>
          <w:rFonts w:ascii="Times New Roman" w:hAnsi="Times New Roman"/>
          <w:sz w:val="24"/>
        </w:rPr>
      </w:pPr>
      <w:r>
        <w:rPr>
          <w:rFonts w:ascii="Times New Roman" w:hAnsi="Times New Roman"/>
          <w:sz w:val="24"/>
        </w:rPr>
        <w:t>5.3. Расторжение настоящего Договора может происходить по инициативе Стороны-1 и Стороны-2.</w:t>
      </w:r>
    </w:p>
    <w:p w:rsidR="00BB6717" w:rsidRDefault="00955CA6">
      <w:pPr>
        <w:pStyle w:val="ConsPlusNormal1"/>
        <w:jc w:val="both"/>
        <w:rPr>
          <w:rFonts w:ascii="Times New Roman" w:hAnsi="Times New Roman"/>
          <w:sz w:val="24"/>
        </w:rPr>
      </w:pPr>
      <w:r>
        <w:rPr>
          <w:rFonts w:ascii="Times New Roman" w:hAnsi="Times New Roman"/>
          <w:sz w:val="24"/>
        </w:rPr>
        <w:t>5.4. Основаниями для досрочного расторжения Договора являются:</w:t>
      </w:r>
    </w:p>
    <w:p w:rsidR="00BB6717" w:rsidRDefault="00955CA6">
      <w:pPr>
        <w:pStyle w:val="ConsPlusNormal1"/>
        <w:jc w:val="both"/>
        <w:rPr>
          <w:rFonts w:ascii="Times New Roman" w:hAnsi="Times New Roman"/>
          <w:sz w:val="24"/>
        </w:rPr>
      </w:pPr>
      <w:r>
        <w:rPr>
          <w:rFonts w:ascii="Times New Roman" w:hAnsi="Times New Roman"/>
          <w:sz w:val="24"/>
        </w:rPr>
        <w:t>а) прекращение владельцем Объекта в установленном законом порядке своей деятельности;</w:t>
      </w:r>
    </w:p>
    <w:p w:rsidR="00BB6717" w:rsidRDefault="00955CA6">
      <w:pPr>
        <w:pStyle w:val="ConsPlusNormal1"/>
        <w:jc w:val="both"/>
        <w:rPr>
          <w:rFonts w:ascii="Times New Roman" w:hAnsi="Times New Roman"/>
          <w:sz w:val="24"/>
        </w:rPr>
      </w:pPr>
      <w:bookmarkStart w:id="19" w:name="P571"/>
      <w:bookmarkEnd w:id="19"/>
      <w:r>
        <w:rPr>
          <w:rFonts w:ascii="Times New Roman" w:hAnsi="Times New Roman"/>
          <w:sz w:val="24"/>
        </w:rPr>
        <w:t xml:space="preserve">б) неисполнение владельцем условий Договора, в том числе обязательств, указанных в п.п. 3.4.1 - </w:t>
      </w:r>
      <w:hyperlink w:anchor="P541" w:history="1">
        <w:r>
          <w:rPr>
            <w:rFonts w:ascii="Times New Roman" w:hAnsi="Times New Roman"/>
            <w:sz w:val="24"/>
          </w:rPr>
          <w:t>3.4.11</w:t>
        </w:r>
      </w:hyperlink>
      <w:r>
        <w:rPr>
          <w:rFonts w:ascii="Times New Roman" w:hAnsi="Times New Roman"/>
          <w:sz w:val="24"/>
        </w:rPr>
        <w:t xml:space="preserve"> настоящего Договора;</w:t>
      </w:r>
    </w:p>
    <w:p w:rsidR="00BB6717" w:rsidRDefault="00955CA6">
      <w:pPr>
        <w:pStyle w:val="ConsPlusNormal1"/>
        <w:jc w:val="both"/>
        <w:rPr>
          <w:rFonts w:ascii="Times New Roman" w:hAnsi="Times New Roman"/>
          <w:sz w:val="24"/>
        </w:rPr>
      </w:pPr>
      <w:r>
        <w:rPr>
          <w:rFonts w:ascii="Times New Roman" w:hAnsi="Times New Roman"/>
          <w:sz w:val="24"/>
        </w:rPr>
        <w:t>в) выявленных неоднократных нарушений законодательства Российской Федерации и Республики Саха (Якутия), нормативных правовых актов муниципального образования «Поселок Айхал», подтвержденных актами проверок, протоколами административных правонарушений, а также жалобами граждан и юридических лиц;</w:t>
      </w:r>
    </w:p>
    <w:p w:rsidR="00BB6717" w:rsidRDefault="00955CA6">
      <w:pPr>
        <w:pStyle w:val="ConsPlusNormal1"/>
        <w:jc w:val="both"/>
        <w:rPr>
          <w:rFonts w:ascii="Times New Roman" w:hAnsi="Times New Roman"/>
          <w:sz w:val="24"/>
        </w:rPr>
      </w:pPr>
      <w:r>
        <w:rPr>
          <w:rFonts w:ascii="Times New Roman" w:hAnsi="Times New Roman"/>
          <w:sz w:val="24"/>
        </w:rPr>
        <w:t>г) не установка Объекта по истечении 6-ти месяцев после проведения аукциона;</w:t>
      </w:r>
    </w:p>
    <w:p w:rsidR="00BB6717" w:rsidRDefault="00955CA6">
      <w:pPr>
        <w:pStyle w:val="ConsPlusNormal1"/>
        <w:jc w:val="both"/>
        <w:rPr>
          <w:rFonts w:ascii="Times New Roman" w:hAnsi="Times New Roman"/>
          <w:sz w:val="24"/>
        </w:rPr>
      </w:pPr>
      <w:bookmarkStart w:id="20" w:name="P574"/>
      <w:bookmarkEnd w:id="20"/>
      <w:r>
        <w:rPr>
          <w:rFonts w:ascii="Times New Roman" w:hAnsi="Times New Roman"/>
          <w:sz w:val="24"/>
        </w:rPr>
        <w:t>д) отказ Стороны-2 от размещения Объекта на предложенном Стороной-1 3-х компенсационных мест;</w:t>
      </w:r>
    </w:p>
    <w:p w:rsidR="00BB6717" w:rsidRDefault="00955CA6">
      <w:pPr>
        <w:pStyle w:val="ConsPlusNormal1"/>
        <w:jc w:val="both"/>
        <w:rPr>
          <w:rFonts w:ascii="Times New Roman" w:hAnsi="Times New Roman"/>
          <w:sz w:val="24"/>
        </w:rPr>
      </w:pPr>
      <w:r>
        <w:rPr>
          <w:rFonts w:ascii="Times New Roman" w:hAnsi="Times New Roman"/>
          <w:sz w:val="24"/>
        </w:rPr>
        <w:t>е) решение суда;</w:t>
      </w:r>
    </w:p>
    <w:p w:rsidR="00BB6717" w:rsidRDefault="00955CA6">
      <w:pPr>
        <w:pStyle w:val="ConsPlusNormal1"/>
        <w:jc w:val="both"/>
        <w:rPr>
          <w:rFonts w:ascii="Times New Roman" w:hAnsi="Times New Roman"/>
          <w:sz w:val="24"/>
        </w:rPr>
      </w:pPr>
      <w:r>
        <w:rPr>
          <w:rFonts w:ascii="Times New Roman" w:hAnsi="Times New Roman"/>
          <w:sz w:val="24"/>
        </w:rPr>
        <w:t>ж) соглашение Сторон.</w:t>
      </w:r>
    </w:p>
    <w:p w:rsidR="00BB6717" w:rsidRDefault="00955CA6">
      <w:pPr>
        <w:pStyle w:val="ConsPlusNormal1"/>
        <w:jc w:val="both"/>
        <w:rPr>
          <w:rFonts w:ascii="Times New Roman" w:hAnsi="Times New Roman"/>
          <w:sz w:val="24"/>
        </w:rPr>
      </w:pPr>
      <w:r>
        <w:rPr>
          <w:rFonts w:ascii="Times New Roman" w:hAnsi="Times New Roman"/>
          <w:sz w:val="24"/>
        </w:rPr>
        <w:t xml:space="preserve">5.5. При досрочном расторжении Договора по инициативе Стороны-1 по основаниям, предусмотренным </w:t>
      </w:r>
      <w:hyperlink w:anchor="P571" w:history="1">
        <w:r>
          <w:rPr>
            <w:rFonts w:ascii="Times New Roman" w:hAnsi="Times New Roman"/>
            <w:sz w:val="24"/>
          </w:rPr>
          <w:t>п.п. б</w:t>
        </w:r>
      </w:hyperlink>
      <w:r>
        <w:rPr>
          <w:rFonts w:ascii="Times New Roman" w:hAnsi="Times New Roman"/>
          <w:sz w:val="24"/>
        </w:rPr>
        <w:t xml:space="preserve"> - </w:t>
      </w:r>
      <w:hyperlink w:anchor="P574" w:history="1">
        <w:r>
          <w:rPr>
            <w:rFonts w:ascii="Times New Roman" w:hAnsi="Times New Roman"/>
            <w:sz w:val="24"/>
          </w:rPr>
          <w:t>д пункта 5.4</w:t>
        </w:r>
      </w:hyperlink>
      <w:r>
        <w:rPr>
          <w:rFonts w:ascii="Times New Roman" w:hAnsi="Times New Roman"/>
          <w:sz w:val="24"/>
        </w:rPr>
        <w:t xml:space="preserve"> настоящего Договора, Сторона-1 направляет Стороне-2 письменное уведомление об отказе исполнения Договора. С момента вручения указанного уведомления надлежащим способом Стороне-2 настоящий Договор считается расторгнутым.</w:t>
      </w:r>
    </w:p>
    <w:p w:rsidR="00BB6717" w:rsidRDefault="00955CA6">
      <w:pPr>
        <w:widowControl w:val="0"/>
        <w:tabs>
          <w:tab w:val="left" w:pos="9355"/>
        </w:tabs>
        <w:spacing w:after="543"/>
        <w:ind w:right="-1"/>
        <w:contextualSpacing/>
        <w:jc w:val="both"/>
      </w:pPr>
      <w:r>
        <w:t xml:space="preserve">5.6. Порядок и основания расторжения Договора осуществляются в соответствии с пунктами 1 - 5 статьи 15 утвержденного и действующего Положения о порядке </w:t>
      </w:r>
      <w:r>
        <w:rPr>
          <w:rStyle w:val="af7"/>
        </w:rPr>
        <w:t xml:space="preserve">предоставления права на размещение нестационарных торговых объектов </w:t>
      </w:r>
      <w:r>
        <w:t>на территории МО «Поселок Айхал» Мирнинского района Республики Саха (Якутия).</w:t>
      </w:r>
    </w:p>
    <w:p w:rsidR="00BB6717" w:rsidRDefault="00955CA6">
      <w:pPr>
        <w:pStyle w:val="ConsPlusNormal1"/>
        <w:jc w:val="center"/>
        <w:outlineLvl w:val="2"/>
        <w:rPr>
          <w:rFonts w:ascii="Times New Roman" w:hAnsi="Times New Roman"/>
          <w:b/>
          <w:sz w:val="24"/>
        </w:rPr>
      </w:pPr>
      <w:r>
        <w:rPr>
          <w:rFonts w:ascii="Times New Roman" w:hAnsi="Times New Roman"/>
          <w:b/>
          <w:sz w:val="24"/>
        </w:rPr>
        <w:t>6. Заключительные положения</w:t>
      </w:r>
    </w:p>
    <w:p w:rsidR="00BB6717" w:rsidRDefault="00BB6717">
      <w:pPr>
        <w:pStyle w:val="ConsPlusNormal1"/>
        <w:jc w:val="both"/>
        <w:rPr>
          <w:rFonts w:ascii="Times New Roman" w:hAnsi="Times New Roman"/>
          <w:sz w:val="24"/>
        </w:rPr>
      </w:pPr>
    </w:p>
    <w:p w:rsidR="00BB6717" w:rsidRDefault="00955CA6">
      <w:pPr>
        <w:pStyle w:val="ConsPlusNormal1"/>
        <w:jc w:val="both"/>
        <w:rPr>
          <w:rFonts w:ascii="Times New Roman" w:hAnsi="Times New Roman"/>
          <w:sz w:val="24"/>
        </w:rPr>
      </w:pPr>
      <w:r>
        <w:rPr>
          <w:rFonts w:ascii="Times New Roman" w:hAnsi="Times New Roman"/>
          <w:sz w:val="24"/>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в судебном порядке.</w:t>
      </w:r>
    </w:p>
    <w:p w:rsidR="00BB6717" w:rsidRDefault="00955CA6">
      <w:pPr>
        <w:pStyle w:val="ConsPlusNormal1"/>
        <w:jc w:val="both"/>
        <w:rPr>
          <w:rFonts w:ascii="Times New Roman" w:hAnsi="Times New Roman"/>
          <w:sz w:val="24"/>
        </w:rPr>
      </w:pPr>
      <w:r>
        <w:rPr>
          <w:rFonts w:ascii="Times New Roman" w:hAnsi="Times New Roman"/>
          <w:sz w:val="24"/>
        </w:rPr>
        <w:t>6.2. Настоящий договор составлен в 2-х экземплярах, имеющих одинаковую юридическую силу, - по одному для каждой из Сторон, один из которых хранится у Стороны-1 не менее срока действия Договора с момента его подписания.</w:t>
      </w:r>
    </w:p>
    <w:p w:rsidR="00BB6717" w:rsidRDefault="00955CA6">
      <w:pPr>
        <w:pStyle w:val="ConsPlusNormal1"/>
        <w:jc w:val="both"/>
        <w:rPr>
          <w:rFonts w:ascii="Times New Roman" w:hAnsi="Times New Roman"/>
          <w:sz w:val="24"/>
        </w:rPr>
      </w:pPr>
      <w:r>
        <w:rPr>
          <w:rFonts w:ascii="Times New Roman" w:hAnsi="Times New Roman"/>
          <w:sz w:val="24"/>
        </w:rPr>
        <w:t>6.3. Приложения к настоящему договору составляют его неотъемлемую часть.</w:t>
      </w:r>
    </w:p>
    <w:p w:rsidR="00BB6717" w:rsidRDefault="00955CA6">
      <w:pPr>
        <w:pStyle w:val="ConsPlusNormal1"/>
        <w:jc w:val="both"/>
        <w:rPr>
          <w:rFonts w:ascii="Times New Roman" w:hAnsi="Times New Roman"/>
          <w:sz w:val="24"/>
        </w:rPr>
      </w:pPr>
      <w:r>
        <w:rPr>
          <w:rFonts w:ascii="Times New Roman" w:hAnsi="Times New Roman"/>
          <w:sz w:val="24"/>
        </w:rPr>
        <w:t>Приложение 1 –техническое описание нестационарного торгового объекта.</w:t>
      </w:r>
    </w:p>
    <w:p w:rsidR="00BB6717" w:rsidRDefault="00955CA6">
      <w:pPr>
        <w:pStyle w:val="ConsPlusNormal1"/>
        <w:jc w:val="both"/>
        <w:rPr>
          <w:rFonts w:ascii="Times New Roman" w:hAnsi="Times New Roman"/>
          <w:sz w:val="24"/>
        </w:rPr>
      </w:pPr>
      <w:r>
        <w:rPr>
          <w:rFonts w:ascii="Times New Roman" w:hAnsi="Times New Roman"/>
          <w:sz w:val="24"/>
        </w:rPr>
        <w:t>Приложение 2 - эскиз проекта нестационарного торгового объекта для устанавливаемых Объектов и фото - для установленных.</w:t>
      </w:r>
    </w:p>
    <w:p w:rsidR="00BB6717" w:rsidRDefault="00955CA6">
      <w:pPr>
        <w:pStyle w:val="ConsPlusNormal1"/>
        <w:jc w:val="both"/>
        <w:rPr>
          <w:rFonts w:ascii="Times New Roman" w:hAnsi="Times New Roman"/>
          <w:sz w:val="24"/>
        </w:rPr>
      </w:pPr>
      <w:r>
        <w:rPr>
          <w:rFonts w:ascii="Times New Roman" w:hAnsi="Times New Roman"/>
          <w:sz w:val="24"/>
        </w:rPr>
        <w:t xml:space="preserve">Приложение 3 - акт обследования нестационарного торгового объекта на соответствие требованиям нормативным правовым актам Администрации МО «Поселок Айхал». </w:t>
      </w:r>
    </w:p>
    <w:p w:rsidR="00BB6717" w:rsidRDefault="00955CA6">
      <w:pPr>
        <w:pStyle w:val="ConsPlusNormal1"/>
        <w:jc w:val="both"/>
        <w:rPr>
          <w:rFonts w:ascii="Times New Roman" w:hAnsi="Times New Roman"/>
          <w:sz w:val="24"/>
        </w:rPr>
      </w:pPr>
      <w:r>
        <w:rPr>
          <w:rFonts w:ascii="Times New Roman" w:hAnsi="Times New Roman"/>
          <w:sz w:val="24"/>
        </w:rPr>
        <w:t>Приложение 4 - ассортиментный перечень реализуемых товаров.</w:t>
      </w:r>
    </w:p>
    <w:p w:rsidR="00BB6717" w:rsidRDefault="00BB6717">
      <w:pPr>
        <w:pStyle w:val="ConsPlusNormal1"/>
        <w:jc w:val="both"/>
        <w:rPr>
          <w:rFonts w:ascii="Times New Roman" w:hAnsi="Times New Roman"/>
          <w:sz w:val="24"/>
        </w:rPr>
      </w:pPr>
    </w:p>
    <w:p w:rsidR="00BB6717" w:rsidRDefault="00955CA6">
      <w:pPr>
        <w:pStyle w:val="ConsPlusNormal1"/>
        <w:jc w:val="center"/>
        <w:outlineLvl w:val="2"/>
        <w:rPr>
          <w:rFonts w:ascii="Times New Roman" w:hAnsi="Times New Roman"/>
          <w:b/>
          <w:sz w:val="24"/>
        </w:rPr>
      </w:pPr>
      <w:r>
        <w:rPr>
          <w:rFonts w:ascii="Times New Roman" w:hAnsi="Times New Roman"/>
          <w:b/>
          <w:sz w:val="24"/>
        </w:rPr>
        <w:t>7. Реквизиты и подписи Сторон</w:t>
      </w:r>
    </w:p>
    <w:p w:rsidR="00BB6717" w:rsidRDefault="00BB6717">
      <w:pPr>
        <w:pStyle w:val="ConsPlusNormal1"/>
        <w:jc w:val="both"/>
        <w:rPr>
          <w:rFonts w:ascii="Times New Roman" w:hAnsi="Times New Roman"/>
          <w:sz w:val="24"/>
        </w:rPr>
      </w:pPr>
    </w:p>
    <w:p w:rsidR="00BB6717" w:rsidRDefault="00955CA6">
      <w:pPr>
        <w:pStyle w:val="ConsPlusNonformat"/>
        <w:jc w:val="both"/>
        <w:rPr>
          <w:rFonts w:ascii="Times New Roman" w:hAnsi="Times New Roman"/>
          <w:b/>
          <w:sz w:val="24"/>
        </w:rPr>
      </w:pPr>
      <w:r>
        <w:rPr>
          <w:rFonts w:ascii="Times New Roman" w:hAnsi="Times New Roman"/>
          <w:b/>
          <w:sz w:val="24"/>
        </w:rPr>
        <w:t xml:space="preserve">                    Сторона-1                                                                        Сторона-2</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4501"/>
      </w:tblGrid>
      <w:tr w:rsidR="00BB6717">
        <w:trPr>
          <w:trHeight w:val="2359"/>
        </w:trPr>
        <w:tc>
          <w:tcPr>
            <w:tcW w:w="5104" w:type="dxa"/>
            <w:tcBorders>
              <w:top w:val="single" w:sz="4" w:space="0" w:color="000000"/>
              <w:left w:val="single" w:sz="4" w:space="0" w:color="000000"/>
              <w:bottom w:val="single" w:sz="4" w:space="0" w:color="000000"/>
              <w:right w:val="single" w:sz="4" w:space="0" w:color="000000"/>
            </w:tcBorders>
          </w:tcPr>
          <w:p w:rsidR="00BB6717" w:rsidRDefault="00BB6717">
            <w:pPr>
              <w:pStyle w:val="af2"/>
            </w:pPr>
          </w:p>
          <w:p w:rsidR="00BB6717" w:rsidRDefault="00BB6717"/>
        </w:tc>
        <w:tc>
          <w:tcPr>
            <w:tcW w:w="4501" w:type="dxa"/>
            <w:tcBorders>
              <w:top w:val="single" w:sz="4" w:space="0" w:color="000000"/>
              <w:left w:val="single" w:sz="4" w:space="0" w:color="000000"/>
              <w:bottom w:val="single" w:sz="4" w:space="0" w:color="000000"/>
              <w:right w:val="single" w:sz="4" w:space="0" w:color="000000"/>
            </w:tcBorders>
          </w:tcPr>
          <w:p w:rsidR="00BB6717" w:rsidRDefault="00BB6717">
            <w:pPr>
              <w:pStyle w:val="af2"/>
            </w:pPr>
          </w:p>
        </w:tc>
      </w:tr>
    </w:tbl>
    <w:p w:rsidR="00BB6717" w:rsidRDefault="00BB6717">
      <w:pPr>
        <w:pStyle w:val="ConsPlusNonformat"/>
        <w:jc w:val="both"/>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971C34" w:rsidRDefault="00971C34">
      <w:pPr>
        <w:pStyle w:val="ConsPlusNormal1"/>
        <w:jc w:val="right"/>
        <w:rPr>
          <w:rFonts w:ascii="Times New Roman" w:hAnsi="Times New Roman"/>
          <w:color w:val="C0504D"/>
          <w:sz w:val="24"/>
        </w:rPr>
      </w:pPr>
    </w:p>
    <w:p w:rsidR="00971C34" w:rsidRDefault="00971C34">
      <w:pPr>
        <w:pStyle w:val="ConsPlusNormal1"/>
        <w:jc w:val="right"/>
        <w:rPr>
          <w:rFonts w:ascii="Times New Roman" w:hAnsi="Times New Roman"/>
          <w:color w:val="C0504D"/>
          <w:sz w:val="24"/>
        </w:rPr>
      </w:pPr>
    </w:p>
    <w:p w:rsidR="00971C34" w:rsidRDefault="00971C34">
      <w:pPr>
        <w:pStyle w:val="ConsPlusNormal1"/>
        <w:jc w:val="right"/>
        <w:rPr>
          <w:rFonts w:ascii="Times New Roman" w:hAnsi="Times New Roman"/>
          <w:color w:val="C0504D"/>
          <w:sz w:val="24"/>
        </w:rPr>
      </w:pPr>
    </w:p>
    <w:p w:rsidR="00971C34" w:rsidRDefault="00971C34">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5</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widowControl w:val="0"/>
        <w:spacing w:after="543" w:line="276" w:lineRule="auto"/>
        <w:ind w:left="850" w:right="-1" w:hanging="839"/>
        <w:contextualSpacing/>
        <w:jc w:val="right"/>
        <w:rPr>
          <w:b/>
        </w:rPr>
      </w:pPr>
      <w:r>
        <w:t>от «_____»_________202__ г. №_____</w:t>
      </w:r>
    </w:p>
    <w:p w:rsidR="00BB6717" w:rsidRDefault="00955CA6">
      <w:pPr>
        <w:pStyle w:val="10"/>
        <w:contextualSpacing/>
        <w:jc w:val="right"/>
        <w:rPr>
          <w:b w:val="0"/>
          <w:sz w:val="24"/>
        </w:rPr>
      </w:pPr>
      <w:r>
        <w:rPr>
          <w:b w:val="0"/>
          <w:sz w:val="24"/>
        </w:rPr>
        <w:t xml:space="preserve">                                                                                                                                                ____________________________________</w:t>
      </w:r>
    </w:p>
    <w:p w:rsidR="00BB6717" w:rsidRDefault="00955CA6">
      <w:pPr>
        <w:pStyle w:val="10"/>
        <w:contextualSpacing/>
        <w:jc w:val="right"/>
        <w:rPr>
          <w:b w:val="0"/>
          <w:sz w:val="24"/>
        </w:rPr>
      </w:pPr>
      <w:r>
        <w:rPr>
          <w:b w:val="0"/>
          <w:sz w:val="24"/>
        </w:rPr>
        <w:t xml:space="preserve">                                       от _________________________________</w:t>
      </w:r>
    </w:p>
    <w:p w:rsidR="00BB6717" w:rsidRDefault="00955CA6">
      <w:pPr>
        <w:pStyle w:val="10"/>
        <w:contextualSpacing/>
        <w:jc w:val="right"/>
        <w:rPr>
          <w:b w:val="0"/>
          <w:sz w:val="24"/>
        </w:rPr>
      </w:pPr>
      <w:r>
        <w:rPr>
          <w:b w:val="0"/>
          <w:sz w:val="24"/>
        </w:rPr>
        <w:t xml:space="preserve">                                       ___________________________________,</w:t>
      </w:r>
    </w:p>
    <w:p w:rsidR="00BB6717" w:rsidRDefault="00955CA6">
      <w:pPr>
        <w:pStyle w:val="10"/>
        <w:contextualSpacing/>
        <w:jc w:val="right"/>
        <w:rPr>
          <w:b w:val="0"/>
          <w:sz w:val="24"/>
        </w:rPr>
      </w:pPr>
      <w:r>
        <w:rPr>
          <w:b w:val="0"/>
          <w:sz w:val="24"/>
        </w:rPr>
        <w:t xml:space="preserve">                                                   (Ф.И.О.)</w:t>
      </w:r>
    </w:p>
    <w:p w:rsidR="00BB6717" w:rsidRDefault="00955CA6">
      <w:pPr>
        <w:pStyle w:val="10"/>
        <w:contextualSpacing/>
        <w:jc w:val="right"/>
        <w:rPr>
          <w:b w:val="0"/>
          <w:sz w:val="24"/>
        </w:rPr>
      </w:pPr>
      <w:r>
        <w:rPr>
          <w:b w:val="0"/>
          <w:sz w:val="24"/>
        </w:rPr>
        <w:t xml:space="preserve">                                       проживающего по адресу:</w:t>
      </w:r>
    </w:p>
    <w:p w:rsidR="00BB6717" w:rsidRDefault="00955CA6">
      <w:pPr>
        <w:pStyle w:val="10"/>
        <w:contextualSpacing/>
        <w:jc w:val="right"/>
        <w:rPr>
          <w:b w:val="0"/>
          <w:sz w:val="24"/>
        </w:rPr>
      </w:pPr>
      <w:r>
        <w:rPr>
          <w:b w:val="0"/>
          <w:sz w:val="24"/>
        </w:rPr>
        <w:t xml:space="preserve">                                       ____________________________________</w:t>
      </w:r>
    </w:p>
    <w:p w:rsidR="00BB6717" w:rsidRDefault="00955CA6">
      <w:pPr>
        <w:pStyle w:val="10"/>
        <w:contextualSpacing/>
        <w:jc w:val="right"/>
        <w:rPr>
          <w:b w:val="0"/>
          <w:sz w:val="24"/>
        </w:rPr>
      </w:pPr>
      <w:r>
        <w:rPr>
          <w:b w:val="0"/>
          <w:sz w:val="24"/>
        </w:rPr>
        <w:t xml:space="preserve">                                       ____________________________________</w:t>
      </w:r>
    </w:p>
    <w:p w:rsidR="00BB6717" w:rsidRDefault="00BB6717">
      <w:pPr>
        <w:pStyle w:val="10"/>
        <w:contextualSpacing/>
        <w:jc w:val="right"/>
        <w:rPr>
          <w:b w:val="0"/>
          <w:sz w:val="24"/>
        </w:rPr>
      </w:pPr>
    </w:p>
    <w:p w:rsidR="00BB6717" w:rsidRDefault="00955CA6">
      <w:pPr>
        <w:pStyle w:val="10"/>
        <w:contextualSpacing/>
        <w:jc w:val="center"/>
        <w:rPr>
          <w:b w:val="0"/>
          <w:sz w:val="24"/>
        </w:rPr>
      </w:pPr>
      <w:r>
        <w:rPr>
          <w:b w:val="0"/>
          <w:sz w:val="24"/>
        </w:rPr>
        <w:t>Заявление</w:t>
      </w:r>
    </w:p>
    <w:p w:rsidR="00BB6717" w:rsidRDefault="00BB6717">
      <w:pPr>
        <w:pStyle w:val="10"/>
        <w:contextualSpacing/>
        <w:jc w:val="both"/>
        <w:rPr>
          <w:b w:val="0"/>
          <w:sz w:val="24"/>
        </w:rPr>
      </w:pPr>
    </w:p>
    <w:p w:rsidR="00BB6717" w:rsidRDefault="00955CA6">
      <w:pPr>
        <w:pStyle w:val="10"/>
        <w:contextualSpacing/>
        <w:jc w:val="both"/>
        <w:rPr>
          <w:b w:val="0"/>
          <w:sz w:val="24"/>
        </w:rPr>
      </w:pPr>
      <w:r>
        <w:rPr>
          <w:b w:val="0"/>
          <w:sz w:val="24"/>
        </w:rPr>
        <w:t xml:space="preserve">    Прошу Вас продлить договор № _________ от ____________________ на право</w:t>
      </w:r>
    </w:p>
    <w:p w:rsidR="00BB6717" w:rsidRDefault="00955CA6">
      <w:pPr>
        <w:pStyle w:val="10"/>
        <w:contextualSpacing/>
        <w:jc w:val="both"/>
        <w:rPr>
          <w:b w:val="0"/>
          <w:sz w:val="24"/>
        </w:rPr>
      </w:pPr>
      <w:r>
        <w:rPr>
          <w:b w:val="0"/>
          <w:sz w:val="24"/>
        </w:rPr>
        <w:t>размещения нестационарного торгового объекта, расположенного по адресу:</w:t>
      </w:r>
    </w:p>
    <w:p w:rsidR="00BB6717" w:rsidRDefault="00955CA6">
      <w:pPr>
        <w:pStyle w:val="10"/>
        <w:contextualSpacing/>
        <w:jc w:val="both"/>
        <w:rPr>
          <w:b w:val="0"/>
          <w:sz w:val="24"/>
        </w:rPr>
      </w:pPr>
      <w:r>
        <w:rPr>
          <w:b w:val="0"/>
          <w:sz w:val="24"/>
        </w:rPr>
        <w:t>________________________________________________________________________________________________________________________________________________________</w:t>
      </w:r>
    </w:p>
    <w:p w:rsidR="00BB6717" w:rsidRDefault="00955CA6">
      <w:pPr>
        <w:pStyle w:val="10"/>
        <w:contextualSpacing/>
        <w:jc w:val="both"/>
        <w:rPr>
          <w:b w:val="0"/>
          <w:sz w:val="24"/>
        </w:rPr>
      </w:pPr>
      <w:r>
        <w:rPr>
          <w:b w:val="0"/>
          <w:sz w:val="24"/>
        </w:rPr>
        <w:t>для _________________________________________________________________________</w:t>
      </w:r>
    </w:p>
    <w:p w:rsidR="00BB6717" w:rsidRDefault="00955CA6">
      <w:pPr>
        <w:widowControl w:val="0"/>
        <w:tabs>
          <w:tab w:val="left" w:pos="9355"/>
        </w:tabs>
        <w:spacing w:after="543"/>
        <w:ind w:right="-1"/>
        <w:contextualSpacing/>
        <w:jc w:val="both"/>
      </w:pPr>
      <w:r>
        <w:t xml:space="preserve">в соответствии с Положением о порядке </w:t>
      </w:r>
      <w:r>
        <w:rPr>
          <w:rStyle w:val="af7"/>
        </w:rPr>
        <w:t xml:space="preserve">предоставления права на размещение нестационарных торговых объектов </w:t>
      </w:r>
      <w:r>
        <w:t>на территории МО «Поселок Айхал» Мирнинского района Республики Саха (Якутия),</w:t>
      </w:r>
      <w:r>
        <w:rPr>
          <w:b/>
        </w:rPr>
        <w:t xml:space="preserve"> </w:t>
      </w:r>
      <w:r>
        <w:t xml:space="preserve">утвержденным Постановлением Администрации. </w:t>
      </w:r>
    </w:p>
    <w:p w:rsidR="00BB6717" w:rsidRDefault="00BB6717">
      <w:pPr>
        <w:pStyle w:val="10"/>
        <w:contextualSpacing/>
        <w:jc w:val="both"/>
        <w:rPr>
          <w:b w:val="0"/>
          <w:sz w:val="24"/>
        </w:rPr>
      </w:pPr>
    </w:p>
    <w:p w:rsidR="00BB6717" w:rsidRDefault="00BB6717">
      <w:pPr>
        <w:pStyle w:val="10"/>
        <w:contextualSpacing/>
        <w:jc w:val="both"/>
        <w:rPr>
          <w:b w:val="0"/>
          <w:sz w:val="24"/>
        </w:rPr>
      </w:pPr>
    </w:p>
    <w:p w:rsidR="00BB6717" w:rsidRDefault="00955CA6">
      <w:pPr>
        <w:pStyle w:val="10"/>
        <w:contextualSpacing/>
        <w:rPr>
          <w:b w:val="0"/>
          <w:sz w:val="24"/>
        </w:rPr>
      </w:pPr>
      <w:r>
        <w:rPr>
          <w:b w:val="0"/>
          <w:sz w:val="24"/>
        </w:rPr>
        <w:t>Дата                                                                                                                     Подпись</w:t>
      </w:r>
    </w:p>
    <w:p w:rsidR="00BB6717" w:rsidRDefault="00BB6717">
      <w:pPr>
        <w:pStyle w:val="10"/>
        <w:contextualSpacing/>
        <w:jc w:val="center"/>
        <w:rPr>
          <w:b w:val="0"/>
          <w:sz w:val="24"/>
        </w:rPr>
      </w:pPr>
    </w:p>
    <w:p w:rsidR="00BB6717" w:rsidRDefault="00955CA6">
      <w:pPr>
        <w:pStyle w:val="10"/>
        <w:contextualSpacing/>
        <w:jc w:val="both"/>
        <w:rPr>
          <w:b w:val="0"/>
          <w:sz w:val="24"/>
        </w:rPr>
      </w:pPr>
      <w:r>
        <w:rPr>
          <w:b w:val="0"/>
          <w:sz w:val="24"/>
        </w:rPr>
        <w:t>К заявлению прилагаю:</w:t>
      </w:r>
    </w:p>
    <w:p w:rsidR="00BB6717" w:rsidRDefault="00955CA6">
      <w:pPr>
        <w:pStyle w:val="10"/>
        <w:contextualSpacing/>
        <w:jc w:val="both"/>
        <w:rPr>
          <w:b w:val="0"/>
          <w:sz w:val="24"/>
        </w:rPr>
      </w:pPr>
      <w:r>
        <w:rPr>
          <w:b w:val="0"/>
          <w:sz w:val="24"/>
        </w:rPr>
        <w:t xml:space="preserve">    1. Копию договора на право размещения НТО;</w:t>
      </w:r>
    </w:p>
    <w:p w:rsidR="00BB6717" w:rsidRDefault="00955CA6">
      <w:pPr>
        <w:pStyle w:val="10"/>
        <w:contextualSpacing/>
        <w:jc w:val="both"/>
        <w:rPr>
          <w:b w:val="0"/>
          <w:sz w:val="24"/>
        </w:rPr>
      </w:pPr>
      <w:r>
        <w:rPr>
          <w:b w:val="0"/>
          <w:sz w:val="24"/>
        </w:rPr>
        <w:t xml:space="preserve">    2. Свидетельство   о   регистрации в   налоговом органе в   качестве</w:t>
      </w:r>
    </w:p>
    <w:p w:rsidR="00BB6717" w:rsidRDefault="00955CA6">
      <w:pPr>
        <w:pStyle w:val="10"/>
        <w:contextualSpacing/>
        <w:jc w:val="both"/>
        <w:rPr>
          <w:b w:val="0"/>
          <w:sz w:val="24"/>
        </w:rPr>
      </w:pPr>
      <w:r>
        <w:rPr>
          <w:b w:val="0"/>
          <w:sz w:val="24"/>
        </w:rPr>
        <w:t xml:space="preserve">    индивидуального предпринимателя;</w:t>
      </w:r>
    </w:p>
    <w:p w:rsidR="00BB6717" w:rsidRDefault="00955CA6">
      <w:pPr>
        <w:pStyle w:val="10"/>
        <w:contextualSpacing/>
        <w:jc w:val="both"/>
        <w:rPr>
          <w:b w:val="0"/>
          <w:sz w:val="24"/>
        </w:rPr>
      </w:pPr>
      <w:r>
        <w:rPr>
          <w:b w:val="0"/>
          <w:sz w:val="24"/>
        </w:rPr>
        <w:t xml:space="preserve">    3. Выписку из ЕГРИП.</w:t>
      </w: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BB6717">
      <w:pPr>
        <w:pStyle w:val="ConsPlusNormal1"/>
        <w:jc w:val="right"/>
        <w:rPr>
          <w:rFonts w:ascii="Times New Roman" w:hAnsi="Times New Roman"/>
          <w:color w:val="C0504D"/>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6</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widowControl w:val="0"/>
        <w:spacing w:after="543" w:line="276" w:lineRule="auto"/>
        <w:ind w:left="850" w:right="-1" w:hanging="839"/>
        <w:contextualSpacing/>
        <w:jc w:val="right"/>
        <w:rPr>
          <w:b/>
        </w:rPr>
      </w:pPr>
      <w:r>
        <w:t>от «_____»_________202__ г. №_____</w:t>
      </w:r>
    </w:p>
    <w:p w:rsidR="00BB6717" w:rsidRDefault="00BB6717">
      <w:pPr>
        <w:pStyle w:val="ConsPlusNormal1"/>
        <w:jc w:val="both"/>
        <w:rPr>
          <w:rFonts w:ascii="Times New Roman" w:hAnsi="Times New Roman"/>
          <w:sz w:val="24"/>
        </w:rPr>
      </w:pPr>
    </w:p>
    <w:p w:rsidR="00BB6717" w:rsidRDefault="00955CA6">
      <w:pPr>
        <w:pStyle w:val="ConsPlusNonformat"/>
        <w:jc w:val="center"/>
        <w:rPr>
          <w:rFonts w:ascii="Times New Roman" w:hAnsi="Times New Roman"/>
          <w:sz w:val="24"/>
        </w:rPr>
      </w:pPr>
      <w:bookmarkStart w:id="21" w:name="P559"/>
      <w:bookmarkEnd w:id="21"/>
      <w:r>
        <w:rPr>
          <w:rFonts w:ascii="Times New Roman" w:hAnsi="Times New Roman"/>
          <w:sz w:val="24"/>
        </w:rPr>
        <w:t>АКТ</w:t>
      </w:r>
    </w:p>
    <w:p w:rsidR="00BB6717" w:rsidRDefault="00955CA6">
      <w:pPr>
        <w:pStyle w:val="ConsPlusNonformat"/>
        <w:jc w:val="center"/>
        <w:rPr>
          <w:rFonts w:ascii="Times New Roman" w:hAnsi="Times New Roman"/>
          <w:sz w:val="24"/>
        </w:rPr>
      </w:pPr>
      <w:r>
        <w:rPr>
          <w:rFonts w:ascii="Times New Roman" w:hAnsi="Times New Roman"/>
          <w:sz w:val="24"/>
        </w:rPr>
        <w:t>обследования нестационарного торгового объекта</w:t>
      </w:r>
    </w:p>
    <w:p w:rsidR="00BB6717" w:rsidRDefault="00955CA6">
      <w:pPr>
        <w:pStyle w:val="ConsPlusNonformat"/>
        <w:jc w:val="center"/>
        <w:rPr>
          <w:rFonts w:ascii="Times New Roman" w:hAnsi="Times New Roman"/>
          <w:sz w:val="24"/>
        </w:rPr>
      </w:pPr>
      <w:r>
        <w:rPr>
          <w:rFonts w:ascii="Times New Roman" w:hAnsi="Times New Roman"/>
          <w:sz w:val="24"/>
        </w:rPr>
        <w:t>на соответствие требованиям на размещение нестационарного</w:t>
      </w:r>
    </w:p>
    <w:p w:rsidR="00BB6717" w:rsidRDefault="00955CA6">
      <w:pPr>
        <w:pStyle w:val="ConsPlusNonformat"/>
        <w:jc w:val="center"/>
        <w:rPr>
          <w:rFonts w:ascii="Times New Roman" w:hAnsi="Times New Roman"/>
          <w:sz w:val="24"/>
        </w:rPr>
      </w:pPr>
      <w:r>
        <w:rPr>
          <w:rFonts w:ascii="Times New Roman" w:hAnsi="Times New Roman"/>
          <w:sz w:val="24"/>
        </w:rPr>
        <w:t>торгового объекта</w:t>
      </w:r>
    </w:p>
    <w:p w:rsidR="00BB6717" w:rsidRDefault="00955CA6">
      <w:pPr>
        <w:pStyle w:val="ConsPlusNonformat"/>
        <w:jc w:val="both"/>
        <w:rPr>
          <w:rFonts w:ascii="Times New Roman" w:hAnsi="Times New Roman"/>
          <w:sz w:val="24"/>
        </w:rPr>
      </w:pPr>
      <w:r>
        <w:rPr>
          <w:rFonts w:ascii="Times New Roman" w:hAnsi="Times New Roman"/>
          <w:sz w:val="24"/>
        </w:rPr>
        <w:t xml:space="preserve">   № ____</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    Рабочая группа Администрации МО «Поселок Айхал» в составе: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BB6717">
        <w:trPr>
          <w:trHeight w:val="300"/>
        </w:trPr>
        <w:tc>
          <w:tcPr>
            <w:tcW w:w="9921" w:type="dxa"/>
            <w:tcBorders>
              <w:top w:val="nil"/>
              <w:left w:val="nil"/>
              <w:bottom w:val="single" w:sz="6" w:space="0" w:color="000000"/>
              <w:right w:val="nil"/>
              <w:tl2br w:val="nil"/>
              <w:tr2bl w:val="nil"/>
            </w:tcBorders>
          </w:tcPr>
          <w:p w:rsidR="00BB6717" w:rsidRDefault="00BB6717"/>
        </w:tc>
      </w:tr>
      <w:tr w:rsidR="00BB6717">
        <w:trPr>
          <w:trHeight w:val="30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0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00"/>
        </w:trPr>
        <w:tc>
          <w:tcPr>
            <w:tcW w:w="9921" w:type="dxa"/>
            <w:tcBorders>
              <w:top w:val="single" w:sz="6" w:space="0" w:color="000000"/>
              <w:left w:val="nil"/>
              <w:bottom w:val="nil"/>
              <w:right w:val="nil"/>
              <w:tl2br w:val="nil"/>
              <w:tr2bl w:val="nil"/>
            </w:tcBorders>
          </w:tcPr>
          <w:p w:rsidR="00BB6717" w:rsidRDefault="00BB6717"/>
        </w:tc>
      </w:tr>
    </w:tbl>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"__" _________ 20__ г. осуществила обследование нестационарного торгового</w:t>
      </w:r>
    </w:p>
    <w:p w:rsidR="00BB6717" w:rsidRDefault="00955CA6">
      <w:pPr>
        <w:pStyle w:val="ConsPlusNonformat"/>
        <w:jc w:val="both"/>
        <w:rPr>
          <w:rFonts w:ascii="Times New Roman" w:hAnsi="Times New Roman"/>
          <w:sz w:val="24"/>
        </w:rPr>
      </w:pPr>
      <w:r>
        <w:rPr>
          <w:rFonts w:ascii="Times New Roman" w:hAnsi="Times New Roman"/>
          <w:sz w:val="24"/>
        </w:rPr>
        <w:t>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BB6717">
        <w:trPr>
          <w:trHeight w:val="255"/>
        </w:trPr>
        <w:tc>
          <w:tcPr>
            <w:tcW w:w="9921" w:type="dxa"/>
            <w:tcBorders>
              <w:top w:val="nil"/>
              <w:left w:val="nil"/>
              <w:bottom w:val="single" w:sz="6" w:space="0" w:color="000000"/>
              <w:right w:val="nil"/>
              <w:tl2br w:val="nil"/>
              <w:tr2bl w:val="nil"/>
            </w:tcBorders>
          </w:tcPr>
          <w:p w:rsidR="00BB6717" w:rsidRDefault="00BB6717"/>
        </w:tc>
      </w:tr>
      <w:tr w:rsidR="00BB6717">
        <w:trPr>
          <w:trHeight w:val="255"/>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55"/>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55"/>
        </w:trPr>
        <w:tc>
          <w:tcPr>
            <w:tcW w:w="9921" w:type="dxa"/>
            <w:tcBorders>
              <w:top w:val="single" w:sz="6" w:space="0" w:color="000000"/>
              <w:left w:val="nil"/>
              <w:bottom w:val="nil"/>
              <w:right w:val="nil"/>
              <w:tl2br w:val="nil"/>
              <w:tr2bl w:val="nil"/>
            </w:tcBorders>
          </w:tcPr>
          <w:p w:rsidR="00BB6717" w:rsidRDefault="00BB6717"/>
        </w:tc>
      </w:tr>
    </w:tbl>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(тип объекта, специализация, № объекта в соответствии со схемой размещения нестационарных торговых объектов на территории поселка)</w:t>
      </w:r>
    </w:p>
    <w:p w:rsidR="00BB6717" w:rsidRDefault="00955CA6">
      <w:pPr>
        <w:pStyle w:val="ConsPlusNonformat"/>
        <w:jc w:val="both"/>
        <w:rPr>
          <w:rFonts w:ascii="Times New Roman" w:hAnsi="Times New Roman"/>
          <w:sz w:val="24"/>
        </w:rPr>
      </w:pPr>
      <w:r>
        <w:rPr>
          <w:rFonts w:ascii="Times New Roman" w:hAnsi="Times New Roman"/>
          <w:sz w:val="24"/>
        </w:rPr>
        <w:t>по адресу: _________________________________________________________________________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на предмет соответствия требованиям Договора_________________________________________</w:t>
      </w:r>
    </w:p>
    <w:p w:rsidR="00BB6717" w:rsidRDefault="00955CA6">
      <w:pPr>
        <w:pStyle w:val="ConsPlusNonformat"/>
        <w:jc w:val="both"/>
        <w:rPr>
          <w:rFonts w:ascii="Times New Roman" w:hAnsi="Times New Roman"/>
          <w:sz w:val="16"/>
        </w:rPr>
      </w:pPr>
      <w:r>
        <w:rPr>
          <w:rFonts w:ascii="Times New Roman" w:hAnsi="Times New Roman"/>
          <w:sz w:val="16"/>
        </w:rPr>
        <w:t xml:space="preserve">                                                                                                                     (наименование организации (Ф.И.О. индивидуального предпринимателя))</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от "__" _________ 20__ г. № ___________ на право размещения нестационарного торгового объекта.</w:t>
      </w:r>
    </w:p>
    <w:p w:rsidR="00BB6717" w:rsidRDefault="00955CA6">
      <w:pPr>
        <w:pStyle w:val="ConsPlusNonformat"/>
        <w:jc w:val="both"/>
        <w:rPr>
          <w:rFonts w:ascii="Times New Roman" w:hAnsi="Times New Roman"/>
          <w:sz w:val="24"/>
        </w:rPr>
      </w:pPr>
      <w:r>
        <w:rPr>
          <w:rFonts w:ascii="Times New Roman" w:hAnsi="Times New Roman"/>
          <w:sz w:val="24"/>
        </w:rPr>
        <w:t xml:space="preserve">    По результатам обследования рабочей группой установлено, что размещение объекта соответствует (не соответствует) требованиям Договора на право размещения нестационарного торгового объекта.</w:t>
      </w:r>
    </w:p>
    <w:p w:rsidR="00BB6717" w:rsidRDefault="00955CA6">
      <w:pPr>
        <w:pStyle w:val="ConsPlusNonformat"/>
        <w:jc w:val="both"/>
        <w:rPr>
          <w:rFonts w:ascii="Times New Roman" w:hAnsi="Times New Roman"/>
          <w:sz w:val="24"/>
        </w:rPr>
      </w:pPr>
      <w:r>
        <w:rPr>
          <w:rFonts w:ascii="Times New Roman" w:hAnsi="Times New Roman"/>
          <w:sz w:val="24"/>
        </w:rPr>
        <w:t xml:space="preserve">Выявленные рабочей группой нарушения: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BB6717">
        <w:trPr>
          <w:trHeight w:val="256"/>
        </w:trPr>
        <w:tc>
          <w:tcPr>
            <w:tcW w:w="9921" w:type="dxa"/>
            <w:tcBorders>
              <w:top w:val="nil"/>
              <w:left w:val="nil"/>
              <w:bottom w:val="single" w:sz="6" w:space="0" w:color="000000"/>
              <w:right w:val="nil"/>
              <w:tl2br w:val="nil"/>
              <w:tr2bl w:val="nil"/>
            </w:tcBorders>
          </w:tcPr>
          <w:p w:rsidR="00BB6717" w:rsidRDefault="00BB6717"/>
        </w:tc>
      </w:tr>
      <w:tr w:rsidR="00BB6717">
        <w:trPr>
          <w:trHeight w:val="256"/>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56"/>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56"/>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56"/>
        </w:trPr>
        <w:tc>
          <w:tcPr>
            <w:tcW w:w="9921" w:type="dxa"/>
            <w:tcBorders>
              <w:top w:val="single" w:sz="6" w:space="0" w:color="000000"/>
              <w:left w:val="nil"/>
              <w:bottom w:val="nil"/>
              <w:right w:val="nil"/>
              <w:tl2br w:val="nil"/>
              <w:tr2bl w:val="nil"/>
            </w:tcBorders>
          </w:tcPr>
          <w:p w:rsidR="00BB6717" w:rsidRDefault="00BB6717"/>
        </w:tc>
      </w:tr>
    </w:tbl>
    <w:p w:rsidR="00BB6717" w:rsidRDefault="00955CA6">
      <w:pPr>
        <w:pStyle w:val="ConsPlusNonformat"/>
        <w:jc w:val="both"/>
        <w:rPr>
          <w:rFonts w:ascii="Times New Roman" w:hAnsi="Times New Roman"/>
          <w:sz w:val="24"/>
        </w:rPr>
      </w:pPr>
      <w:r>
        <w:rPr>
          <w:rFonts w:ascii="Times New Roman" w:hAnsi="Times New Roman"/>
          <w:sz w:val="24"/>
        </w:rPr>
        <w:t xml:space="preserve">    Организатору нестационарного торгового объекта предложено устранить выявленные нарушения в срок до «__»  _________  20__ г. (не более пяти календарных дней с момента проведения обследования).</w:t>
      </w:r>
    </w:p>
    <w:p w:rsidR="00BB6717" w:rsidRDefault="00955CA6">
      <w:pPr>
        <w:pStyle w:val="ConsPlusNonformat"/>
        <w:jc w:val="both"/>
        <w:rPr>
          <w:rFonts w:ascii="Times New Roman" w:hAnsi="Times New Roman"/>
          <w:sz w:val="24"/>
        </w:rPr>
      </w:pPr>
      <w:r>
        <w:rPr>
          <w:rFonts w:ascii="Times New Roman" w:hAnsi="Times New Roman"/>
          <w:sz w:val="24"/>
        </w:rPr>
        <w:t xml:space="preserve">Председатель рабочей группы </w:t>
      </w:r>
    </w:p>
    <w:p w:rsidR="00BB6717" w:rsidRDefault="00955CA6">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Секретарь рабочей группы ____________________________________________________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"__" _________ 20__ г.</w:t>
      </w:r>
    </w:p>
    <w:p w:rsidR="00BB6717" w:rsidRDefault="00955CA6">
      <w:pPr>
        <w:pStyle w:val="ConsPlusNonformat"/>
        <w:jc w:val="both"/>
        <w:rPr>
          <w:rFonts w:ascii="Times New Roman" w:hAnsi="Times New Roman"/>
          <w:sz w:val="24"/>
        </w:rPr>
      </w:pPr>
      <w:r>
        <w:rPr>
          <w:rFonts w:ascii="Times New Roman" w:hAnsi="Times New Roman"/>
          <w:sz w:val="24"/>
        </w:rPr>
        <w:t xml:space="preserve">    По результатам повторного обследования рабочей группой установлено, что размещение   объекта   соответствует (не соответствует) требованиям на размещение нестационарного торгового объекта.</w:t>
      </w:r>
    </w:p>
    <w:p w:rsidR="00BB6717" w:rsidRDefault="00955CA6">
      <w:pPr>
        <w:pStyle w:val="ConsPlusNonformat"/>
        <w:jc w:val="both"/>
        <w:rPr>
          <w:rFonts w:ascii="Times New Roman" w:hAnsi="Times New Roman"/>
          <w:sz w:val="24"/>
        </w:rPr>
      </w:pPr>
      <w:r>
        <w:rPr>
          <w:rFonts w:ascii="Times New Roman" w:hAnsi="Times New Roman"/>
          <w:sz w:val="24"/>
        </w:rPr>
        <w:t xml:space="preserve">    Выявленные рабочей группой нарушения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BB6717">
        <w:trPr>
          <w:trHeight w:val="219"/>
        </w:trPr>
        <w:tc>
          <w:tcPr>
            <w:tcW w:w="9921" w:type="dxa"/>
            <w:tcBorders>
              <w:top w:val="nil"/>
              <w:left w:val="nil"/>
              <w:bottom w:val="single" w:sz="6" w:space="0" w:color="000000"/>
              <w:right w:val="nil"/>
              <w:tl2br w:val="nil"/>
              <w:tr2bl w:val="nil"/>
            </w:tcBorders>
          </w:tcPr>
          <w:p w:rsidR="00BB6717" w:rsidRDefault="00BB6717"/>
        </w:tc>
      </w:tr>
      <w:tr w:rsidR="00BB6717">
        <w:trPr>
          <w:trHeight w:val="219"/>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19"/>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19"/>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19"/>
        </w:trPr>
        <w:tc>
          <w:tcPr>
            <w:tcW w:w="9921" w:type="dxa"/>
            <w:tcBorders>
              <w:top w:val="single" w:sz="6" w:space="0" w:color="000000"/>
              <w:left w:val="nil"/>
              <w:bottom w:val="nil"/>
              <w:right w:val="nil"/>
              <w:tl2br w:val="nil"/>
              <w:tr2bl w:val="nil"/>
            </w:tcBorders>
          </w:tcPr>
          <w:p w:rsidR="00BB6717" w:rsidRDefault="00BB6717"/>
        </w:tc>
      </w:tr>
    </w:tbl>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    Ф.И.О. членов рабочей группы, подписи: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BB6717">
        <w:trPr>
          <w:trHeight w:val="282"/>
        </w:trPr>
        <w:tc>
          <w:tcPr>
            <w:tcW w:w="9921" w:type="dxa"/>
            <w:tcBorders>
              <w:top w:val="nil"/>
              <w:left w:val="nil"/>
              <w:bottom w:val="single" w:sz="6" w:space="0" w:color="000000"/>
              <w:right w:val="nil"/>
              <w:tl2br w:val="nil"/>
              <w:tr2bl w:val="nil"/>
            </w:tcBorders>
          </w:tcPr>
          <w:p w:rsidR="00BB6717" w:rsidRDefault="00BB6717"/>
        </w:tc>
      </w:tr>
      <w:tr w:rsidR="00BB6717">
        <w:trPr>
          <w:trHeight w:val="282"/>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82"/>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82"/>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82"/>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282"/>
        </w:trPr>
        <w:tc>
          <w:tcPr>
            <w:tcW w:w="9921" w:type="dxa"/>
            <w:tcBorders>
              <w:top w:val="single" w:sz="6" w:space="0" w:color="000000"/>
              <w:left w:val="nil"/>
              <w:bottom w:val="nil"/>
              <w:right w:val="nil"/>
              <w:tl2br w:val="nil"/>
              <w:tr2bl w:val="nil"/>
            </w:tcBorders>
          </w:tcPr>
          <w:p w:rsidR="00BB6717" w:rsidRDefault="00BB6717"/>
        </w:tc>
      </w:tr>
    </w:tbl>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"__" _________ 20__ г.</w:t>
      </w:r>
    </w:p>
    <w:p w:rsidR="00BB6717" w:rsidRDefault="00BB6717">
      <w:pPr>
        <w:pStyle w:val="ConsPlusNormal1"/>
        <w:jc w:val="right"/>
        <w:outlineLvl w:val="1"/>
        <w:rPr>
          <w:rFonts w:ascii="Times New Roman" w:hAnsi="Times New Roman"/>
          <w:sz w:val="24"/>
        </w:rPr>
      </w:pPr>
    </w:p>
    <w:p w:rsidR="00BB6717" w:rsidRDefault="00BB6717">
      <w:pPr>
        <w:pStyle w:val="ConsPlusNormal1"/>
        <w:jc w:val="right"/>
        <w:outlineLvl w:val="1"/>
        <w:rPr>
          <w:rFonts w:ascii="Times New Roman" w:hAnsi="Times New Roman"/>
          <w:sz w:val="24"/>
        </w:rPr>
      </w:pPr>
    </w:p>
    <w:p w:rsidR="00BB6717" w:rsidRDefault="00BB6717">
      <w:pPr>
        <w:pStyle w:val="ConsPlusNormal1"/>
        <w:jc w:val="right"/>
        <w:outlineLvl w:val="1"/>
        <w:rPr>
          <w:rFonts w:ascii="Times New Roman" w:hAnsi="Times New Roman"/>
          <w:sz w:val="24"/>
        </w:rPr>
      </w:pPr>
    </w:p>
    <w:p w:rsidR="00BB6717" w:rsidRDefault="00BB6717">
      <w:pPr>
        <w:pStyle w:val="ConsPlusNormal1"/>
        <w:jc w:val="right"/>
        <w:outlineLvl w:val="1"/>
        <w:rPr>
          <w:rFonts w:ascii="Times New Roman" w:hAnsi="Times New Roman"/>
          <w:sz w:val="24"/>
        </w:rPr>
      </w:pPr>
    </w:p>
    <w:p w:rsidR="00BB6717" w:rsidRDefault="00BB6717">
      <w:pPr>
        <w:pStyle w:val="ConsPlusNormal1"/>
        <w:jc w:val="right"/>
        <w:outlineLvl w:val="1"/>
        <w:rPr>
          <w:rFonts w:ascii="Times New Roman" w:hAnsi="Times New Roman"/>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BB6717">
      <w:pPr>
        <w:pStyle w:val="ConsPlusNormal1"/>
        <w:jc w:val="right"/>
        <w:outlineLvl w:val="1"/>
        <w:rPr>
          <w:rFonts w:ascii="Times New Roman" w:hAnsi="Times New Roman"/>
          <w:color w:val="C0504D"/>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7</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widowControl w:val="0"/>
        <w:spacing w:line="276" w:lineRule="auto"/>
        <w:ind w:left="850" w:right="-1" w:hanging="839"/>
        <w:contextualSpacing/>
        <w:jc w:val="right"/>
        <w:rPr>
          <w:b/>
        </w:rPr>
      </w:pPr>
      <w:r>
        <w:t>от «_____»_________202__ г. №_____</w:t>
      </w:r>
    </w:p>
    <w:p w:rsidR="00BB6717" w:rsidRDefault="00955CA6">
      <w:pPr>
        <w:pStyle w:val="ConsPlusNonformat"/>
        <w:jc w:val="right"/>
        <w:rPr>
          <w:rFonts w:ascii="Times New Roman" w:hAnsi="Times New Roman"/>
          <w:sz w:val="24"/>
        </w:rPr>
      </w:pPr>
      <w:r>
        <w:rPr>
          <w:rFonts w:ascii="Times New Roman" w:hAnsi="Times New Roman"/>
          <w:sz w:val="24"/>
        </w:rPr>
        <w:t xml:space="preserve">                                            Индивидуальному предпринимателю</w:t>
      </w:r>
    </w:p>
    <w:p w:rsidR="00BB6717" w:rsidRDefault="00955CA6">
      <w:pPr>
        <w:pStyle w:val="ConsPlusNonformat"/>
        <w:jc w:val="right"/>
        <w:rPr>
          <w:rFonts w:ascii="Times New Roman" w:hAnsi="Times New Roman"/>
          <w:sz w:val="24"/>
        </w:rPr>
      </w:pPr>
      <w:r>
        <w:rPr>
          <w:rFonts w:ascii="Times New Roman" w:hAnsi="Times New Roman"/>
          <w:sz w:val="24"/>
        </w:rPr>
        <w:t xml:space="preserve"> (юридическому лицу) </w:t>
      </w:r>
    </w:p>
    <w:p w:rsidR="00BB6717" w:rsidRDefault="00955CA6">
      <w:pPr>
        <w:pStyle w:val="ConsPlusNonformat"/>
        <w:jc w:val="right"/>
        <w:rPr>
          <w:rFonts w:ascii="Times New Roman" w:hAnsi="Times New Roman"/>
          <w:sz w:val="24"/>
        </w:rPr>
      </w:pPr>
      <w:r>
        <w:rPr>
          <w:rFonts w:ascii="Times New Roman" w:hAnsi="Times New Roman"/>
          <w:sz w:val="24"/>
        </w:rPr>
        <w:t xml:space="preserve">                                            _______________________________</w:t>
      </w:r>
    </w:p>
    <w:p w:rsidR="00BB6717" w:rsidRDefault="00955CA6">
      <w:pPr>
        <w:pStyle w:val="ConsPlusNonformat"/>
        <w:jc w:val="right"/>
        <w:rPr>
          <w:rFonts w:ascii="Times New Roman" w:hAnsi="Times New Roman"/>
          <w:sz w:val="24"/>
        </w:rPr>
      </w:pPr>
      <w:r>
        <w:rPr>
          <w:rFonts w:ascii="Times New Roman" w:hAnsi="Times New Roman"/>
          <w:sz w:val="24"/>
        </w:rPr>
        <w:t xml:space="preserve">                                                     (Ф.И.О.)</w:t>
      </w:r>
    </w:p>
    <w:p w:rsidR="00BB6717" w:rsidRDefault="00955CA6">
      <w:pPr>
        <w:pStyle w:val="ConsPlusNonformat"/>
        <w:jc w:val="right"/>
        <w:rPr>
          <w:rFonts w:ascii="Times New Roman" w:hAnsi="Times New Roman"/>
          <w:sz w:val="24"/>
        </w:rPr>
      </w:pPr>
      <w:r>
        <w:rPr>
          <w:rFonts w:ascii="Times New Roman" w:hAnsi="Times New Roman"/>
          <w:sz w:val="24"/>
        </w:rPr>
        <w:t xml:space="preserve">                                            Адрес _________________________</w:t>
      </w:r>
    </w:p>
    <w:p w:rsidR="00BB6717" w:rsidRDefault="00BB6717">
      <w:pPr>
        <w:pStyle w:val="ConsPlusNonformat"/>
        <w:jc w:val="right"/>
        <w:rPr>
          <w:rFonts w:ascii="Times New Roman" w:hAnsi="Times New Roman"/>
          <w:sz w:val="24"/>
        </w:rPr>
      </w:pPr>
    </w:p>
    <w:p w:rsidR="00BB6717" w:rsidRDefault="00955CA6">
      <w:pPr>
        <w:pStyle w:val="ConsPlusNonformat"/>
        <w:jc w:val="center"/>
        <w:rPr>
          <w:rFonts w:ascii="Times New Roman" w:hAnsi="Times New Roman"/>
          <w:sz w:val="24"/>
        </w:rPr>
      </w:pPr>
      <w:bookmarkStart w:id="22" w:name="P668"/>
      <w:bookmarkEnd w:id="22"/>
      <w:r>
        <w:rPr>
          <w:rFonts w:ascii="Times New Roman" w:hAnsi="Times New Roman"/>
          <w:sz w:val="24"/>
        </w:rPr>
        <w:t>УВЕДОМЛЕНИЕ</w:t>
      </w:r>
    </w:p>
    <w:p w:rsidR="00BB6717" w:rsidRDefault="00955CA6">
      <w:pPr>
        <w:pStyle w:val="ConsPlusNonformat"/>
        <w:jc w:val="center"/>
        <w:rPr>
          <w:rFonts w:ascii="Times New Roman" w:hAnsi="Times New Roman"/>
          <w:sz w:val="24"/>
        </w:rPr>
      </w:pPr>
      <w:r>
        <w:rPr>
          <w:rFonts w:ascii="Times New Roman" w:hAnsi="Times New Roman"/>
          <w:sz w:val="24"/>
        </w:rPr>
        <w:t>о расторжении договора в одностороннем порядке</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    "___" _______ _____ г.,  между __________________________ и _________________________</w:t>
      </w:r>
    </w:p>
    <w:p w:rsidR="00BB6717" w:rsidRDefault="00955CA6">
      <w:pPr>
        <w:pStyle w:val="ConsPlusNonformat"/>
        <w:jc w:val="both"/>
        <w:rPr>
          <w:rFonts w:ascii="Times New Roman" w:hAnsi="Times New Roman"/>
          <w:sz w:val="16"/>
        </w:rPr>
      </w:pPr>
      <w:r>
        <w:rPr>
          <w:rFonts w:ascii="Times New Roman" w:hAnsi="Times New Roman"/>
          <w:sz w:val="24"/>
        </w:rPr>
        <w:t xml:space="preserve">                                                                  </w:t>
      </w:r>
      <w:r>
        <w:rPr>
          <w:rFonts w:ascii="Times New Roman" w:hAnsi="Times New Roman"/>
          <w:sz w:val="16"/>
        </w:rPr>
        <w:t xml:space="preserve"> (наименование организации)                     (наименование ИП)</w:t>
      </w:r>
    </w:p>
    <w:p w:rsidR="00BB6717" w:rsidRDefault="00955CA6">
      <w:pPr>
        <w:pStyle w:val="ConsPlusNonformat"/>
        <w:jc w:val="both"/>
        <w:rPr>
          <w:rFonts w:ascii="Times New Roman" w:hAnsi="Times New Roman"/>
          <w:sz w:val="24"/>
        </w:rPr>
      </w:pPr>
      <w:r>
        <w:rPr>
          <w:rFonts w:ascii="Times New Roman" w:hAnsi="Times New Roman"/>
          <w:sz w:val="24"/>
        </w:rPr>
        <w:t>был заключен договор __________ № _____, согласно которому __________________________</w:t>
      </w:r>
    </w:p>
    <w:p w:rsidR="00BB6717" w:rsidRDefault="00955CA6">
      <w:pPr>
        <w:pStyle w:val="ConsPlusNonforma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16"/>
        </w:rPr>
        <w:tab/>
        <w:t xml:space="preserve"> (предмет договора)</w:t>
      </w:r>
    </w:p>
    <w:p w:rsidR="00BB6717" w:rsidRDefault="00955CA6">
      <w:pPr>
        <w:pStyle w:val="ConsPlusNonformat"/>
        <w:jc w:val="both"/>
        <w:rPr>
          <w:rFonts w:ascii="Times New Roman" w:hAnsi="Times New Roman"/>
          <w:sz w:val="24"/>
        </w:rPr>
      </w:pPr>
      <w:r>
        <w:rPr>
          <w:rFonts w:ascii="Times New Roman" w:hAnsi="Times New Roman"/>
          <w:sz w:val="24"/>
        </w:rPr>
        <w:t>(в дальнейшем - "Договор").</w:t>
      </w:r>
    </w:p>
    <w:p w:rsidR="00BB6717" w:rsidRDefault="00955CA6">
      <w:pPr>
        <w:pStyle w:val="ConsPlusNonformat"/>
        <w:jc w:val="both"/>
        <w:rPr>
          <w:rFonts w:ascii="Times New Roman" w:hAnsi="Times New Roman"/>
          <w:sz w:val="24"/>
        </w:rPr>
      </w:pPr>
      <w:r>
        <w:rPr>
          <w:rFonts w:ascii="Times New Roman" w:hAnsi="Times New Roman"/>
          <w:sz w:val="24"/>
        </w:rPr>
        <w:t xml:space="preserve">    В соответствии с п. _____ Договора 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(наименование организации)</w:t>
      </w:r>
    </w:p>
    <w:p w:rsidR="00BB6717" w:rsidRDefault="00955CA6">
      <w:pPr>
        <w:pStyle w:val="ConsPlusNonformat"/>
        <w:jc w:val="both"/>
        <w:rPr>
          <w:rFonts w:ascii="Times New Roman" w:hAnsi="Times New Roman"/>
          <w:sz w:val="24"/>
        </w:rPr>
      </w:pPr>
      <w:r>
        <w:rPr>
          <w:rFonts w:ascii="Times New Roman" w:hAnsi="Times New Roman"/>
          <w:sz w:val="24"/>
        </w:rPr>
        <w:t>вправе в одностороннем порядке расторгнуть договор от "____" __________ г. ___, если  _________________________________ нарушит п. ________ Договора.</w:t>
      </w:r>
    </w:p>
    <w:p w:rsidR="00BB6717" w:rsidRDefault="00955CA6">
      <w:pPr>
        <w:pStyle w:val="ConsPlusNonformat"/>
        <w:jc w:val="both"/>
        <w:rPr>
          <w:rFonts w:ascii="Times New Roman" w:hAnsi="Times New Roman"/>
          <w:sz w:val="24"/>
        </w:rPr>
      </w:pPr>
      <w:r>
        <w:rPr>
          <w:rFonts w:ascii="Times New Roman" w:hAnsi="Times New Roman"/>
          <w:sz w:val="24"/>
        </w:rPr>
        <w:t xml:space="preserve">            </w:t>
      </w:r>
      <w:r>
        <w:rPr>
          <w:rFonts w:ascii="Times New Roman" w:hAnsi="Times New Roman"/>
          <w:sz w:val="16"/>
        </w:rPr>
        <w:t xml:space="preserve"> (наименование организации)</w:t>
      </w:r>
    </w:p>
    <w:p w:rsidR="00BB6717" w:rsidRDefault="00955CA6">
      <w:pPr>
        <w:pStyle w:val="ConsPlusNonformat"/>
        <w:jc w:val="both"/>
        <w:rPr>
          <w:rFonts w:ascii="Times New Roman" w:hAnsi="Times New Roman"/>
          <w:sz w:val="24"/>
        </w:rPr>
      </w:pPr>
      <w:r>
        <w:rPr>
          <w:rFonts w:ascii="Times New Roman" w:hAnsi="Times New Roman"/>
          <w:sz w:val="24"/>
        </w:rPr>
        <w:t xml:space="preserve">    В соответствии с п. ________ Договора ______________________________________________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16"/>
        </w:rPr>
        <w:t xml:space="preserve"> (наименование ИП)</w:t>
      </w:r>
    </w:p>
    <w:p w:rsidR="00BB6717" w:rsidRDefault="00955CA6">
      <w:pPr>
        <w:pStyle w:val="ConsPlusNonformat"/>
        <w:jc w:val="both"/>
        <w:rPr>
          <w:rFonts w:ascii="Times New Roman" w:hAnsi="Times New Roman"/>
          <w:sz w:val="24"/>
        </w:rPr>
      </w:pPr>
      <w:r>
        <w:rPr>
          <w:rFonts w:ascii="Times New Roman" w:hAnsi="Times New Roman"/>
          <w:sz w:val="24"/>
        </w:rPr>
        <w:t>должен был выполнить следующие обязательства: ______________________________________,</w:t>
      </w:r>
    </w:p>
    <w:p w:rsidR="00BB6717" w:rsidRDefault="00955CA6">
      <w:pPr>
        <w:pStyle w:val="ConsPlusNonformat"/>
        <w:jc w:val="both"/>
        <w:rPr>
          <w:rFonts w:ascii="Times New Roman" w:hAnsi="Times New Roman"/>
          <w:sz w:val="24"/>
        </w:rPr>
      </w:pPr>
      <w:r>
        <w:rPr>
          <w:rFonts w:ascii="Times New Roman" w:hAnsi="Times New Roman"/>
          <w:sz w:val="24"/>
        </w:rPr>
        <w:t>однако указанных обязанностей не исполнил, тем самым нарушив п.п. _________</w:t>
      </w:r>
    </w:p>
    <w:p w:rsidR="00BB6717" w:rsidRDefault="00955CA6">
      <w:pPr>
        <w:pStyle w:val="ConsPlusNonformat"/>
        <w:jc w:val="both"/>
        <w:rPr>
          <w:rFonts w:ascii="Times New Roman" w:hAnsi="Times New Roman"/>
          <w:sz w:val="24"/>
        </w:rPr>
      </w:pPr>
      <w:r>
        <w:rPr>
          <w:rFonts w:ascii="Times New Roman" w:hAnsi="Times New Roman"/>
          <w:sz w:val="24"/>
        </w:rPr>
        <w:t>Договора.</w:t>
      </w:r>
    </w:p>
    <w:p w:rsidR="00BB6717" w:rsidRDefault="00955CA6">
      <w:pPr>
        <w:pStyle w:val="ConsPlusNonformat"/>
        <w:jc w:val="both"/>
        <w:rPr>
          <w:rFonts w:ascii="Times New Roman" w:hAnsi="Times New Roman"/>
          <w:sz w:val="24"/>
        </w:rPr>
      </w:pPr>
      <w:r>
        <w:rPr>
          <w:rFonts w:ascii="Times New Roman" w:hAnsi="Times New Roman"/>
          <w:sz w:val="24"/>
        </w:rPr>
        <w:t xml:space="preserve">    В связи с вышеизложенным _____________________ извещает _________________________,</w:t>
      </w:r>
    </w:p>
    <w:p w:rsidR="00BB6717" w:rsidRDefault="00955CA6">
      <w:pPr>
        <w:pStyle w:val="ConsPlusNonformat"/>
        <w:jc w:val="both"/>
        <w:rPr>
          <w:rFonts w:ascii="Times New Roman" w:hAnsi="Times New Roman"/>
          <w:sz w:val="16"/>
        </w:rPr>
      </w:pPr>
      <w:r>
        <w:rPr>
          <w:rFonts w:ascii="Times New Roman" w:hAnsi="Times New Roman"/>
          <w:sz w:val="24"/>
        </w:rPr>
        <w:t xml:space="preserve">                                                       </w:t>
      </w:r>
      <w:r>
        <w:rPr>
          <w:rFonts w:ascii="Times New Roman" w:hAnsi="Times New Roman"/>
          <w:sz w:val="16"/>
        </w:rPr>
        <w:t xml:space="preserve">  (наименование  организации)                                       (наименование ИП)</w:t>
      </w:r>
    </w:p>
    <w:p w:rsidR="00BB6717" w:rsidRDefault="00955CA6">
      <w:pPr>
        <w:pStyle w:val="ConsPlusNonformat"/>
        <w:jc w:val="both"/>
        <w:rPr>
          <w:rFonts w:ascii="Times New Roman" w:hAnsi="Times New Roman"/>
          <w:sz w:val="24"/>
        </w:rPr>
      </w:pPr>
      <w:r>
        <w:rPr>
          <w:rFonts w:ascii="Times New Roman" w:hAnsi="Times New Roman"/>
          <w:sz w:val="24"/>
        </w:rPr>
        <w:t xml:space="preserve">что  Договор  на  основании  </w:t>
      </w:r>
      <w:hyperlink r:id="rId22" w:history="1">
        <w:r>
          <w:rPr>
            <w:rFonts w:ascii="Times New Roman" w:hAnsi="Times New Roman"/>
            <w:sz w:val="24"/>
          </w:rPr>
          <w:t>п.  3  ст. 450</w:t>
        </w:r>
      </w:hyperlink>
      <w:r>
        <w:rPr>
          <w:rFonts w:ascii="Times New Roman" w:hAnsi="Times New Roman"/>
          <w:sz w:val="24"/>
        </w:rPr>
        <w:t xml:space="preserve">  Гражданского кодекса Российской</w:t>
      </w:r>
    </w:p>
    <w:p w:rsidR="00BB6717" w:rsidRDefault="00955CA6">
      <w:pPr>
        <w:pStyle w:val="ConsPlusNonformat"/>
        <w:jc w:val="both"/>
        <w:rPr>
          <w:rFonts w:ascii="Times New Roman" w:hAnsi="Times New Roman"/>
          <w:sz w:val="24"/>
        </w:rPr>
      </w:pPr>
      <w:r>
        <w:rPr>
          <w:rFonts w:ascii="Times New Roman" w:hAnsi="Times New Roman"/>
          <w:sz w:val="24"/>
        </w:rPr>
        <w:t xml:space="preserve">Федерации  </w:t>
      </w:r>
      <w:hyperlink w:anchor="P703" w:history="1">
        <w:r>
          <w:rPr>
            <w:rFonts w:ascii="Times New Roman" w:hAnsi="Times New Roman"/>
            <w:sz w:val="24"/>
          </w:rPr>
          <w:t>&lt;1&gt;</w:t>
        </w:r>
      </w:hyperlink>
      <w:r>
        <w:rPr>
          <w:rFonts w:ascii="Times New Roman" w:hAnsi="Times New Roman"/>
          <w:sz w:val="24"/>
        </w:rPr>
        <w:t xml:space="preserve">  и  п.  _____  Договора  считается  расторгнутым  с  момента получения  _____________________ настоящего уведомления.</w:t>
      </w:r>
    </w:p>
    <w:p w:rsidR="00BB6717" w:rsidRDefault="00955CA6">
      <w:pPr>
        <w:pStyle w:val="ConsPlusNonformat"/>
        <w:jc w:val="both"/>
        <w:rPr>
          <w:rFonts w:ascii="Times New Roman" w:hAnsi="Times New Roman"/>
          <w:sz w:val="16"/>
        </w:rPr>
      </w:pPr>
      <w:r>
        <w:rPr>
          <w:rFonts w:ascii="Times New Roman" w:hAnsi="Times New Roman"/>
          <w:sz w:val="24"/>
        </w:rPr>
        <w:t xml:space="preserve">             </w:t>
      </w:r>
      <w:r>
        <w:rPr>
          <w:rFonts w:ascii="Times New Roman" w:hAnsi="Times New Roman"/>
          <w:sz w:val="16"/>
        </w:rPr>
        <w:t xml:space="preserve"> (наименование ИП)</w:t>
      </w:r>
    </w:p>
    <w:p w:rsidR="00BB6717" w:rsidRDefault="00955CA6">
      <w:pPr>
        <w:pStyle w:val="ConsPlusNonformat"/>
        <w:jc w:val="both"/>
        <w:rPr>
          <w:rFonts w:ascii="Times New Roman" w:hAnsi="Times New Roman"/>
          <w:sz w:val="24"/>
        </w:rPr>
      </w:pPr>
      <w:r>
        <w:rPr>
          <w:rFonts w:ascii="Times New Roman" w:hAnsi="Times New Roman"/>
          <w:sz w:val="24"/>
        </w:rPr>
        <w:t>_________________________ требует _________________ до "__" ____ ___ г.</w:t>
      </w:r>
    </w:p>
    <w:p w:rsidR="00BB6717" w:rsidRDefault="00955CA6">
      <w:pPr>
        <w:pStyle w:val="ConsPlusNonformat"/>
        <w:jc w:val="both"/>
        <w:rPr>
          <w:rFonts w:ascii="Times New Roman" w:hAnsi="Times New Roman"/>
          <w:sz w:val="24"/>
        </w:rPr>
      </w:pPr>
      <w:r>
        <w:rPr>
          <w:rFonts w:ascii="Times New Roman" w:hAnsi="Times New Roman"/>
          <w:sz w:val="16"/>
        </w:rPr>
        <w:t xml:space="preserve">    (наименование организации)  </w:t>
      </w:r>
      <w:r>
        <w:rPr>
          <w:rFonts w:ascii="Times New Roman" w:hAnsi="Times New Roman"/>
          <w:sz w:val="24"/>
        </w:rPr>
        <w:t xml:space="preserve">                                                                       </w:t>
      </w:r>
      <w:r>
        <w:rPr>
          <w:rFonts w:ascii="Times New Roman" w:hAnsi="Times New Roman"/>
          <w:sz w:val="16"/>
        </w:rPr>
        <w:t xml:space="preserve"> (освободить и пр.)</w:t>
      </w:r>
    </w:p>
    <w:p w:rsidR="00BB6717" w:rsidRDefault="00955CA6">
      <w:pPr>
        <w:pStyle w:val="ConsPlusNonformat"/>
        <w:jc w:val="both"/>
        <w:rPr>
          <w:rFonts w:ascii="Times New Roman" w:hAnsi="Times New Roman"/>
          <w:sz w:val="24"/>
        </w:rPr>
      </w:pPr>
      <w:r>
        <w:rPr>
          <w:rFonts w:ascii="Times New Roman" w:hAnsi="Times New Roman"/>
          <w:sz w:val="24"/>
        </w:rPr>
        <w:t xml:space="preserve">_______________________________________________________________________         </w:t>
      </w:r>
    </w:p>
    <w:p w:rsidR="00BB6717" w:rsidRDefault="00955CA6">
      <w:pPr>
        <w:pStyle w:val="ConsPlusNonformat"/>
        <w:jc w:val="both"/>
        <w:rPr>
          <w:rFonts w:ascii="Times New Roman" w:hAnsi="Times New Roman"/>
          <w:sz w:val="16"/>
        </w:rPr>
      </w:pPr>
      <w:r>
        <w:rPr>
          <w:rFonts w:ascii="Times New Roman" w:hAnsi="Times New Roman"/>
          <w:sz w:val="16"/>
        </w:rPr>
        <w:t>(место под торговый объект)</w:t>
      </w:r>
    </w:p>
    <w:p w:rsidR="00BB6717" w:rsidRDefault="00955CA6">
      <w:pPr>
        <w:pStyle w:val="ConsPlusNonformat"/>
        <w:jc w:val="both"/>
        <w:rPr>
          <w:rFonts w:ascii="Times New Roman" w:hAnsi="Times New Roman"/>
          <w:sz w:val="24"/>
        </w:rPr>
      </w:pPr>
      <w:r>
        <w:rPr>
          <w:rFonts w:ascii="Times New Roman" w:hAnsi="Times New Roman"/>
          <w:sz w:val="24"/>
        </w:rPr>
        <w:t xml:space="preserve">    Руководитель:</w:t>
      </w:r>
    </w:p>
    <w:p w:rsidR="00BB6717" w:rsidRDefault="00955CA6">
      <w:pPr>
        <w:pStyle w:val="ConsPlusNonformat"/>
        <w:jc w:val="both"/>
        <w:rPr>
          <w:rFonts w:ascii="Times New Roman" w:hAnsi="Times New Roman"/>
          <w:sz w:val="24"/>
        </w:rPr>
      </w:pPr>
      <w:r>
        <w:rPr>
          <w:rFonts w:ascii="Times New Roman" w:hAnsi="Times New Roman"/>
          <w:sz w:val="24"/>
        </w:rPr>
        <w:t xml:space="preserve">    ___________________________   __________________/ ____________________/</w:t>
      </w:r>
    </w:p>
    <w:p w:rsidR="00BB6717" w:rsidRDefault="00955CA6">
      <w:pPr>
        <w:pStyle w:val="ConsPlusNonformat"/>
        <w:jc w:val="both"/>
        <w:rPr>
          <w:rFonts w:ascii="Times New Roman" w:hAnsi="Times New Roman"/>
          <w:sz w:val="24"/>
        </w:rPr>
      </w:pPr>
      <w:r>
        <w:rPr>
          <w:rFonts w:ascii="Times New Roman" w:hAnsi="Times New Roman"/>
          <w:sz w:val="24"/>
        </w:rPr>
        <w:t xml:space="preserve">    (наименование организации)        (подпись)            (Ф.И.О.)</w:t>
      </w:r>
    </w:p>
    <w:p w:rsidR="00BB6717" w:rsidRDefault="00BB6717">
      <w:pPr>
        <w:pStyle w:val="ConsPlusNonformat"/>
        <w:jc w:val="both"/>
        <w:rPr>
          <w:rFonts w:ascii="Times New Roman" w:hAnsi="Times New Roman"/>
          <w:sz w:val="24"/>
        </w:rPr>
      </w:pPr>
    </w:p>
    <w:p w:rsidR="00BB6717" w:rsidRDefault="00955CA6">
      <w:pPr>
        <w:pStyle w:val="ConsPlusNonformat"/>
        <w:jc w:val="both"/>
        <w:rPr>
          <w:rFonts w:ascii="Times New Roman" w:hAnsi="Times New Roman"/>
          <w:sz w:val="24"/>
        </w:rPr>
      </w:pPr>
      <w:r>
        <w:rPr>
          <w:rFonts w:ascii="Times New Roman" w:hAnsi="Times New Roman"/>
          <w:sz w:val="24"/>
        </w:rPr>
        <w:t xml:space="preserve">                                               М.П.</w:t>
      </w:r>
    </w:p>
    <w:p w:rsidR="00BB6717" w:rsidRDefault="00955CA6">
      <w:pPr>
        <w:pStyle w:val="ConsPlusNormal1"/>
        <w:ind w:firstLine="540"/>
        <w:jc w:val="both"/>
        <w:rPr>
          <w:rFonts w:ascii="Times New Roman" w:hAnsi="Times New Roman"/>
          <w:sz w:val="24"/>
        </w:rPr>
      </w:pPr>
      <w:r>
        <w:rPr>
          <w:rFonts w:ascii="Times New Roman" w:hAnsi="Times New Roman"/>
          <w:sz w:val="24"/>
        </w:rPr>
        <w:t>-------------------------------</w:t>
      </w:r>
    </w:p>
    <w:p w:rsidR="00BB6717" w:rsidRDefault="00955CA6">
      <w:pPr>
        <w:pStyle w:val="ConsPlusNormal1"/>
        <w:spacing w:before="220"/>
        <w:ind w:firstLine="540"/>
        <w:jc w:val="both"/>
        <w:rPr>
          <w:rFonts w:ascii="Times New Roman" w:hAnsi="Times New Roman"/>
          <w:sz w:val="24"/>
        </w:rPr>
      </w:pPr>
      <w:bookmarkStart w:id="23" w:name="P703"/>
      <w:bookmarkEnd w:id="23"/>
      <w:r>
        <w:rPr>
          <w:rFonts w:ascii="Times New Roman" w:hAnsi="Times New Roman"/>
          <w:sz w:val="24"/>
        </w:rPr>
        <w:t xml:space="preserve">&lt;1&gt; Согласно </w:t>
      </w:r>
      <w:hyperlink r:id="rId23" w:history="1">
        <w:r>
          <w:rPr>
            <w:rFonts w:ascii="Times New Roman" w:hAnsi="Times New Roman"/>
            <w:sz w:val="24"/>
          </w:rPr>
          <w:t>п. 3 ст. 450</w:t>
        </w:r>
      </w:hyperlink>
      <w:r>
        <w:rPr>
          <w:rFonts w:ascii="Times New Roman" w:hAnsi="Times New Roman"/>
          <w:sz w:val="24"/>
        </w:rPr>
        <w:t xml:space="preserve"> Гражданского кодекса Российской Федерации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BB6717" w:rsidRDefault="00BB6717">
      <w:pPr>
        <w:pStyle w:val="ConsPlusNormal1"/>
        <w:spacing w:before="220"/>
        <w:ind w:firstLine="540"/>
        <w:jc w:val="both"/>
        <w:rPr>
          <w:rFonts w:ascii="Times New Roman" w:hAnsi="Times New Roman"/>
          <w:color w:val="C0504D"/>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8</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spacing w:after="240"/>
        <w:ind w:left="1335" w:right="855"/>
        <w:jc w:val="right"/>
        <w:rPr>
          <w:b/>
          <w:color w:val="444444"/>
          <w:highlight w:val="white"/>
        </w:rPr>
      </w:pPr>
      <w:r>
        <w:t>от «_____»_________202__ г. №_____</w:t>
      </w:r>
    </w:p>
    <w:p w:rsidR="00BB6717" w:rsidRDefault="00BB6717">
      <w:pPr>
        <w:pStyle w:val="ConsPlusNormal1"/>
        <w:jc w:val="center"/>
        <w:outlineLvl w:val="1"/>
        <w:rPr>
          <w:rFonts w:ascii="Times New Roman" w:hAnsi="Times New Roman"/>
          <w:sz w:val="24"/>
        </w:rPr>
      </w:pPr>
    </w:p>
    <w:p w:rsidR="00BB6717" w:rsidRDefault="00955CA6">
      <w:pPr>
        <w:pStyle w:val="ConsPlusNormal1"/>
        <w:jc w:val="center"/>
        <w:outlineLvl w:val="1"/>
        <w:rPr>
          <w:rFonts w:ascii="Times New Roman" w:hAnsi="Times New Roman"/>
          <w:sz w:val="24"/>
        </w:rPr>
      </w:pPr>
      <w:r>
        <w:rPr>
          <w:rFonts w:ascii="Times New Roman" w:hAnsi="Times New Roman"/>
          <w:sz w:val="24"/>
        </w:rPr>
        <w:t xml:space="preserve">ПОРЯДОК ВЫЯВЛЕНИЯ И ДЕМОНТАЖА НТО, РАСПОЛОЖЕННЫХ НА ЗЕМЕЛЬНЫХ УЧАСТКАХ, </w:t>
      </w:r>
      <w:r>
        <w:rPr>
          <w:rStyle w:val="ConsPlusNormal2"/>
          <w:rFonts w:ascii="Times New Roman" w:hAnsi="Times New Roman"/>
          <w:sz w:val="24"/>
        </w:rPr>
        <w:t>ГОСУДАРСТВЕННАЯ СОБСТВЕННОСТЬ НА КОТОРЫЕ НЕ РАЗГРАНИЧЕНА, НАХОДЯЩИХСЯ НА ТЕРРИТОРИИ МО «ПОСЕЛОК АЙХАЛ»</w:t>
      </w:r>
    </w:p>
    <w:p w:rsidR="00BB6717" w:rsidRDefault="00BB6717">
      <w:pPr>
        <w:pStyle w:val="ConsPlusNormal1"/>
        <w:jc w:val="both"/>
        <w:outlineLvl w:val="1"/>
        <w:rPr>
          <w:rFonts w:ascii="Times New Roman" w:hAnsi="Times New Roman"/>
          <w:sz w:val="24"/>
        </w:rPr>
      </w:pPr>
    </w:p>
    <w:p w:rsidR="00BB6717" w:rsidRDefault="00955CA6">
      <w:pPr>
        <w:pStyle w:val="ConsPlusNormal1"/>
        <w:jc w:val="center"/>
        <w:outlineLvl w:val="1"/>
        <w:rPr>
          <w:rFonts w:ascii="Times New Roman" w:hAnsi="Times New Roman"/>
          <w:sz w:val="24"/>
        </w:rPr>
      </w:pPr>
      <w:r>
        <w:rPr>
          <w:rFonts w:ascii="Times New Roman" w:hAnsi="Times New Roman"/>
          <w:sz w:val="24"/>
        </w:rPr>
        <w:t xml:space="preserve"> </w:t>
      </w:r>
      <w:r>
        <w:rPr>
          <w:rFonts w:ascii="Times New Roman" w:hAnsi="Times New Roman"/>
          <w:b/>
          <w:sz w:val="24"/>
        </w:rPr>
        <w:t>Статья 1. Признание НТО незаконно установленными</w:t>
      </w:r>
      <w:r>
        <w:rPr>
          <w:rFonts w:ascii="Times New Roman" w:hAnsi="Times New Roman"/>
          <w:sz w:val="24"/>
        </w:rPr>
        <w:t xml:space="preserve"> </w:t>
      </w:r>
    </w:p>
    <w:p w:rsidR="00BB6717" w:rsidRDefault="00BB6717">
      <w:pPr>
        <w:pStyle w:val="ConsPlusNormal1"/>
        <w:jc w:val="both"/>
        <w:outlineLvl w:val="1"/>
        <w:rPr>
          <w:rFonts w:ascii="Times New Roman" w:hAnsi="Times New Roman"/>
          <w:sz w:val="24"/>
        </w:rPr>
      </w:pPr>
    </w:p>
    <w:p w:rsidR="00BB6717" w:rsidRDefault="00955CA6">
      <w:pPr>
        <w:pStyle w:val="ConsPlusNormal1"/>
        <w:ind w:firstLine="425"/>
        <w:jc w:val="both"/>
        <w:outlineLvl w:val="1"/>
        <w:rPr>
          <w:rFonts w:ascii="Times New Roman" w:hAnsi="Times New Roman"/>
          <w:sz w:val="24"/>
        </w:rPr>
      </w:pPr>
      <w:r>
        <w:rPr>
          <w:rStyle w:val="ConsPlusNormal2"/>
          <w:rFonts w:ascii="Times New Roman" w:hAnsi="Times New Roman"/>
          <w:sz w:val="24"/>
        </w:rPr>
        <w:t>К незаконно размещенным на территории МО «Поселок Айхал» НТО относятся:</w:t>
      </w:r>
    </w:p>
    <w:p w:rsidR="00BB6717" w:rsidRDefault="00955CA6">
      <w:pPr>
        <w:pStyle w:val="ConsPlusNormal1"/>
        <w:numPr>
          <w:ilvl w:val="0"/>
          <w:numId w:val="41"/>
        </w:numPr>
        <w:jc w:val="both"/>
        <w:outlineLvl w:val="1"/>
        <w:rPr>
          <w:rFonts w:ascii="Times New Roman" w:hAnsi="Times New Roman"/>
          <w:sz w:val="24"/>
        </w:rPr>
      </w:pPr>
      <w:r>
        <w:rPr>
          <w:rStyle w:val="ConsPlusNormal2"/>
          <w:rFonts w:ascii="Times New Roman" w:hAnsi="Times New Roman"/>
          <w:sz w:val="24"/>
        </w:rPr>
        <w:t>НТО размещенные в непредусмотренных утвержденной схемой расположения НТО местах.</w:t>
      </w:r>
    </w:p>
    <w:p w:rsidR="00BB6717" w:rsidRDefault="00955CA6">
      <w:pPr>
        <w:pStyle w:val="ConsPlusNormal1"/>
        <w:numPr>
          <w:ilvl w:val="0"/>
          <w:numId w:val="41"/>
        </w:numPr>
        <w:jc w:val="both"/>
        <w:outlineLvl w:val="1"/>
        <w:rPr>
          <w:rFonts w:ascii="Times New Roman" w:hAnsi="Times New Roman"/>
          <w:sz w:val="24"/>
        </w:rPr>
      </w:pPr>
      <w:r>
        <w:rPr>
          <w:rStyle w:val="ConsPlusNormal2"/>
          <w:rFonts w:ascii="Times New Roman" w:hAnsi="Times New Roman"/>
          <w:sz w:val="24"/>
        </w:rPr>
        <w:t>НТО, размещенные в отсутствие документов, являющихся основанием для размещения таких объектов, оформленных в порядке, установленном нормативными правовыми актами Российской Федерации, муниципальными правовыми актами МО «Поселок Айхал», в случае, если срок действия документов, являющихся основанием для размещения данных объектов, истек, или в нарушение требований таких документов.</w:t>
      </w:r>
    </w:p>
    <w:p w:rsidR="00BB6717" w:rsidRDefault="00955CA6">
      <w:pPr>
        <w:pStyle w:val="ConsPlusNormal1"/>
        <w:numPr>
          <w:ilvl w:val="0"/>
          <w:numId w:val="41"/>
        </w:numPr>
        <w:jc w:val="both"/>
        <w:outlineLvl w:val="1"/>
        <w:rPr>
          <w:rFonts w:ascii="Times New Roman" w:hAnsi="Times New Roman"/>
          <w:sz w:val="24"/>
        </w:rPr>
      </w:pPr>
      <w:r>
        <w:rPr>
          <w:rStyle w:val="ConsPlusNormal2"/>
          <w:rFonts w:ascii="Times New Roman" w:hAnsi="Times New Roman"/>
          <w:sz w:val="24"/>
        </w:rPr>
        <w:t>НТО, внешний вид и архитектурное решение которых не соответствуют дизайн-коду п.Айхал.</w:t>
      </w:r>
    </w:p>
    <w:p w:rsidR="00BB6717" w:rsidRDefault="00955CA6">
      <w:pPr>
        <w:pStyle w:val="ConsPlusNormal1"/>
        <w:numPr>
          <w:ilvl w:val="0"/>
          <w:numId w:val="41"/>
        </w:numPr>
        <w:jc w:val="both"/>
        <w:outlineLvl w:val="1"/>
        <w:rPr>
          <w:rFonts w:ascii="Times New Roman" w:hAnsi="Times New Roman"/>
          <w:sz w:val="24"/>
        </w:rPr>
      </w:pPr>
      <w:r>
        <w:rPr>
          <w:rStyle w:val="ConsPlusNormal2"/>
          <w:rFonts w:ascii="Times New Roman" w:hAnsi="Times New Roman"/>
          <w:sz w:val="24"/>
        </w:rPr>
        <w:t>НТО, размещенные в местах, в которых действующим законодательством размещение таких объектов не допускается.</w:t>
      </w:r>
    </w:p>
    <w:p w:rsidR="00BB6717" w:rsidRDefault="00955CA6">
      <w:pPr>
        <w:pStyle w:val="ConsPlusNormal1"/>
        <w:numPr>
          <w:ilvl w:val="0"/>
          <w:numId w:val="41"/>
        </w:numPr>
        <w:jc w:val="both"/>
        <w:outlineLvl w:val="1"/>
        <w:rPr>
          <w:rFonts w:ascii="Times New Roman" w:hAnsi="Times New Roman"/>
          <w:sz w:val="24"/>
        </w:rPr>
      </w:pPr>
      <w:r>
        <w:rPr>
          <w:rStyle w:val="ConsPlusNormal2"/>
          <w:rFonts w:ascii="Times New Roman" w:hAnsi="Times New Roman"/>
          <w:sz w:val="24"/>
        </w:rPr>
        <w:t>НТО, размещенные на земельных участках, вид разрешенного использования которых не предусматривает возможности размещения на них НТО.</w:t>
      </w:r>
    </w:p>
    <w:p w:rsidR="00BB6717" w:rsidRDefault="00BB6717">
      <w:pPr>
        <w:pStyle w:val="ConsPlusNormal1"/>
        <w:jc w:val="both"/>
        <w:rPr>
          <w:rFonts w:ascii="Times New Roman" w:hAnsi="Times New Roman"/>
          <w:color w:val="C0504D"/>
          <w:sz w:val="24"/>
        </w:rPr>
      </w:pPr>
    </w:p>
    <w:p w:rsidR="00BB6717" w:rsidRDefault="00955CA6">
      <w:pPr>
        <w:spacing w:after="240"/>
        <w:ind w:left="1335" w:right="855"/>
        <w:jc w:val="center"/>
        <w:rPr>
          <w:b/>
        </w:rPr>
      </w:pPr>
      <w:r>
        <w:rPr>
          <w:rStyle w:val="ConsPlusNormal2"/>
          <w:rFonts w:ascii="Times New Roman" w:hAnsi="Times New Roman"/>
          <w:b/>
          <w:sz w:val="24"/>
        </w:rPr>
        <w:t>Статья 2. Основания и очередность демонтажа НТО</w:t>
      </w:r>
    </w:p>
    <w:p w:rsidR="00BB6717" w:rsidRDefault="00955CA6">
      <w:pPr>
        <w:numPr>
          <w:ilvl w:val="0"/>
          <w:numId w:val="42"/>
        </w:numPr>
        <w:jc w:val="both"/>
      </w:pPr>
      <w:r>
        <w:rPr>
          <w:rStyle w:val="ConsPlusNormal2"/>
          <w:rFonts w:ascii="Times New Roman" w:hAnsi="Times New Roman"/>
          <w:sz w:val="24"/>
        </w:rPr>
        <w:t>Основанием для демонтажа НТО является установление факта их незаконного размещения либо размещения после истечения срока действия документов, являвшихся основанием для размещения таких объектов;</w:t>
      </w:r>
    </w:p>
    <w:p w:rsidR="00BB6717" w:rsidRDefault="00955CA6">
      <w:pPr>
        <w:ind w:firstLine="425"/>
        <w:jc w:val="both"/>
      </w:pPr>
      <w:r>
        <w:rPr>
          <w:rStyle w:val="ConsPlusNormal2"/>
          <w:rFonts w:ascii="Times New Roman" w:hAnsi="Times New Roman"/>
          <w:sz w:val="24"/>
        </w:rPr>
        <w:t>Незаконное размещение НТО устанавливается решением Комиссии по проведению мероприятий, связанных с выявлением и демонтажем НТО,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МО «Поселок Айхап» (далее - Комиссия), которая создается постановлением Администрации МО «Поселок Айхал».</w:t>
      </w:r>
    </w:p>
    <w:p w:rsidR="00BB6717" w:rsidRDefault="00955CA6">
      <w:pPr>
        <w:numPr>
          <w:ilvl w:val="0"/>
          <w:numId w:val="42"/>
        </w:numPr>
        <w:jc w:val="both"/>
      </w:pPr>
      <w:r>
        <w:rPr>
          <w:rStyle w:val="ConsPlusNormal2"/>
          <w:rFonts w:ascii="Times New Roman" w:hAnsi="Times New Roman"/>
          <w:sz w:val="24"/>
        </w:rPr>
        <w:t>В первую очередь подлежат демонтажу НТО, размещенные в местах, где их расположением созданы препятствия к проезду специального транспорта (противопожарного и иного), проведению реконструкции и иных работ, связанных с обеспечением жизнедеятельности населения, на детских и спортивных площадках, в скверах, парках, элементах благоустройства, в местах расположения объектов инженерной инфраструктуры, а также иных местах общего пользования.</w:t>
      </w:r>
    </w:p>
    <w:p w:rsidR="00BB6717" w:rsidRDefault="00955CA6">
      <w:pPr>
        <w:numPr>
          <w:ilvl w:val="0"/>
          <w:numId w:val="42"/>
        </w:numPr>
        <w:jc w:val="both"/>
      </w:pPr>
      <w:r>
        <w:rPr>
          <w:rStyle w:val="ConsPlusNormal2"/>
          <w:rFonts w:ascii="Times New Roman" w:hAnsi="Times New Roman"/>
          <w:sz w:val="24"/>
        </w:rPr>
        <w:t>Очередность демонтажа НТО может быть изменена при наличии мотивированных обращений граждан и юридических лиц в Администрацию МО Поселок Айхал».</w:t>
      </w:r>
    </w:p>
    <w:p w:rsidR="00BB6717" w:rsidRDefault="00955CA6">
      <w:pPr>
        <w:numPr>
          <w:ilvl w:val="0"/>
          <w:numId w:val="42"/>
        </w:numPr>
        <w:jc w:val="both"/>
      </w:pPr>
      <w:r>
        <w:rPr>
          <w:rStyle w:val="ConsPlusNormal2"/>
          <w:rFonts w:ascii="Times New Roman" w:hAnsi="Times New Roman"/>
          <w:sz w:val="24"/>
        </w:rPr>
        <w:t>При демонтаже НТО выполняются мероприятия по отключению их от сетей инженерно-технического обеспечения, перемещению на специально отведенную территорию для временного хранения с сохранением за владельцем права владения на демонтируемые объекты.</w:t>
      </w:r>
    </w:p>
    <w:p w:rsidR="00BB6717" w:rsidRDefault="00BB6717">
      <w:pPr>
        <w:jc w:val="both"/>
      </w:pPr>
    </w:p>
    <w:p w:rsidR="00BB6717" w:rsidRDefault="00955CA6">
      <w:pPr>
        <w:jc w:val="center"/>
      </w:pPr>
      <w:r>
        <w:rPr>
          <w:rStyle w:val="ConsPlusNormal2"/>
          <w:rFonts w:ascii="Times New Roman" w:hAnsi="Times New Roman"/>
          <w:b/>
          <w:sz w:val="24"/>
        </w:rPr>
        <w:t>Статья 3. Выявление НТО, подлежащих демонтажу</w:t>
      </w:r>
    </w:p>
    <w:p w:rsidR="00BB6717" w:rsidRDefault="00955CA6">
      <w:pPr>
        <w:numPr>
          <w:ilvl w:val="0"/>
          <w:numId w:val="43"/>
        </w:numPr>
        <w:jc w:val="both"/>
      </w:pPr>
      <w:r>
        <w:rPr>
          <w:rStyle w:val="ConsPlusNormal2"/>
          <w:rFonts w:ascii="Times New Roman" w:hAnsi="Times New Roman"/>
          <w:sz w:val="24"/>
        </w:rPr>
        <w:t>Выявление незаконно размещенных НТО на территории МО «Поселок Айхал» осуществляется на основании проводимых объездов территории, обращений граждан, юридических лиц, индивидуальных предпринимателей, органов местного самоуправления МО «Поселок Айхал», содержащих сведения о неправомерном размещении НТО.</w:t>
      </w:r>
    </w:p>
    <w:p w:rsidR="00BB6717" w:rsidRDefault="00955CA6">
      <w:pPr>
        <w:ind w:firstLine="425"/>
        <w:jc w:val="both"/>
      </w:pPr>
      <w:r>
        <w:rPr>
          <w:rStyle w:val="ConsPlusNormal2"/>
          <w:rFonts w:ascii="Times New Roman" w:hAnsi="Times New Roman"/>
          <w:sz w:val="24"/>
        </w:rPr>
        <w:t>Организация работы по выявлению незаконно размещенных НТО на территории МО «Поселок Айхал», проверке поступившей информации, а также сбору и оформлению необходимых для осуществления демонтажа НТО документов возлагается на главного специалиста потребительского рынка и развития предпринимательства Администрации МО «Поселок Айхал».</w:t>
      </w:r>
    </w:p>
    <w:p w:rsidR="00BB6717" w:rsidRDefault="00955CA6">
      <w:pPr>
        <w:numPr>
          <w:ilvl w:val="0"/>
          <w:numId w:val="43"/>
        </w:numPr>
        <w:jc w:val="both"/>
      </w:pPr>
      <w:r>
        <w:rPr>
          <w:rStyle w:val="ConsPlusNormal2"/>
          <w:rFonts w:ascii="Times New Roman" w:hAnsi="Times New Roman"/>
          <w:sz w:val="24"/>
        </w:rPr>
        <w:t>Выезд на место размещения НТО осуществляется сотрудниками Администрации МО «Поселок Айхал» в составе не менее 3 человек.</w:t>
      </w:r>
    </w:p>
    <w:p w:rsidR="00BB6717" w:rsidRDefault="00955CA6">
      <w:pPr>
        <w:numPr>
          <w:ilvl w:val="0"/>
          <w:numId w:val="43"/>
        </w:numPr>
        <w:jc w:val="both"/>
      </w:pPr>
      <w:r>
        <w:rPr>
          <w:rStyle w:val="ConsPlusNormal2"/>
          <w:rFonts w:ascii="Times New Roman" w:hAnsi="Times New Roman"/>
          <w:sz w:val="24"/>
        </w:rPr>
        <w:t>Выявление незаконно размещенных НТО производится  путем составления акта о выявлении незаконно размещенного НТО по форме согласно приложению 9 к настоящему Положению. В акте указываются:</w:t>
      </w:r>
    </w:p>
    <w:p w:rsidR="00BB6717" w:rsidRDefault="00955CA6">
      <w:pPr>
        <w:numPr>
          <w:ilvl w:val="0"/>
          <w:numId w:val="44"/>
        </w:numPr>
        <w:jc w:val="both"/>
      </w:pPr>
      <w:r>
        <w:rPr>
          <w:rStyle w:val="ConsPlusNormal2"/>
          <w:rFonts w:ascii="Times New Roman" w:hAnsi="Times New Roman"/>
          <w:sz w:val="24"/>
        </w:rPr>
        <w:t>дата и место составления акта;</w:t>
      </w:r>
    </w:p>
    <w:p w:rsidR="00BB6717" w:rsidRDefault="00955CA6">
      <w:pPr>
        <w:numPr>
          <w:ilvl w:val="0"/>
          <w:numId w:val="44"/>
        </w:numPr>
        <w:jc w:val="both"/>
      </w:pPr>
      <w:r>
        <w:rPr>
          <w:rStyle w:val="ConsPlusNormal2"/>
          <w:rFonts w:ascii="Times New Roman" w:hAnsi="Times New Roman"/>
          <w:sz w:val="24"/>
        </w:rPr>
        <w:t>адрес ближайшего строения, рядом с которым расположен НТО;</w:t>
      </w:r>
    </w:p>
    <w:p w:rsidR="00BB6717" w:rsidRDefault="00955CA6">
      <w:pPr>
        <w:numPr>
          <w:ilvl w:val="0"/>
          <w:numId w:val="44"/>
        </w:numPr>
        <w:jc w:val="both"/>
      </w:pPr>
      <w:r>
        <w:rPr>
          <w:rStyle w:val="ConsPlusNormal2"/>
          <w:rFonts w:ascii="Times New Roman" w:hAnsi="Times New Roman"/>
          <w:sz w:val="24"/>
        </w:rPr>
        <w:t>полное описание НТО (строительный материал, цвет, размер, т.д.).</w:t>
      </w:r>
    </w:p>
    <w:p w:rsidR="00BB6717" w:rsidRDefault="00955CA6">
      <w:pPr>
        <w:ind w:firstLine="425"/>
        <w:jc w:val="both"/>
      </w:pPr>
      <w:r>
        <w:rPr>
          <w:rStyle w:val="ConsPlusNormal2"/>
          <w:rFonts w:ascii="Times New Roman" w:hAnsi="Times New Roman"/>
          <w:sz w:val="24"/>
        </w:rPr>
        <w:t>К акту прилагаются план размещения НТО и фото НТО. Если несколько НТО расположены в одном месте, то на каждый объект составляется акт, присваивается свой номер с нанесением на план и фиксацией на фото.</w:t>
      </w:r>
    </w:p>
    <w:p w:rsidR="00BB6717" w:rsidRDefault="00955CA6">
      <w:pPr>
        <w:numPr>
          <w:ilvl w:val="0"/>
          <w:numId w:val="43"/>
        </w:numPr>
        <w:jc w:val="both"/>
      </w:pPr>
      <w:r>
        <w:rPr>
          <w:rStyle w:val="ConsPlusNormal2"/>
          <w:rFonts w:ascii="Times New Roman" w:hAnsi="Times New Roman"/>
          <w:sz w:val="24"/>
        </w:rPr>
        <w:t>В течение 3 рабочих дней с момента составления акта о выявлении незаконно размещенного НТО главный специалист потребительского рынка и развития предпринимательства передает Комиссии акт о выявлении незаконно размещенного НТО для рассмотрения и принятия решения о необходимости демонтажа НТО.</w:t>
      </w:r>
    </w:p>
    <w:p w:rsidR="00BB6717" w:rsidRDefault="00955CA6">
      <w:pPr>
        <w:numPr>
          <w:ilvl w:val="0"/>
          <w:numId w:val="43"/>
        </w:numPr>
        <w:jc w:val="both"/>
      </w:pPr>
      <w:r>
        <w:rPr>
          <w:rStyle w:val="ConsPlusNormal2"/>
          <w:rFonts w:ascii="Times New Roman" w:hAnsi="Times New Roman"/>
          <w:sz w:val="24"/>
        </w:rPr>
        <w:t>В течение 5 рабочих дней с момента получения акта о выявлении незаконно размещенного НТО Комиссия обеспечивает его рассмотрение и принятие решения о необходимости демонтажа НТО.</w:t>
      </w:r>
    </w:p>
    <w:p w:rsidR="00BB6717" w:rsidRDefault="00955CA6">
      <w:pPr>
        <w:numPr>
          <w:ilvl w:val="0"/>
          <w:numId w:val="43"/>
        </w:numPr>
        <w:jc w:val="both"/>
      </w:pPr>
      <w:r>
        <w:rPr>
          <w:rStyle w:val="ConsPlusNormal2"/>
          <w:rFonts w:ascii="Times New Roman" w:hAnsi="Times New Roman"/>
          <w:sz w:val="24"/>
        </w:rPr>
        <w:t>Решение Комиссии должно содержать:</w:t>
      </w:r>
    </w:p>
    <w:p w:rsidR="00BB6717" w:rsidRDefault="00955CA6">
      <w:pPr>
        <w:numPr>
          <w:ilvl w:val="0"/>
          <w:numId w:val="45"/>
        </w:numPr>
        <w:jc w:val="both"/>
      </w:pPr>
      <w:r>
        <w:rPr>
          <w:rStyle w:val="ConsPlusNormal2"/>
          <w:rFonts w:ascii="Times New Roman" w:hAnsi="Times New Roman"/>
          <w:sz w:val="24"/>
        </w:rPr>
        <w:t>Основания принятия решения.</w:t>
      </w:r>
    </w:p>
    <w:p w:rsidR="00BB6717" w:rsidRDefault="00955CA6">
      <w:pPr>
        <w:numPr>
          <w:ilvl w:val="0"/>
          <w:numId w:val="45"/>
        </w:numPr>
        <w:jc w:val="both"/>
      </w:pPr>
      <w:r>
        <w:rPr>
          <w:rStyle w:val="ConsPlusNormal2"/>
          <w:rFonts w:ascii="Times New Roman" w:hAnsi="Times New Roman"/>
          <w:sz w:val="24"/>
        </w:rPr>
        <w:t>Срок демонтажа (добровольного и принудительного) НТО.</w:t>
      </w:r>
    </w:p>
    <w:p w:rsidR="00BB6717" w:rsidRDefault="00955CA6">
      <w:pPr>
        <w:numPr>
          <w:ilvl w:val="0"/>
          <w:numId w:val="45"/>
        </w:numPr>
        <w:jc w:val="both"/>
      </w:pPr>
      <w:r>
        <w:rPr>
          <w:rStyle w:val="ConsPlusNormal2"/>
          <w:rFonts w:ascii="Times New Roman" w:hAnsi="Times New Roman"/>
          <w:sz w:val="24"/>
        </w:rPr>
        <w:t>Информацию о необходимости размещения в официальном печатном средстве массовой информации Администрации МО «Поселок Айхал», на официальном сайте Администрации МО «Поселок Айхал» в информационно-телекоммуникационной сети Интернет и непосредственно на НТО извещения о демонтаже. Извещение о демонтаже составляется по форме согласно приложению 10 к настоящему Положению.</w:t>
      </w:r>
    </w:p>
    <w:p w:rsidR="00BB6717" w:rsidRDefault="00955CA6">
      <w:pPr>
        <w:numPr>
          <w:ilvl w:val="0"/>
          <w:numId w:val="45"/>
        </w:numPr>
        <w:jc w:val="both"/>
      </w:pPr>
      <w:r>
        <w:rPr>
          <w:rStyle w:val="ConsPlusNormal2"/>
          <w:rFonts w:ascii="Times New Roman" w:hAnsi="Times New Roman"/>
          <w:sz w:val="24"/>
        </w:rPr>
        <w:t>Место и срок временного хранения.</w:t>
      </w:r>
    </w:p>
    <w:p w:rsidR="00BB6717" w:rsidRDefault="00955CA6">
      <w:pPr>
        <w:ind w:firstLine="425"/>
        <w:jc w:val="both"/>
      </w:pPr>
      <w:r>
        <w:rPr>
          <w:rStyle w:val="ConsPlusNormal2"/>
          <w:rFonts w:ascii="Times New Roman" w:hAnsi="Times New Roman"/>
          <w:sz w:val="24"/>
        </w:rPr>
        <w:t>К решению прилагаются акт о выявлении незаконно размещенного НТО, план размещения НТО и его фото.</w:t>
      </w:r>
    </w:p>
    <w:p w:rsidR="00BB6717" w:rsidRDefault="00955CA6">
      <w:pPr>
        <w:numPr>
          <w:ilvl w:val="0"/>
          <w:numId w:val="43"/>
        </w:numPr>
        <w:jc w:val="both"/>
      </w:pPr>
      <w:r>
        <w:rPr>
          <w:rStyle w:val="ConsPlusNormal2"/>
          <w:rFonts w:ascii="Times New Roman" w:hAnsi="Times New Roman"/>
          <w:sz w:val="24"/>
        </w:rPr>
        <w:t>В течение 5 рабочих дней с даты принятия решения о демонтаже Комиссия обеспечивает подготовку извещения о демонтаже и его размещение в официальном печатном средстве массовой информации Администрации МО «Поселок Айхал», на официальном сайте Администрации МО «Поселок Айхал» в информационно-телекоммуникационной сети Интернет, а также непосредственно на НТО.</w:t>
      </w:r>
    </w:p>
    <w:p w:rsidR="00BB6717" w:rsidRDefault="00955CA6">
      <w:pPr>
        <w:ind w:firstLine="425"/>
        <w:jc w:val="both"/>
      </w:pPr>
      <w:r>
        <w:rPr>
          <w:rStyle w:val="ConsPlusNormal2"/>
          <w:rFonts w:ascii="Times New Roman" w:hAnsi="Times New Roman"/>
          <w:sz w:val="24"/>
        </w:rPr>
        <w:t>В извещении указывается:</w:t>
      </w:r>
    </w:p>
    <w:p w:rsidR="00BB6717" w:rsidRDefault="00955CA6">
      <w:pPr>
        <w:numPr>
          <w:ilvl w:val="0"/>
          <w:numId w:val="46"/>
        </w:numPr>
        <w:jc w:val="both"/>
      </w:pPr>
      <w:r>
        <w:rPr>
          <w:rStyle w:val="ConsPlusNormal2"/>
          <w:rFonts w:ascii="Times New Roman" w:hAnsi="Times New Roman"/>
          <w:sz w:val="24"/>
        </w:rPr>
        <w:t>Требование о необходимости в течение срока, установленного в подпункта 2, пункта 6 настоящего Положения, добровольно осуществить демонтаж НТО.</w:t>
      </w:r>
    </w:p>
    <w:p w:rsidR="00BB6717" w:rsidRDefault="00955CA6">
      <w:pPr>
        <w:numPr>
          <w:ilvl w:val="0"/>
          <w:numId w:val="46"/>
        </w:numPr>
        <w:jc w:val="both"/>
      </w:pPr>
      <w:r>
        <w:rPr>
          <w:rStyle w:val="ConsPlusNormal2"/>
          <w:rFonts w:ascii="Times New Roman" w:hAnsi="Times New Roman"/>
          <w:sz w:val="24"/>
        </w:rPr>
        <w:t>Об осуществлении принудительного демонтажа НТО на специально организованную для хранения площадку в случае отказа владельца НТО в добровольном порядке освободить земельный участок от НТО.</w:t>
      </w:r>
    </w:p>
    <w:p w:rsidR="00BB6717" w:rsidRDefault="00955CA6">
      <w:pPr>
        <w:numPr>
          <w:ilvl w:val="0"/>
          <w:numId w:val="46"/>
        </w:numPr>
        <w:jc w:val="both"/>
      </w:pPr>
      <w:r>
        <w:rPr>
          <w:rStyle w:val="ConsPlusNormal2"/>
          <w:rFonts w:ascii="Times New Roman" w:hAnsi="Times New Roman"/>
          <w:sz w:val="24"/>
        </w:rPr>
        <w:t>О месте и сроке хранения демонтированного НТО (его составных частей), перечне документов, необходимых для возврата владельцу находящегося на хранении НТО.</w:t>
      </w:r>
    </w:p>
    <w:p w:rsidR="00BB6717" w:rsidRDefault="00955CA6">
      <w:pPr>
        <w:numPr>
          <w:ilvl w:val="0"/>
          <w:numId w:val="43"/>
        </w:numPr>
        <w:jc w:val="both"/>
      </w:pPr>
      <w:r>
        <w:rPr>
          <w:rStyle w:val="ConsPlusNormal2"/>
          <w:rFonts w:ascii="Times New Roman" w:hAnsi="Times New Roman"/>
          <w:sz w:val="24"/>
        </w:rPr>
        <w:t>Извещение о демонтаже незаконно размещенного НТО размещается непосредственно на НТО, о чем составляется акт по форме согласно приложению 11 к настоящему Положению. К акту прилагаются копия извещения о демонтаже и фото НТО.</w:t>
      </w:r>
    </w:p>
    <w:p w:rsidR="00BB6717" w:rsidRDefault="00955CA6">
      <w:pPr>
        <w:numPr>
          <w:ilvl w:val="0"/>
          <w:numId w:val="43"/>
        </w:numPr>
        <w:jc w:val="both"/>
      </w:pPr>
      <w:r>
        <w:rPr>
          <w:rStyle w:val="ConsPlusNormal2"/>
          <w:rFonts w:ascii="Times New Roman" w:hAnsi="Times New Roman"/>
          <w:sz w:val="24"/>
        </w:rPr>
        <w:t>Владелец НТО обязан выполнить требование о демонтаже НТО добровольно за счет собственных средств в срок не позднее 10 рабочих дней с момента размещения извещения о демонтаже непосредственно на НТО.</w:t>
      </w:r>
    </w:p>
    <w:p w:rsidR="00BB6717" w:rsidRDefault="00955CA6">
      <w:pPr>
        <w:numPr>
          <w:ilvl w:val="0"/>
          <w:numId w:val="43"/>
        </w:numPr>
        <w:jc w:val="both"/>
      </w:pPr>
      <w:r>
        <w:rPr>
          <w:rStyle w:val="ConsPlusNormal2"/>
          <w:rFonts w:ascii="Times New Roman" w:hAnsi="Times New Roman"/>
          <w:sz w:val="24"/>
        </w:rPr>
        <w:t>Срок, установленный в пункте 9 настоящего Положения, для добровольного выполнения владельцем требования о демонтаже  НТО может быть изменен Комиссией, если до его окончания от владельца  НТО в Администрацию МО «Поселок Айхал» поступит мотивированное обращение о продлении срока и заключении между сторонами соглашения о добровольном демонтаже  НТО. При этом общий срок для добровольного выполнения владельцем требования о демонтаже  НТО не может превышать 30 календарных дней с момента размещения извещения о демонтаже непосредственно на  НТО.</w:t>
      </w:r>
    </w:p>
    <w:p w:rsidR="00BB6717" w:rsidRDefault="00955CA6">
      <w:pPr>
        <w:numPr>
          <w:ilvl w:val="0"/>
          <w:numId w:val="43"/>
        </w:numPr>
        <w:jc w:val="both"/>
      </w:pPr>
      <w:r>
        <w:rPr>
          <w:rStyle w:val="ConsPlusNormal2"/>
          <w:rFonts w:ascii="Times New Roman" w:hAnsi="Times New Roman"/>
          <w:sz w:val="24"/>
        </w:rPr>
        <w:t>Если по истечении срока, установленного в пунктах 9 и 10, требование о демонтаже  НТО не будет выполнено в добровольном порядке, демонтаж  НТО осуществляется в принудительном порядке за счет средств бюджета Администрации МО «Поселок Айхал» с последующим возмещением владельцем  НТО затраченных бюджетных средств в добровольном порядке в течение 30 дней со дня получения извещения о демонтаже.</w:t>
      </w:r>
    </w:p>
    <w:p w:rsidR="00BB6717" w:rsidRDefault="00955CA6">
      <w:pPr>
        <w:numPr>
          <w:ilvl w:val="0"/>
          <w:numId w:val="43"/>
        </w:numPr>
        <w:jc w:val="both"/>
      </w:pPr>
      <w:r>
        <w:rPr>
          <w:rStyle w:val="ConsPlusNormal2"/>
          <w:rFonts w:ascii="Times New Roman" w:hAnsi="Times New Roman"/>
          <w:sz w:val="24"/>
        </w:rPr>
        <w:t>Администрация МО «Поселок Айхал» вправе обратиться в суд для принудительного взыскания в случае неисполнения возмещения владельцем  НТО средств, указанных в пункте 11.</w:t>
      </w:r>
    </w:p>
    <w:p w:rsidR="00BB6717" w:rsidRDefault="00955CA6">
      <w:pPr>
        <w:numPr>
          <w:ilvl w:val="0"/>
          <w:numId w:val="43"/>
        </w:numPr>
        <w:jc w:val="both"/>
      </w:pPr>
      <w:r>
        <w:rPr>
          <w:rStyle w:val="ConsPlusNormal2"/>
          <w:rFonts w:ascii="Times New Roman" w:hAnsi="Times New Roman"/>
          <w:sz w:val="24"/>
        </w:rPr>
        <w:t>В целях оказания содействия в обеспечении общественного порядка при проведении мероприятий, связанных с демонтажем  НТО, Комиссия вправе обратиться в Айхальское отделение полиции ОМВД России по Мирнинскому району.</w:t>
      </w:r>
    </w:p>
    <w:p w:rsidR="00BB6717" w:rsidRDefault="00955CA6">
      <w:pPr>
        <w:numPr>
          <w:ilvl w:val="0"/>
          <w:numId w:val="43"/>
        </w:numPr>
        <w:jc w:val="both"/>
      </w:pPr>
      <w:r>
        <w:rPr>
          <w:rStyle w:val="ConsPlusNormal2"/>
          <w:rFonts w:ascii="Times New Roman" w:hAnsi="Times New Roman"/>
          <w:sz w:val="24"/>
        </w:rPr>
        <w:t>В случае наступления ситуаций аварийного характера (пожар, наводнение, прорыв водо-, тепло-, газокоммуникаций, повреждения на кабельных трассах, трансформаторных подстанциях и т.п.), когда ликвидации аварии мешают  НТО, владельцы которых неизвестны, а промедление при ликвидации аварии грозит нарушением жизнеобеспечения населения, такие  НТО подлежат демонтажу с места аварии без решения Комиссии и соответствующего извещения. В этих случаях  НТО демонтируется силами организации, осуществляющей эксплуатацию инженерных сетей, совместно с представителями  жилищно-коммунального хозяйства, специалистом по градостроительной деятельности, специалистом по ГО, ЧС и ПБ, сотрудников Айхальского отделения полиции ОМВД России по Мирнинскому району, иных заинтересованных лиц с составлением акта о демонтаже НТО согласно приложению 12 к настоящему Положению с соблюдением требований пунктов подпунктов 2-5 статьи 4   настоящего Положения.</w:t>
      </w:r>
    </w:p>
    <w:p w:rsidR="00BB6717" w:rsidRDefault="00955CA6">
      <w:pPr>
        <w:numPr>
          <w:ilvl w:val="0"/>
          <w:numId w:val="43"/>
        </w:numPr>
        <w:jc w:val="both"/>
      </w:pPr>
      <w:r>
        <w:rPr>
          <w:rStyle w:val="ConsPlusNormal2"/>
          <w:rFonts w:ascii="Times New Roman" w:hAnsi="Times New Roman"/>
          <w:sz w:val="24"/>
        </w:rPr>
        <w:t>В случае если незаконно размещенные на земельном участке объекты были зарегистрированы как объекты недвижимого имущества (право собственности на которые зарегистрировано в установленном законом порядке), Комиссия принимает решение о направлении в суд искового заявления об освобождении земельного участка от незаконно размещенных на нем объектов недвижимого имущества.</w:t>
      </w:r>
      <w:r>
        <w:rPr>
          <w:rStyle w:val="ConsPlusNormal2"/>
          <w:rFonts w:ascii="Times New Roman" w:hAnsi="Times New Roman"/>
          <w:sz w:val="24"/>
        </w:rPr>
        <w:br/>
      </w:r>
      <w:r>
        <w:rPr>
          <w:rStyle w:val="ConsPlusNormal2"/>
          <w:rFonts w:ascii="Times New Roman" w:hAnsi="Times New Roman"/>
          <w:sz w:val="24"/>
        </w:rPr>
        <w:br/>
      </w:r>
    </w:p>
    <w:p w:rsidR="00BB6717" w:rsidRDefault="00955CA6">
      <w:pPr>
        <w:jc w:val="center"/>
      </w:pPr>
      <w:r>
        <w:rPr>
          <w:b/>
          <w:color w:val="444444"/>
          <w:highlight w:val="white"/>
        </w:rPr>
        <w:t>4. Мероприятия по демонтажу НТО в случае, если владелец не выполнил требование о его добровольном демонтаже</w:t>
      </w:r>
    </w:p>
    <w:p w:rsidR="00BB6717" w:rsidRDefault="00BB6717">
      <w:pPr>
        <w:jc w:val="both"/>
        <w:rPr>
          <w:color w:val="444444"/>
          <w:highlight w:val="white"/>
        </w:rPr>
      </w:pPr>
    </w:p>
    <w:p w:rsidR="00BB6717" w:rsidRDefault="00BB6717">
      <w:pPr>
        <w:jc w:val="both"/>
      </w:pPr>
    </w:p>
    <w:p w:rsidR="00BB6717" w:rsidRDefault="00955CA6">
      <w:pPr>
        <w:numPr>
          <w:ilvl w:val="0"/>
          <w:numId w:val="47"/>
        </w:numPr>
        <w:jc w:val="both"/>
      </w:pPr>
      <w:r>
        <w:rPr>
          <w:rStyle w:val="ConsPlusNormal2"/>
          <w:rFonts w:ascii="Times New Roman" w:hAnsi="Times New Roman"/>
          <w:sz w:val="24"/>
        </w:rPr>
        <w:t>Демонтаж НТО производится лицом, с которым Администрацией МО «Поселок Айхал» заключен муниципальный контракт на выполнение работ по демонтажу, перемещению и хранению незаконно размещенных НТО (далее - Организация), в присутствии членов Комиссии в количестве не менее 3 человек и сотрудников Айхальского отделения полиции ОМВД России по Мирнинскому району.</w:t>
      </w:r>
    </w:p>
    <w:p w:rsidR="00BB6717" w:rsidRDefault="00955CA6">
      <w:pPr>
        <w:numPr>
          <w:ilvl w:val="0"/>
          <w:numId w:val="47"/>
        </w:numPr>
        <w:jc w:val="both"/>
      </w:pPr>
      <w:r>
        <w:rPr>
          <w:rStyle w:val="ConsPlusNormal2"/>
          <w:rFonts w:ascii="Times New Roman" w:hAnsi="Times New Roman"/>
          <w:sz w:val="24"/>
        </w:rPr>
        <w:t>В случае отсутствия владельца НТО либо в случае отказа владельца НТО от вывоза товаров, оборудования или иного имущества, находящегося в НТО, либо в случае, если демонтаж НТО невозможен без нанесения ущерба назначению указанного объекта, специалисты Организации, не допуская излишних (не вызванных необходимостью) повреждений имущества, производят открытие двери, иного проема, позволяющего пройти внутрь НТО. Члены Комиссии производят опись и фотофиксацию имущества, расположенного в НТО опечатывают объект, присваивают объекту уникальный номер, идентифицирующий объект на время его хранения.</w:t>
      </w:r>
    </w:p>
    <w:p w:rsidR="00BB6717" w:rsidRDefault="00955CA6">
      <w:pPr>
        <w:numPr>
          <w:ilvl w:val="0"/>
          <w:numId w:val="47"/>
        </w:numPr>
        <w:jc w:val="both"/>
      </w:pPr>
      <w:r>
        <w:rPr>
          <w:rStyle w:val="ConsPlusNormal2"/>
          <w:rFonts w:ascii="Times New Roman" w:hAnsi="Times New Roman"/>
          <w:sz w:val="24"/>
        </w:rPr>
        <w:t>Акт о демонтаже незаконно размещенного НТО составляется по форме согласно приложению 12 к настоящему Положению. Опись имущества является приложением к акту о демонтаже незаконно размещенного НТО.</w:t>
      </w:r>
    </w:p>
    <w:p w:rsidR="00BB6717" w:rsidRDefault="00955CA6">
      <w:pPr>
        <w:numPr>
          <w:ilvl w:val="0"/>
          <w:numId w:val="47"/>
        </w:numPr>
        <w:jc w:val="both"/>
      </w:pPr>
      <w:r>
        <w:rPr>
          <w:rStyle w:val="ConsPlusNormal2"/>
          <w:rFonts w:ascii="Times New Roman" w:hAnsi="Times New Roman"/>
          <w:sz w:val="24"/>
        </w:rPr>
        <w:t>Демонтированный НТО подлежит вывозу в место хранения демонтированных НТО, где Организацией обеспечивается хранение НТО и находящегося в нем на момент демонтажа имущества.</w:t>
      </w:r>
    </w:p>
    <w:p w:rsidR="00BB6717" w:rsidRDefault="00955CA6">
      <w:pPr>
        <w:numPr>
          <w:ilvl w:val="0"/>
          <w:numId w:val="47"/>
        </w:numPr>
        <w:jc w:val="both"/>
      </w:pPr>
      <w:r>
        <w:rPr>
          <w:rStyle w:val="ConsPlusNormal2"/>
          <w:rFonts w:ascii="Times New Roman" w:hAnsi="Times New Roman"/>
          <w:sz w:val="24"/>
        </w:rPr>
        <w:t>Администрация МО «Поселок Айхал» и Организация не несут ответственности за товары, пришедшие в негодность в течение срока перевозки и хранения по причине истечения срока реализации или нарушения условий хранения.</w:t>
      </w:r>
      <w:r>
        <w:rPr>
          <w:rStyle w:val="ConsPlusNormal2"/>
          <w:rFonts w:ascii="Times New Roman" w:hAnsi="Times New Roman"/>
          <w:sz w:val="24"/>
        </w:rPr>
        <w:br/>
      </w:r>
      <w:r>
        <w:rPr>
          <w:rStyle w:val="ConsPlusNormal2"/>
          <w:rFonts w:ascii="Times New Roman" w:hAnsi="Times New Roman"/>
          <w:sz w:val="24"/>
        </w:rPr>
        <w:br/>
      </w:r>
    </w:p>
    <w:p w:rsidR="00BB6717" w:rsidRDefault="00955CA6">
      <w:pPr>
        <w:jc w:val="center"/>
      </w:pPr>
      <w:r>
        <w:rPr>
          <w:b/>
          <w:color w:val="444444"/>
          <w:highlight w:val="white"/>
        </w:rPr>
        <w:t>5. Хранение демонтированных НТО и находящегося внутри них имущества</w:t>
      </w:r>
    </w:p>
    <w:p w:rsidR="00BB6717" w:rsidRDefault="00955CA6">
      <w:pPr>
        <w:ind w:left="1335" w:right="855"/>
        <w:jc w:val="both"/>
        <w:rPr>
          <w:color w:val="444444"/>
          <w:highlight w:val="white"/>
        </w:rPr>
      </w:pPr>
      <w:r>
        <w:br/>
      </w:r>
    </w:p>
    <w:p w:rsidR="00BB6717" w:rsidRDefault="00955CA6">
      <w:pPr>
        <w:numPr>
          <w:ilvl w:val="0"/>
          <w:numId w:val="48"/>
        </w:numPr>
        <w:jc w:val="both"/>
      </w:pPr>
      <w:r>
        <w:rPr>
          <w:rStyle w:val="ConsPlusNormal2"/>
          <w:rFonts w:ascii="Times New Roman" w:hAnsi="Times New Roman"/>
          <w:sz w:val="24"/>
        </w:rPr>
        <w:t>Демонтированный НТО и находящееся в нем на момент демонтажа имущество согласно описи имущества подлежат возврату владельцу с учетом его естественного ухудшения, естественной убыли или иного изменения вследствие ее естественных свойств после возмещения им расходов Администрации МО «Поселок Айхал», связанных с мероприятиями по демонтажу, перемещению и хранению НТО.</w:t>
      </w:r>
    </w:p>
    <w:p w:rsidR="00BB6717" w:rsidRDefault="00955CA6">
      <w:pPr>
        <w:ind w:firstLine="283"/>
        <w:jc w:val="both"/>
      </w:pPr>
      <w:r>
        <w:rPr>
          <w:rStyle w:val="ConsPlusNormal2"/>
          <w:rFonts w:ascii="Times New Roman" w:hAnsi="Times New Roman"/>
          <w:sz w:val="24"/>
        </w:rPr>
        <w:t>Расходы Администрации МО «Поселок Айхал», указанные в настоящем пункте, подлежат возмещению в полном объеме владельцем НТО в добровольном или судебном порядке.</w:t>
      </w:r>
    </w:p>
    <w:p w:rsidR="00BB6717" w:rsidRDefault="00955CA6">
      <w:pPr>
        <w:numPr>
          <w:ilvl w:val="0"/>
          <w:numId w:val="48"/>
        </w:numPr>
        <w:jc w:val="both"/>
      </w:pPr>
      <w:r>
        <w:rPr>
          <w:rStyle w:val="ConsPlusNormal2"/>
          <w:rFonts w:ascii="Times New Roman" w:hAnsi="Times New Roman"/>
          <w:sz w:val="24"/>
        </w:rPr>
        <w:t>Владелец НТО в целях возврата ему находящегося на хранении НТО (его составляющих элементов) и имущества, находившегося в демонтированном НТО (далее - Объект), обращается с заявлением в Администрацию МО «Поселок Айхал», к которому прилагаются следующие документы:</w:t>
      </w:r>
    </w:p>
    <w:p w:rsidR="00BB6717" w:rsidRDefault="00955CA6">
      <w:pPr>
        <w:numPr>
          <w:ilvl w:val="0"/>
          <w:numId w:val="49"/>
        </w:numPr>
        <w:jc w:val="both"/>
      </w:pPr>
      <w:r>
        <w:rPr>
          <w:rStyle w:val="ConsPlusNormal2"/>
          <w:rFonts w:ascii="Times New Roman" w:hAnsi="Times New Roman"/>
          <w:sz w:val="24"/>
        </w:rPr>
        <w:t>документ, удостоверяющий личность (в случае, если владельцем Объекта является физическое лицо);</w:t>
      </w:r>
    </w:p>
    <w:p w:rsidR="00BB6717" w:rsidRDefault="00955CA6">
      <w:pPr>
        <w:numPr>
          <w:ilvl w:val="0"/>
          <w:numId w:val="49"/>
        </w:numPr>
        <w:jc w:val="both"/>
      </w:pPr>
      <w:r>
        <w:rPr>
          <w:rStyle w:val="ConsPlusNormal2"/>
          <w:rFonts w:ascii="Times New Roman" w:hAnsi="Times New Roman"/>
          <w:sz w:val="24"/>
        </w:rPr>
        <w:t>документ или нотариально заверенная копия документа, подтверждающего полномочия представителя владельца Объекта (при обращении с заявлением представителя владельца Объекта, в том числе представителя юридического лица);</w:t>
      </w:r>
    </w:p>
    <w:p w:rsidR="00BB6717" w:rsidRDefault="00955CA6">
      <w:pPr>
        <w:numPr>
          <w:ilvl w:val="0"/>
          <w:numId w:val="49"/>
        </w:numPr>
        <w:jc w:val="both"/>
      </w:pPr>
      <w:r>
        <w:rPr>
          <w:rStyle w:val="ConsPlusNormal2"/>
          <w:rFonts w:ascii="Times New Roman" w:hAnsi="Times New Roman"/>
          <w:sz w:val="24"/>
        </w:rPr>
        <w:t>документы или заверенные копии документов, подтверждающие принадлежность Объекта владельцу;</w:t>
      </w:r>
    </w:p>
    <w:p w:rsidR="00BB6717" w:rsidRDefault="00955CA6">
      <w:pPr>
        <w:numPr>
          <w:ilvl w:val="0"/>
          <w:numId w:val="49"/>
        </w:numPr>
        <w:jc w:val="both"/>
      </w:pPr>
      <w:r>
        <w:rPr>
          <w:rStyle w:val="ConsPlusNormal2"/>
          <w:rFonts w:ascii="Times New Roman" w:hAnsi="Times New Roman"/>
          <w:sz w:val="24"/>
        </w:rPr>
        <w:t>согласие заявителя (уполномоченного представителя) на обработку персональных данных (приложение 3 к настоящему Положению).</w:t>
      </w:r>
    </w:p>
    <w:p w:rsidR="00BB6717" w:rsidRDefault="00955CA6">
      <w:pPr>
        <w:ind w:firstLine="283"/>
        <w:jc w:val="both"/>
      </w:pPr>
      <w:r>
        <w:rPr>
          <w:rStyle w:val="ConsPlusNormal2"/>
          <w:rFonts w:ascii="Times New Roman" w:hAnsi="Times New Roman"/>
          <w:sz w:val="24"/>
        </w:rPr>
        <w:t>Непредставление полного комплекта документов, указанных в данном пункте, является основанием для отказа в принятии заявления.</w:t>
      </w:r>
    </w:p>
    <w:p w:rsidR="00BB6717" w:rsidRDefault="00955CA6">
      <w:pPr>
        <w:ind w:firstLine="283"/>
        <w:jc w:val="both"/>
      </w:pPr>
      <w:r>
        <w:rPr>
          <w:rStyle w:val="ConsPlusNormal2"/>
          <w:rFonts w:ascii="Times New Roman" w:hAnsi="Times New Roman"/>
          <w:sz w:val="24"/>
        </w:rPr>
        <w:t>В течение 30 рабочих дней со дня получения заявления и документов, соответствующих требованиям настоящего пункта, Администрация МО «Поселок Айхал» вручает или направляет владельцу Объекта уведомление о расходах, понесенных Администрацией МО «Поселок Айхал» в связи с демонтажем, перемещением и хранением Объекта.</w:t>
      </w:r>
    </w:p>
    <w:p w:rsidR="00BB6717" w:rsidRDefault="00955CA6">
      <w:pPr>
        <w:ind w:firstLine="283"/>
        <w:jc w:val="both"/>
      </w:pPr>
      <w:r>
        <w:rPr>
          <w:rStyle w:val="ConsPlusNormal2"/>
          <w:rFonts w:ascii="Times New Roman" w:hAnsi="Times New Roman"/>
          <w:sz w:val="24"/>
        </w:rPr>
        <w:t>Владелец Объекта в течение 30 календарных дней с даты получения уведомления о расходах, понесенных в связи с демонтажем, перемещением и хранением Объекта, в добровольном порядке возмещает в бюджет МО «Поселок Айхал» стоимость таких расходов.</w:t>
      </w:r>
    </w:p>
    <w:p w:rsidR="00BB6717" w:rsidRDefault="00955CA6">
      <w:pPr>
        <w:ind w:firstLine="283"/>
        <w:jc w:val="both"/>
      </w:pPr>
      <w:r>
        <w:rPr>
          <w:rStyle w:val="ConsPlusNormal2"/>
          <w:rFonts w:ascii="Times New Roman" w:hAnsi="Times New Roman"/>
          <w:sz w:val="24"/>
        </w:rPr>
        <w:t>В случае отказа владельцем Объекта от добровольного возмещения расходов, связанных с демонтажем, перемещением и хранением Объекта, расходы взыскиваются в судебном порядке.</w:t>
      </w:r>
    </w:p>
    <w:p w:rsidR="00BB6717" w:rsidRDefault="00955CA6">
      <w:pPr>
        <w:numPr>
          <w:ilvl w:val="0"/>
          <w:numId w:val="48"/>
        </w:numPr>
        <w:jc w:val="both"/>
      </w:pPr>
      <w:r>
        <w:rPr>
          <w:rStyle w:val="ConsPlusNormal2"/>
          <w:rFonts w:ascii="Times New Roman" w:hAnsi="Times New Roman"/>
          <w:sz w:val="24"/>
        </w:rPr>
        <w:t>Администрация МО «Поселок Айхал» в течение 30 рабочих дней с даты получения от владельца НТО заявления и комплекта документов, указанных в пункте 5.2 настоящего Положения, принимает решение о возврате Объекта либо об отказе в возврате Объекта и информирует владельца о принятом решении.</w:t>
      </w:r>
    </w:p>
    <w:p w:rsidR="00BB6717" w:rsidRDefault="00955CA6">
      <w:pPr>
        <w:numPr>
          <w:ilvl w:val="0"/>
          <w:numId w:val="48"/>
        </w:numPr>
        <w:jc w:val="both"/>
      </w:pPr>
      <w:r>
        <w:rPr>
          <w:rStyle w:val="ConsPlusNormal2"/>
          <w:rFonts w:ascii="Times New Roman" w:hAnsi="Times New Roman"/>
          <w:sz w:val="24"/>
        </w:rPr>
        <w:t>Основаниями для отказа в выдаче Объекта являются непредставление владельцем документов, подтверждающих принадлежность ему НТО, и (или) представление документов, содержащих недостоверные сведения, и (или) невозмещение владельцем расходов Администрации МО «Поселок Айхал», связанных с мероприятиями по демонтажу, перемещению и хранению НТО.</w:t>
      </w:r>
    </w:p>
    <w:p w:rsidR="00BB6717" w:rsidRDefault="00955CA6">
      <w:pPr>
        <w:numPr>
          <w:ilvl w:val="0"/>
          <w:numId w:val="48"/>
        </w:numPr>
        <w:jc w:val="both"/>
      </w:pPr>
      <w:r>
        <w:rPr>
          <w:rStyle w:val="ConsPlusNormal2"/>
          <w:rFonts w:ascii="Times New Roman" w:hAnsi="Times New Roman"/>
          <w:sz w:val="24"/>
        </w:rPr>
        <w:t>В случае принятия Администрацией МО «Поселок Айхал» решения о возврате Объекта владелец Объекта в течение 7 рабочих дней с момента принятия Администрацией МО «Поселок Айхал» решения обязан принять Объект по акту приема-передачи.</w:t>
      </w:r>
    </w:p>
    <w:p w:rsidR="00BB6717" w:rsidRDefault="00955CA6">
      <w:pPr>
        <w:numPr>
          <w:ilvl w:val="0"/>
          <w:numId w:val="48"/>
        </w:numPr>
        <w:jc w:val="both"/>
      </w:pPr>
      <w:r>
        <w:rPr>
          <w:rStyle w:val="ConsPlusNormal2"/>
          <w:rFonts w:ascii="Times New Roman" w:hAnsi="Times New Roman"/>
          <w:sz w:val="24"/>
        </w:rPr>
        <w:t>В случае если в течение 3 месяцев с даты передачи Объекта (либо его составляющих элементов и имущества, находившегося в демонтированном Объекте) на хранение Администрацией МО «Поселок Айхал» не принято решение о возврате владельцу Объекта либо если в срок, предусмотренный пунктом 5.5 настоящего Положения, владелец Объекта не принял его по акту приема-передачи, Администрация МО «Поселок Айхал» обращается в суд с заявлением о признании Объекта бесхозяйным в соответствии с действующим законодательством и утилизации.</w:t>
      </w:r>
    </w:p>
    <w:p w:rsidR="00BB6717" w:rsidRDefault="00955CA6">
      <w:pPr>
        <w:numPr>
          <w:ilvl w:val="0"/>
          <w:numId w:val="48"/>
        </w:numPr>
        <w:jc w:val="both"/>
      </w:pPr>
      <w:r>
        <w:rPr>
          <w:rStyle w:val="ConsPlusNormal2"/>
          <w:rFonts w:ascii="Times New Roman" w:hAnsi="Times New Roman"/>
          <w:sz w:val="24"/>
        </w:rPr>
        <w:t>Вывоз подлежащего утилизации Объекта с площадки временного хранения в специально отведенные места утилизации (пункты утилизации) осуществляется Организацией.</w:t>
      </w:r>
    </w:p>
    <w:p w:rsidR="00BB6717" w:rsidRDefault="00955CA6">
      <w:pPr>
        <w:numPr>
          <w:ilvl w:val="0"/>
          <w:numId w:val="48"/>
        </w:numPr>
        <w:jc w:val="both"/>
      </w:pPr>
      <w:r>
        <w:rPr>
          <w:rStyle w:val="ConsPlusNormal2"/>
          <w:rFonts w:ascii="Times New Roman" w:hAnsi="Times New Roman"/>
          <w:sz w:val="24"/>
        </w:rPr>
        <w:t>Утилизация Объекта осуществляется Организацией, привлекаемой Администрацией МО «Поселок Айхал» в порядке, установленном </w:t>
      </w:r>
      <w:hyperlink r:id="rId24" w:anchor="64U0IK" w:history="1">
        <w:r>
          <w:rPr>
            <w:rStyle w:val="ConsPlusNormal2"/>
            <w:rFonts w:ascii="Times New Roman" w:hAnsi="Times New Roman"/>
            <w:sz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Pr>
          <w:rStyle w:val="ConsPlusNormal2"/>
          <w:rFonts w:ascii="Times New Roman" w:hAnsi="Times New Roman"/>
          <w:sz w:val="24"/>
        </w:rPr>
        <w:t xml:space="preserve"> (далее - пункт утилизации). </w:t>
      </w:r>
    </w:p>
    <w:p w:rsidR="00BB6717" w:rsidRDefault="00955CA6">
      <w:pPr>
        <w:numPr>
          <w:ilvl w:val="0"/>
          <w:numId w:val="48"/>
        </w:numPr>
        <w:jc w:val="both"/>
      </w:pPr>
      <w:r>
        <w:rPr>
          <w:rStyle w:val="ConsPlusNormal2"/>
          <w:rFonts w:ascii="Times New Roman" w:hAnsi="Times New Roman"/>
          <w:sz w:val="24"/>
        </w:rPr>
        <w:t>Вывоз Объекта на пункт утилизации завершается составлением акта (в 3 экземплярах), подписанного представителями пункта утилизации, Администрации МО «Поселок Айхал» и Организации.</w:t>
      </w:r>
    </w:p>
    <w:p w:rsidR="00BB6717" w:rsidRDefault="00955CA6">
      <w:pPr>
        <w:numPr>
          <w:ilvl w:val="0"/>
          <w:numId w:val="48"/>
        </w:numPr>
        <w:jc w:val="both"/>
      </w:pPr>
      <w:r>
        <w:rPr>
          <w:rStyle w:val="ConsPlusNormal2"/>
          <w:rFonts w:ascii="Times New Roman" w:hAnsi="Times New Roman"/>
          <w:sz w:val="24"/>
        </w:rPr>
        <w:t>Администрация МО «Поселок Айхал» передает пункту утилизации Объект как материалы. Право собственности на результат утилизации и дальнейшей переработки переходит к пункту утилизации после полного перечисления оплаты стоимости переданных материалов в бюджет МО «Поселок Айхал».</w:t>
      </w:r>
    </w:p>
    <w:p w:rsidR="00BB6717" w:rsidRDefault="00955CA6">
      <w:pPr>
        <w:numPr>
          <w:ilvl w:val="0"/>
          <w:numId w:val="48"/>
        </w:numPr>
        <w:jc w:val="both"/>
      </w:pPr>
      <w:r>
        <w:rPr>
          <w:rStyle w:val="ConsPlusNormal2"/>
          <w:rFonts w:ascii="Times New Roman" w:hAnsi="Times New Roman"/>
          <w:sz w:val="24"/>
        </w:rPr>
        <w:t>Утилизацию Объекта в случае, предусмотренном пунктом 6 настоящего Положения, обеспечивает Администрация МО «Поселок Айхал» за счет средств бюджета МО «Поселок Айхал», выделяемых для указанных целей в установленном порядке.</w:t>
      </w:r>
      <w:r>
        <w:rPr>
          <w:rStyle w:val="ConsPlusNormal2"/>
          <w:rFonts w:ascii="Times New Roman" w:hAnsi="Times New Roman"/>
          <w:sz w:val="24"/>
        </w:rPr>
        <w:br/>
      </w:r>
      <w:r>
        <w:rPr>
          <w:rStyle w:val="ConsPlusNormal2"/>
          <w:rFonts w:ascii="Times New Roman" w:hAnsi="Times New Roman"/>
          <w:sz w:val="24"/>
        </w:rPr>
        <w:br/>
      </w:r>
    </w:p>
    <w:p w:rsidR="00BB6717" w:rsidRDefault="00955CA6">
      <w:pPr>
        <w:jc w:val="center"/>
      </w:pPr>
      <w:r>
        <w:br/>
      </w:r>
      <w:r>
        <w:rPr>
          <w:b/>
          <w:color w:val="444444"/>
          <w:highlight w:val="white"/>
        </w:rPr>
        <w:t>Статья 6. Заключительные положения</w:t>
      </w:r>
    </w:p>
    <w:p w:rsidR="00BB6717" w:rsidRDefault="00955CA6">
      <w:pPr>
        <w:numPr>
          <w:ilvl w:val="0"/>
          <w:numId w:val="50"/>
        </w:numPr>
        <w:jc w:val="both"/>
      </w:pPr>
      <w:r>
        <w:rPr>
          <w:rStyle w:val="ConsPlusNormal2"/>
          <w:rFonts w:ascii="Times New Roman" w:hAnsi="Times New Roman"/>
          <w:sz w:val="24"/>
        </w:rPr>
        <w:t>Обеспечение деятельности Комиссии осуществляется в зависимости от вида незаконно установленного НТО главным специалистом потребительского рынка и развития предпринимательства.</w:t>
      </w:r>
    </w:p>
    <w:p w:rsidR="00BB6717" w:rsidRDefault="00955CA6">
      <w:pPr>
        <w:numPr>
          <w:ilvl w:val="0"/>
          <w:numId w:val="50"/>
        </w:numPr>
        <w:jc w:val="both"/>
      </w:pPr>
      <w:r>
        <w:rPr>
          <w:rStyle w:val="ConsPlusNormal2"/>
          <w:rFonts w:ascii="Times New Roman" w:hAnsi="Times New Roman"/>
          <w:sz w:val="24"/>
        </w:rPr>
        <w:t>Освобожденная от демонтированных НТО территория подлежит благоустройству в соответствии с правилами благоустройства территории МО «Поселок Айхал».</w:t>
      </w:r>
    </w:p>
    <w:p w:rsidR="00BB6717" w:rsidRDefault="00955CA6">
      <w:pPr>
        <w:numPr>
          <w:ilvl w:val="0"/>
          <w:numId w:val="50"/>
        </w:numPr>
      </w:pPr>
      <w:r>
        <w:rPr>
          <w:rStyle w:val="ConsPlusNormal2"/>
          <w:rFonts w:ascii="Times New Roman" w:hAnsi="Times New Roman"/>
          <w:sz w:val="24"/>
        </w:rPr>
        <w:t>Споры, возникающие в результате демонтажа НТО, разрешаются в установленном законом порядке.</w:t>
      </w:r>
      <w:r>
        <w:rPr>
          <w:rStyle w:val="ConsPlusNormal2"/>
          <w:rFonts w:ascii="Times New Roman" w:hAnsi="Times New Roman"/>
          <w:sz w:val="24"/>
        </w:rPr>
        <w:br/>
      </w: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971C34" w:rsidRDefault="00971C34">
      <w:pPr>
        <w:spacing w:after="240"/>
        <w:ind w:left="1335" w:right="855"/>
        <w:jc w:val="right"/>
        <w:rPr>
          <w:b/>
          <w:color w:val="444444"/>
          <w:highlight w:val="white"/>
        </w:rPr>
      </w:pPr>
    </w:p>
    <w:p w:rsidR="00971C34" w:rsidRDefault="00971C34">
      <w:pPr>
        <w:spacing w:after="240"/>
        <w:ind w:left="1335" w:right="855"/>
        <w:jc w:val="right"/>
        <w:rPr>
          <w:b/>
          <w:color w:val="444444"/>
          <w:highlight w:val="white"/>
        </w:rPr>
      </w:pPr>
    </w:p>
    <w:p w:rsidR="00BB6717" w:rsidRDefault="00BB6717">
      <w:pPr>
        <w:pStyle w:val="ConsPlusNormal1"/>
        <w:jc w:val="right"/>
        <w:rPr>
          <w:rFonts w:ascii="Times New Roman" w:hAnsi="Times New Roman"/>
          <w:sz w:val="24"/>
        </w:rPr>
      </w:pPr>
    </w:p>
    <w:p w:rsidR="00971C34" w:rsidRDefault="00971C34">
      <w:pPr>
        <w:pStyle w:val="ConsPlusNormal1"/>
        <w:jc w:val="right"/>
        <w:rPr>
          <w:rFonts w:ascii="Times New Roman" w:hAnsi="Times New Roman"/>
          <w:sz w:val="24"/>
        </w:rPr>
      </w:pPr>
    </w:p>
    <w:p w:rsidR="00971C34" w:rsidRDefault="00971C34">
      <w:pPr>
        <w:pStyle w:val="ConsPlusNormal1"/>
        <w:jc w:val="right"/>
        <w:rPr>
          <w:rFonts w:ascii="Times New Roman" w:hAnsi="Times New Roman"/>
          <w:sz w:val="24"/>
        </w:rPr>
      </w:pPr>
    </w:p>
    <w:p w:rsidR="00BB6717" w:rsidRDefault="00955CA6">
      <w:pPr>
        <w:pStyle w:val="ConsPlusNormal1"/>
        <w:jc w:val="right"/>
        <w:rPr>
          <w:rFonts w:ascii="Times New Roman" w:hAnsi="Times New Roman"/>
          <w:sz w:val="24"/>
        </w:rPr>
      </w:pPr>
      <w:r>
        <w:rPr>
          <w:rFonts w:ascii="Times New Roman" w:hAnsi="Times New Roman"/>
          <w:sz w:val="24"/>
        </w:rPr>
        <w:t>Приложение 9</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spacing w:after="240"/>
        <w:ind w:left="1335"/>
        <w:jc w:val="right"/>
        <w:rPr>
          <w:b/>
          <w:highlight w:val="white"/>
        </w:rPr>
      </w:pPr>
      <w:r>
        <w:t>от «_____»_________202__ г. №_____</w:t>
      </w:r>
    </w:p>
    <w:p w:rsidR="00BB6717" w:rsidRDefault="00955CA6">
      <w:pPr>
        <w:spacing w:after="240"/>
        <w:ind w:left="1335" w:right="855"/>
        <w:jc w:val="center"/>
        <w:rPr>
          <w:b/>
          <w:color w:val="444444"/>
          <w:highlight w:val="white"/>
        </w:rPr>
      </w:pPr>
      <w:r>
        <w:rPr>
          <w:b/>
          <w:color w:val="444444"/>
          <w:highlight w:val="white"/>
        </w:rPr>
        <w:t>АКТ О ВЫЯВЛЕНИИ НЕЗАКОННО РАЗМЕЩЕННОГО НЕСТАЦИОНАРНОГО ТОРГОВОГО ОБЪЕКТА</w:t>
      </w:r>
    </w:p>
    <w:p w:rsidR="00BB6717" w:rsidRDefault="00955CA6">
      <w:pPr>
        <w:ind w:left="1335" w:right="855"/>
        <w:jc w:val="center"/>
        <w:rPr>
          <w:color w:val="444444"/>
          <w:spacing w:val="-18"/>
          <w:highlight w:val="white"/>
        </w:rPr>
      </w:pPr>
      <w:r>
        <w:rPr>
          <w:color w:val="444444"/>
          <w:spacing w:val="-18"/>
          <w:highlight w:val="white"/>
        </w:rPr>
        <w:t>(примерная форма)</w:t>
      </w:r>
    </w:p>
    <w:p w:rsidR="00BB6717" w:rsidRDefault="00955CA6">
      <w:pPr>
        <w:rPr>
          <w:color w:val="444444"/>
          <w:spacing w:val="-18"/>
          <w:highlight w:val="white"/>
        </w:rPr>
      </w:pPr>
      <w:r>
        <w:br/>
      </w:r>
      <w:r>
        <w:rPr>
          <w:color w:val="444444"/>
          <w:spacing w:val="-18"/>
          <w:highlight w:val="white"/>
        </w:rPr>
        <w:t>_________________________                          "___" __________ 20__ г.</w:t>
      </w:r>
    </w:p>
    <w:p w:rsidR="00BB6717" w:rsidRDefault="00955CA6">
      <w:pPr>
        <w:rPr>
          <w:color w:val="444444"/>
          <w:spacing w:val="-18"/>
          <w:highlight w:val="white"/>
        </w:rPr>
      </w:pPr>
      <w:r>
        <w:br/>
        <w:t>Главный специалист</w:t>
      </w:r>
      <w:r>
        <w:rPr>
          <w:color w:val="444444"/>
          <w:spacing w:val="-18"/>
          <w:highlight w:val="white"/>
        </w:rPr>
        <w:t>  потребительского   рынка   и  развития предпринимательства  Администрации МО «Поселок Айхал в составе: __________________________________</w:t>
      </w:r>
    </w:p>
    <w:p w:rsidR="00BB6717" w:rsidRDefault="00955CA6">
      <w:pPr>
        <w:rPr>
          <w:color w:val="444444"/>
          <w:spacing w:val="-18"/>
          <w:highlight w:val="white"/>
        </w:rPr>
      </w:pPr>
      <w:r>
        <w:rPr>
          <w:color w:val="444444"/>
          <w:spacing w:val="-18"/>
          <w:highlight w:val="white"/>
        </w:rPr>
        <w:t>составили настоящий акт о том, что по адресу:_________________________________________________________</w:t>
      </w:r>
    </w:p>
    <w:p w:rsidR="00BB6717" w:rsidRDefault="00955CA6">
      <w:pPr>
        <w:rPr>
          <w:color w:val="444444"/>
          <w:spacing w:val="-18"/>
          <w:highlight w:val="white"/>
        </w:rPr>
      </w:pPr>
      <w:r>
        <w:rPr>
          <w:color w:val="444444"/>
          <w:spacing w:val="-18"/>
          <w:highlight w:val="white"/>
        </w:rPr>
        <w:t>                                                                                               (указывается адрес объекта либо привязка к близлежащим объектам</w:t>
      </w:r>
    </w:p>
    <w:p w:rsidR="00BB6717" w:rsidRDefault="00955CA6">
      <w:pPr>
        <w:rPr>
          <w:color w:val="444444"/>
          <w:spacing w:val="-18"/>
          <w:highlight w:val="white"/>
        </w:rPr>
      </w:pPr>
      <w:r>
        <w:rPr>
          <w:color w:val="444444"/>
          <w:spacing w:val="-18"/>
          <w:highlight w:val="white"/>
        </w:rPr>
        <w:t>капитального строительства, земельным участкам, имеющим адресную привязку) расположен нестационарный торговый объект, предназначенный для: ______________________________________________________________</w:t>
      </w:r>
    </w:p>
    <w:p w:rsidR="00BB6717" w:rsidRDefault="00955CA6">
      <w:pPr>
        <w:rPr>
          <w:color w:val="444444"/>
          <w:spacing w:val="-18"/>
          <w:highlight w:val="white"/>
        </w:rPr>
      </w:pPr>
      <w:r>
        <w:rPr>
          <w:color w:val="444444"/>
          <w:spacing w:val="-18"/>
          <w:highlight w:val="white"/>
        </w:rPr>
        <w:t>Описание нестационарного торгового объекта _________________________________________________________</w:t>
      </w:r>
    </w:p>
    <w:p w:rsidR="00BB6717" w:rsidRDefault="00955CA6">
      <w:pPr>
        <w:rPr>
          <w:color w:val="444444"/>
          <w:spacing w:val="-18"/>
          <w:highlight w:val="white"/>
        </w:rPr>
      </w:pPr>
      <w:r>
        <w:rPr>
          <w:color w:val="444444"/>
          <w:spacing w:val="-18"/>
          <w:highlight w:val="white"/>
        </w:rPr>
        <w:t>_________________________________________________________________________________________________</w:t>
      </w:r>
    </w:p>
    <w:p w:rsidR="00BB6717" w:rsidRDefault="00955CA6">
      <w:pPr>
        <w:rPr>
          <w:color w:val="444444"/>
          <w:spacing w:val="-18"/>
          <w:highlight w:val="white"/>
        </w:rPr>
      </w:pPr>
      <w:r>
        <w:rPr>
          <w:color w:val="444444"/>
          <w:spacing w:val="-18"/>
          <w:highlight w:val="white"/>
        </w:rPr>
        <w:t> (указываются вид и полное описание: строительный материал,  цвет, размер и т.д.)</w:t>
      </w:r>
    </w:p>
    <w:p w:rsidR="00BB6717" w:rsidRDefault="00955CA6">
      <w:pPr>
        <w:rPr>
          <w:color w:val="444444"/>
          <w:spacing w:val="-18"/>
          <w:highlight w:val="white"/>
        </w:rPr>
      </w:pPr>
      <w:r>
        <w:rPr>
          <w:color w:val="444444"/>
          <w:spacing w:val="-18"/>
          <w:highlight w:val="white"/>
        </w:rPr>
        <w:t>К  акту  прилагаются  план  размещения  нестационарного торгового объекта и</w:t>
      </w:r>
    </w:p>
    <w:p w:rsidR="00BB6717" w:rsidRDefault="00955CA6">
      <w:pPr>
        <w:rPr>
          <w:color w:val="444444"/>
          <w:spacing w:val="-18"/>
          <w:highlight w:val="white"/>
        </w:rPr>
      </w:pPr>
      <w:r>
        <w:rPr>
          <w:color w:val="444444"/>
          <w:spacing w:val="-18"/>
          <w:highlight w:val="white"/>
        </w:rPr>
        <w:t>фото.</w:t>
      </w:r>
    </w:p>
    <w:p w:rsidR="00BB6717" w:rsidRDefault="00955CA6">
      <w:pPr>
        <w:rPr>
          <w:color w:val="444444"/>
          <w:spacing w:val="-18"/>
          <w:highlight w:val="white"/>
        </w:rPr>
      </w:pPr>
      <w:r>
        <w:br/>
      </w:r>
      <w:r>
        <w:rPr>
          <w:color w:val="444444"/>
          <w:spacing w:val="-18"/>
          <w:highlight w:val="white"/>
        </w:rPr>
        <w:t>Ф.И.О. и подписи представителей:</w:t>
      </w: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971C34" w:rsidRDefault="00971C34">
      <w:pPr>
        <w:spacing w:after="240"/>
        <w:ind w:left="1335" w:right="855"/>
        <w:jc w:val="right"/>
        <w:rPr>
          <w:b/>
          <w:color w:val="444444"/>
          <w:highlight w:val="white"/>
        </w:rPr>
      </w:pPr>
    </w:p>
    <w:p w:rsidR="00971C34" w:rsidRDefault="00955CA6">
      <w:pPr>
        <w:spacing w:after="240"/>
        <w:ind w:left="1335"/>
        <w:jc w:val="right"/>
      </w:pPr>
      <w:r>
        <w:br/>
      </w:r>
    </w:p>
    <w:p w:rsidR="00BB6717" w:rsidRDefault="00955CA6">
      <w:pPr>
        <w:spacing w:after="240"/>
        <w:ind w:left="1335"/>
        <w:jc w:val="right"/>
        <w:rPr>
          <w:highlight w:val="white"/>
        </w:rPr>
      </w:pPr>
      <w:bookmarkStart w:id="24" w:name="_GoBack"/>
      <w:bookmarkEnd w:id="24"/>
      <w:r>
        <w:t xml:space="preserve">Приложение </w:t>
      </w:r>
      <w:r>
        <w:rPr>
          <w:highlight w:val="white"/>
        </w:rPr>
        <w:t>10</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spacing w:after="240"/>
        <w:ind w:left="1335"/>
        <w:jc w:val="right"/>
        <w:rPr>
          <w:b/>
          <w:highlight w:val="white"/>
        </w:rPr>
      </w:pPr>
      <w:r>
        <w:t>от «_____»_________202__ г. №_____</w:t>
      </w:r>
    </w:p>
    <w:p w:rsidR="00BB6717" w:rsidRDefault="00955CA6">
      <w:pPr>
        <w:spacing w:after="240"/>
        <w:ind w:left="1335" w:right="855"/>
        <w:jc w:val="center"/>
        <w:rPr>
          <w:b/>
          <w:highlight w:val="white"/>
        </w:rPr>
      </w:pPr>
      <w:r>
        <w:rPr>
          <w:b/>
          <w:highlight w:val="white"/>
        </w:rPr>
        <w:t>ИЗВЕЩЕНИЕ О ДЕМОНТАЖЕ</w:t>
      </w:r>
    </w:p>
    <w:p w:rsidR="00BB6717" w:rsidRDefault="00955CA6">
      <w:pPr>
        <w:ind w:left="1335" w:right="855"/>
        <w:jc w:val="center"/>
        <w:rPr>
          <w:spacing w:val="-18"/>
          <w:highlight w:val="white"/>
        </w:rPr>
      </w:pPr>
      <w:r>
        <w:rPr>
          <w:spacing w:val="-18"/>
          <w:highlight w:val="white"/>
        </w:rPr>
        <w:t>(примерная форма)</w:t>
      </w:r>
    </w:p>
    <w:p w:rsidR="00BB6717" w:rsidRDefault="00955CA6">
      <w:pPr>
        <w:rPr>
          <w:spacing w:val="-18"/>
          <w:highlight w:val="white"/>
        </w:rPr>
      </w:pPr>
      <w:r>
        <w:br/>
      </w:r>
      <w:r>
        <w:rPr>
          <w:spacing w:val="-18"/>
          <w:highlight w:val="white"/>
        </w:rPr>
        <w:t>__________________                                 </w:t>
      </w:r>
      <w:r>
        <w:rPr>
          <w:spacing w:val="-18"/>
          <w:highlight w:val="white"/>
        </w:rPr>
        <w:tab/>
      </w:r>
      <w:r>
        <w:rPr>
          <w:spacing w:val="-18"/>
          <w:highlight w:val="white"/>
        </w:rPr>
        <w:tab/>
      </w:r>
      <w:r>
        <w:rPr>
          <w:spacing w:val="-18"/>
          <w:highlight w:val="white"/>
        </w:rPr>
        <w:tab/>
      </w:r>
      <w:r>
        <w:rPr>
          <w:spacing w:val="-18"/>
          <w:highlight w:val="white"/>
        </w:rPr>
        <w:tab/>
      </w:r>
      <w:r>
        <w:rPr>
          <w:spacing w:val="-18"/>
          <w:highlight w:val="white"/>
        </w:rPr>
        <w:tab/>
      </w:r>
      <w:r>
        <w:rPr>
          <w:spacing w:val="-18"/>
          <w:highlight w:val="white"/>
        </w:rPr>
        <w:tab/>
        <w:t>"___" __________ 20__ г.</w:t>
      </w:r>
    </w:p>
    <w:p w:rsidR="00BB6717" w:rsidRDefault="00955CA6">
      <w:pPr>
        <w:jc w:val="both"/>
        <w:rPr>
          <w:spacing w:val="-18"/>
          <w:highlight w:val="white"/>
        </w:rPr>
      </w:pPr>
      <w:r>
        <w:br/>
      </w:r>
      <w:r>
        <w:rPr>
          <w:spacing w:val="-18"/>
          <w:highlight w:val="white"/>
        </w:rPr>
        <w:t xml:space="preserve">В соответствии с Постановлением администрации МО «Поселок Айхал» от _____________ N __________ "Об утверждении </w:t>
      </w:r>
      <w:r>
        <w:t xml:space="preserve">Положения о порядке </w:t>
      </w:r>
      <w:r>
        <w:rPr>
          <w:rStyle w:val="af7"/>
        </w:rPr>
        <w:t xml:space="preserve">предоставления права на размещение нестационарных торговых объектов </w:t>
      </w:r>
      <w:r>
        <w:t>на территории МО «Поселок Айхал» Мирнинского района Республики Саха (Якутия)</w:t>
      </w:r>
      <w:r>
        <w:rPr>
          <w:spacing w:val="-18"/>
          <w:highlight w:val="white"/>
        </w:rPr>
        <w:t>"    на  основании  решения  Комиссии  по проведению  мероприятий, связанных с выявлением и демонтажем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МО «Поселок Айхал, от ____________ N ________ о демонтаже нестационарного торгового объекта владельцу нестационарного торгового объекта до __________ необходимо добровольно демонтировать_________________________________</w:t>
      </w:r>
    </w:p>
    <w:p w:rsidR="00BB6717" w:rsidRDefault="00955CA6">
      <w:pPr>
        <w:jc w:val="both"/>
        <w:rPr>
          <w:spacing w:val="-18"/>
          <w:highlight w:val="white"/>
        </w:rPr>
      </w:pPr>
      <w:r>
        <w:rPr>
          <w:spacing w:val="-18"/>
          <w:highlight w:val="white"/>
        </w:rPr>
        <w:t>                                                                                                                                                                      (указывается вид объекта)</w:t>
      </w:r>
    </w:p>
    <w:p w:rsidR="00BB6717" w:rsidRDefault="00955CA6">
      <w:pPr>
        <w:jc w:val="both"/>
        <w:rPr>
          <w:spacing w:val="-18"/>
          <w:highlight w:val="white"/>
        </w:rPr>
      </w:pPr>
      <w:r>
        <w:rPr>
          <w:spacing w:val="-18"/>
          <w:highlight w:val="white"/>
        </w:rPr>
        <w:t>размещенный по адресу ______________________________________</w:t>
      </w:r>
      <w:r>
        <w:rPr>
          <w:color w:val="444444"/>
          <w:spacing w:val="-18"/>
          <w:highlight w:val="white"/>
        </w:rPr>
        <w:t>_____________________________________</w:t>
      </w:r>
    </w:p>
    <w:p w:rsidR="00BB6717" w:rsidRDefault="00955CA6">
      <w:pPr>
        <w:jc w:val="both"/>
        <w:rPr>
          <w:color w:val="444444"/>
          <w:spacing w:val="-18"/>
          <w:sz w:val="16"/>
          <w:highlight w:val="white"/>
        </w:rPr>
      </w:pPr>
      <w:r>
        <w:rPr>
          <w:color w:val="444444"/>
          <w:spacing w:val="-18"/>
          <w:sz w:val="16"/>
          <w:highlight w:val="white"/>
        </w:rPr>
        <w:t xml:space="preserve">                                                                                                              (указывается адрес либо привязка к близлежащим объектам  капитального строительства, земельным участкам)</w:t>
      </w:r>
    </w:p>
    <w:p w:rsidR="00BB6717" w:rsidRDefault="00955CA6">
      <w:pPr>
        <w:jc w:val="both"/>
        <w:rPr>
          <w:spacing w:val="-18"/>
          <w:highlight w:val="white"/>
        </w:rPr>
      </w:pPr>
      <w:r>
        <w:rPr>
          <w:spacing w:val="-18"/>
          <w:highlight w:val="white"/>
        </w:rPr>
        <w:t>В   случае   невыполнения   требования   о   демонтаже   в  указанный  срок нестационарный  торговый объект будет демонтирован в принудительном порядке и вывезен на место временного хранения_________________________</w:t>
      </w:r>
    </w:p>
    <w:p w:rsidR="00BB6717" w:rsidRDefault="00955CA6">
      <w:pPr>
        <w:jc w:val="both"/>
        <w:rPr>
          <w:spacing w:val="-18"/>
          <w:highlight w:val="white"/>
        </w:rPr>
      </w:pPr>
      <w:r>
        <w:rPr>
          <w:spacing w:val="-18"/>
          <w:highlight w:val="white"/>
        </w:rPr>
        <w:t>________________________________________________________________________________________________</w:t>
      </w:r>
    </w:p>
    <w:p w:rsidR="00BB6717" w:rsidRDefault="00955CA6">
      <w:pPr>
        <w:jc w:val="both"/>
        <w:rPr>
          <w:spacing w:val="-18"/>
          <w:highlight w:val="white"/>
        </w:rPr>
      </w:pPr>
      <w:r>
        <w:rPr>
          <w:spacing w:val="-18"/>
          <w:highlight w:val="white"/>
        </w:rPr>
        <w:t>                            (указывается адрес)</w:t>
      </w:r>
    </w:p>
    <w:p w:rsidR="00BB6717" w:rsidRDefault="00955CA6">
      <w:pPr>
        <w:jc w:val="both"/>
        <w:rPr>
          <w:spacing w:val="-18"/>
          <w:highlight w:val="white"/>
        </w:rPr>
      </w:pPr>
      <w:r>
        <w:rPr>
          <w:spacing w:val="-18"/>
          <w:highlight w:val="white"/>
        </w:rPr>
        <w:t>Возврат  нестационарного  торгового  объекта и находящегося в нем имущества владельцу  производится  в течение  срока хранения (3 месяца) на основании письменного  обращения и документов, подтверждающих владение нестационарным торговым объектом.</w:t>
      </w:r>
    </w:p>
    <w:p w:rsidR="00BB6717" w:rsidRDefault="00955CA6">
      <w:pPr>
        <w:jc w:val="both"/>
        <w:rPr>
          <w:spacing w:val="-18"/>
          <w:highlight w:val="white"/>
        </w:rPr>
      </w:pPr>
      <w:r>
        <w:rPr>
          <w:spacing w:val="-18"/>
          <w:highlight w:val="white"/>
        </w:rPr>
        <w:t>Невостребованный  нестационарный  торговый  объект  и имущество в указанный</w:t>
      </w:r>
    </w:p>
    <w:p w:rsidR="00BB6717" w:rsidRDefault="00955CA6">
      <w:pPr>
        <w:jc w:val="both"/>
        <w:rPr>
          <w:spacing w:val="-18"/>
          <w:highlight w:val="white"/>
        </w:rPr>
      </w:pPr>
      <w:r>
        <w:rPr>
          <w:spacing w:val="-18"/>
          <w:highlight w:val="white"/>
        </w:rPr>
        <w:t>срок хранения подлежат утилизации.</w:t>
      </w:r>
    </w:p>
    <w:p w:rsidR="00BB6717" w:rsidRDefault="00955CA6">
      <w:pPr>
        <w:jc w:val="both"/>
        <w:rPr>
          <w:spacing w:val="-18"/>
          <w:highlight w:val="white"/>
        </w:rPr>
      </w:pPr>
      <w:r>
        <w:rPr>
          <w:spacing w:val="-18"/>
          <w:highlight w:val="white"/>
        </w:rPr>
        <w:t>По всем вопросам обращаться в _____________________________________________________________________</w:t>
      </w:r>
    </w:p>
    <w:p w:rsidR="00BB6717" w:rsidRDefault="00955CA6">
      <w:pPr>
        <w:jc w:val="both"/>
        <w:rPr>
          <w:spacing w:val="-18"/>
          <w:highlight w:val="white"/>
        </w:rPr>
      </w:pPr>
      <w:r>
        <w:rPr>
          <w:spacing w:val="-18"/>
          <w:highlight w:val="white"/>
        </w:rPr>
        <w:t>                                                                               (указывается орган Администрации МО «Поселок Айхал»</w:t>
      </w:r>
    </w:p>
    <w:p w:rsidR="00BB6717" w:rsidRDefault="00955CA6">
      <w:pPr>
        <w:jc w:val="both"/>
        <w:rPr>
          <w:spacing w:val="-18"/>
          <w:highlight w:val="white"/>
        </w:rPr>
      </w:pPr>
      <w:r>
        <w:rPr>
          <w:spacing w:val="-18"/>
          <w:highlight w:val="white"/>
        </w:rPr>
        <w:t>по телефону _________________________</w:t>
      </w:r>
    </w:p>
    <w:p w:rsidR="00BB6717" w:rsidRDefault="00955CA6">
      <w:pPr>
        <w:spacing w:after="240"/>
        <w:ind w:left="1335" w:right="855"/>
        <w:jc w:val="right"/>
        <w:rPr>
          <w:b/>
          <w:color w:val="444444"/>
          <w:highlight w:val="white"/>
        </w:rPr>
      </w:pPr>
      <w:r>
        <w:br/>
      </w:r>
    </w:p>
    <w:p w:rsidR="00BB6717" w:rsidRDefault="00BB6717">
      <w:pPr>
        <w:spacing w:after="240"/>
        <w:ind w:left="1335"/>
        <w:jc w:val="right"/>
        <w:rPr>
          <w:b/>
          <w:color w:val="444444"/>
          <w:highlight w:val="white"/>
        </w:rPr>
      </w:pPr>
    </w:p>
    <w:p w:rsidR="00BB6717" w:rsidRDefault="00BB6717">
      <w:pPr>
        <w:spacing w:after="240"/>
        <w:ind w:left="1335"/>
        <w:jc w:val="right"/>
        <w:rPr>
          <w:b/>
          <w:color w:val="444444"/>
          <w:highlight w:val="white"/>
        </w:rPr>
      </w:pPr>
    </w:p>
    <w:p w:rsidR="00BB6717" w:rsidRDefault="00BB6717">
      <w:pPr>
        <w:spacing w:after="240"/>
        <w:ind w:left="1335"/>
        <w:jc w:val="right"/>
        <w:rPr>
          <w:b/>
          <w:color w:val="444444"/>
          <w:highlight w:val="white"/>
        </w:rPr>
      </w:pPr>
    </w:p>
    <w:p w:rsidR="00BB6717" w:rsidRDefault="00BB6717">
      <w:pPr>
        <w:spacing w:after="240"/>
        <w:ind w:left="1335"/>
        <w:jc w:val="right"/>
        <w:rPr>
          <w:b/>
          <w:color w:val="444444"/>
          <w:highlight w:val="white"/>
        </w:rPr>
      </w:pPr>
    </w:p>
    <w:p w:rsidR="00BB6717" w:rsidRDefault="00BB6717">
      <w:pPr>
        <w:spacing w:after="240"/>
        <w:ind w:left="1335"/>
        <w:jc w:val="right"/>
        <w:rPr>
          <w:b/>
          <w:color w:val="444444"/>
          <w:highlight w:val="white"/>
        </w:rPr>
      </w:pPr>
    </w:p>
    <w:p w:rsidR="00BB6717" w:rsidRDefault="00BB6717">
      <w:pPr>
        <w:spacing w:after="240"/>
        <w:ind w:left="1335"/>
        <w:jc w:val="right"/>
        <w:rPr>
          <w:b/>
          <w:color w:val="444444"/>
          <w:highlight w:val="white"/>
        </w:rPr>
      </w:pPr>
    </w:p>
    <w:p w:rsidR="00BB6717" w:rsidRDefault="00955CA6">
      <w:pPr>
        <w:spacing w:after="240"/>
        <w:ind w:left="1335"/>
        <w:jc w:val="right"/>
        <w:rPr>
          <w:b/>
          <w:highlight w:val="white"/>
        </w:rPr>
      </w:pPr>
      <w:r>
        <w:br/>
        <w:t>Приложение 11</w:t>
      </w:r>
    </w:p>
    <w:p w:rsidR="00BB6717" w:rsidRDefault="00955CA6">
      <w:pPr>
        <w:widowControl w:val="0"/>
        <w:tabs>
          <w:tab w:val="left" w:pos="9355"/>
        </w:tabs>
        <w:spacing w:after="543"/>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ind w:left="850" w:right="-1" w:hanging="839"/>
        <w:contextualSpacing/>
        <w:jc w:val="right"/>
      </w:pPr>
      <w:r>
        <w:t>Мирнинского района Республики Саха (Якутия)</w:t>
      </w:r>
    </w:p>
    <w:p w:rsidR="00BB6717" w:rsidRDefault="00955CA6">
      <w:pPr>
        <w:jc w:val="right"/>
        <w:rPr>
          <w:color w:val="444444"/>
          <w:spacing w:val="-18"/>
          <w:highlight w:val="white"/>
        </w:rPr>
      </w:pPr>
      <w:r>
        <w:t>от «_____»_________202__ г. №_____</w:t>
      </w:r>
      <w:r>
        <w:br/>
      </w:r>
    </w:p>
    <w:p w:rsidR="00BB6717" w:rsidRDefault="00955CA6">
      <w:pPr>
        <w:spacing w:after="240"/>
        <w:ind w:left="1335" w:right="855"/>
        <w:jc w:val="center"/>
        <w:rPr>
          <w:b/>
          <w:color w:val="444444"/>
          <w:highlight w:val="white"/>
        </w:rPr>
      </w:pPr>
      <w:r>
        <w:rPr>
          <w:b/>
          <w:color w:val="444444"/>
          <w:highlight w:val="white"/>
        </w:rPr>
        <w:t>АКТ О РАЗМЕЩЕНИИ ИЗВЕЩЕНИЯ</w:t>
      </w:r>
    </w:p>
    <w:p w:rsidR="00BB6717" w:rsidRDefault="00955CA6">
      <w:pPr>
        <w:ind w:left="1335" w:right="855"/>
        <w:jc w:val="center"/>
        <w:rPr>
          <w:color w:val="444444"/>
          <w:spacing w:val="-18"/>
          <w:highlight w:val="white"/>
        </w:rPr>
      </w:pPr>
      <w:r>
        <w:rPr>
          <w:color w:val="444444"/>
          <w:spacing w:val="-18"/>
          <w:highlight w:val="white"/>
        </w:rPr>
        <w:t>(примерная форма)</w:t>
      </w:r>
    </w:p>
    <w:p w:rsidR="00BB6717" w:rsidRDefault="00955CA6">
      <w:pPr>
        <w:rPr>
          <w:color w:val="444444"/>
          <w:spacing w:val="-18"/>
          <w:highlight w:val="white"/>
        </w:rPr>
      </w:pPr>
      <w:r>
        <w:br/>
      </w:r>
      <w:r>
        <w:rPr>
          <w:color w:val="444444"/>
          <w:spacing w:val="-18"/>
          <w:highlight w:val="white"/>
        </w:rPr>
        <w:t>__________________________                        </w:t>
      </w:r>
      <w:r>
        <w:rPr>
          <w:color w:val="444444"/>
          <w:spacing w:val="-18"/>
          <w:highlight w:val="white"/>
        </w:rPr>
        <w:tab/>
      </w:r>
      <w:r>
        <w:rPr>
          <w:color w:val="444444"/>
          <w:spacing w:val="-18"/>
          <w:highlight w:val="white"/>
        </w:rPr>
        <w:tab/>
      </w:r>
      <w:r>
        <w:rPr>
          <w:color w:val="444444"/>
          <w:spacing w:val="-18"/>
          <w:highlight w:val="white"/>
        </w:rPr>
        <w:tab/>
      </w:r>
      <w:r>
        <w:rPr>
          <w:color w:val="444444"/>
          <w:spacing w:val="-18"/>
          <w:highlight w:val="white"/>
        </w:rPr>
        <w:tab/>
      </w:r>
      <w:r>
        <w:rPr>
          <w:color w:val="444444"/>
          <w:spacing w:val="-18"/>
          <w:highlight w:val="white"/>
        </w:rPr>
        <w:tab/>
        <w:t>"___" ___________ 20__ г.</w:t>
      </w:r>
    </w:p>
    <w:p w:rsidR="00BB6717" w:rsidRDefault="00955CA6">
      <w:pPr>
        <w:rPr>
          <w:color w:val="444444"/>
          <w:spacing w:val="-18"/>
          <w:highlight w:val="white"/>
        </w:rPr>
      </w:pPr>
      <w:r>
        <w:br/>
      </w:r>
      <w:r>
        <w:rPr>
          <w:color w:val="444444"/>
          <w:spacing w:val="-18"/>
          <w:highlight w:val="white"/>
        </w:rPr>
        <w:t>Настоящий  акт  составлен  о том, что на нестационарном торговом объекте по</w:t>
      </w:r>
    </w:p>
    <w:p w:rsidR="00BB6717" w:rsidRDefault="00955CA6">
      <w:pPr>
        <w:rPr>
          <w:color w:val="444444"/>
          <w:spacing w:val="-18"/>
          <w:highlight w:val="white"/>
        </w:rPr>
      </w:pPr>
      <w:r>
        <w:rPr>
          <w:color w:val="444444"/>
          <w:spacing w:val="-18"/>
          <w:highlight w:val="white"/>
        </w:rPr>
        <w:t>адресу: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BB6717">
        <w:trPr>
          <w:trHeight w:val="360"/>
        </w:trPr>
        <w:tc>
          <w:tcPr>
            <w:tcW w:w="9921" w:type="dxa"/>
            <w:tcBorders>
              <w:top w:val="nil"/>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single" w:sz="6" w:space="0" w:color="000000"/>
              <w:right w:val="nil"/>
              <w:tl2br w:val="nil"/>
              <w:tr2bl w:val="nil"/>
            </w:tcBorders>
          </w:tcPr>
          <w:p w:rsidR="00BB6717" w:rsidRDefault="00BB6717"/>
        </w:tc>
      </w:tr>
      <w:tr w:rsidR="00BB6717">
        <w:trPr>
          <w:trHeight w:val="360"/>
        </w:trPr>
        <w:tc>
          <w:tcPr>
            <w:tcW w:w="9921" w:type="dxa"/>
            <w:tcBorders>
              <w:top w:val="single" w:sz="6" w:space="0" w:color="000000"/>
              <w:left w:val="nil"/>
              <w:bottom w:val="nil"/>
              <w:right w:val="nil"/>
              <w:tl2br w:val="nil"/>
              <w:tr2bl w:val="nil"/>
            </w:tcBorders>
          </w:tcPr>
          <w:p w:rsidR="00BB6717" w:rsidRDefault="00BB6717"/>
        </w:tc>
      </w:tr>
    </w:tbl>
    <w:p w:rsidR="00BB6717" w:rsidRDefault="00955CA6">
      <w:pPr>
        <w:jc w:val="center"/>
        <w:rPr>
          <w:color w:val="444444"/>
          <w:spacing w:val="-18"/>
          <w:sz w:val="16"/>
          <w:highlight w:val="white"/>
        </w:rPr>
      </w:pPr>
      <w:r>
        <w:rPr>
          <w:color w:val="444444"/>
          <w:spacing w:val="-18"/>
          <w:sz w:val="16"/>
          <w:highlight w:val="white"/>
        </w:rPr>
        <w:t>    (указывается вид нестационарного объекта)</w:t>
      </w:r>
    </w:p>
    <w:p w:rsidR="00BB6717" w:rsidRDefault="00BB6717">
      <w:pPr>
        <w:rPr>
          <w:color w:val="444444"/>
          <w:spacing w:val="-18"/>
          <w:highlight w:val="white"/>
        </w:rPr>
      </w:pPr>
    </w:p>
    <w:p w:rsidR="00BB6717" w:rsidRDefault="00955CA6">
      <w:pPr>
        <w:rPr>
          <w:color w:val="444444"/>
          <w:spacing w:val="-18"/>
          <w:highlight w:val="white"/>
        </w:rPr>
      </w:pPr>
      <w:r>
        <w:rPr>
          <w:color w:val="444444"/>
          <w:spacing w:val="-18"/>
          <w:highlight w:val="white"/>
        </w:rPr>
        <w:t>размещено извещение о демонтаже.</w:t>
      </w:r>
    </w:p>
    <w:p w:rsidR="00BB6717" w:rsidRDefault="00955CA6">
      <w:pPr>
        <w:rPr>
          <w:color w:val="444444"/>
          <w:spacing w:val="-18"/>
          <w:highlight w:val="white"/>
        </w:rPr>
      </w:pPr>
      <w:r>
        <w:rPr>
          <w:color w:val="444444"/>
          <w:spacing w:val="-18"/>
          <w:highlight w:val="white"/>
        </w:rPr>
        <w:t>К акту прилагаются копия извещения и фото.</w:t>
      </w:r>
    </w:p>
    <w:p w:rsidR="00BB6717" w:rsidRDefault="00955CA6">
      <w:pPr>
        <w:rPr>
          <w:color w:val="444444"/>
          <w:spacing w:val="-18"/>
          <w:highlight w:val="white"/>
        </w:rPr>
      </w:pPr>
      <w:r>
        <w:br/>
      </w:r>
      <w:r>
        <w:rPr>
          <w:color w:val="444444"/>
          <w:spacing w:val="-18"/>
          <w:highlight w:val="white"/>
        </w:rPr>
        <w:t>Ф.И.О. и подписи членов Комиссии:</w:t>
      </w:r>
    </w:p>
    <w:p w:rsidR="00BB6717" w:rsidRDefault="00BB6717">
      <w:pPr>
        <w:rPr>
          <w:color w:val="444444"/>
          <w:spacing w:val="-18"/>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955CA6">
      <w:pPr>
        <w:spacing w:after="240"/>
        <w:ind w:left="1335"/>
        <w:jc w:val="right"/>
        <w:rPr>
          <w:b/>
          <w:highlight w:val="white"/>
        </w:rPr>
      </w:pPr>
      <w:r>
        <w:t>Приложение 12</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jc w:val="right"/>
        <w:rPr>
          <w:color w:val="444444"/>
          <w:spacing w:val="-18"/>
          <w:highlight w:val="white"/>
        </w:rPr>
      </w:pPr>
      <w:r>
        <w:t>от «_____»_________202__ г. №_____</w:t>
      </w:r>
      <w:r>
        <w:br/>
      </w:r>
    </w:p>
    <w:p w:rsidR="00BB6717" w:rsidRDefault="00955CA6">
      <w:pPr>
        <w:spacing w:after="240"/>
        <w:ind w:left="1335" w:right="855"/>
        <w:jc w:val="center"/>
        <w:rPr>
          <w:b/>
          <w:highlight w:val="white"/>
        </w:rPr>
      </w:pPr>
      <w:r>
        <w:rPr>
          <w:b/>
          <w:highlight w:val="white"/>
        </w:rPr>
        <w:t>АКТ О ДЕМОНТАЖЕ</w:t>
      </w:r>
    </w:p>
    <w:p w:rsidR="00BB6717" w:rsidRDefault="00955CA6">
      <w:pPr>
        <w:ind w:left="1335" w:right="855"/>
        <w:jc w:val="center"/>
        <w:rPr>
          <w:spacing w:val="-18"/>
          <w:highlight w:val="white"/>
        </w:rPr>
      </w:pPr>
      <w:r>
        <w:rPr>
          <w:spacing w:val="-18"/>
          <w:highlight w:val="white"/>
        </w:rPr>
        <w:t>(примерная форма)</w:t>
      </w:r>
    </w:p>
    <w:p w:rsidR="00BB6717" w:rsidRDefault="00955CA6">
      <w:pPr>
        <w:rPr>
          <w:spacing w:val="-18"/>
          <w:highlight w:val="white"/>
        </w:rPr>
      </w:pPr>
      <w:r>
        <w:br/>
      </w:r>
      <w:r>
        <w:rPr>
          <w:spacing w:val="-18"/>
          <w:highlight w:val="white"/>
        </w:rPr>
        <w:t>________________                                  "___" ___________ 20__ г.</w:t>
      </w:r>
    </w:p>
    <w:p w:rsidR="00BB6717" w:rsidRDefault="00955CA6">
      <w:pPr>
        <w:jc w:val="both"/>
        <w:rPr>
          <w:spacing w:val="-18"/>
          <w:highlight w:val="white"/>
        </w:rPr>
      </w:pPr>
      <w:r>
        <w:br/>
      </w:r>
      <w:r>
        <w:rPr>
          <w:spacing w:val="-18"/>
          <w:highlight w:val="white"/>
        </w:rPr>
        <w:t>Настоящий  акт  составлен  о  том,  что  на  основании  решения Комиссии по проведению  мероприятий, связанных с выявлением и демонтажем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МО «Поселок Айхал»,  о  демонтаже  нестационарного  торгового  объекта  от ___________ N _____, в связи с тем, что не выполнено требование о демонтаже в срок, указанный в извещении от ___________ N________, незаконно размещенный            нестационарный            торговый объект_____________________________________,</w:t>
      </w:r>
    </w:p>
    <w:p w:rsidR="00BB6717" w:rsidRDefault="00955CA6">
      <w:pPr>
        <w:jc w:val="both"/>
        <w:rPr>
          <w:spacing w:val="-18"/>
          <w:sz w:val="16"/>
          <w:highlight w:val="white"/>
        </w:rPr>
      </w:pPr>
      <w:r>
        <w:rPr>
          <w:spacing w:val="-18"/>
          <w:highlight w:val="white"/>
        </w:rPr>
        <w:t>       </w:t>
      </w:r>
      <w:r>
        <w:rPr>
          <w:spacing w:val="-18"/>
          <w:sz w:val="16"/>
          <w:highlight w:val="white"/>
        </w:rPr>
        <w:t> (указываются вид и полное описание: строительный материал, цвет, размер, т.д.)</w:t>
      </w:r>
    </w:p>
    <w:p w:rsidR="00BB6717" w:rsidRDefault="00955CA6">
      <w:pPr>
        <w:jc w:val="both"/>
        <w:rPr>
          <w:spacing w:val="-18"/>
          <w:highlight w:val="white"/>
        </w:rPr>
      </w:pPr>
      <w:r>
        <w:rPr>
          <w:spacing w:val="-18"/>
          <w:highlight w:val="white"/>
        </w:rPr>
        <w:t>расположенный __________________________________________________________________________________,</w:t>
      </w:r>
    </w:p>
    <w:p w:rsidR="00BB6717" w:rsidRDefault="00955CA6">
      <w:pPr>
        <w:jc w:val="both"/>
        <w:rPr>
          <w:spacing w:val="-18"/>
          <w:sz w:val="16"/>
          <w:highlight w:val="white"/>
        </w:rPr>
      </w:pPr>
      <w:r>
        <w:rPr>
          <w:spacing w:val="-18"/>
          <w:sz w:val="16"/>
          <w:highlight w:val="white"/>
        </w:rPr>
        <w:t xml:space="preserve">                                                              (указывается адрес объекта либо привязка к близлежащим объектам капитального строительства, земельным участкам, имеющим адресную привязку)</w:t>
      </w:r>
    </w:p>
    <w:p w:rsidR="00BB6717" w:rsidRDefault="00955CA6">
      <w:pPr>
        <w:jc w:val="both"/>
        <w:rPr>
          <w:spacing w:val="-18"/>
          <w:highlight w:val="white"/>
        </w:rPr>
      </w:pPr>
      <w:r>
        <w:rPr>
          <w:spacing w:val="-18"/>
          <w:highlight w:val="white"/>
        </w:rPr>
        <w:t>демонтирован.</w:t>
      </w:r>
    </w:p>
    <w:p w:rsidR="00BB6717" w:rsidRDefault="00955CA6">
      <w:pPr>
        <w:jc w:val="both"/>
        <w:rPr>
          <w:spacing w:val="-18"/>
          <w:highlight w:val="white"/>
        </w:rPr>
      </w:pPr>
      <w:r>
        <w:rPr>
          <w:spacing w:val="-18"/>
          <w:highlight w:val="white"/>
        </w:rPr>
        <w:t>Произведено   вскрытие   нестационарного   торгового   объекта  работниками организации,  уполномоченной произвести  демонтаж,  в  присутствии  членов Комиссии  и представителя полиции, о чем  делается соответствующая отметка:</w:t>
      </w:r>
    </w:p>
    <w:p w:rsidR="00BB6717" w:rsidRDefault="00955CA6">
      <w:pPr>
        <w:jc w:val="both"/>
        <w:rPr>
          <w:spacing w:val="-18"/>
          <w:highlight w:val="white"/>
        </w:rPr>
      </w:pPr>
      <w:r>
        <w:rPr>
          <w:spacing w:val="-18"/>
          <w:highlight w:val="white"/>
        </w:rPr>
        <w:t>________________________________________________________________________________________________.</w:t>
      </w:r>
    </w:p>
    <w:p w:rsidR="00BB6717" w:rsidRDefault="00955CA6">
      <w:pPr>
        <w:jc w:val="both"/>
        <w:rPr>
          <w:spacing w:val="-18"/>
          <w:highlight w:val="white"/>
        </w:rPr>
      </w:pPr>
      <w:r>
        <w:rPr>
          <w:spacing w:val="-18"/>
          <w:highlight w:val="white"/>
        </w:rPr>
        <w:t>При   вскрытии   нестационарного   торгового   объекта   составлена   опись находящегося в нем имущества и сделаны фотографии. Опись находящегося в нем имущества прилагается на ___________ листе(ах).</w:t>
      </w:r>
    </w:p>
    <w:p w:rsidR="00BB6717" w:rsidRDefault="00955CA6">
      <w:pPr>
        <w:jc w:val="both"/>
        <w:rPr>
          <w:spacing w:val="-18"/>
          <w:highlight w:val="white"/>
        </w:rPr>
      </w:pPr>
      <w:r>
        <w:rPr>
          <w:spacing w:val="-18"/>
          <w:highlight w:val="white"/>
        </w:rPr>
        <w:t>Демонтированный   нестационарный   торговый  объект  и  находящееся  в  нем имущество    вывезены   на временное   место   хранения   демонтированных нестационарных торговых объектов по адресу:</w:t>
      </w:r>
    </w:p>
    <w:p w:rsidR="00BB6717" w:rsidRDefault="00955CA6">
      <w:pPr>
        <w:jc w:val="both"/>
        <w:rPr>
          <w:spacing w:val="-18"/>
          <w:highlight w:val="white"/>
        </w:rPr>
      </w:pPr>
      <w:r>
        <w:rPr>
          <w:spacing w:val="-18"/>
          <w:highlight w:val="white"/>
        </w:rPr>
        <w:t>___________________________________________________________________________</w:t>
      </w:r>
    </w:p>
    <w:p w:rsidR="00BB6717" w:rsidRDefault="00955CA6">
      <w:pPr>
        <w:jc w:val="both"/>
        <w:rPr>
          <w:spacing w:val="-18"/>
          <w:highlight w:val="white"/>
        </w:rPr>
      </w:pPr>
      <w:r>
        <w:rPr>
          <w:spacing w:val="-18"/>
          <w:highlight w:val="white"/>
        </w:rPr>
        <w:t>___________________________________________________________________________</w:t>
      </w:r>
    </w:p>
    <w:p w:rsidR="00BB6717" w:rsidRDefault="00955CA6">
      <w:pPr>
        <w:jc w:val="both"/>
        <w:rPr>
          <w:spacing w:val="-18"/>
          <w:highlight w:val="white"/>
        </w:rPr>
      </w:pPr>
      <w:r>
        <w:rPr>
          <w:spacing w:val="-18"/>
          <w:highlight w:val="white"/>
        </w:rPr>
        <w:t>              (место нахождения специализированной площадки)</w:t>
      </w:r>
    </w:p>
    <w:p w:rsidR="00BB6717" w:rsidRDefault="00955CA6">
      <w:pPr>
        <w:rPr>
          <w:spacing w:val="-18"/>
          <w:highlight w:val="white"/>
        </w:rPr>
      </w:pPr>
      <w:r>
        <w:br/>
      </w:r>
      <w:r>
        <w:rPr>
          <w:spacing w:val="-18"/>
          <w:highlight w:val="white"/>
        </w:rPr>
        <w:t>Члены Комиссии: ______________________________ (должность, Ф.И.О., подпись)</w:t>
      </w:r>
    </w:p>
    <w:p w:rsidR="00BB6717" w:rsidRDefault="00955CA6">
      <w:pPr>
        <w:rPr>
          <w:spacing w:val="-18"/>
          <w:highlight w:val="white"/>
        </w:rPr>
      </w:pPr>
      <w:r>
        <w:rPr>
          <w:spacing w:val="-18"/>
          <w:highlight w:val="white"/>
        </w:rPr>
        <w:t>Представитель полиции: _______________________ (должность, Ф.И.О., подпись)</w:t>
      </w:r>
    </w:p>
    <w:p w:rsidR="00BB6717" w:rsidRDefault="00955CA6">
      <w:pPr>
        <w:rPr>
          <w:color w:val="444444"/>
          <w:spacing w:val="-18"/>
          <w:highlight w:val="white"/>
        </w:rPr>
      </w:pPr>
      <w:r>
        <w:rPr>
          <w:color w:val="444444"/>
          <w:spacing w:val="-18"/>
          <w:highlight w:val="white"/>
        </w:rPr>
        <w:t>Представитель организации: ___________________ (должность, Ф.И.О., подпись)</w:t>
      </w:r>
    </w:p>
    <w:p w:rsidR="00BB6717" w:rsidRDefault="00955CA6">
      <w:pPr>
        <w:spacing w:after="240"/>
        <w:ind w:left="1335" w:right="855"/>
        <w:jc w:val="right"/>
        <w:rPr>
          <w:b/>
          <w:color w:val="444444"/>
          <w:highlight w:val="white"/>
        </w:rPr>
      </w:pPr>
      <w:r>
        <w:br/>
      </w:r>
      <w:r>
        <w:br/>
      </w: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p w:rsidR="00BB6717" w:rsidRDefault="00955CA6">
      <w:pPr>
        <w:pStyle w:val="ConsPlusNormal1"/>
        <w:jc w:val="right"/>
        <w:rPr>
          <w:rFonts w:ascii="Times New Roman" w:hAnsi="Times New Roman"/>
          <w:sz w:val="24"/>
        </w:rPr>
      </w:pPr>
      <w:r>
        <w:rPr>
          <w:rFonts w:ascii="Times New Roman" w:hAnsi="Times New Roman"/>
          <w:sz w:val="24"/>
        </w:rPr>
        <w:t>Приложение 13</w:t>
      </w:r>
    </w:p>
    <w:p w:rsidR="00BB6717" w:rsidRDefault="00955CA6">
      <w:pPr>
        <w:widowControl w:val="0"/>
        <w:tabs>
          <w:tab w:val="left" w:pos="9355"/>
        </w:tabs>
        <w:spacing w:after="543" w:line="276" w:lineRule="auto"/>
        <w:ind w:left="850" w:right="-1" w:hanging="839"/>
        <w:contextualSpacing/>
        <w:jc w:val="right"/>
      </w:pPr>
      <w:r>
        <w:t xml:space="preserve">                      к Положению о порядке </w:t>
      </w:r>
      <w:r>
        <w:rPr>
          <w:rStyle w:val="af7"/>
        </w:rPr>
        <w:t xml:space="preserve">предоставления права на размещение </w:t>
      </w:r>
    </w:p>
    <w:p w:rsidR="00BB6717" w:rsidRDefault="00955CA6">
      <w:pPr>
        <w:widowControl w:val="0"/>
        <w:spacing w:after="543" w:line="276" w:lineRule="auto"/>
        <w:ind w:left="850" w:right="-1" w:hanging="839"/>
        <w:contextualSpacing/>
        <w:jc w:val="right"/>
      </w:pPr>
      <w:r>
        <w:rPr>
          <w:rStyle w:val="af7"/>
        </w:rPr>
        <w:t xml:space="preserve">нестационарных торговых объектов </w:t>
      </w:r>
      <w:r>
        <w:t>на территории МО «Поселок Айхал»</w:t>
      </w:r>
    </w:p>
    <w:p w:rsidR="00BB6717" w:rsidRDefault="00955CA6">
      <w:pPr>
        <w:widowControl w:val="0"/>
        <w:spacing w:after="543" w:line="276" w:lineRule="auto"/>
        <w:ind w:left="850" w:right="-1" w:hanging="839"/>
        <w:contextualSpacing/>
        <w:jc w:val="right"/>
      </w:pPr>
      <w:r>
        <w:t>Мирнинского района Республики Саха (Якутия)</w:t>
      </w:r>
    </w:p>
    <w:p w:rsidR="00BB6717" w:rsidRDefault="00955CA6">
      <w:pPr>
        <w:jc w:val="right"/>
        <w:rPr>
          <w:spacing w:val="-18"/>
          <w:highlight w:val="white"/>
        </w:rPr>
      </w:pPr>
      <w:r>
        <w:t>от «_____»_________202__ г. №_____</w:t>
      </w:r>
      <w:r>
        <w:br/>
      </w:r>
    </w:p>
    <w:p w:rsidR="00BB6717" w:rsidRDefault="00955CA6">
      <w:pPr>
        <w:spacing w:after="240"/>
        <w:ind w:left="1335" w:right="855"/>
        <w:jc w:val="center"/>
        <w:rPr>
          <w:b/>
          <w:highlight w:val="white"/>
        </w:rPr>
      </w:pPr>
      <w:r>
        <w:rPr>
          <w:b/>
          <w:highlight w:val="white"/>
        </w:rPr>
        <w:t>АКТ N ___________ О ВОЗВРАТЕ ВЛАДЕЛЬЦУ ДЕМОНТИРОВАННОГО НЕЗАКОННО РАЗМЕЩЕННОГО НЕСТАЦИОНАРНОГО ТОРГОВОГО ОБЪЕКТА</w:t>
      </w:r>
    </w:p>
    <w:p w:rsidR="00BB6717" w:rsidRDefault="00955CA6">
      <w:pPr>
        <w:ind w:left="1335" w:right="855"/>
        <w:jc w:val="center"/>
        <w:rPr>
          <w:spacing w:val="-18"/>
          <w:highlight w:val="white"/>
        </w:rPr>
      </w:pPr>
      <w:r>
        <w:rPr>
          <w:spacing w:val="-18"/>
          <w:highlight w:val="white"/>
        </w:rPr>
        <w:t>(примерная форма)</w:t>
      </w:r>
    </w:p>
    <w:p w:rsidR="00BB6717" w:rsidRDefault="00955CA6">
      <w:pPr>
        <w:rPr>
          <w:spacing w:val="-18"/>
          <w:highlight w:val="white"/>
        </w:rPr>
      </w:pPr>
      <w:r>
        <w:br/>
      </w:r>
      <w:r>
        <w:rPr>
          <w:spacing w:val="-18"/>
          <w:highlight w:val="white"/>
        </w:rPr>
        <w:t>_______________________                            </w:t>
      </w:r>
      <w:r>
        <w:rPr>
          <w:spacing w:val="-18"/>
          <w:highlight w:val="white"/>
        </w:rPr>
        <w:tab/>
      </w:r>
      <w:r>
        <w:rPr>
          <w:spacing w:val="-18"/>
          <w:highlight w:val="white"/>
        </w:rPr>
        <w:tab/>
      </w:r>
      <w:r>
        <w:rPr>
          <w:spacing w:val="-18"/>
          <w:highlight w:val="white"/>
        </w:rPr>
        <w:tab/>
      </w:r>
      <w:r>
        <w:rPr>
          <w:spacing w:val="-18"/>
          <w:highlight w:val="white"/>
        </w:rPr>
        <w:tab/>
      </w:r>
      <w:r>
        <w:rPr>
          <w:spacing w:val="-18"/>
          <w:highlight w:val="white"/>
        </w:rPr>
        <w:tab/>
      </w:r>
      <w:r>
        <w:rPr>
          <w:spacing w:val="-18"/>
          <w:highlight w:val="white"/>
        </w:rPr>
        <w:tab/>
        <w:t xml:space="preserve">           "___" __________ 20__ г.</w:t>
      </w:r>
    </w:p>
    <w:p w:rsidR="00BB6717" w:rsidRDefault="00955CA6">
      <w:pPr>
        <w:rPr>
          <w:spacing w:val="-18"/>
          <w:highlight w:val="white"/>
        </w:rPr>
      </w:pPr>
      <w:r>
        <w:rPr>
          <w:spacing w:val="-18"/>
          <w:highlight w:val="white"/>
        </w:rPr>
        <w:t>Время ___ час. ___ мин.</w:t>
      </w:r>
    </w:p>
    <w:p w:rsidR="00BB6717" w:rsidRDefault="00955CA6">
      <w:pPr>
        <w:rPr>
          <w:spacing w:val="-18"/>
          <w:highlight w:val="white"/>
        </w:rPr>
      </w:pPr>
      <w:r>
        <w:br/>
      </w:r>
      <w:r>
        <w:rPr>
          <w:spacing w:val="-18"/>
          <w:highlight w:val="white"/>
        </w:rPr>
        <w:t>________________________________________________________________________________________________</w:t>
      </w:r>
    </w:p>
    <w:p w:rsidR="00BB6717" w:rsidRDefault="00955CA6">
      <w:pPr>
        <w:rPr>
          <w:spacing w:val="-18"/>
          <w:highlight w:val="white"/>
        </w:rPr>
      </w:pPr>
      <w:r>
        <w:rPr>
          <w:spacing w:val="-18"/>
          <w:highlight w:val="white"/>
        </w:rPr>
        <w:t>                        (наименование организации)</w:t>
      </w:r>
    </w:p>
    <w:p w:rsidR="00BB6717" w:rsidRDefault="00955CA6">
      <w:pPr>
        <w:rPr>
          <w:spacing w:val="-18"/>
          <w:highlight w:val="white"/>
        </w:rPr>
      </w:pPr>
      <w:r>
        <w:rPr>
          <w:spacing w:val="-18"/>
          <w:highlight w:val="white"/>
        </w:rPr>
        <w:t>в присутствии членов Комиссии в составе: ____________________________________________________________</w:t>
      </w:r>
    </w:p>
    <w:p w:rsidR="00BB6717" w:rsidRDefault="00955CA6">
      <w:pPr>
        <w:rPr>
          <w:spacing w:val="-18"/>
          <w:highlight w:val="white"/>
        </w:rPr>
      </w:pPr>
      <w:r>
        <w:rPr>
          <w:spacing w:val="-18"/>
          <w:highlight w:val="white"/>
        </w:rPr>
        <w:t>_____________________________________________________________________________________________________ и ___________________________________________________________________________________________</w:t>
      </w:r>
    </w:p>
    <w:p w:rsidR="00BB6717" w:rsidRDefault="00955CA6">
      <w:pPr>
        <w:rPr>
          <w:spacing w:val="-18"/>
          <w:sz w:val="16"/>
          <w:highlight w:val="white"/>
        </w:rPr>
      </w:pPr>
      <w:r>
        <w:rPr>
          <w:spacing w:val="-18"/>
          <w:highlight w:val="white"/>
        </w:rPr>
        <w:t>  </w:t>
      </w:r>
      <w:r>
        <w:rPr>
          <w:spacing w:val="-18"/>
          <w:sz w:val="16"/>
          <w:highlight w:val="white"/>
        </w:rPr>
        <w:t>(Ф.И.О. гражданина, индивидуального предпринимателя или уполномоченного представителя юридического лица)</w:t>
      </w:r>
    </w:p>
    <w:p w:rsidR="00BB6717" w:rsidRDefault="00955CA6">
      <w:pPr>
        <w:rPr>
          <w:spacing w:val="-18"/>
          <w:highlight w:val="white"/>
        </w:rPr>
      </w:pPr>
      <w:r>
        <w:rPr>
          <w:spacing w:val="-18"/>
          <w:highlight w:val="white"/>
        </w:rPr>
        <w:t>осуществили возврат демонтированного незаконно размещенного объекта________________________________,</w:t>
      </w:r>
    </w:p>
    <w:p w:rsidR="00BB6717" w:rsidRDefault="00955CA6">
      <w:pPr>
        <w:rPr>
          <w:spacing w:val="-18"/>
          <w:highlight w:val="white"/>
        </w:rPr>
      </w:pPr>
      <w:r>
        <w:rPr>
          <w:spacing w:val="-18"/>
          <w:highlight w:val="white"/>
        </w:rPr>
        <w:t>                (описание объекта, идентификационный номер)</w:t>
      </w:r>
    </w:p>
    <w:p w:rsidR="00BB6717" w:rsidRDefault="00955CA6">
      <w:pPr>
        <w:rPr>
          <w:spacing w:val="-18"/>
          <w:highlight w:val="white"/>
        </w:rPr>
      </w:pPr>
      <w:r>
        <w:rPr>
          <w:spacing w:val="-18"/>
          <w:highlight w:val="white"/>
        </w:rPr>
        <w:t>переданного на хранение по адресу: _________________________________________________________________</w:t>
      </w:r>
    </w:p>
    <w:p w:rsidR="00BB6717" w:rsidRDefault="00955CA6">
      <w:pPr>
        <w:rPr>
          <w:spacing w:val="-18"/>
          <w:highlight w:val="white"/>
        </w:rPr>
      </w:pPr>
      <w:r>
        <w:rPr>
          <w:spacing w:val="-18"/>
          <w:highlight w:val="white"/>
        </w:rPr>
        <w:t>________________________________________________________________________________________________</w:t>
      </w:r>
    </w:p>
    <w:p w:rsidR="00BB6717" w:rsidRDefault="00955CA6">
      <w:pPr>
        <w:rPr>
          <w:spacing w:val="-18"/>
          <w:highlight w:val="white"/>
        </w:rPr>
      </w:pPr>
      <w:r>
        <w:rPr>
          <w:spacing w:val="-18"/>
          <w:highlight w:val="white"/>
        </w:rPr>
        <w:t>Демонтаж и перемещение вышеуказанного объекта были произведены на основании акта N _____ от ________ о демонтаже незаконно размещенного нестационарного торгового объекта.</w:t>
      </w:r>
    </w:p>
    <w:p w:rsidR="00BB6717" w:rsidRDefault="00955CA6">
      <w:pPr>
        <w:rPr>
          <w:spacing w:val="-18"/>
          <w:highlight w:val="white"/>
        </w:rPr>
      </w:pPr>
      <w:r>
        <w:rPr>
          <w:spacing w:val="-18"/>
          <w:highlight w:val="white"/>
        </w:rPr>
        <w:t>Внешнее состояние объекта на день возврата владельцу: ________________________________________________</w:t>
      </w:r>
    </w:p>
    <w:p w:rsidR="00BB6717" w:rsidRDefault="00955CA6">
      <w:pPr>
        <w:rPr>
          <w:spacing w:val="-18"/>
          <w:highlight w:val="white"/>
        </w:rPr>
      </w:pPr>
      <w:r>
        <w:rPr>
          <w:spacing w:val="-18"/>
          <w:highlight w:val="white"/>
        </w:rPr>
        <w:t>________________________________________________________________________________________________</w:t>
      </w:r>
    </w:p>
    <w:p w:rsidR="00BB6717" w:rsidRDefault="00955CA6">
      <w:pPr>
        <w:rPr>
          <w:spacing w:val="-18"/>
          <w:highlight w:val="white"/>
        </w:rPr>
      </w:pPr>
      <w:r>
        <w:rPr>
          <w:spacing w:val="-18"/>
          <w:highlight w:val="white"/>
        </w:rPr>
        <w:t>________________________________________________________________________________________________</w:t>
      </w:r>
    </w:p>
    <w:p w:rsidR="00BB6717" w:rsidRDefault="00955CA6">
      <w:pPr>
        <w:rPr>
          <w:spacing w:val="-18"/>
          <w:sz w:val="18"/>
          <w:highlight w:val="white"/>
        </w:rPr>
      </w:pPr>
      <w:r>
        <w:rPr>
          <w:spacing w:val="-18"/>
          <w:highlight w:val="white"/>
        </w:rPr>
        <w:t xml:space="preserve">Разборка   незаконно  размещенного  нестационарного  торгового  объекта  не производилась (производилась)      </w:t>
      </w:r>
    </w:p>
    <w:p w:rsidR="00BB6717" w:rsidRDefault="00955CA6">
      <w:pPr>
        <w:rPr>
          <w:spacing w:val="-18"/>
          <w:sz w:val="18"/>
          <w:highlight w:val="white"/>
        </w:rPr>
      </w:pPr>
      <w:r>
        <w:rPr>
          <w:spacing w:val="-18"/>
          <w:sz w:val="18"/>
          <w:highlight w:val="white"/>
        </w:rPr>
        <w:t xml:space="preserve">                                                                                                  </w:t>
      </w:r>
      <w:r>
        <w:rPr>
          <w:spacing w:val="-18"/>
          <w:sz w:val="18"/>
          <w:highlight w:val="white"/>
        </w:rPr>
        <w:tab/>
      </w:r>
      <w:r>
        <w:rPr>
          <w:spacing w:val="-18"/>
          <w:sz w:val="18"/>
          <w:highlight w:val="white"/>
        </w:rPr>
        <w:tab/>
      </w:r>
      <w:r>
        <w:rPr>
          <w:spacing w:val="-18"/>
          <w:sz w:val="18"/>
          <w:highlight w:val="white"/>
        </w:rPr>
        <w:tab/>
      </w:r>
      <w:r>
        <w:rPr>
          <w:spacing w:val="-18"/>
          <w:sz w:val="18"/>
          <w:highlight w:val="white"/>
        </w:rPr>
        <w:tab/>
      </w:r>
      <w:r>
        <w:rPr>
          <w:spacing w:val="-18"/>
          <w:sz w:val="18"/>
          <w:highlight w:val="white"/>
        </w:rPr>
        <w:tab/>
      </w:r>
      <w:r>
        <w:rPr>
          <w:spacing w:val="-18"/>
          <w:sz w:val="18"/>
          <w:highlight w:val="white"/>
        </w:rPr>
        <w:tab/>
      </w:r>
      <w:r>
        <w:rPr>
          <w:spacing w:val="-18"/>
          <w:sz w:val="18"/>
          <w:highlight w:val="white"/>
        </w:rPr>
        <w:tab/>
        <w:t>(нужное подчеркнуть).</w:t>
      </w:r>
    </w:p>
    <w:p w:rsidR="00BB6717" w:rsidRDefault="00955CA6">
      <w:pPr>
        <w:rPr>
          <w:spacing w:val="-18"/>
          <w:highlight w:val="white"/>
        </w:rPr>
      </w:pPr>
      <w:r>
        <w:rPr>
          <w:spacing w:val="-18"/>
          <w:highlight w:val="white"/>
        </w:rPr>
        <w:t>Приложение   к   настоящему   акту   о  возврате  владельцу  вышеуказанного демонтированного и перемещенного объекта:</w:t>
      </w:r>
    </w:p>
    <w:p w:rsidR="00BB6717" w:rsidRDefault="00955CA6">
      <w:pPr>
        <w:rPr>
          <w:spacing w:val="-18"/>
          <w:highlight w:val="white"/>
        </w:rPr>
      </w:pPr>
      <w:r>
        <w:rPr>
          <w:spacing w:val="-18"/>
          <w:highlight w:val="white"/>
        </w:rPr>
        <w:t>-  опись  находящегося  в  незаконно размещенном объекте в день демонтажа и</w:t>
      </w:r>
    </w:p>
    <w:p w:rsidR="00BB6717" w:rsidRDefault="00955CA6">
      <w:pPr>
        <w:rPr>
          <w:spacing w:val="-18"/>
          <w:highlight w:val="white"/>
        </w:rPr>
      </w:pPr>
      <w:r>
        <w:rPr>
          <w:spacing w:val="-18"/>
          <w:highlight w:val="white"/>
        </w:rPr>
        <w:t>перемещения имущества (в случае его наличия).</w:t>
      </w:r>
    </w:p>
    <w:p w:rsidR="00BB6717" w:rsidRDefault="00955CA6">
      <w:pPr>
        <w:rPr>
          <w:spacing w:val="-18"/>
          <w:highlight w:val="white"/>
        </w:rPr>
      </w:pPr>
      <w:r>
        <w:br/>
      </w:r>
      <w:r>
        <w:rPr>
          <w:spacing w:val="-18"/>
          <w:highlight w:val="white"/>
        </w:rPr>
        <w:t>Подписи:</w:t>
      </w:r>
    </w:p>
    <w:p w:rsidR="00BB6717" w:rsidRDefault="00955CA6">
      <w:pPr>
        <w:rPr>
          <w:spacing w:val="-18"/>
          <w:highlight w:val="white"/>
        </w:rPr>
      </w:pPr>
      <w:r>
        <w:br/>
      </w:r>
      <w:r>
        <w:rPr>
          <w:spacing w:val="-18"/>
          <w:highlight w:val="white"/>
        </w:rPr>
        <w:t>Представитель организации:</w:t>
      </w:r>
    </w:p>
    <w:p w:rsidR="00BB6717" w:rsidRDefault="00955CA6">
      <w:pPr>
        <w:rPr>
          <w:spacing w:val="-18"/>
          <w:highlight w:val="white"/>
        </w:rPr>
      </w:pPr>
      <w:r>
        <w:rPr>
          <w:spacing w:val="-18"/>
          <w:highlight w:val="white"/>
        </w:rPr>
        <w:t>Члены рабочей группы</w:t>
      </w:r>
    </w:p>
    <w:p w:rsidR="00BB6717" w:rsidRDefault="00955CA6">
      <w:pPr>
        <w:rPr>
          <w:spacing w:val="-18"/>
          <w:highlight w:val="white"/>
        </w:rPr>
      </w:pPr>
      <w:r>
        <w:rPr>
          <w:spacing w:val="-18"/>
          <w:highlight w:val="white"/>
        </w:rPr>
        <w:t>Владелец (представитель владельца)</w:t>
      </w:r>
    </w:p>
    <w:p w:rsidR="00BB6717" w:rsidRDefault="00955CA6">
      <w:pPr>
        <w:spacing w:after="240"/>
        <w:ind w:left="1335" w:right="855"/>
        <w:jc w:val="right"/>
        <w:rPr>
          <w:b/>
          <w:color w:val="444444"/>
          <w:highlight w:val="white"/>
        </w:rPr>
      </w:pPr>
      <w:r>
        <w:br/>
      </w:r>
      <w:r>
        <w:br/>
      </w:r>
    </w:p>
    <w:p w:rsidR="00BB6717" w:rsidRDefault="00BB6717">
      <w:pPr>
        <w:spacing w:after="240"/>
        <w:ind w:left="1335" w:right="855"/>
        <w:jc w:val="right"/>
        <w:rPr>
          <w:b/>
          <w:color w:val="444444"/>
          <w:highlight w:val="white"/>
        </w:rPr>
      </w:pPr>
    </w:p>
    <w:p w:rsidR="00BB6717" w:rsidRDefault="00BB6717">
      <w:pPr>
        <w:spacing w:after="240"/>
        <w:ind w:left="1335" w:right="855"/>
        <w:jc w:val="right"/>
        <w:rPr>
          <w:b/>
          <w:color w:val="444444"/>
          <w:highlight w:val="white"/>
        </w:rPr>
      </w:pPr>
    </w:p>
    <w:sectPr w:rsidR="00BB6717">
      <w:headerReference w:type="default" r:id="rId25"/>
      <w:pgSz w:w="11906" w:h="16838"/>
      <w:pgMar w:top="1134" w:right="850"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7D" w:rsidRDefault="00B7497D">
      <w:r>
        <w:separator/>
      </w:r>
    </w:p>
  </w:endnote>
  <w:endnote w:type="continuationSeparator" w:id="0">
    <w:p w:rsidR="00B7497D" w:rsidRDefault="00B7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7D" w:rsidRDefault="00B7497D">
      <w:r>
        <w:separator/>
      </w:r>
    </w:p>
  </w:footnote>
  <w:footnote w:type="continuationSeparator" w:id="0">
    <w:p w:rsidR="00B7497D" w:rsidRDefault="00B7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7D" w:rsidRDefault="00B7497D">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22C"/>
    <w:multiLevelType w:val="multilevel"/>
    <w:tmpl w:val="52A0306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nsid w:val="07D11BFA"/>
    <w:multiLevelType w:val="multilevel"/>
    <w:tmpl w:val="0B64790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nsid w:val="08A373F8"/>
    <w:multiLevelType w:val="multilevel"/>
    <w:tmpl w:val="6EBA78F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nsid w:val="094673ED"/>
    <w:multiLevelType w:val="multilevel"/>
    <w:tmpl w:val="51045D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A3E306F"/>
    <w:multiLevelType w:val="multilevel"/>
    <w:tmpl w:val="B510C04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5">
    <w:nsid w:val="0DA76755"/>
    <w:multiLevelType w:val="multilevel"/>
    <w:tmpl w:val="D99E179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6">
    <w:nsid w:val="104B3731"/>
    <w:multiLevelType w:val="multilevel"/>
    <w:tmpl w:val="160E701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nsid w:val="10E41D62"/>
    <w:multiLevelType w:val="multilevel"/>
    <w:tmpl w:val="F9F24E4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8">
    <w:nsid w:val="11F92C3B"/>
    <w:multiLevelType w:val="multilevel"/>
    <w:tmpl w:val="02DC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nsid w:val="15396AFB"/>
    <w:multiLevelType w:val="multilevel"/>
    <w:tmpl w:val="BDC6E5E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0">
    <w:nsid w:val="17BF20A1"/>
    <w:multiLevelType w:val="multilevel"/>
    <w:tmpl w:val="DE96ACB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1">
    <w:nsid w:val="2238007E"/>
    <w:multiLevelType w:val="multilevel"/>
    <w:tmpl w:val="145C92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2">
    <w:nsid w:val="24B90B77"/>
    <w:multiLevelType w:val="multilevel"/>
    <w:tmpl w:val="003C7D8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3">
    <w:nsid w:val="26512F2E"/>
    <w:multiLevelType w:val="multilevel"/>
    <w:tmpl w:val="6B3430C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4">
    <w:nsid w:val="26D61E77"/>
    <w:multiLevelType w:val="multilevel"/>
    <w:tmpl w:val="D638A60A"/>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5">
    <w:nsid w:val="27AD6174"/>
    <w:multiLevelType w:val="multilevel"/>
    <w:tmpl w:val="F4CCDA7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nsid w:val="2844787D"/>
    <w:multiLevelType w:val="multilevel"/>
    <w:tmpl w:val="3156F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7">
    <w:nsid w:val="29B8445C"/>
    <w:multiLevelType w:val="multilevel"/>
    <w:tmpl w:val="70DC35F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8">
    <w:nsid w:val="2C741F06"/>
    <w:multiLevelType w:val="multilevel"/>
    <w:tmpl w:val="DD98977C"/>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9">
    <w:nsid w:val="2D5F5449"/>
    <w:multiLevelType w:val="multilevel"/>
    <w:tmpl w:val="613CBF7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20">
    <w:nsid w:val="2D861BF9"/>
    <w:multiLevelType w:val="multilevel"/>
    <w:tmpl w:val="B3A6665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1">
    <w:nsid w:val="2F156B71"/>
    <w:multiLevelType w:val="multilevel"/>
    <w:tmpl w:val="154094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nsid w:val="308D3DCD"/>
    <w:multiLevelType w:val="multilevel"/>
    <w:tmpl w:val="50B6C3D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3">
    <w:nsid w:val="308D55A3"/>
    <w:multiLevelType w:val="multilevel"/>
    <w:tmpl w:val="2F7E3A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5233704"/>
    <w:multiLevelType w:val="multilevel"/>
    <w:tmpl w:val="B838CF1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5">
    <w:nsid w:val="35FD629A"/>
    <w:multiLevelType w:val="multilevel"/>
    <w:tmpl w:val="CEC29650"/>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26">
    <w:nsid w:val="3D8E33CA"/>
    <w:multiLevelType w:val="multilevel"/>
    <w:tmpl w:val="07B2909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27">
    <w:nsid w:val="406C253D"/>
    <w:multiLevelType w:val="multilevel"/>
    <w:tmpl w:val="AA0E6E4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8">
    <w:nsid w:val="465A399D"/>
    <w:multiLevelType w:val="multilevel"/>
    <w:tmpl w:val="F6A25EAA"/>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29">
    <w:nsid w:val="46C9610F"/>
    <w:multiLevelType w:val="multilevel"/>
    <w:tmpl w:val="6FC4171E"/>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0">
    <w:nsid w:val="47275613"/>
    <w:multiLevelType w:val="multilevel"/>
    <w:tmpl w:val="C33C66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C95254E"/>
    <w:multiLevelType w:val="multilevel"/>
    <w:tmpl w:val="D0E68E1C"/>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2">
    <w:nsid w:val="4E206EF0"/>
    <w:multiLevelType w:val="multilevel"/>
    <w:tmpl w:val="5B6E113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nsid w:val="519E508A"/>
    <w:multiLevelType w:val="multilevel"/>
    <w:tmpl w:val="FC84ED3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4">
    <w:nsid w:val="5609527F"/>
    <w:multiLevelType w:val="multilevel"/>
    <w:tmpl w:val="36CC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5">
    <w:nsid w:val="58E93956"/>
    <w:multiLevelType w:val="multilevel"/>
    <w:tmpl w:val="B7A85478"/>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6">
    <w:nsid w:val="5CC24F00"/>
    <w:multiLevelType w:val="multilevel"/>
    <w:tmpl w:val="17EACC8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7">
    <w:nsid w:val="5D2F1508"/>
    <w:multiLevelType w:val="multilevel"/>
    <w:tmpl w:val="FABCA9D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4C0999"/>
    <w:multiLevelType w:val="multilevel"/>
    <w:tmpl w:val="D5B4168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9">
    <w:nsid w:val="5DF549E6"/>
    <w:multiLevelType w:val="multilevel"/>
    <w:tmpl w:val="860C255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0">
    <w:nsid w:val="5DFD7565"/>
    <w:multiLevelType w:val="multilevel"/>
    <w:tmpl w:val="C64288CE"/>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41">
    <w:nsid w:val="5E424536"/>
    <w:multiLevelType w:val="multilevel"/>
    <w:tmpl w:val="D742A56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2">
    <w:nsid w:val="60B96D7C"/>
    <w:multiLevelType w:val="multilevel"/>
    <w:tmpl w:val="DEEA348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nsid w:val="6100081F"/>
    <w:multiLevelType w:val="multilevel"/>
    <w:tmpl w:val="77A465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nsid w:val="65193B76"/>
    <w:multiLevelType w:val="multilevel"/>
    <w:tmpl w:val="C9185A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BA204D"/>
    <w:multiLevelType w:val="multilevel"/>
    <w:tmpl w:val="E6889B2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6">
    <w:nsid w:val="70F00942"/>
    <w:multiLevelType w:val="multilevel"/>
    <w:tmpl w:val="A2B221E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7">
    <w:nsid w:val="721315AC"/>
    <w:multiLevelType w:val="multilevel"/>
    <w:tmpl w:val="5E6EFED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8">
    <w:nsid w:val="722B1AA8"/>
    <w:multiLevelType w:val="multilevel"/>
    <w:tmpl w:val="D04CB39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9">
    <w:nsid w:val="7519111F"/>
    <w:multiLevelType w:val="multilevel"/>
    <w:tmpl w:val="F51E357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30"/>
  </w:num>
  <w:num w:numId="2">
    <w:abstractNumId w:val="31"/>
  </w:num>
  <w:num w:numId="3">
    <w:abstractNumId w:val="9"/>
  </w:num>
  <w:num w:numId="4">
    <w:abstractNumId w:val="12"/>
  </w:num>
  <w:num w:numId="5">
    <w:abstractNumId w:val="24"/>
  </w:num>
  <w:num w:numId="6">
    <w:abstractNumId w:val="32"/>
  </w:num>
  <w:num w:numId="7">
    <w:abstractNumId w:val="13"/>
  </w:num>
  <w:num w:numId="8">
    <w:abstractNumId w:val="17"/>
  </w:num>
  <w:num w:numId="9">
    <w:abstractNumId w:val="34"/>
  </w:num>
  <w:num w:numId="10">
    <w:abstractNumId w:val="38"/>
  </w:num>
  <w:num w:numId="11">
    <w:abstractNumId w:val="48"/>
  </w:num>
  <w:num w:numId="12">
    <w:abstractNumId w:val="3"/>
  </w:num>
  <w:num w:numId="13">
    <w:abstractNumId w:val="16"/>
  </w:num>
  <w:num w:numId="14">
    <w:abstractNumId w:val="20"/>
  </w:num>
  <w:num w:numId="15">
    <w:abstractNumId w:val="8"/>
  </w:num>
  <w:num w:numId="16">
    <w:abstractNumId w:val="25"/>
  </w:num>
  <w:num w:numId="17">
    <w:abstractNumId w:val="2"/>
  </w:num>
  <w:num w:numId="18">
    <w:abstractNumId w:val="23"/>
  </w:num>
  <w:num w:numId="19">
    <w:abstractNumId w:val="5"/>
  </w:num>
  <w:num w:numId="20">
    <w:abstractNumId w:val="4"/>
  </w:num>
  <w:num w:numId="21">
    <w:abstractNumId w:val="33"/>
  </w:num>
  <w:num w:numId="22">
    <w:abstractNumId w:val="45"/>
  </w:num>
  <w:num w:numId="23">
    <w:abstractNumId w:val="14"/>
  </w:num>
  <w:num w:numId="24">
    <w:abstractNumId w:val="18"/>
  </w:num>
  <w:num w:numId="25">
    <w:abstractNumId w:val="0"/>
  </w:num>
  <w:num w:numId="26">
    <w:abstractNumId w:val="26"/>
  </w:num>
  <w:num w:numId="27">
    <w:abstractNumId w:val="15"/>
  </w:num>
  <w:num w:numId="28">
    <w:abstractNumId w:val="28"/>
  </w:num>
  <w:num w:numId="29">
    <w:abstractNumId w:val="10"/>
  </w:num>
  <w:num w:numId="30">
    <w:abstractNumId w:val="49"/>
  </w:num>
  <w:num w:numId="31">
    <w:abstractNumId w:val="21"/>
  </w:num>
  <w:num w:numId="32">
    <w:abstractNumId w:val="29"/>
  </w:num>
  <w:num w:numId="33">
    <w:abstractNumId w:val="11"/>
  </w:num>
  <w:num w:numId="34">
    <w:abstractNumId w:val="46"/>
  </w:num>
  <w:num w:numId="35">
    <w:abstractNumId w:val="36"/>
  </w:num>
  <w:num w:numId="36">
    <w:abstractNumId w:val="6"/>
  </w:num>
  <w:num w:numId="37">
    <w:abstractNumId w:val="42"/>
  </w:num>
  <w:num w:numId="38">
    <w:abstractNumId w:val="27"/>
  </w:num>
  <w:num w:numId="39">
    <w:abstractNumId w:val="44"/>
  </w:num>
  <w:num w:numId="40">
    <w:abstractNumId w:val="37"/>
  </w:num>
  <w:num w:numId="41">
    <w:abstractNumId w:val="7"/>
  </w:num>
  <w:num w:numId="42">
    <w:abstractNumId w:val="22"/>
  </w:num>
  <w:num w:numId="43">
    <w:abstractNumId w:val="41"/>
  </w:num>
  <w:num w:numId="44">
    <w:abstractNumId w:val="43"/>
  </w:num>
  <w:num w:numId="45">
    <w:abstractNumId w:val="19"/>
  </w:num>
  <w:num w:numId="46">
    <w:abstractNumId w:val="40"/>
  </w:num>
  <w:num w:numId="47">
    <w:abstractNumId w:val="39"/>
  </w:num>
  <w:num w:numId="48">
    <w:abstractNumId w:val="47"/>
  </w:num>
  <w:num w:numId="49">
    <w:abstractNumId w:val="3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263FCF"/>
    <w:rsid w:val="003024FD"/>
    <w:rsid w:val="00814304"/>
    <w:rsid w:val="00955CA6"/>
    <w:rsid w:val="00971C34"/>
    <w:rsid w:val="0098519D"/>
    <w:rsid w:val="00B7497D"/>
    <w:rsid w:val="00BB6717"/>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36A2C-157A-40C6-99DB-D0B282A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rPr>
      <w:b/>
      <w:i/>
      <w:sz w:val="28"/>
    </w:rPr>
  </w:style>
  <w:style w:type="paragraph" w:styleId="2">
    <w:name w:val="heading 2"/>
    <w:basedOn w:val="a"/>
    <w:next w:val="a"/>
    <w:link w:val="20"/>
    <w:uiPriority w:val="9"/>
    <w:qFormat/>
    <w:pPr>
      <w:keepNext/>
      <w:jc w:val="center"/>
      <w:outlineLvl w:val="1"/>
    </w:pPr>
    <w:rPr>
      <w:rFonts w:ascii="Arial" w:hAnsi="Arial"/>
      <w:b/>
      <w:sz w:val="32"/>
    </w:rPr>
  </w:style>
  <w:style w:type="paragraph" w:styleId="3">
    <w:name w:val="heading 3"/>
    <w:basedOn w:val="a"/>
    <w:next w:val="a"/>
    <w:link w:val="30"/>
    <w:uiPriority w:val="9"/>
    <w:qFormat/>
    <w:pPr>
      <w:keepNext/>
      <w:keepLines/>
      <w:spacing w:before="200" w:line="276" w:lineRule="auto"/>
      <w:outlineLvl w:val="2"/>
    </w:pPr>
    <w:rPr>
      <w:rFonts w:ascii="Cambria" w:hAnsi="Cambria"/>
      <w:b/>
      <w:color w:val="4F81BD"/>
      <w:sz w:val="22"/>
    </w:rPr>
  </w:style>
  <w:style w:type="paragraph" w:styleId="4">
    <w:name w:val="heading 4"/>
    <w:basedOn w:val="a"/>
    <w:next w:val="a"/>
    <w:link w:val="40"/>
    <w:uiPriority w:val="9"/>
    <w:qFormat/>
    <w:pPr>
      <w:keepNext/>
      <w:keepLines/>
      <w:spacing w:before="200" w:line="276" w:lineRule="auto"/>
      <w:outlineLvl w:val="3"/>
    </w:pPr>
    <w:rPr>
      <w:rFonts w:ascii="Cambria" w:hAnsi="Cambria"/>
      <w:b/>
      <w:i/>
      <w:color w:val="4F81BD"/>
      <w:sz w:val="22"/>
    </w:rPr>
  </w:style>
  <w:style w:type="paragraph" w:styleId="5">
    <w:name w:val="heading 5"/>
    <w:basedOn w:val="a"/>
    <w:next w:val="a"/>
    <w:link w:val="50"/>
    <w:uiPriority w:val="9"/>
    <w:qFormat/>
    <w:pPr>
      <w:spacing w:before="240" w:after="60"/>
      <w:outlineLvl w:val="4"/>
    </w:pPr>
    <w:rPr>
      <w:b/>
      <w:i/>
      <w:sz w:val="26"/>
    </w:rPr>
  </w:style>
  <w:style w:type="paragraph" w:styleId="6">
    <w:name w:val="heading 6"/>
    <w:basedOn w:val="a"/>
    <w:next w:val="a"/>
    <w:link w:val="60"/>
    <w:uiPriority w:val="9"/>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UnresolvedMention">
    <w:name w:val="Unresolved Mention"/>
    <w:link w:val="UnresolvedMention0"/>
    <w:rPr>
      <w:color w:val="808080"/>
      <w:shd w:val="clear" w:color="auto" w:fill="E6E6E6"/>
    </w:rPr>
  </w:style>
  <w:style w:type="character" w:customStyle="1" w:styleId="UnresolvedMention0">
    <w:name w:val="Unresolved Mention"/>
    <w:link w:val="UnresolvedMention"/>
    <w:rPr>
      <w:color w:val="808080"/>
      <w:shd w:val="clear" w:color="auto" w:fill="E6E6E6"/>
    </w:rPr>
  </w:style>
  <w:style w:type="paragraph" w:customStyle="1" w:styleId="495pt">
    <w:name w:val="Основной текст (4) + 9;5 pt;Полужирный"/>
    <w:basedOn w:val="41"/>
    <w:link w:val="495pt0"/>
    <w:rPr>
      <w:b/>
      <w:sz w:val="19"/>
    </w:rPr>
  </w:style>
  <w:style w:type="character" w:customStyle="1" w:styleId="495pt0">
    <w:name w:val="Основной текст (4) + 9;5 pt;Полужирный"/>
    <w:basedOn w:val="42"/>
    <w:link w:val="495pt"/>
    <w:rPr>
      <w:rFonts w:ascii="Times New Roman" w:hAnsi="Times New Roman"/>
      <w:b/>
      <w:i w:val="0"/>
      <w:smallCaps w:val="0"/>
      <w:strike w:val="0"/>
      <w:color w:val="000000"/>
      <w:spacing w:val="0"/>
      <w:sz w:val="19"/>
      <w:u w:val="none"/>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pt">
    <w:name w:val="Основной текст + Курсив;Интервал 1 pt"/>
    <w:basedOn w:val="31"/>
    <w:link w:val="1pt0"/>
    <w:rPr>
      <w:i/>
      <w:spacing w:val="30"/>
      <w:highlight w:val="white"/>
    </w:rPr>
  </w:style>
  <w:style w:type="character" w:customStyle="1" w:styleId="1pt0">
    <w:name w:val="Основной текст + Курсив;Интервал 1 pt"/>
    <w:basedOn w:val="32"/>
    <w:link w:val="1pt"/>
    <w:rPr>
      <w:i/>
      <w:color w:val="000000"/>
      <w:spacing w:val="30"/>
      <w:sz w:val="27"/>
      <w:highlight w:val="white"/>
    </w:rPr>
  </w:style>
  <w:style w:type="paragraph" w:customStyle="1" w:styleId="61">
    <w:name w:val="Основной текст (6) + Полужирный"/>
    <w:basedOn w:val="62"/>
    <w:link w:val="63"/>
    <w:rPr>
      <w:b/>
    </w:rPr>
  </w:style>
  <w:style w:type="character" w:customStyle="1" w:styleId="63">
    <w:name w:val="Основной текст (6) + Полужирный"/>
    <w:basedOn w:val="64"/>
    <w:link w:val="61"/>
    <w:rPr>
      <w:rFonts w:ascii="Times New Roman" w:hAnsi="Times New Roman"/>
      <w:b/>
      <w:i/>
      <w:smallCaps w:val="0"/>
      <w:strike w:val="0"/>
      <w:color w:val="000000"/>
      <w:spacing w:val="0"/>
      <w:sz w:val="27"/>
      <w:u w:val="none"/>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4"/>
    </w:rPr>
  </w:style>
  <w:style w:type="paragraph" w:customStyle="1" w:styleId="a5">
    <w:basedOn w:val="a"/>
    <w:next w:val="a6"/>
    <w:link w:val="a7"/>
    <w:semiHidden/>
    <w:unhideWhenUsed/>
    <w:pPr>
      <w:spacing w:before="33" w:after="33"/>
    </w:pPr>
    <w:rPr>
      <w:rFonts w:ascii="Arial" w:hAnsi="Arial"/>
      <w:color w:val="332E2D"/>
      <w:spacing w:val="2"/>
    </w:rPr>
  </w:style>
  <w:style w:type="character" w:customStyle="1" w:styleId="a7">
    <w:basedOn w:val="1"/>
    <w:link w:val="a5"/>
    <w:semiHidden/>
    <w:unhideWhenUsed/>
    <w:rPr>
      <w:rFonts w:ascii="Arial" w:hAnsi="Arial"/>
      <w:color w:val="332E2D"/>
      <w:spacing w:val="2"/>
      <w:sz w:val="24"/>
    </w:rPr>
  </w:style>
  <w:style w:type="paragraph" w:customStyle="1" w:styleId="23">
    <w:name w:val="Основной текст (2)"/>
    <w:basedOn w:val="a"/>
    <w:link w:val="24"/>
    <w:pPr>
      <w:widowControl w:val="0"/>
      <w:spacing w:line="307" w:lineRule="exact"/>
    </w:pPr>
    <w:rPr>
      <w:b/>
      <w:sz w:val="27"/>
    </w:rPr>
  </w:style>
  <w:style w:type="character" w:customStyle="1" w:styleId="24">
    <w:name w:val="Основной текст (2)"/>
    <w:basedOn w:val="1"/>
    <w:link w:val="23"/>
    <w:rPr>
      <w:b/>
      <w:sz w:val="27"/>
    </w:rPr>
  </w:style>
  <w:style w:type="paragraph" w:customStyle="1" w:styleId="4pt">
    <w:name w:val="Колонтитул + 4 pt"/>
    <w:basedOn w:val="a8"/>
    <w:link w:val="4pt0"/>
    <w:rPr>
      <w:sz w:val="8"/>
    </w:rPr>
  </w:style>
  <w:style w:type="character" w:customStyle="1" w:styleId="4pt0">
    <w:name w:val="Колонтитул + 4 pt"/>
    <w:basedOn w:val="a9"/>
    <w:link w:val="4pt"/>
    <w:rPr>
      <w:rFonts w:ascii="Times New Roman" w:hAnsi="Times New Roman"/>
      <w:b w:val="0"/>
      <w:i w:val="0"/>
      <w:smallCaps w:val="0"/>
      <w:strike w:val="0"/>
      <w:color w:val="000000"/>
      <w:spacing w:val="0"/>
      <w:sz w:val="8"/>
      <w:u w:val="none"/>
    </w:rPr>
  </w:style>
  <w:style w:type="paragraph" w:customStyle="1" w:styleId="7">
    <w:name w:val="Основной текст + Полужирный7"/>
    <w:basedOn w:val="12"/>
    <w:link w:val="70"/>
    <w:rPr>
      <w:b/>
      <w:sz w:val="27"/>
    </w:rPr>
  </w:style>
  <w:style w:type="character" w:customStyle="1" w:styleId="70">
    <w:name w:val="Основной текст + Полужирный7"/>
    <w:basedOn w:val="a0"/>
    <w:link w:val="7"/>
    <w:rPr>
      <w:rFonts w:ascii="Times New Roman" w:hAnsi="Times New Roman"/>
      <w:b/>
      <w:spacing w:val="0"/>
      <w:sz w:val="27"/>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45">
    <w:name w:val="Основной текст (4) + Полужирный"/>
    <w:basedOn w:val="41"/>
    <w:link w:val="46"/>
    <w:rPr>
      <w:b/>
    </w:rPr>
  </w:style>
  <w:style w:type="character" w:customStyle="1" w:styleId="46">
    <w:name w:val="Основной текст (4) + Полужирный"/>
    <w:basedOn w:val="42"/>
    <w:link w:val="45"/>
    <w:rPr>
      <w:rFonts w:ascii="Times New Roman" w:hAnsi="Times New Roman"/>
      <w:b/>
      <w:i w:val="0"/>
      <w:smallCaps w:val="0"/>
      <w:strike w:val="0"/>
      <w:color w:val="000000"/>
      <w:spacing w:val="0"/>
      <w:sz w:val="23"/>
      <w:u w:val="none"/>
    </w:rPr>
  </w:style>
  <w:style w:type="paragraph" w:customStyle="1" w:styleId="230">
    <w:name w:val="Основной текст (23) + Не полужирный"/>
    <w:basedOn w:val="231"/>
    <w:link w:val="232"/>
  </w:style>
  <w:style w:type="character" w:customStyle="1" w:styleId="232">
    <w:name w:val="Основной текст (23) + Не полужирный"/>
    <w:basedOn w:val="233"/>
    <w:link w:val="230"/>
    <w:rPr>
      <w:rFonts w:ascii="Times New Roman" w:hAnsi="Times New Roman"/>
      <w:b/>
      <w:i w:val="0"/>
      <w:smallCaps w:val="0"/>
      <w:strike w:val="0"/>
      <w:color w:val="000000"/>
      <w:spacing w:val="0"/>
      <w:sz w:val="23"/>
      <w:u w:val="none"/>
    </w:rPr>
  </w:style>
  <w:style w:type="paragraph" w:styleId="65">
    <w:name w:val="toc 6"/>
    <w:next w:val="a"/>
    <w:link w:val="66"/>
    <w:uiPriority w:val="39"/>
    <w:pPr>
      <w:ind w:left="1000"/>
    </w:pPr>
    <w:rPr>
      <w:rFonts w:ascii="XO Thames" w:hAnsi="XO Thames"/>
      <w:sz w:val="28"/>
    </w:rPr>
  </w:style>
  <w:style w:type="character" w:customStyle="1" w:styleId="66">
    <w:name w:val="Оглавление 6 Знак"/>
    <w:link w:val="65"/>
    <w:rPr>
      <w:rFonts w:ascii="XO Thames" w:hAnsi="XO Thames"/>
      <w:sz w:val="28"/>
    </w:rPr>
  </w:style>
  <w:style w:type="paragraph" w:customStyle="1" w:styleId="25">
    <w:name w:val="Основной текст (25)"/>
    <w:basedOn w:val="a"/>
    <w:link w:val="250"/>
    <w:pPr>
      <w:widowControl w:val="0"/>
      <w:spacing w:line="0" w:lineRule="atLeast"/>
    </w:pPr>
    <w:rPr>
      <w:b/>
      <w:sz w:val="15"/>
    </w:rPr>
  </w:style>
  <w:style w:type="character" w:customStyle="1" w:styleId="250">
    <w:name w:val="Основной текст (25)"/>
    <w:basedOn w:val="1"/>
    <w:link w:val="25"/>
    <w:rPr>
      <w:b/>
      <w:sz w:val="15"/>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3">
    <w:name w:val="Заголовок №1"/>
    <w:basedOn w:val="a"/>
    <w:link w:val="14"/>
    <w:pPr>
      <w:widowControl w:val="0"/>
      <w:spacing w:line="0" w:lineRule="atLeast"/>
      <w:jc w:val="both"/>
      <w:outlineLvl w:val="0"/>
    </w:pPr>
    <w:rPr>
      <w:rFonts w:ascii="Corbel" w:hAnsi="Corbel"/>
      <w:sz w:val="25"/>
    </w:rPr>
  </w:style>
  <w:style w:type="character" w:customStyle="1" w:styleId="14">
    <w:name w:val="Заголовок №1"/>
    <w:basedOn w:val="1"/>
    <w:link w:val="13"/>
    <w:rPr>
      <w:rFonts w:ascii="Corbel" w:hAnsi="Corbel"/>
      <w:sz w:val="25"/>
    </w:rPr>
  </w:style>
  <w:style w:type="paragraph" w:customStyle="1" w:styleId="10pt">
    <w:name w:val="Колонтитул + 10 pt;Полужирный"/>
    <w:basedOn w:val="a8"/>
    <w:link w:val="10pt0"/>
    <w:rPr>
      <w:b/>
      <w:sz w:val="20"/>
    </w:rPr>
  </w:style>
  <w:style w:type="character" w:customStyle="1" w:styleId="10pt0">
    <w:name w:val="Колонтитул + 10 pt;Полужирный"/>
    <w:basedOn w:val="a9"/>
    <w:link w:val="10pt"/>
    <w:rPr>
      <w:rFonts w:ascii="Times New Roman" w:hAnsi="Times New Roman"/>
      <w:b/>
      <w:i w:val="0"/>
      <w:smallCaps w:val="0"/>
      <w:strike w:val="0"/>
      <w:color w:val="000000"/>
      <w:spacing w:val="0"/>
      <w:sz w:val="20"/>
      <w:u w:val="none"/>
    </w:rPr>
  </w:style>
  <w:style w:type="paragraph" w:customStyle="1" w:styleId="17">
    <w:name w:val="Основной текст (17)"/>
    <w:basedOn w:val="a"/>
    <w:link w:val="170"/>
    <w:pPr>
      <w:widowControl w:val="0"/>
      <w:spacing w:line="0" w:lineRule="atLeast"/>
      <w:jc w:val="center"/>
    </w:pPr>
    <w:rPr>
      <w:rFonts w:ascii="Sylfaen" w:hAnsi="Sylfaen"/>
      <w:sz w:val="19"/>
    </w:rPr>
  </w:style>
  <w:style w:type="character" w:customStyle="1" w:styleId="170">
    <w:name w:val="Основной текст (17)"/>
    <w:basedOn w:val="1"/>
    <w:link w:val="17"/>
    <w:rPr>
      <w:rFonts w:ascii="Sylfaen" w:hAnsi="Sylfaen"/>
      <w:sz w:val="19"/>
    </w:rPr>
  </w:style>
  <w:style w:type="paragraph" w:customStyle="1" w:styleId="41">
    <w:name w:val="Основной текст (4)_"/>
    <w:basedOn w:val="12"/>
    <w:link w:val="42"/>
    <w:rPr>
      <w:sz w:val="23"/>
    </w:rPr>
  </w:style>
  <w:style w:type="character" w:customStyle="1" w:styleId="42">
    <w:name w:val="Основной текст (4)_"/>
    <w:basedOn w:val="a0"/>
    <w:link w:val="41"/>
    <w:rPr>
      <w:rFonts w:ascii="Times New Roman" w:hAnsi="Times New Roman"/>
      <w:b w:val="0"/>
      <w:i w:val="0"/>
      <w:smallCaps w:val="0"/>
      <w:strike w:val="0"/>
      <w:sz w:val="23"/>
      <w:u w:val="none"/>
    </w:rPr>
  </w:style>
  <w:style w:type="paragraph" w:customStyle="1" w:styleId="s9">
    <w:name w:val="s_9"/>
    <w:basedOn w:val="a"/>
    <w:link w:val="s90"/>
    <w:pPr>
      <w:spacing w:beforeAutospacing="1" w:afterAutospacing="1"/>
    </w:pPr>
  </w:style>
  <w:style w:type="character" w:customStyle="1" w:styleId="s90">
    <w:name w:val="s_9"/>
    <w:basedOn w:val="1"/>
    <w:link w:val="s9"/>
    <w:rPr>
      <w:sz w:val="24"/>
    </w:rPr>
  </w:style>
  <w:style w:type="paragraph" w:customStyle="1" w:styleId="4Candara135pt">
    <w:name w:val="Основной текст (4) + Candara;13;5 pt"/>
    <w:basedOn w:val="41"/>
    <w:link w:val="4Candara135pt0"/>
    <w:rPr>
      <w:rFonts w:ascii="Candara" w:hAnsi="Candara"/>
      <w:sz w:val="27"/>
    </w:rPr>
  </w:style>
  <w:style w:type="character" w:customStyle="1" w:styleId="4Candara135pt0">
    <w:name w:val="Основной текст (4) + Candara;13;5 pt"/>
    <w:basedOn w:val="42"/>
    <w:link w:val="4Candara135pt"/>
    <w:rPr>
      <w:rFonts w:ascii="Candara" w:hAnsi="Candara"/>
      <w:b w:val="0"/>
      <w:i w:val="0"/>
      <w:smallCaps w:val="0"/>
      <w:strike w:val="0"/>
      <w:color w:val="000000"/>
      <w:spacing w:val="0"/>
      <w:sz w:val="27"/>
      <w:u w:val="none"/>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231">
    <w:name w:val="Основной текст (23)_"/>
    <w:basedOn w:val="12"/>
    <w:link w:val="233"/>
    <w:rPr>
      <w:b/>
      <w:sz w:val="23"/>
    </w:rPr>
  </w:style>
  <w:style w:type="character" w:customStyle="1" w:styleId="233">
    <w:name w:val="Основной текст (23)_"/>
    <w:basedOn w:val="a0"/>
    <w:link w:val="231"/>
    <w:rPr>
      <w:rFonts w:ascii="Times New Roman" w:hAnsi="Times New Roman"/>
      <w:b/>
      <w:i w:val="0"/>
      <w:smallCaps w:val="0"/>
      <w:strike w:val="0"/>
      <w:sz w:val="23"/>
      <w:u w:val="none"/>
    </w:rPr>
  </w:style>
  <w:style w:type="paragraph" w:customStyle="1" w:styleId="140">
    <w:name w:val="Основной текст (14)"/>
    <w:basedOn w:val="a"/>
    <w:link w:val="141"/>
    <w:pPr>
      <w:widowControl w:val="0"/>
      <w:spacing w:line="0" w:lineRule="atLeast"/>
      <w:jc w:val="center"/>
    </w:pPr>
    <w:rPr>
      <w:rFonts w:ascii="Sylfaen" w:hAnsi="Sylfaen"/>
      <w:sz w:val="20"/>
    </w:rPr>
  </w:style>
  <w:style w:type="character" w:customStyle="1" w:styleId="141">
    <w:name w:val="Основной текст (14)"/>
    <w:basedOn w:val="1"/>
    <w:link w:val="140"/>
    <w:rPr>
      <w:rFonts w:ascii="Sylfaen" w:hAnsi="Sylfaen"/>
      <w:sz w:val="20"/>
    </w:rPr>
  </w:style>
  <w:style w:type="paragraph" w:customStyle="1" w:styleId="33">
    <w:name w:val="Основной текст (3)"/>
    <w:basedOn w:val="12"/>
    <w:link w:val="34"/>
    <w:rPr>
      <w:sz w:val="19"/>
    </w:rPr>
  </w:style>
  <w:style w:type="character" w:customStyle="1" w:styleId="34">
    <w:name w:val="Основной текст (3)"/>
    <w:basedOn w:val="a0"/>
    <w:link w:val="33"/>
    <w:rPr>
      <w:rFonts w:ascii="Times New Roman" w:hAnsi="Times New Roman"/>
      <w:b w:val="0"/>
      <w:i w:val="0"/>
      <w:smallCaps w:val="0"/>
      <w:strike w:val="0"/>
      <w:sz w:val="19"/>
      <w:u w:val="none"/>
    </w:rPr>
  </w:style>
  <w:style w:type="paragraph" w:customStyle="1" w:styleId="aa">
    <w:name w:val="Основной текст + Полужирный"/>
    <w:basedOn w:val="31"/>
    <w:link w:val="ab"/>
    <w:rPr>
      <w:b/>
      <w:highlight w:val="white"/>
    </w:rPr>
  </w:style>
  <w:style w:type="character" w:customStyle="1" w:styleId="ab">
    <w:name w:val="Основной текст + Полужирный"/>
    <w:basedOn w:val="32"/>
    <w:link w:val="aa"/>
    <w:rPr>
      <w:b/>
      <w:color w:val="000000"/>
      <w:spacing w:val="0"/>
      <w:sz w:val="27"/>
      <w:highlight w:val="white"/>
    </w:rPr>
  </w:style>
  <w:style w:type="character" w:customStyle="1" w:styleId="30">
    <w:name w:val="Заголовок 3 Знак"/>
    <w:basedOn w:val="1"/>
    <w:link w:val="3"/>
    <w:rPr>
      <w:rFonts w:ascii="Cambria" w:hAnsi="Cambria"/>
      <w:b/>
      <w:color w:val="4F81BD"/>
      <w:sz w:val="22"/>
    </w:rPr>
  </w:style>
  <w:style w:type="paragraph" w:customStyle="1" w:styleId="47">
    <w:name w:val="Основной текст (4)"/>
    <w:basedOn w:val="41"/>
    <w:link w:val="48"/>
  </w:style>
  <w:style w:type="character" w:customStyle="1" w:styleId="48">
    <w:name w:val="Основной текст (4)"/>
    <w:basedOn w:val="42"/>
    <w:link w:val="47"/>
    <w:rPr>
      <w:rFonts w:ascii="Times New Roman" w:hAnsi="Times New Roman"/>
      <w:b w:val="0"/>
      <w:i w:val="0"/>
      <w:smallCaps w:val="0"/>
      <w:strike w:val="0"/>
      <w:color w:val="000000"/>
      <w:spacing w:val="0"/>
      <w:sz w:val="23"/>
      <w:u w:val="none"/>
    </w:rPr>
  </w:style>
  <w:style w:type="paragraph" w:customStyle="1" w:styleId="120">
    <w:name w:val="Основной текст (12)"/>
    <w:basedOn w:val="12"/>
    <w:link w:val="121"/>
    <w:rPr>
      <w:b/>
      <w:sz w:val="19"/>
    </w:rPr>
  </w:style>
  <w:style w:type="character" w:customStyle="1" w:styleId="121">
    <w:name w:val="Основной текст (12)"/>
    <w:basedOn w:val="a0"/>
    <w:link w:val="120"/>
    <w:rPr>
      <w:rFonts w:ascii="Times New Roman" w:hAnsi="Times New Roman"/>
      <w:b/>
      <w:i w:val="0"/>
      <w:smallCaps w:val="0"/>
      <w:strike w:val="0"/>
      <w:sz w:val="19"/>
      <w:u w:val="none"/>
    </w:rPr>
  </w:style>
  <w:style w:type="paragraph" w:customStyle="1" w:styleId="ac">
    <w:name w:val="Подпись к таблице"/>
    <w:basedOn w:val="a"/>
    <w:link w:val="ad"/>
    <w:pPr>
      <w:spacing w:after="60" w:line="240" w:lineRule="atLeast"/>
    </w:pPr>
    <w:rPr>
      <w:sz w:val="19"/>
    </w:rPr>
  </w:style>
  <w:style w:type="character" w:customStyle="1" w:styleId="ad">
    <w:name w:val="Подпись к таблице"/>
    <w:basedOn w:val="1"/>
    <w:link w:val="ac"/>
    <w:rPr>
      <w:sz w:val="19"/>
    </w:rPr>
  </w:style>
  <w:style w:type="paragraph" w:customStyle="1" w:styleId="1TimesNewRoman6pt">
    <w:name w:val="Заголовок №1 + Times New Roman;6 pt;Полужирный"/>
    <w:basedOn w:val="13"/>
    <w:link w:val="1TimesNewRoman6pt0"/>
    <w:rPr>
      <w:rFonts w:ascii="Times New Roman" w:hAnsi="Times New Roman"/>
      <w:b/>
      <w:sz w:val="12"/>
      <w:highlight w:val="white"/>
    </w:rPr>
  </w:style>
  <w:style w:type="character" w:customStyle="1" w:styleId="1TimesNewRoman6pt0">
    <w:name w:val="Заголовок №1 + Times New Roman;6 pt;Полужирный"/>
    <w:basedOn w:val="14"/>
    <w:link w:val="1TimesNewRoman6pt"/>
    <w:rPr>
      <w:rFonts w:ascii="Times New Roman" w:hAnsi="Times New Roman"/>
      <w:b/>
      <w:color w:val="000000"/>
      <w:spacing w:val="0"/>
      <w:sz w:val="12"/>
      <w:highlight w:val="white"/>
    </w:rPr>
  </w:style>
  <w:style w:type="paragraph" w:customStyle="1" w:styleId="12">
    <w:name w:val="Основной шрифт абзаца1"/>
  </w:style>
  <w:style w:type="paragraph" w:customStyle="1" w:styleId="412pt">
    <w:name w:val="Заголовок 4+12 pt"/>
    <w:basedOn w:val="a"/>
    <w:link w:val="412pt0"/>
    <w:pPr>
      <w:spacing w:line="240" w:lineRule="atLeast"/>
      <w:ind w:left="5398"/>
    </w:pPr>
    <w:rPr>
      <w:sz w:val="16"/>
    </w:rPr>
  </w:style>
  <w:style w:type="character" w:customStyle="1" w:styleId="412pt0">
    <w:name w:val="Заголовок 4+12 pt"/>
    <w:basedOn w:val="1"/>
    <w:link w:val="412pt"/>
    <w:rPr>
      <w:sz w:val="16"/>
    </w:rPr>
  </w:style>
  <w:style w:type="paragraph" w:customStyle="1" w:styleId="67">
    <w:name w:val="Основной текст (6) + Не курсив"/>
    <w:basedOn w:val="62"/>
    <w:link w:val="68"/>
  </w:style>
  <w:style w:type="character" w:customStyle="1" w:styleId="68">
    <w:name w:val="Основной текст (6) + Не курсив"/>
    <w:basedOn w:val="64"/>
    <w:link w:val="67"/>
    <w:rPr>
      <w:rFonts w:ascii="Times New Roman" w:hAnsi="Times New Roman"/>
      <w:b w:val="0"/>
      <w:i/>
      <w:smallCaps w:val="0"/>
      <w:strike w:val="0"/>
      <w:color w:val="000000"/>
      <w:spacing w:val="0"/>
      <w:sz w:val="27"/>
      <w:u w:val="none"/>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paragraph" w:customStyle="1" w:styleId="51">
    <w:name w:val="Заголовок №5"/>
    <w:basedOn w:val="a"/>
    <w:link w:val="52"/>
    <w:pPr>
      <w:widowControl w:val="0"/>
      <w:spacing w:line="317" w:lineRule="exact"/>
      <w:ind w:firstLine="540"/>
      <w:jc w:val="both"/>
      <w:outlineLvl w:val="4"/>
    </w:pPr>
    <w:rPr>
      <w:b/>
      <w:sz w:val="27"/>
    </w:rPr>
  </w:style>
  <w:style w:type="character" w:customStyle="1" w:styleId="52">
    <w:name w:val="Заголовок №5"/>
    <w:basedOn w:val="1"/>
    <w:link w:val="51"/>
    <w:rPr>
      <w:b/>
      <w:sz w:val="27"/>
    </w:rPr>
  </w:style>
  <w:style w:type="paragraph" w:customStyle="1" w:styleId="220">
    <w:name w:val="Основной текст (22) + Не полужирный"/>
    <w:basedOn w:val="221"/>
    <w:link w:val="222"/>
    <w:rPr>
      <w:highlight w:val="white"/>
    </w:rPr>
  </w:style>
  <w:style w:type="character" w:customStyle="1" w:styleId="222">
    <w:name w:val="Основной текст (22) + Не полужирный"/>
    <w:basedOn w:val="223"/>
    <w:link w:val="220"/>
    <w:rPr>
      <w:b/>
      <w:color w:val="000000"/>
      <w:spacing w:val="0"/>
      <w:sz w:val="23"/>
      <w:highlight w:val="white"/>
    </w:rPr>
  </w:style>
  <w:style w:type="paragraph" w:customStyle="1" w:styleId="53">
    <w:name w:val="Основной текст (5)_"/>
    <w:basedOn w:val="12"/>
    <w:link w:val="54"/>
    <w:rPr>
      <w:spacing w:val="10"/>
      <w:sz w:val="26"/>
    </w:rPr>
  </w:style>
  <w:style w:type="character" w:customStyle="1" w:styleId="54">
    <w:name w:val="Основной текст (5)_"/>
    <w:basedOn w:val="a0"/>
    <w:link w:val="53"/>
    <w:rPr>
      <w:rFonts w:ascii="Times New Roman" w:hAnsi="Times New Roman"/>
      <w:b w:val="0"/>
      <w:i w:val="0"/>
      <w:smallCaps w:val="0"/>
      <w:strike w:val="0"/>
      <w:spacing w:val="10"/>
      <w:sz w:val="26"/>
      <w:u w:val="none"/>
    </w:rPr>
  </w:style>
  <w:style w:type="paragraph" w:customStyle="1" w:styleId="49">
    <w:name w:val="Заголовок №4"/>
    <w:basedOn w:val="a"/>
    <w:link w:val="4a"/>
    <w:pPr>
      <w:widowControl w:val="0"/>
      <w:spacing w:line="317" w:lineRule="exact"/>
      <w:jc w:val="center"/>
      <w:outlineLvl w:val="3"/>
    </w:pPr>
    <w:rPr>
      <w:b/>
      <w:sz w:val="27"/>
    </w:rPr>
  </w:style>
  <w:style w:type="character" w:customStyle="1" w:styleId="4a">
    <w:name w:val="Заголовок №4"/>
    <w:basedOn w:val="1"/>
    <w:link w:val="49"/>
    <w:rPr>
      <w:b/>
      <w:sz w:val="27"/>
    </w:rPr>
  </w:style>
  <w:style w:type="paragraph" w:customStyle="1" w:styleId="210">
    <w:name w:val="Основной текст (21)"/>
    <w:basedOn w:val="a"/>
    <w:link w:val="211"/>
    <w:pPr>
      <w:widowControl w:val="0"/>
      <w:spacing w:line="0" w:lineRule="atLeast"/>
    </w:pPr>
    <w:rPr>
      <w:b/>
      <w:i/>
      <w:sz w:val="12"/>
    </w:rPr>
  </w:style>
  <w:style w:type="character" w:customStyle="1" w:styleId="211">
    <w:name w:val="Основной текст (21)"/>
    <w:basedOn w:val="1"/>
    <w:link w:val="210"/>
    <w:rPr>
      <w:b/>
      <w:i/>
      <w:sz w:val="12"/>
    </w:rPr>
  </w:style>
  <w:style w:type="paragraph" w:customStyle="1" w:styleId="8">
    <w:name w:val="Основной текст (8) + Курсив"/>
    <w:basedOn w:val="80"/>
    <w:link w:val="81"/>
    <w:rPr>
      <w:i/>
      <w:highlight w:val="white"/>
    </w:rPr>
  </w:style>
  <w:style w:type="character" w:customStyle="1" w:styleId="81">
    <w:name w:val="Основной текст (8) + Курсив"/>
    <w:basedOn w:val="82"/>
    <w:link w:val="8"/>
    <w:rPr>
      <w:rFonts w:ascii="Times New Roman" w:hAnsi="Times New Roman"/>
      <w:b w:val="0"/>
      <w:i/>
      <w:smallCaps w:val="0"/>
      <w:strike w:val="0"/>
      <w:color w:val="000000"/>
      <w:spacing w:val="0"/>
      <w:sz w:val="27"/>
      <w:highlight w:val="white"/>
      <w:u w:val="none"/>
    </w:rPr>
  </w:style>
  <w:style w:type="paragraph" w:customStyle="1" w:styleId="9">
    <w:name w:val="Основной текст (9)"/>
    <w:basedOn w:val="a"/>
    <w:link w:val="90"/>
    <w:pPr>
      <w:widowControl w:val="0"/>
      <w:spacing w:line="317" w:lineRule="exact"/>
      <w:ind w:firstLine="540"/>
      <w:jc w:val="both"/>
    </w:pPr>
    <w:rPr>
      <w:b/>
      <w:i/>
      <w:sz w:val="27"/>
    </w:rPr>
  </w:style>
  <w:style w:type="character" w:customStyle="1" w:styleId="90">
    <w:name w:val="Основной текст (9)"/>
    <w:basedOn w:val="1"/>
    <w:link w:val="9"/>
    <w:rPr>
      <w:b/>
      <w:i/>
      <w:sz w:val="27"/>
    </w:rPr>
  </w:style>
  <w:style w:type="paragraph" w:customStyle="1" w:styleId="27">
    <w:name w:val="Основной текст (27)"/>
    <w:basedOn w:val="a"/>
    <w:link w:val="270"/>
    <w:pPr>
      <w:widowControl w:val="0"/>
      <w:spacing w:line="211" w:lineRule="exact"/>
      <w:jc w:val="both"/>
    </w:pPr>
    <w:rPr>
      <w:i/>
      <w:sz w:val="17"/>
    </w:rPr>
  </w:style>
  <w:style w:type="character" w:customStyle="1" w:styleId="270">
    <w:name w:val="Основной текст (27)"/>
    <w:basedOn w:val="1"/>
    <w:link w:val="27"/>
    <w:rPr>
      <w:i/>
      <w:sz w:val="17"/>
    </w:rPr>
  </w:style>
  <w:style w:type="paragraph" w:customStyle="1" w:styleId="text">
    <w:name w:val="text"/>
    <w:basedOn w:val="a"/>
    <w:link w:val="text0"/>
    <w:pPr>
      <w:spacing w:before="280" w:after="280"/>
      <w:ind w:left="3060" w:right="3060"/>
      <w:jc w:val="both"/>
    </w:pPr>
    <w:rPr>
      <w:rFonts w:ascii="Arial Unicode MS" w:hAnsi="Arial Unicode MS"/>
    </w:rPr>
  </w:style>
  <w:style w:type="character" w:customStyle="1" w:styleId="text0">
    <w:name w:val="text"/>
    <w:basedOn w:val="1"/>
    <w:link w:val="text"/>
    <w:rPr>
      <w:rFonts w:ascii="Arial Unicode MS" w:hAnsi="Arial Unicode MS"/>
      <w:sz w:val="24"/>
    </w:rPr>
  </w:style>
  <w:style w:type="paragraph" w:customStyle="1" w:styleId="122">
    <w:name w:val="Основной текст (12)_"/>
    <w:basedOn w:val="12"/>
    <w:link w:val="123"/>
    <w:rPr>
      <w:b/>
      <w:sz w:val="19"/>
    </w:rPr>
  </w:style>
  <w:style w:type="character" w:customStyle="1" w:styleId="123">
    <w:name w:val="Основной текст (12)_"/>
    <w:basedOn w:val="a0"/>
    <w:link w:val="122"/>
    <w:rPr>
      <w:rFonts w:ascii="Times New Roman" w:hAnsi="Times New Roman"/>
      <w:b/>
      <w:i w:val="0"/>
      <w:smallCaps w:val="0"/>
      <w:strike w:val="0"/>
      <w:sz w:val="19"/>
      <w:u w:val="none"/>
    </w:rPr>
  </w:style>
  <w:style w:type="paragraph" w:customStyle="1" w:styleId="26">
    <w:name w:val="Основной текст (26) + Не полужирный"/>
    <w:basedOn w:val="260"/>
    <w:link w:val="261"/>
    <w:rPr>
      <w:highlight w:val="white"/>
    </w:rPr>
  </w:style>
  <w:style w:type="character" w:customStyle="1" w:styleId="261">
    <w:name w:val="Основной текст (26) + Не полужирный"/>
    <w:basedOn w:val="262"/>
    <w:link w:val="26"/>
    <w:rPr>
      <w:b/>
      <w:i/>
      <w:color w:val="000000"/>
      <w:spacing w:val="0"/>
      <w:sz w:val="17"/>
      <w:highlight w:val="white"/>
    </w:rPr>
  </w:style>
  <w:style w:type="paragraph" w:customStyle="1" w:styleId="28">
    <w:name w:val="Основной текст2"/>
    <w:basedOn w:val="31"/>
    <w:link w:val="29"/>
    <w:rPr>
      <w:highlight w:val="white"/>
    </w:rPr>
  </w:style>
  <w:style w:type="character" w:customStyle="1" w:styleId="29">
    <w:name w:val="Основной текст2"/>
    <w:basedOn w:val="32"/>
    <w:link w:val="28"/>
    <w:rPr>
      <w:color w:val="000000"/>
      <w:spacing w:val="0"/>
      <w:sz w:val="27"/>
      <w:highlight w:val="white"/>
    </w:rPr>
  </w:style>
  <w:style w:type="paragraph" w:customStyle="1" w:styleId="31">
    <w:name w:val="Основной текст3"/>
    <w:basedOn w:val="a"/>
    <w:link w:val="32"/>
    <w:pPr>
      <w:widowControl w:val="0"/>
      <w:spacing w:line="307" w:lineRule="exact"/>
      <w:ind w:left="1680" w:hanging="1680"/>
    </w:pPr>
    <w:rPr>
      <w:sz w:val="27"/>
    </w:rPr>
  </w:style>
  <w:style w:type="character" w:customStyle="1" w:styleId="32">
    <w:name w:val="Основной текст3"/>
    <w:basedOn w:val="1"/>
    <w:link w:val="31"/>
    <w:rPr>
      <w:sz w:val="27"/>
    </w:rPr>
  </w:style>
  <w:style w:type="paragraph" w:customStyle="1" w:styleId="12pt">
    <w:name w:val="Основной текст + 12 pt"/>
    <w:basedOn w:val="15"/>
    <w:link w:val="12pt0"/>
    <w:rPr>
      <w:b/>
      <w:spacing w:val="10"/>
      <w:sz w:val="24"/>
    </w:rPr>
  </w:style>
  <w:style w:type="character" w:customStyle="1" w:styleId="12pt0">
    <w:name w:val="Основной текст + 12 pt"/>
    <w:basedOn w:val="16"/>
    <w:link w:val="12pt"/>
    <w:rPr>
      <w:rFonts w:ascii="Times New Roman" w:hAnsi="Times New Roman"/>
      <w:b/>
      <w:spacing w:val="10"/>
      <w:sz w:val="24"/>
      <w:highlight w:val="white"/>
    </w:rPr>
  </w:style>
  <w:style w:type="paragraph" w:customStyle="1" w:styleId="100">
    <w:name w:val="Основной текст (10)"/>
    <w:basedOn w:val="a"/>
    <w:link w:val="101"/>
    <w:pPr>
      <w:widowControl w:val="0"/>
      <w:spacing w:line="0" w:lineRule="atLeast"/>
      <w:jc w:val="center"/>
    </w:pPr>
    <w:rPr>
      <w:rFonts w:ascii="Batang" w:hAnsi="Batang"/>
      <w:sz w:val="18"/>
    </w:rPr>
  </w:style>
  <w:style w:type="character" w:customStyle="1" w:styleId="101">
    <w:name w:val="Основной текст (10)"/>
    <w:basedOn w:val="1"/>
    <w:link w:val="100"/>
    <w:rPr>
      <w:rFonts w:ascii="Batang" w:hAnsi="Batang"/>
      <w:sz w:val="18"/>
    </w:rPr>
  </w:style>
  <w:style w:type="paragraph" w:customStyle="1" w:styleId="80">
    <w:name w:val="Основной текст (8)"/>
    <w:basedOn w:val="a"/>
    <w:link w:val="82"/>
    <w:pPr>
      <w:widowControl w:val="0"/>
      <w:spacing w:line="0" w:lineRule="atLeast"/>
    </w:pPr>
    <w:rPr>
      <w:sz w:val="27"/>
    </w:rPr>
  </w:style>
  <w:style w:type="character" w:customStyle="1" w:styleId="82">
    <w:name w:val="Основной текст (8)"/>
    <w:basedOn w:val="1"/>
    <w:link w:val="80"/>
    <w:rPr>
      <w:sz w:val="27"/>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sz w:val="24"/>
    </w:rPr>
  </w:style>
  <w:style w:type="paragraph" w:customStyle="1" w:styleId="-1pt">
    <w:name w:val="Основной текст + Интервал -1 pt"/>
    <w:basedOn w:val="15"/>
    <w:link w:val="-1pt0"/>
    <w:rPr>
      <w:spacing w:val="-20"/>
      <w:sz w:val="25"/>
    </w:rPr>
  </w:style>
  <w:style w:type="character" w:customStyle="1" w:styleId="-1pt0">
    <w:name w:val="Основной текст + Интервал -1 pt"/>
    <w:basedOn w:val="16"/>
    <w:link w:val="-1pt"/>
    <w:rPr>
      <w:rFonts w:ascii="Times New Roman" w:hAnsi="Times New Roman"/>
      <w:spacing w:val="-20"/>
      <w:sz w:val="25"/>
      <w:highlight w:val="white"/>
    </w:rPr>
  </w:style>
  <w:style w:type="paragraph" w:customStyle="1" w:styleId="95pt">
    <w:name w:val="Основной текст + 9;5 pt"/>
    <w:basedOn w:val="31"/>
    <w:link w:val="95pt0"/>
    <w:rPr>
      <w:sz w:val="19"/>
      <w:highlight w:val="white"/>
    </w:rPr>
  </w:style>
  <w:style w:type="character" w:customStyle="1" w:styleId="95pt0">
    <w:name w:val="Основной текст + 9;5 pt"/>
    <w:basedOn w:val="32"/>
    <w:link w:val="95pt"/>
    <w:rPr>
      <w:color w:val="000000"/>
      <w:spacing w:val="0"/>
      <w:sz w:val="19"/>
      <w:highlight w:val="white"/>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consplusnormal">
    <w:name w:val="consplusnormal"/>
    <w:basedOn w:val="a"/>
    <w:link w:val="consplusnormal0"/>
    <w:pPr>
      <w:spacing w:beforeAutospacing="1" w:afterAutospacing="1"/>
    </w:pPr>
  </w:style>
  <w:style w:type="character" w:customStyle="1" w:styleId="consplusnormal0">
    <w:name w:val="consplusnormal"/>
    <w:basedOn w:val="1"/>
    <w:link w:val="consplusnormal"/>
    <w:rPr>
      <w:sz w:val="24"/>
    </w:rPr>
  </w:style>
  <w:style w:type="paragraph" w:customStyle="1" w:styleId="18">
    <w:name w:val="Основной текст1"/>
    <w:basedOn w:val="12"/>
    <w:link w:val="19"/>
    <w:rPr>
      <w:sz w:val="27"/>
    </w:rPr>
  </w:style>
  <w:style w:type="character" w:customStyle="1" w:styleId="19">
    <w:name w:val="Основной текст1"/>
    <w:basedOn w:val="a0"/>
    <w:link w:val="18"/>
    <w:rPr>
      <w:rFonts w:ascii="Times New Roman" w:hAnsi="Times New Roman"/>
      <w:b w:val="0"/>
      <w:i w:val="0"/>
      <w:smallCaps w:val="0"/>
      <w:strike w:val="0"/>
      <w:sz w:val="27"/>
      <w:u w:val="none"/>
    </w:rPr>
  </w:style>
  <w:style w:type="paragraph" w:customStyle="1" w:styleId="69">
    <w:name w:val="Заголовок №6 + Полужирный"/>
    <w:basedOn w:val="6a"/>
    <w:link w:val="6b"/>
    <w:rPr>
      <w:b/>
      <w:highlight w:val="white"/>
    </w:rPr>
  </w:style>
  <w:style w:type="character" w:customStyle="1" w:styleId="6b">
    <w:name w:val="Заголовок №6 + Полужирный"/>
    <w:basedOn w:val="6c"/>
    <w:link w:val="69"/>
    <w:rPr>
      <w:b/>
      <w:color w:val="000000"/>
      <w:spacing w:val="0"/>
      <w:sz w:val="27"/>
      <w:highlight w:val="white"/>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2a">
    <w:name w:val="Заголовок №2"/>
    <w:basedOn w:val="a"/>
    <w:link w:val="2b"/>
    <w:pPr>
      <w:widowControl w:val="0"/>
      <w:spacing w:line="0" w:lineRule="atLeast"/>
      <w:outlineLvl w:val="1"/>
    </w:pPr>
    <w:rPr>
      <w:rFonts w:ascii="Candara" w:hAnsi="Candara"/>
      <w:b/>
      <w:spacing w:val="-20"/>
      <w:sz w:val="35"/>
    </w:rPr>
  </w:style>
  <w:style w:type="character" w:customStyle="1" w:styleId="2b">
    <w:name w:val="Заголовок №2"/>
    <w:basedOn w:val="1"/>
    <w:link w:val="2a"/>
    <w:rPr>
      <w:rFonts w:ascii="Candara" w:hAnsi="Candara"/>
      <w:b/>
      <w:spacing w:val="-20"/>
      <w:sz w:val="35"/>
    </w:rPr>
  </w:style>
  <w:style w:type="paragraph" w:customStyle="1" w:styleId="13pt">
    <w:name w:val="Основной текст + 13 pt"/>
    <w:basedOn w:val="31"/>
    <w:link w:val="13pt0"/>
    <w:rPr>
      <w:sz w:val="26"/>
      <w:highlight w:val="white"/>
    </w:rPr>
  </w:style>
  <w:style w:type="character" w:customStyle="1" w:styleId="13pt0">
    <w:name w:val="Основной текст + 13 pt"/>
    <w:basedOn w:val="32"/>
    <w:link w:val="13pt"/>
    <w:rPr>
      <w:color w:val="000000"/>
      <w:spacing w:val="0"/>
      <w:sz w:val="26"/>
      <w:highlight w:val="white"/>
    </w:rPr>
  </w:style>
  <w:style w:type="paragraph" w:styleId="37">
    <w:name w:val="Body Text Indent 3"/>
    <w:basedOn w:val="a"/>
    <w:link w:val="38"/>
    <w:pPr>
      <w:ind w:left="-360" w:firstLine="540"/>
      <w:jc w:val="both"/>
    </w:pPr>
  </w:style>
  <w:style w:type="character" w:customStyle="1" w:styleId="38">
    <w:name w:val="Основной текст с отступом 3 Знак"/>
    <w:basedOn w:val="1"/>
    <w:link w:val="37"/>
    <w:rPr>
      <w:sz w:val="24"/>
    </w:rPr>
  </w:style>
  <w:style w:type="paragraph" w:customStyle="1" w:styleId="150">
    <w:name w:val="Основной текст (15)"/>
    <w:basedOn w:val="a"/>
    <w:link w:val="151"/>
    <w:pPr>
      <w:widowControl w:val="0"/>
      <w:spacing w:line="0" w:lineRule="atLeast"/>
      <w:jc w:val="center"/>
    </w:pPr>
    <w:rPr>
      <w:b/>
      <w:sz w:val="18"/>
    </w:rPr>
  </w:style>
  <w:style w:type="character" w:customStyle="1" w:styleId="151">
    <w:name w:val="Основной текст (15)"/>
    <w:basedOn w:val="1"/>
    <w:link w:val="150"/>
    <w:rPr>
      <w:b/>
      <w:sz w:val="18"/>
    </w:rPr>
  </w:style>
  <w:style w:type="paragraph" w:customStyle="1" w:styleId="6d">
    <w:name w:val="Основной текст + Полужирный6"/>
    <w:basedOn w:val="12"/>
    <w:link w:val="6e"/>
    <w:rPr>
      <w:b/>
      <w:sz w:val="27"/>
    </w:rPr>
  </w:style>
  <w:style w:type="character" w:customStyle="1" w:styleId="6e">
    <w:name w:val="Основной текст + Полужирный6"/>
    <w:basedOn w:val="a0"/>
    <w:link w:val="6d"/>
    <w:rPr>
      <w:rFonts w:ascii="Times New Roman" w:hAnsi="Times New Roman"/>
      <w:b/>
      <w:spacing w:val="0"/>
      <w:sz w:val="27"/>
    </w:rPr>
  </w:style>
  <w:style w:type="paragraph" w:styleId="af2">
    <w:name w:val="No Spacing"/>
    <w:link w:val="af3"/>
    <w:rPr>
      <w:sz w:val="24"/>
    </w:rPr>
  </w:style>
  <w:style w:type="character" w:customStyle="1" w:styleId="af3">
    <w:name w:val="Без интервала Знак"/>
    <w:link w:val="af2"/>
    <w:rPr>
      <w:sz w:val="24"/>
    </w:rPr>
  </w:style>
  <w:style w:type="paragraph" w:customStyle="1" w:styleId="19TimesNewRoman135pt">
    <w:name w:val="Основной текст (19) + Times New Roman;13;5 pt"/>
    <w:basedOn w:val="190"/>
    <w:link w:val="19TimesNewRoman135pt0"/>
    <w:rPr>
      <w:rFonts w:ascii="Times New Roman" w:hAnsi="Times New Roman"/>
      <w:sz w:val="27"/>
      <w:highlight w:val="white"/>
    </w:rPr>
  </w:style>
  <w:style w:type="character" w:customStyle="1" w:styleId="19TimesNewRoman135pt0">
    <w:name w:val="Основной текст (19) + Times New Roman;13;5 pt"/>
    <w:basedOn w:val="191"/>
    <w:link w:val="19TimesNewRoman135pt"/>
    <w:rPr>
      <w:rFonts w:ascii="Times New Roman" w:hAnsi="Times New Roman"/>
      <w:color w:val="000000"/>
      <w:spacing w:val="0"/>
      <w:sz w:val="27"/>
      <w:highlight w:val="white"/>
    </w:rPr>
  </w:style>
  <w:style w:type="paragraph" w:customStyle="1" w:styleId="af4">
    <w:name w:val="Основной текст + Курсив"/>
    <w:basedOn w:val="31"/>
    <w:link w:val="af5"/>
    <w:rPr>
      <w:i/>
      <w:highlight w:val="white"/>
    </w:rPr>
  </w:style>
  <w:style w:type="character" w:customStyle="1" w:styleId="af5">
    <w:name w:val="Основной текст + Курсив"/>
    <w:basedOn w:val="32"/>
    <w:link w:val="af4"/>
    <w:rPr>
      <w:i/>
      <w:color w:val="000000"/>
      <w:spacing w:val="0"/>
      <w:sz w:val="27"/>
      <w:highlight w:val="white"/>
    </w:rPr>
  </w:style>
  <w:style w:type="paragraph" w:customStyle="1" w:styleId="221">
    <w:name w:val="Основной текст (22)"/>
    <w:basedOn w:val="a"/>
    <w:link w:val="223"/>
    <w:pPr>
      <w:widowControl w:val="0"/>
      <w:spacing w:line="0" w:lineRule="atLeast"/>
      <w:jc w:val="both"/>
    </w:pPr>
    <w:rPr>
      <w:b/>
      <w:sz w:val="23"/>
    </w:rPr>
  </w:style>
  <w:style w:type="character" w:customStyle="1" w:styleId="223">
    <w:name w:val="Основной текст (22)"/>
    <w:basedOn w:val="1"/>
    <w:link w:val="221"/>
    <w:rPr>
      <w:b/>
      <w:sz w:val="23"/>
    </w:rPr>
  </w:style>
  <w:style w:type="paragraph" w:customStyle="1" w:styleId="115pt">
    <w:name w:val="Колонтитул + 11;5 pt;Курсив"/>
    <w:basedOn w:val="a8"/>
    <w:link w:val="115pt0"/>
    <w:rPr>
      <w:i/>
      <w:sz w:val="23"/>
    </w:rPr>
  </w:style>
  <w:style w:type="character" w:customStyle="1" w:styleId="115pt0">
    <w:name w:val="Колонтитул + 11;5 pt;Курсив"/>
    <w:basedOn w:val="a9"/>
    <w:link w:val="115pt"/>
    <w:rPr>
      <w:rFonts w:ascii="Times New Roman" w:hAnsi="Times New Roman"/>
      <w:b w:val="0"/>
      <w:i/>
      <w:smallCaps w:val="0"/>
      <w:strike w:val="0"/>
      <w:color w:val="000000"/>
      <w:spacing w:val="0"/>
      <w:sz w:val="23"/>
      <w:u w:val="none"/>
    </w:rPr>
  </w:style>
  <w:style w:type="paragraph" w:customStyle="1" w:styleId="2795pt">
    <w:name w:val="Основной текст (27) + 9;5 pt"/>
    <w:basedOn w:val="27"/>
    <w:link w:val="2795pt0"/>
    <w:rPr>
      <w:sz w:val="19"/>
      <w:highlight w:val="white"/>
    </w:rPr>
  </w:style>
  <w:style w:type="character" w:customStyle="1" w:styleId="2795pt0">
    <w:name w:val="Основной текст (27) + 9;5 pt"/>
    <w:basedOn w:val="270"/>
    <w:link w:val="2795pt"/>
    <w:rPr>
      <w:i/>
      <w:color w:val="000000"/>
      <w:spacing w:val="0"/>
      <w:sz w:val="19"/>
      <w:highlight w:val="white"/>
    </w:rPr>
  </w:style>
  <w:style w:type="character" w:customStyle="1" w:styleId="50">
    <w:name w:val="Заголовок 5 Знак"/>
    <w:basedOn w:val="1"/>
    <w:link w:val="5"/>
    <w:rPr>
      <w:b/>
      <w:i/>
      <w:sz w:val="26"/>
    </w:rPr>
  </w:style>
  <w:style w:type="paragraph" w:customStyle="1" w:styleId="4Corbel125pt">
    <w:name w:val="Основной текст (4) + Corbel;12;5 pt"/>
    <w:basedOn w:val="41"/>
    <w:link w:val="4Corbel125pt0"/>
    <w:rPr>
      <w:rFonts w:ascii="Corbel" w:hAnsi="Corbel"/>
      <w:sz w:val="25"/>
    </w:rPr>
  </w:style>
  <w:style w:type="character" w:customStyle="1" w:styleId="4Corbel125pt0">
    <w:name w:val="Основной текст (4) + Corbel;12;5 pt"/>
    <w:basedOn w:val="42"/>
    <w:link w:val="4Corbel125pt"/>
    <w:rPr>
      <w:rFonts w:ascii="Corbel" w:hAnsi="Corbel"/>
      <w:b w:val="0"/>
      <w:i w:val="0"/>
      <w:smallCaps w:val="0"/>
      <w:strike w:val="0"/>
      <w:color w:val="000000"/>
      <w:spacing w:val="0"/>
      <w:sz w:val="25"/>
      <w:u w:val="none"/>
    </w:rPr>
  </w:style>
  <w:style w:type="character" w:customStyle="1" w:styleId="11">
    <w:name w:val="Заголовок 1 Знак"/>
    <w:basedOn w:val="1"/>
    <w:link w:val="10"/>
    <w:rPr>
      <w:b/>
      <w:i/>
      <w:sz w:val="28"/>
    </w:rPr>
  </w:style>
  <w:style w:type="paragraph" w:customStyle="1" w:styleId="s3">
    <w:name w:val="s_3"/>
    <w:basedOn w:val="a"/>
    <w:link w:val="s30"/>
    <w:pPr>
      <w:spacing w:beforeAutospacing="1" w:afterAutospacing="1"/>
    </w:pPr>
  </w:style>
  <w:style w:type="character" w:customStyle="1" w:styleId="s30">
    <w:name w:val="s_3"/>
    <w:basedOn w:val="1"/>
    <w:link w:val="s3"/>
    <w:rPr>
      <w:sz w:val="24"/>
    </w:rPr>
  </w:style>
  <w:style w:type="paragraph" w:customStyle="1" w:styleId="2c">
    <w:name w:val="Подпись к картинке (2)"/>
    <w:basedOn w:val="a"/>
    <w:link w:val="2d"/>
    <w:pPr>
      <w:widowControl w:val="0"/>
      <w:spacing w:line="0" w:lineRule="atLeast"/>
      <w:jc w:val="both"/>
    </w:pPr>
    <w:rPr>
      <w:sz w:val="23"/>
    </w:rPr>
  </w:style>
  <w:style w:type="character" w:customStyle="1" w:styleId="2d">
    <w:name w:val="Подпись к картинке (2)"/>
    <w:basedOn w:val="1"/>
    <w:link w:val="2c"/>
    <w:rPr>
      <w:sz w:val="23"/>
    </w:rPr>
  </w:style>
  <w:style w:type="paragraph" w:customStyle="1" w:styleId="55">
    <w:name w:val="Основной текст (5)"/>
    <w:basedOn w:val="12"/>
    <w:link w:val="56"/>
    <w:rPr>
      <w:spacing w:val="10"/>
      <w:sz w:val="26"/>
    </w:rPr>
  </w:style>
  <w:style w:type="character" w:customStyle="1" w:styleId="56">
    <w:name w:val="Основной текст (5)"/>
    <w:basedOn w:val="a0"/>
    <w:link w:val="55"/>
    <w:rPr>
      <w:rFonts w:ascii="Times New Roman" w:hAnsi="Times New Roman"/>
      <w:b w:val="0"/>
      <w:i w:val="0"/>
      <w:smallCaps w:val="0"/>
      <w:strike w:val="0"/>
      <w:spacing w:val="10"/>
      <w:sz w:val="26"/>
      <w:u w:val="none"/>
    </w:rPr>
  </w:style>
  <w:style w:type="paragraph" w:customStyle="1" w:styleId="s22">
    <w:name w:val="s_22"/>
    <w:basedOn w:val="a"/>
    <w:link w:val="s220"/>
    <w:pPr>
      <w:spacing w:beforeAutospacing="1" w:afterAutospacing="1"/>
    </w:pPr>
  </w:style>
  <w:style w:type="character" w:customStyle="1" w:styleId="s220">
    <w:name w:val="s_22"/>
    <w:basedOn w:val="1"/>
    <w:link w:val="s22"/>
    <w:rPr>
      <w:sz w:val="24"/>
    </w:rPr>
  </w:style>
  <w:style w:type="paragraph" w:customStyle="1" w:styleId="Pro-Gramma">
    <w:name w:val="Pro-Gramma #"/>
    <w:basedOn w:val="a"/>
    <w:link w:val="Pro-Gramma0"/>
    <w:pPr>
      <w:tabs>
        <w:tab w:val="left" w:pos="1134"/>
      </w:tabs>
      <w:spacing w:before="120" w:line="288" w:lineRule="auto"/>
      <w:ind w:left="1134" w:hanging="567"/>
      <w:jc w:val="both"/>
    </w:pPr>
    <w:rPr>
      <w:rFonts w:ascii="Georgia" w:hAnsi="Georgia"/>
      <w:sz w:val="20"/>
    </w:rPr>
  </w:style>
  <w:style w:type="character" w:customStyle="1" w:styleId="Pro-Gramma0">
    <w:name w:val="Pro-Gramma #"/>
    <w:basedOn w:val="1"/>
    <w:link w:val="Pro-Gramma"/>
    <w:rPr>
      <w:rFonts w:ascii="Georgia" w:hAnsi="Georgia"/>
      <w:sz w:val="20"/>
    </w:rPr>
  </w:style>
  <w:style w:type="paragraph" w:styleId="af6">
    <w:name w:val="Body Text"/>
    <w:basedOn w:val="a"/>
    <w:link w:val="af7"/>
    <w:pPr>
      <w:jc w:val="both"/>
    </w:pPr>
  </w:style>
  <w:style w:type="character" w:customStyle="1" w:styleId="af7">
    <w:name w:val="Основной текст Знак"/>
    <w:basedOn w:val="1"/>
    <w:link w:val="af6"/>
    <w:rPr>
      <w:sz w:val="24"/>
    </w:rPr>
  </w:style>
  <w:style w:type="paragraph" w:customStyle="1" w:styleId="1a">
    <w:name w:val="Гиперссылка1"/>
    <w:basedOn w:val="12"/>
    <w:link w:val="af8"/>
    <w:rPr>
      <w:color w:val="0000FF" w:themeColor="hyperlink"/>
      <w:u w:val="single"/>
    </w:rPr>
  </w:style>
  <w:style w:type="character" w:styleId="af8">
    <w:name w:val="Hyperlink"/>
    <w:basedOn w:val="a0"/>
    <w:link w:val="1a"/>
    <w:rPr>
      <w:color w:val="0000FF" w:themeColor="hyperlink"/>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39">
    <w:name w:val="Body Text 3"/>
    <w:basedOn w:val="a"/>
    <w:link w:val="3a"/>
    <w:pPr>
      <w:spacing w:after="120"/>
    </w:pPr>
    <w:rPr>
      <w:sz w:val="16"/>
    </w:rPr>
  </w:style>
  <w:style w:type="character" w:customStyle="1" w:styleId="3a">
    <w:name w:val="Основной текст 3 Знак"/>
    <w:basedOn w:val="1"/>
    <w:link w:val="39"/>
    <w:rPr>
      <w:sz w:val="16"/>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4b">
    <w:name w:val="Заголовок №4 + Не полужирный"/>
    <w:basedOn w:val="12"/>
    <w:link w:val="4c"/>
    <w:rPr>
      <w:b/>
      <w:sz w:val="27"/>
    </w:rPr>
  </w:style>
  <w:style w:type="character" w:customStyle="1" w:styleId="4c">
    <w:name w:val="Заголовок №4 + Не полужирный"/>
    <w:basedOn w:val="a0"/>
    <w:link w:val="4b"/>
    <w:rPr>
      <w:rFonts w:ascii="Times New Roman" w:hAnsi="Times New Roman"/>
      <w:b/>
      <w:i w:val="0"/>
      <w:smallCaps w:val="0"/>
      <w:strike w:val="0"/>
      <w:color w:val="000000"/>
      <w:spacing w:val="0"/>
      <w:sz w:val="27"/>
      <w:u w:val="none"/>
    </w:rPr>
  </w:style>
  <w:style w:type="paragraph" w:styleId="af9">
    <w:name w:val="List Paragraph"/>
    <w:basedOn w:val="a"/>
    <w:link w:val="afa"/>
    <w:pPr>
      <w:ind w:left="720"/>
      <w:contextualSpacing/>
    </w:pPr>
  </w:style>
  <w:style w:type="character" w:customStyle="1" w:styleId="afa">
    <w:name w:val="Абзац списка Знак"/>
    <w:basedOn w:val="1"/>
    <w:link w:val="af9"/>
    <w:rPr>
      <w:sz w:val="24"/>
    </w:rPr>
  </w:style>
  <w:style w:type="paragraph" w:customStyle="1" w:styleId="3b">
    <w:name w:val="Заголовок №3"/>
    <w:basedOn w:val="a"/>
    <w:link w:val="3c"/>
    <w:pPr>
      <w:widowControl w:val="0"/>
      <w:spacing w:line="0" w:lineRule="atLeast"/>
      <w:jc w:val="both"/>
      <w:outlineLvl w:val="2"/>
    </w:pPr>
    <w:rPr>
      <w:rFonts w:ascii="Corbel" w:hAnsi="Corbel"/>
      <w:b/>
      <w:spacing w:val="-30"/>
      <w:sz w:val="34"/>
    </w:rPr>
  </w:style>
  <w:style w:type="character" w:customStyle="1" w:styleId="3c">
    <w:name w:val="Заголовок №3"/>
    <w:basedOn w:val="1"/>
    <w:link w:val="3b"/>
    <w:rPr>
      <w:rFonts w:ascii="Corbel" w:hAnsi="Corbel"/>
      <w:b/>
      <w:spacing w:val="-30"/>
      <w:sz w:val="34"/>
    </w:rPr>
  </w:style>
  <w:style w:type="paragraph" w:customStyle="1" w:styleId="3d">
    <w:name w:val="Основной текст (3)_"/>
    <w:basedOn w:val="12"/>
    <w:link w:val="3e"/>
    <w:rPr>
      <w:sz w:val="19"/>
    </w:rPr>
  </w:style>
  <w:style w:type="character" w:customStyle="1" w:styleId="3e">
    <w:name w:val="Основной текст (3)_"/>
    <w:basedOn w:val="a0"/>
    <w:link w:val="3d"/>
    <w:rPr>
      <w:rFonts w:ascii="Times New Roman" w:hAnsi="Times New Roman"/>
      <w:b w:val="0"/>
      <w:i w:val="0"/>
      <w:smallCaps w:val="0"/>
      <w:strike w:val="0"/>
      <w:sz w:val="19"/>
      <w:u w:val="none"/>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260">
    <w:name w:val="Основной текст (26)"/>
    <w:basedOn w:val="a"/>
    <w:link w:val="262"/>
    <w:pPr>
      <w:widowControl w:val="0"/>
      <w:spacing w:line="206" w:lineRule="exact"/>
      <w:jc w:val="right"/>
    </w:pPr>
    <w:rPr>
      <w:b/>
      <w:i/>
      <w:sz w:val="17"/>
    </w:rPr>
  </w:style>
  <w:style w:type="character" w:customStyle="1" w:styleId="262">
    <w:name w:val="Основной текст (26)"/>
    <w:basedOn w:val="1"/>
    <w:link w:val="260"/>
    <w:rPr>
      <w:b/>
      <w:i/>
      <w:sz w:val="17"/>
    </w:rPr>
  </w:style>
  <w:style w:type="paragraph" w:customStyle="1" w:styleId="11115pt">
    <w:name w:val="Основной текст (11) + 11;5 pt;Не полужирный"/>
    <w:basedOn w:val="110"/>
    <w:link w:val="11115pt0"/>
    <w:rPr>
      <w:sz w:val="23"/>
      <w:highlight w:val="white"/>
    </w:rPr>
  </w:style>
  <w:style w:type="character" w:customStyle="1" w:styleId="11115pt0">
    <w:name w:val="Основной текст (11) + 11;5 pt;Не полужирный"/>
    <w:basedOn w:val="111"/>
    <w:link w:val="11115pt"/>
    <w:rPr>
      <w:b/>
      <w:color w:val="000000"/>
      <w:spacing w:val="0"/>
      <w:sz w:val="23"/>
      <w:highlight w:val="white"/>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234">
    <w:name w:val="Основной текст (23)"/>
    <w:basedOn w:val="231"/>
    <w:link w:val="235"/>
    <w:rPr>
      <w:u w:val="single"/>
    </w:rPr>
  </w:style>
  <w:style w:type="character" w:customStyle="1" w:styleId="235">
    <w:name w:val="Основной текст (23)"/>
    <w:basedOn w:val="233"/>
    <w:link w:val="234"/>
    <w:rPr>
      <w:rFonts w:ascii="Times New Roman" w:hAnsi="Times New Roman"/>
      <w:b/>
      <w:i w:val="0"/>
      <w:smallCaps w:val="0"/>
      <w:strike w:val="0"/>
      <w:color w:val="000000"/>
      <w:spacing w:val="0"/>
      <w:sz w:val="23"/>
      <w:u w:val="single"/>
    </w:rPr>
  </w:style>
  <w:style w:type="paragraph" w:customStyle="1" w:styleId="afb">
    <w:name w:val="Гипертекстовая ссылка"/>
    <w:basedOn w:val="12"/>
    <w:link w:val="afc"/>
    <w:rPr>
      <w:color w:val="106BBE"/>
    </w:rPr>
  </w:style>
  <w:style w:type="character" w:customStyle="1" w:styleId="afc">
    <w:name w:val="Гипертекстовая ссылка"/>
    <w:basedOn w:val="a0"/>
    <w:link w:val="afb"/>
    <w:rPr>
      <w:color w:val="106BBE"/>
    </w:rPr>
  </w:style>
  <w:style w:type="paragraph" w:customStyle="1" w:styleId="2e">
    <w:name w:val="Подпись к таблице (2)"/>
    <w:basedOn w:val="a"/>
    <w:link w:val="2f"/>
    <w:pPr>
      <w:widowControl w:val="0"/>
      <w:spacing w:line="0" w:lineRule="atLeast"/>
    </w:pPr>
    <w:rPr>
      <w:spacing w:val="-1"/>
      <w:sz w:val="18"/>
    </w:rPr>
  </w:style>
  <w:style w:type="character" w:customStyle="1" w:styleId="2f">
    <w:name w:val="Подпись к таблице (2)"/>
    <w:basedOn w:val="1"/>
    <w:link w:val="2e"/>
    <w:rPr>
      <w:spacing w:val="-1"/>
      <w:sz w:val="18"/>
    </w:rPr>
  </w:style>
  <w:style w:type="paragraph" w:customStyle="1" w:styleId="15">
    <w:name w:val="Основной текст Знак1"/>
    <w:basedOn w:val="12"/>
    <w:link w:val="16"/>
    <w:rPr>
      <w:sz w:val="23"/>
      <w:highlight w:val="white"/>
    </w:rPr>
  </w:style>
  <w:style w:type="character" w:customStyle="1" w:styleId="16">
    <w:name w:val="Основной текст Знак1"/>
    <w:basedOn w:val="a0"/>
    <w:link w:val="15"/>
    <w:rPr>
      <w:rFonts w:ascii="Times New Roman" w:hAnsi="Times New Roman"/>
      <w:sz w:val="23"/>
      <w:highlight w:val="white"/>
    </w:rPr>
  </w:style>
  <w:style w:type="paragraph" w:customStyle="1" w:styleId="110">
    <w:name w:val="Основной текст (11)"/>
    <w:basedOn w:val="a"/>
    <w:link w:val="111"/>
    <w:pPr>
      <w:widowControl w:val="0"/>
      <w:spacing w:line="317" w:lineRule="exact"/>
      <w:ind w:left="620" w:hanging="620"/>
      <w:jc w:val="both"/>
    </w:pPr>
    <w:rPr>
      <w:b/>
      <w:sz w:val="27"/>
    </w:rPr>
  </w:style>
  <w:style w:type="character" w:customStyle="1" w:styleId="111">
    <w:name w:val="Основной текст (11)"/>
    <w:basedOn w:val="1"/>
    <w:link w:val="110"/>
    <w:rPr>
      <w:b/>
      <w:sz w:val="27"/>
    </w:rPr>
  </w:style>
  <w:style w:type="paragraph" w:customStyle="1" w:styleId="130">
    <w:name w:val="Основной текст (13)"/>
    <w:basedOn w:val="a"/>
    <w:link w:val="131"/>
    <w:pPr>
      <w:widowControl w:val="0"/>
      <w:spacing w:line="0" w:lineRule="atLeast"/>
      <w:jc w:val="center"/>
    </w:pPr>
    <w:rPr>
      <w:rFonts w:ascii="Sylfaen" w:hAnsi="Sylfaen"/>
      <w:sz w:val="20"/>
    </w:rPr>
  </w:style>
  <w:style w:type="character" w:customStyle="1" w:styleId="131">
    <w:name w:val="Основной текст (13)"/>
    <w:basedOn w:val="1"/>
    <w:link w:val="130"/>
    <w:rPr>
      <w:rFonts w:ascii="Sylfaen" w:hAnsi="Sylfaen"/>
      <w:sz w:val="20"/>
    </w:rPr>
  </w:style>
  <w:style w:type="paragraph" w:customStyle="1" w:styleId="13pt1">
    <w:name w:val="Основной текст + 13 pt;Курсив"/>
    <w:basedOn w:val="31"/>
    <w:link w:val="13pt2"/>
    <w:rPr>
      <w:i/>
      <w:sz w:val="26"/>
      <w:highlight w:val="white"/>
    </w:rPr>
  </w:style>
  <w:style w:type="character" w:customStyle="1" w:styleId="13pt2">
    <w:name w:val="Основной текст + 13 pt;Курсив"/>
    <w:basedOn w:val="32"/>
    <w:link w:val="13pt1"/>
    <w:rPr>
      <w:i/>
      <w:color w:val="000000"/>
      <w:spacing w:val="0"/>
      <w:sz w:val="26"/>
      <w:highlight w:val="white"/>
    </w:rPr>
  </w:style>
  <w:style w:type="paragraph" w:customStyle="1" w:styleId="ConsPlusNormal1">
    <w:name w:val="ConsPlusNormal"/>
    <w:link w:val="ConsPlusNormal2"/>
    <w:pPr>
      <w:widowControl w:val="0"/>
    </w:pPr>
    <w:rPr>
      <w:rFonts w:ascii="Calibri" w:hAnsi="Calibri"/>
      <w:sz w:val="22"/>
    </w:rPr>
  </w:style>
  <w:style w:type="character" w:customStyle="1" w:styleId="ConsPlusNormal2">
    <w:name w:val="ConsPlusNormal"/>
    <w:link w:val="ConsPlusNormal1"/>
    <w:rPr>
      <w:rFonts w:ascii="Calibri" w:hAnsi="Calibri"/>
      <w:sz w:val="22"/>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40">
    <w:name w:val="Основной текст (24) + Курсив"/>
    <w:basedOn w:val="241"/>
    <w:link w:val="242"/>
    <w:rPr>
      <w:i/>
      <w:highlight w:val="white"/>
    </w:rPr>
  </w:style>
  <w:style w:type="character" w:customStyle="1" w:styleId="242">
    <w:name w:val="Основной текст (24) + Курсив"/>
    <w:basedOn w:val="243"/>
    <w:link w:val="240"/>
    <w:rPr>
      <w:b/>
      <w:i/>
      <w:color w:val="000000"/>
      <w:spacing w:val="0"/>
      <w:sz w:val="12"/>
      <w:highlight w:val="white"/>
    </w:rPr>
  </w:style>
  <w:style w:type="paragraph" w:customStyle="1" w:styleId="afd">
    <w:name w:val="Подпись к картинке"/>
    <w:basedOn w:val="a"/>
    <w:link w:val="afe"/>
    <w:pPr>
      <w:widowControl w:val="0"/>
      <w:spacing w:line="0" w:lineRule="atLeast"/>
      <w:jc w:val="right"/>
    </w:pPr>
    <w:rPr>
      <w:sz w:val="19"/>
    </w:rPr>
  </w:style>
  <w:style w:type="character" w:customStyle="1" w:styleId="afe">
    <w:name w:val="Подпись к картинке"/>
    <w:basedOn w:val="1"/>
    <w:link w:val="afd"/>
    <w:rPr>
      <w:sz w:val="19"/>
    </w:rPr>
  </w:style>
  <w:style w:type="paragraph" w:styleId="2f0">
    <w:name w:val="Body Text Indent 2"/>
    <w:basedOn w:val="a"/>
    <w:link w:val="2f1"/>
    <w:pPr>
      <w:ind w:left="708"/>
      <w:jc w:val="both"/>
    </w:pPr>
    <w:rPr>
      <w:rFonts w:ascii="Arial" w:hAnsi="Arial"/>
    </w:rPr>
  </w:style>
  <w:style w:type="character" w:customStyle="1" w:styleId="2f1">
    <w:name w:val="Основной текст с отступом 2 Знак"/>
    <w:basedOn w:val="1"/>
    <w:link w:val="2f0"/>
    <w:rPr>
      <w:rFonts w:ascii="Arial" w:hAnsi="Arial"/>
      <w:sz w:val="24"/>
    </w:rPr>
  </w:style>
  <w:style w:type="paragraph" w:customStyle="1" w:styleId="180">
    <w:name w:val="Основной текст (18)"/>
    <w:basedOn w:val="a"/>
    <w:link w:val="181"/>
    <w:pPr>
      <w:widowControl w:val="0"/>
      <w:spacing w:line="298" w:lineRule="exact"/>
      <w:jc w:val="both"/>
    </w:pPr>
    <w:rPr>
      <w:sz w:val="27"/>
    </w:rPr>
  </w:style>
  <w:style w:type="character" w:customStyle="1" w:styleId="181">
    <w:name w:val="Основной текст (18)"/>
    <w:basedOn w:val="1"/>
    <w:link w:val="180"/>
    <w:rPr>
      <w:sz w:val="27"/>
    </w:rPr>
  </w:style>
  <w:style w:type="paragraph" w:customStyle="1" w:styleId="s100">
    <w:name w:val="s_10"/>
    <w:basedOn w:val="12"/>
    <w:link w:val="s101"/>
  </w:style>
  <w:style w:type="character" w:customStyle="1" w:styleId="s101">
    <w:name w:val="s_10"/>
    <w:basedOn w:val="a0"/>
    <w:link w:val="s100"/>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41">
    <w:name w:val="Основной текст (24)"/>
    <w:basedOn w:val="a"/>
    <w:link w:val="243"/>
    <w:pPr>
      <w:widowControl w:val="0"/>
      <w:spacing w:line="0" w:lineRule="atLeast"/>
      <w:jc w:val="both"/>
    </w:pPr>
    <w:rPr>
      <w:b/>
      <w:sz w:val="12"/>
    </w:rPr>
  </w:style>
  <w:style w:type="character" w:customStyle="1" w:styleId="243">
    <w:name w:val="Основной текст (24)"/>
    <w:basedOn w:val="1"/>
    <w:link w:val="241"/>
    <w:rPr>
      <w:b/>
      <w:sz w:val="12"/>
    </w:rPr>
  </w:style>
  <w:style w:type="paragraph" w:customStyle="1" w:styleId="95pt1">
    <w:name w:val="Основной текст + 9;5 pt;Полужирный"/>
    <w:basedOn w:val="31"/>
    <w:link w:val="95pt2"/>
    <w:rPr>
      <w:b/>
      <w:sz w:val="19"/>
      <w:highlight w:val="white"/>
    </w:rPr>
  </w:style>
  <w:style w:type="character" w:customStyle="1" w:styleId="95pt2">
    <w:name w:val="Основной текст + 9;5 pt;Полужирный"/>
    <w:basedOn w:val="32"/>
    <w:link w:val="95pt1"/>
    <w:rPr>
      <w:b/>
      <w:color w:val="000000"/>
      <w:spacing w:val="0"/>
      <w:sz w:val="19"/>
      <w:highlight w:val="white"/>
    </w:rPr>
  </w:style>
  <w:style w:type="paragraph" w:customStyle="1" w:styleId="6a">
    <w:name w:val="Заголовок №6"/>
    <w:basedOn w:val="a"/>
    <w:link w:val="6c"/>
    <w:pPr>
      <w:widowControl w:val="0"/>
      <w:spacing w:line="317" w:lineRule="exact"/>
      <w:ind w:firstLine="500"/>
      <w:jc w:val="both"/>
      <w:outlineLvl w:val="5"/>
    </w:pPr>
    <w:rPr>
      <w:sz w:val="27"/>
    </w:rPr>
  </w:style>
  <w:style w:type="character" w:customStyle="1" w:styleId="6c">
    <w:name w:val="Заголовок №6"/>
    <w:basedOn w:val="1"/>
    <w:link w:val="6a"/>
    <w:rPr>
      <w:sz w:val="27"/>
    </w:rPr>
  </w:style>
  <w:style w:type="paragraph" w:customStyle="1" w:styleId="41pt">
    <w:name w:val="Основной текст (4) + Полужирный;Интервал 1 pt"/>
    <w:basedOn w:val="41"/>
    <w:link w:val="41pt0"/>
    <w:rPr>
      <w:b/>
      <w:spacing w:val="20"/>
    </w:rPr>
  </w:style>
  <w:style w:type="character" w:customStyle="1" w:styleId="41pt0">
    <w:name w:val="Основной текст (4) + Полужирный;Интервал 1 pt"/>
    <w:basedOn w:val="42"/>
    <w:link w:val="41pt"/>
    <w:rPr>
      <w:rFonts w:ascii="Times New Roman" w:hAnsi="Times New Roman"/>
      <w:b/>
      <w:i w:val="0"/>
      <w:smallCaps w:val="0"/>
      <w:strike w:val="0"/>
      <w:color w:val="000000"/>
      <w:spacing w:val="20"/>
      <w:sz w:val="23"/>
      <w:u w:val="none"/>
    </w:rPr>
  </w:style>
  <w:style w:type="paragraph" w:customStyle="1" w:styleId="182">
    <w:name w:val="Основной текст (18) + Полужирный"/>
    <w:basedOn w:val="180"/>
    <w:link w:val="183"/>
    <w:rPr>
      <w:b/>
      <w:highlight w:val="white"/>
    </w:rPr>
  </w:style>
  <w:style w:type="character" w:customStyle="1" w:styleId="183">
    <w:name w:val="Основной текст (18) + Полужирный"/>
    <w:basedOn w:val="181"/>
    <w:link w:val="182"/>
    <w:rPr>
      <w:b/>
      <w:color w:val="000000"/>
      <w:spacing w:val="0"/>
      <w:sz w:val="27"/>
      <w:highlight w:val="white"/>
    </w:rPr>
  </w:style>
  <w:style w:type="paragraph" w:customStyle="1" w:styleId="a8">
    <w:name w:val="Колонтитул_"/>
    <w:basedOn w:val="12"/>
    <w:link w:val="a9"/>
    <w:rPr>
      <w:sz w:val="26"/>
    </w:rPr>
  </w:style>
  <w:style w:type="character" w:customStyle="1" w:styleId="a9">
    <w:name w:val="Колонтитул_"/>
    <w:basedOn w:val="a0"/>
    <w:link w:val="a8"/>
    <w:rPr>
      <w:rFonts w:ascii="Times New Roman" w:hAnsi="Times New Roman"/>
      <w:b w:val="0"/>
      <w:i w:val="0"/>
      <w:smallCaps w:val="0"/>
      <w:strike w:val="0"/>
      <w:sz w:val="26"/>
      <w:u w:val="none"/>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styleId="aff">
    <w:name w:val="Body Text Indent"/>
    <w:basedOn w:val="a"/>
    <w:link w:val="aff0"/>
    <w:pPr>
      <w:spacing w:after="120"/>
      <w:ind w:left="283"/>
    </w:pPr>
  </w:style>
  <w:style w:type="character" w:customStyle="1" w:styleId="aff0">
    <w:name w:val="Основной текст с отступом Знак"/>
    <w:basedOn w:val="1"/>
    <w:link w:val="aff"/>
    <w:rPr>
      <w:sz w:val="24"/>
    </w:rPr>
  </w:style>
  <w:style w:type="paragraph" w:customStyle="1" w:styleId="212">
    <w:name w:val="Основной текст (21) + Не курсив"/>
    <w:basedOn w:val="210"/>
    <w:link w:val="213"/>
    <w:rPr>
      <w:highlight w:val="white"/>
    </w:rPr>
  </w:style>
  <w:style w:type="character" w:customStyle="1" w:styleId="213">
    <w:name w:val="Основной текст (21) + Не курсив"/>
    <w:basedOn w:val="211"/>
    <w:link w:val="212"/>
    <w:rPr>
      <w:b/>
      <w:i/>
      <w:color w:val="000000"/>
      <w:spacing w:val="0"/>
      <w:sz w:val="12"/>
      <w:highlight w:val="white"/>
    </w:rPr>
  </w:style>
  <w:style w:type="paragraph" w:customStyle="1" w:styleId="112">
    <w:name w:val="Основной текст (11) + Не полужирный"/>
    <w:basedOn w:val="110"/>
    <w:link w:val="113"/>
    <w:rPr>
      <w:highlight w:val="white"/>
    </w:rPr>
  </w:style>
  <w:style w:type="character" w:customStyle="1" w:styleId="113">
    <w:name w:val="Основной текст (11) + Не полужирный"/>
    <w:basedOn w:val="111"/>
    <w:link w:val="112"/>
    <w:rPr>
      <w:b/>
      <w:color w:val="000000"/>
      <w:spacing w:val="0"/>
      <w:sz w:val="27"/>
      <w:highlight w:val="white"/>
    </w:rPr>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182pt">
    <w:name w:val="Основной текст (18) + Курсив;Интервал 2 pt"/>
    <w:basedOn w:val="180"/>
    <w:link w:val="182pt0"/>
    <w:rPr>
      <w:i/>
      <w:spacing w:val="40"/>
      <w:highlight w:val="white"/>
    </w:rPr>
  </w:style>
  <w:style w:type="character" w:customStyle="1" w:styleId="182pt0">
    <w:name w:val="Основной текст (18) + Курсив;Интервал 2 pt"/>
    <w:basedOn w:val="181"/>
    <w:link w:val="182pt"/>
    <w:rPr>
      <w:i/>
      <w:color w:val="000000"/>
      <w:spacing w:val="40"/>
      <w:sz w:val="27"/>
      <w:highlight w:val="white"/>
    </w:rPr>
  </w:style>
  <w:style w:type="paragraph" w:customStyle="1" w:styleId="6f">
    <w:name w:val="Основной текст (6)"/>
    <w:basedOn w:val="62"/>
    <w:link w:val="6f0"/>
  </w:style>
  <w:style w:type="character" w:customStyle="1" w:styleId="6f0">
    <w:name w:val="Основной текст (6)"/>
    <w:basedOn w:val="64"/>
    <w:link w:val="6f"/>
    <w:rPr>
      <w:rFonts w:ascii="Times New Roman" w:hAnsi="Times New Roman"/>
      <w:b w:val="0"/>
      <w:i/>
      <w:smallCaps w:val="0"/>
      <w:strike w:val="0"/>
      <w:color w:val="000000"/>
      <w:spacing w:val="0"/>
      <w:sz w:val="27"/>
      <w:u w:val="none"/>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4d">
    <w:name w:val="Основной текст (4) + Курсив"/>
    <w:basedOn w:val="41"/>
    <w:link w:val="4e"/>
    <w:rPr>
      <w:i/>
      <w:u w:val="single"/>
    </w:rPr>
  </w:style>
  <w:style w:type="character" w:customStyle="1" w:styleId="4e">
    <w:name w:val="Основной текст (4) + Курсив"/>
    <w:basedOn w:val="42"/>
    <w:link w:val="4d"/>
    <w:rPr>
      <w:rFonts w:ascii="Times New Roman" w:hAnsi="Times New Roman"/>
      <w:b w:val="0"/>
      <w:i/>
      <w:smallCaps w:val="0"/>
      <w:strike w:val="0"/>
      <w:color w:val="000000"/>
      <w:spacing w:val="0"/>
      <w:sz w:val="23"/>
      <w:u w:val="single"/>
    </w:rPr>
  </w:style>
  <w:style w:type="paragraph" w:customStyle="1" w:styleId="200">
    <w:name w:val="Основной текст (20)"/>
    <w:basedOn w:val="a"/>
    <w:link w:val="201"/>
    <w:pPr>
      <w:widowControl w:val="0"/>
      <w:spacing w:line="0" w:lineRule="atLeast"/>
      <w:jc w:val="both"/>
    </w:pPr>
    <w:rPr>
      <w:sz w:val="15"/>
    </w:rPr>
  </w:style>
  <w:style w:type="character" w:customStyle="1" w:styleId="201">
    <w:name w:val="Основной текст (20)"/>
    <w:basedOn w:val="1"/>
    <w:link w:val="200"/>
    <w:rPr>
      <w:sz w:val="15"/>
    </w:rPr>
  </w:style>
  <w:style w:type="paragraph" w:customStyle="1" w:styleId="Style3">
    <w:name w:val="Style3"/>
    <w:basedOn w:val="a"/>
    <w:link w:val="Style30"/>
    <w:pPr>
      <w:widowControl w:val="0"/>
    </w:pPr>
    <w:rPr>
      <w:sz w:val="20"/>
    </w:rPr>
  </w:style>
  <w:style w:type="character" w:customStyle="1" w:styleId="Style30">
    <w:name w:val="Style3"/>
    <w:basedOn w:val="1"/>
    <w:link w:val="Style3"/>
    <w:rPr>
      <w:sz w:val="20"/>
    </w:rPr>
  </w:style>
  <w:style w:type="paragraph" w:customStyle="1" w:styleId="1d">
    <w:name w:val="Выделение1"/>
    <w:basedOn w:val="12"/>
    <w:link w:val="aff1"/>
    <w:rPr>
      <w:i/>
    </w:rPr>
  </w:style>
  <w:style w:type="character" w:styleId="aff1">
    <w:name w:val="Emphasis"/>
    <w:basedOn w:val="a0"/>
    <w:link w:val="1d"/>
    <w:rPr>
      <w:i/>
    </w:rPr>
  </w:style>
  <w:style w:type="paragraph" w:customStyle="1" w:styleId="aff2">
    <w:name w:val="для таблиц из договоров"/>
    <w:basedOn w:val="a"/>
    <w:link w:val="aff3"/>
  </w:style>
  <w:style w:type="character" w:customStyle="1" w:styleId="aff3">
    <w:name w:val="для таблиц из договоров"/>
    <w:basedOn w:val="1"/>
    <w:link w:val="aff2"/>
    <w:rPr>
      <w:sz w:val="24"/>
    </w:rPr>
  </w:style>
  <w:style w:type="paragraph" w:customStyle="1" w:styleId="125pt">
    <w:name w:val="Основной текст + 12;5 pt;Курсив"/>
    <w:basedOn w:val="31"/>
    <w:link w:val="125pt0"/>
    <w:rPr>
      <w:i/>
      <w:sz w:val="25"/>
      <w:highlight w:val="white"/>
    </w:rPr>
  </w:style>
  <w:style w:type="character" w:customStyle="1" w:styleId="125pt0">
    <w:name w:val="Основной текст + 12;5 pt;Курсив"/>
    <w:basedOn w:val="32"/>
    <w:link w:val="125pt"/>
    <w:rPr>
      <w:i/>
      <w:color w:val="000000"/>
      <w:spacing w:val="0"/>
      <w:sz w:val="25"/>
      <w:highlight w:val="white"/>
    </w:rPr>
  </w:style>
  <w:style w:type="paragraph" w:styleId="aff4">
    <w:name w:val="Subtitle"/>
    <w:basedOn w:val="a"/>
    <w:next w:val="a"/>
    <w:link w:val="aff5"/>
    <w:uiPriority w:val="11"/>
    <w:qFormat/>
    <w:pPr>
      <w:numPr>
        <w:ilvl w:val="1"/>
      </w:numPr>
      <w:spacing w:after="160"/>
    </w:pPr>
    <w:rPr>
      <w:rFonts w:asciiTheme="minorHAnsi" w:hAnsiTheme="minorHAnsi"/>
      <w:color w:val="5A5A5A" w:themeColor="text1" w:themeTint="A5"/>
      <w:spacing w:val="15"/>
      <w:sz w:val="22"/>
    </w:rPr>
  </w:style>
  <w:style w:type="character" w:customStyle="1" w:styleId="aff5">
    <w:name w:val="Подзаголовок Знак"/>
    <w:basedOn w:val="1"/>
    <w:link w:val="aff4"/>
    <w:rPr>
      <w:rFonts w:asciiTheme="minorHAnsi" w:hAnsiTheme="minorHAnsi"/>
      <w:color w:val="5A5A5A" w:themeColor="text1" w:themeTint="A5"/>
      <w:spacing w:val="15"/>
      <w:sz w:val="22"/>
    </w:rPr>
  </w:style>
  <w:style w:type="paragraph" w:customStyle="1" w:styleId="62">
    <w:name w:val="Основной текст (6)_"/>
    <w:basedOn w:val="12"/>
    <w:link w:val="64"/>
    <w:rPr>
      <w:i/>
      <w:sz w:val="27"/>
    </w:rPr>
  </w:style>
  <w:style w:type="character" w:customStyle="1" w:styleId="64">
    <w:name w:val="Основной текст (6)_"/>
    <w:basedOn w:val="a0"/>
    <w:link w:val="62"/>
    <w:rPr>
      <w:rFonts w:ascii="Times New Roman" w:hAnsi="Times New Roman"/>
      <w:b w:val="0"/>
      <w:i/>
      <w:smallCaps w:val="0"/>
      <w:strike w:val="0"/>
      <w:sz w:val="27"/>
      <w:u w:val="none"/>
    </w:rPr>
  </w:style>
  <w:style w:type="paragraph" w:customStyle="1" w:styleId="ConsNormal">
    <w:name w:val="ConsNormal"/>
    <w:link w:val="ConsNormal0"/>
    <w:pPr>
      <w:widowControl w:val="0"/>
      <w:ind w:right="19772" w:firstLine="720"/>
    </w:pPr>
  </w:style>
  <w:style w:type="character" w:customStyle="1" w:styleId="ConsNormal0">
    <w:name w:val="ConsNormal"/>
    <w:link w:val="ConsNormal"/>
  </w:style>
  <w:style w:type="paragraph" w:customStyle="1" w:styleId="190">
    <w:name w:val="Основной текст (19)"/>
    <w:basedOn w:val="a"/>
    <w:link w:val="191"/>
    <w:pPr>
      <w:widowControl w:val="0"/>
      <w:spacing w:line="0" w:lineRule="atLeast"/>
      <w:jc w:val="both"/>
    </w:pPr>
    <w:rPr>
      <w:rFonts w:ascii="Impact" w:hAnsi="Impact"/>
      <w:sz w:val="10"/>
    </w:rPr>
  </w:style>
  <w:style w:type="character" w:customStyle="1" w:styleId="191">
    <w:name w:val="Основной текст (19)"/>
    <w:basedOn w:val="1"/>
    <w:link w:val="190"/>
    <w:rPr>
      <w:rFonts w:ascii="Impact" w:hAnsi="Impact"/>
      <w:sz w:val="10"/>
    </w:rPr>
  </w:style>
  <w:style w:type="paragraph" w:customStyle="1" w:styleId="2312pt">
    <w:name w:val="Основной текст (23) + 12 pt;Не полужирный;Курсив"/>
    <w:basedOn w:val="231"/>
    <w:link w:val="2312pt0"/>
    <w:rPr>
      <w:i/>
      <w:sz w:val="24"/>
    </w:rPr>
  </w:style>
  <w:style w:type="character" w:customStyle="1" w:styleId="2312pt0">
    <w:name w:val="Основной текст (23) + 12 pt;Не полужирный;Курсив"/>
    <w:basedOn w:val="233"/>
    <w:link w:val="2312pt"/>
    <w:rPr>
      <w:rFonts w:ascii="Times New Roman" w:hAnsi="Times New Roman"/>
      <w:b/>
      <w:i/>
      <w:smallCaps w:val="0"/>
      <w:strike w:val="0"/>
      <w:color w:val="000000"/>
      <w:spacing w:val="0"/>
      <w:sz w:val="24"/>
      <w:u w:val="none"/>
    </w:rPr>
  </w:style>
  <w:style w:type="paragraph" w:customStyle="1" w:styleId="231pt">
    <w:name w:val="Основной текст (23) + Интервал 1 pt"/>
    <w:basedOn w:val="231"/>
    <w:link w:val="231pt0"/>
    <w:rPr>
      <w:spacing w:val="20"/>
    </w:rPr>
  </w:style>
  <w:style w:type="character" w:customStyle="1" w:styleId="231pt0">
    <w:name w:val="Основной текст (23) + Интервал 1 pt"/>
    <w:basedOn w:val="233"/>
    <w:link w:val="231pt"/>
    <w:rPr>
      <w:rFonts w:ascii="Times New Roman" w:hAnsi="Times New Roman"/>
      <w:b/>
      <w:i w:val="0"/>
      <w:smallCaps w:val="0"/>
      <w:strike w:val="0"/>
      <w:color w:val="000000"/>
      <w:spacing w:val="20"/>
      <w:sz w:val="23"/>
      <w:u w:val="none"/>
    </w:rPr>
  </w:style>
  <w:style w:type="paragraph" w:styleId="aff6">
    <w:name w:val="Title"/>
    <w:next w:val="a"/>
    <w:link w:val="aff7"/>
    <w:uiPriority w:val="10"/>
    <w:qFormat/>
    <w:pPr>
      <w:spacing w:before="567" w:after="567"/>
      <w:jc w:val="center"/>
    </w:pPr>
    <w:rPr>
      <w:rFonts w:ascii="XO Thames" w:hAnsi="XO Thames"/>
      <w:b/>
      <w:caps/>
      <w:sz w:val="40"/>
    </w:rPr>
  </w:style>
  <w:style w:type="character" w:customStyle="1" w:styleId="aff7">
    <w:name w:val="Название Знак"/>
    <w:link w:val="aff6"/>
    <w:rPr>
      <w:rFonts w:ascii="XO Thames" w:hAnsi="XO Thames"/>
      <w:b/>
      <w:caps/>
      <w:sz w:val="40"/>
    </w:rPr>
  </w:style>
  <w:style w:type="paragraph" w:styleId="aff8">
    <w:name w:val="Plain Text"/>
    <w:basedOn w:val="a"/>
    <w:link w:val="aff9"/>
    <w:rPr>
      <w:rFonts w:ascii="Courier New" w:hAnsi="Courier New"/>
      <w:sz w:val="20"/>
    </w:rPr>
  </w:style>
  <w:style w:type="character" w:customStyle="1" w:styleId="aff9">
    <w:name w:val="Текст Знак"/>
    <w:basedOn w:val="1"/>
    <w:link w:val="aff8"/>
    <w:rPr>
      <w:rFonts w:ascii="Courier New" w:hAnsi="Courier New"/>
      <w:sz w:val="20"/>
    </w:rPr>
  </w:style>
  <w:style w:type="paragraph" w:customStyle="1" w:styleId="21Candara">
    <w:name w:val="Основной текст (21) + Candara;Не полужирный"/>
    <w:basedOn w:val="210"/>
    <w:link w:val="21Candara0"/>
    <w:rPr>
      <w:rFonts w:ascii="Candara" w:hAnsi="Candara"/>
      <w:highlight w:val="white"/>
    </w:rPr>
  </w:style>
  <w:style w:type="character" w:customStyle="1" w:styleId="21Candara0">
    <w:name w:val="Основной текст (21) + Candara;Не полужирный"/>
    <w:basedOn w:val="211"/>
    <w:link w:val="21Candara"/>
    <w:rPr>
      <w:rFonts w:ascii="Candara" w:hAnsi="Candara"/>
      <w:b/>
      <w:i/>
      <w:color w:val="000000"/>
      <w:spacing w:val="0"/>
      <w:sz w:val="12"/>
      <w:highlight w:val="white"/>
    </w:rPr>
  </w:style>
  <w:style w:type="character" w:customStyle="1" w:styleId="40">
    <w:name w:val="Заголовок 4 Знак"/>
    <w:basedOn w:val="1"/>
    <w:link w:val="4"/>
    <w:rPr>
      <w:rFonts w:ascii="Cambria" w:hAnsi="Cambria"/>
      <w:b/>
      <w:i/>
      <w:color w:val="4F81BD"/>
      <w:sz w:val="22"/>
    </w:rPr>
  </w:style>
  <w:style w:type="paragraph" w:customStyle="1" w:styleId="160">
    <w:name w:val="Основной текст (16)"/>
    <w:basedOn w:val="a"/>
    <w:link w:val="161"/>
    <w:pPr>
      <w:widowControl w:val="0"/>
      <w:spacing w:line="312" w:lineRule="exact"/>
      <w:jc w:val="center"/>
    </w:pPr>
    <w:rPr>
      <w:sz w:val="20"/>
    </w:rPr>
  </w:style>
  <w:style w:type="character" w:customStyle="1" w:styleId="161">
    <w:name w:val="Основной текст (16)"/>
    <w:basedOn w:val="1"/>
    <w:link w:val="160"/>
    <w:rPr>
      <w:sz w:val="20"/>
    </w:rPr>
  </w:style>
  <w:style w:type="paragraph" w:customStyle="1" w:styleId="2f2">
    <w:name w:val="Основной текст (2) + Не полужирный"/>
    <w:basedOn w:val="23"/>
    <w:link w:val="2f3"/>
    <w:rPr>
      <w:highlight w:val="white"/>
    </w:rPr>
  </w:style>
  <w:style w:type="character" w:customStyle="1" w:styleId="2f3">
    <w:name w:val="Основной текст (2) + Не полужирный"/>
    <w:basedOn w:val="24"/>
    <w:link w:val="2f2"/>
    <w:rPr>
      <w:b/>
      <w:color w:val="000000"/>
      <w:spacing w:val="0"/>
      <w:sz w:val="27"/>
      <w:highlight w:val="white"/>
    </w:rPr>
  </w:style>
  <w:style w:type="paragraph" w:customStyle="1" w:styleId="45pt">
    <w:name w:val="Основной текст + 4;5 pt;Курсив"/>
    <w:basedOn w:val="31"/>
    <w:link w:val="45pt0"/>
    <w:rPr>
      <w:i/>
      <w:sz w:val="9"/>
      <w:highlight w:val="white"/>
    </w:rPr>
  </w:style>
  <w:style w:type="character" w:customStyle="1" w:styleId="45pt0">
    <w:name w:val="Основной текст + 4;5 pt;Курсив"/>
    <w:basedOn w:val="32"/>
    <w:link w:val="45pt"/>
    <w:rPr>
      <w:i/>
      <w:color w:val="000000"/>
      <w:spacing w:val="0"/>
      <w:sz w:val="9"/>
      <w:highlight w:val="white"/>
    </w:rPr>
  </w:style>
  <w:style w:type="paragraph" w:customStyle="1" w:styleId="1e">
    <w:name w:val="Строгий1"/>
    <w:basedOn w:val="12"/>
    <w:link w:val="affa"/>
    <w:rPr>
      <w:b/>
    </w:rPr>
  </w:style>
  <w:style w:type="character" w:styleId="affa">
    <w:name w:val="Strong"/>
    <w:basedOn w:val="a0"/>
    <w:link w:val="1e"/>
    <w:rPr>
      <w:b/>
    </w:rPr>
  </w:style>
  <w:style w:type="paragraph" w:customStyle="1" w:styleId="115pt1">
    <w:name w:val="Основной текст + 11;5 pt;Полужирный"/>
    <w:basedOn w:val="31"/>
    <w:link w:val="115pt2"/>
    <w:rPr>
      <w:b/>
      <w:sz w:val="23"/>
      <w:highlight w:val="white"/>
    </w:rPr>
  </w:style>
  <w:style w:type="character" w:customStyle="1" w:styleId="115pt2">
    <w:name w:val="Основной текст + 11;5 pt;Полужирный"/>
    <w:basedOn w:val="32"/>
    <w:link w:val="115pt1"/>
    <w:rPr>
      <w:b/>
      <w:color w:val="000000"/>
      <w:spacing w:val="0"/>
      <w:sz w:val="23"/>
      <w:highlight w:val="white"/>
    </w:rPr>
  </w:style>
  <w:style w:type="paragraph" w:styleId="a6">
    <w:name w:val="Normal (Web)"/>
    <w:basedOn w:val="a"/>
    <w:link w:val="affb"/>
    <w:pPr>
      <w:spacing w:beforeAutospacing="1" w:afterAutospacing="1"/>
    </w:pPr>
  </w:style>
  <w:style w:type="character" w:customStyle="1" w:styleId="affb">
    <w:name w:val="Обычный (веб) Знак"/>
    <w:basedOn w:val="1"/>
    <w:link w:val="a6"/>
    <w:rPr>
      <w:sz w:val="24"/>
    </w:rPr>
  </w:style>
  <w:style w:type="character" w:customStyle="1" w:styleId="20">
    <w:name w:val="Заголовок 2 Знак"/>
    <w:basedOn w:val="1"/>
    <w:link w:val="2"/>
    <w:rPr>
      <w:rFonts w:ascii="Arial" w:hAnsi="Arial"/>
      <w:b/>
      <w:sz w:val="32"/>
    </w:rPr>
  </w:style>
  <w:style w:type="paragraph" w:customStyle="1" w:styleId="affc">
    <w:name w:val="Колонтитул"/>
    <w:basedOn w:val="a8"/>
    <w:link w:val="affd"/>
  </w:style>
  <w:style w:type="character" w:customStyle="1" w:styleId="affd">
    <w:name w:val="Колонтитул"/>
    <w:basedOn w:val="a9"/>
    <w:link w:val="affc"/>
    <w:rPr>
      <w:rFonts w:ascii="Times New Roman" w:hAnsi="Times New Roman"/>
      <w:b w:val="0"/>
      <w:i w:val="0"/>
      <w:smallCaps w:val="0"/>
      <w:strike w:val="0"/>
      <w:color w:val="000000"/>
      <w:spacing w:val="0"/>
      <w:sz w:val="26"/>
      <w:u w:val="none"/>
    </w:rPr>
  </w:style>
  <w:style w:type="paragraph" w:customStyle="1" w:styleId="3115pt">
    <w:name w:val="Основной текст (3) + 11;5 pt"/>
    <w:basedOn w:val="3d"/>
    <w:link w:val="3115pt0"/>
    <w:rPr>
      <w:sz w:val="23"/>
    </w:rPr>
  </w:style>
  <w:style w:type="character" w:customStyle="1" w:styleId="3115pt0">
    <w:name w:val="Основной текст (3) + 11;5 pt"/>
    <w:basedOn w:val="3e"/>
    <w:link w:val="3115pt"/>
    <w:rPr>
      <w:rFonts w:ascii="Times New Roman" w:hAnsi="Times New Roman"/>
      <w:b w:val="0"/>
      <w:i w:val="0"/>
      <w:smallCaps w:val="0"/>
      <w:strike w:val="0"/>
      <w:color w:val="000000"/>
      <w:spacing w:val="0"/>
      <w:sz w:val="23"/>
      <w:u w:val="none"/>
    </w:rPr>
  </w:style>
  <w:style w:type="paragraph" w:customStyle="1" w:styleId="73">
    <w:name w:val="Основной текст (7)"/>
    <w:basedOn w:val="a"/>
    <w:link w:val="74"/>
    <w:pPr>
      <w:widowControl w:val="0"/>
      <w:spacing w:line="0" w:lineRule="atLeast"/>
    </w:pPr>
    <w:rPr>
      <w:rFonts w:ascii="Sylfaen" w:hAnsi="Sylfaen"/>
      <w:spacing w:val="30"/>
      <w:sz w:val="20"/>
    </w:rPr>
  </w:style>
  <w:style w:type="character" w:customStyle="1" w:styleId="74">
    <w:name w:val="Основной текст (7)"/>
    <w:basedOn w:val="1"/>
    <w:link w:val="73"/>
    <w:rPr>
      <w:rFonts w:ascii="Sylfaen" w:hAnsi="Sylfaen"/>
      <w:spacing w:val="30"/>
      <w:sz w:val="20"/>
    </w:rPr>
  </w:style>
  <w:style w:type="paragraph" w:customStyle="1" w:styleId="95pt3">
    <w:name w:val="Основной текст + 9;5 pt;Курсив"/>
    <w:basedOn w:val="31"/>
    <w:link w:val="95pt4"/>
    <w:rPr>
      <w:i/>
      <w:sz w:val="19"/>
      <w:highlight w:val="white"/>
    </w:rPr>
  </w:style>
  <w:style w:type="character" w:customStyle="1" w:styleId="95pt4">
    <w:name w:val="Основной текст + 9;5 pt;Курсив"/>
    <w:basedOn w:val="32"/>
    <w:link w:val="95pt3"/>
    <w:rPr>
      <w:i/>
      <w:color w:val="000000"/>
      <w:spacing w:val="0"/>
      <w:sz w:val="19"/>
      <w:highlight w:val="white"/>
    </w:rPr>
  </w:style>
  <w:style w:type="paragraph" w:customStyle="1" w:styleId="FontStyle11">
    <w:name w:val="Font Style11"/>
    <w:link w:val="FontStyle110"/>
    <w:rPr>
      <w:b/>
      <w:sz w:val="34"/>
    </w:rPr>
  </w:style>
  <w:style w:type="character" w:customStyle="1" w:styleId="FontStyle110">
    <w:name w:val="Font Style11"/>
    <w:link w:val="FontStyle11"/>
    <w:rPr>
      <w:rFonts w:ascii="Times New Roman" w:hAnsi="Times New Roman"/>
      <w:b/>
      <w:sz w:val="34"/>
    </w:rPr>
  </w:style>
  <w:style w:type="character" w:customStyle="1" w:styleId="60">
    <w:name w:val="Заголовок 6 Знак"/>
    <w:basedOn w:val="1"/>
    <w:link w:val="6"/>
    <w:rPr>
      <w:b/>
      <w:sz w:val="22"/>
    </w:rPr>
  </w:style>
  <w:style w:type="paragraph" w:customStyle="1" w:styleId="3f">
    <w:name w:val="Основной текст (3) + Полужирный"/>
    <w:basedOn w:val="3d"/>
    <w:link w:val="3f0"/>
    <w:rPr>
      <w:b/>
    </w:rPr>
  </w:style>
  <w:style w:type="character" w:customStyle="1" w:styleId="3f0">
    <w:name w:val="Основной текст (3) + Полужирный"/>
    <w:basedOn w:val="3e"/>
    <w:link w:val="3f"/>
    <w:rPr>
      <w:rFonts w:ascii="Times New Roman" w:hAnsi="Times New Roman"/>
      <w:b/>
      <w:i w:val="0"/>
      <w:smallCaps w:val="0"/>
      <w:strike w:val="0"/>
      <w:color w:val="000000"/>
      <w:spacing w:val="0"/>
      <w:sz w:val="19"/>
      <w:u w:val="none"/>
    </w:rPr>
  </w:style>
  <w:style w:type="table" w:customStyle="1" w:styleId="1f">
    <w:name w:val="Сетка таблицы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e">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6627057.0" TargetMode="External"/><Relationship Id="rId13" Type="http://schemas.openxmlformats.org/officeDocument/2006/relationships/hyperlink" Target="garantF1://26627057.0" TargetMode="External"/><Relationship Id="rId18" Type="http://schemas.openxmlformats.org/officeDocument/2006/relationships/hyperlink" Target="consultantplus://offline/ref=BDA6779749A92AE5AE2B223D317AAAFA7CE26C37E21930A1737120E8F9xAk0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6600BF3DF0E7AEF980CF0C5B1B52FCD3AEFA4BBEE656A59F00566DA5336361E02D1E2F8B765CE1EbEx0L" TargetMode="External"/><Relationship Id="rId7" Type="http://schemas.openxmlformats.org/officeDocument/2006/relationships/image" Target="media/image1.jpeg"/><Relationship Id="rId12" Type="http://schemas.openxmlformats.org/officeDocument/2006/relationships/hyperlink" Target="http://www.&#1084;&#1086;-&#1072;&#1081;&#1093;&#1072;&#1083;.&#1088;&#1092;" TargetMode="External"/><Relationship Id="rId17" Type="http://schemas.openxmlformats.org/officeDocument/2006/relationships/hyperlink" Target="consultantplus://offline/ref=056EEF1AF46D089C7BF7281A526BE885414E93A4EFDF8E47D5BDD189EAD7FD8BDFt7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22804671.1000" TargetMode="External"/><Relationship Id="rId20" Type="http://schemas.openxmlformats.org/officeDocument/2006/relationships/hyperlink" Target="consultantplus://offline/ref=16600BF3DF0E7AEF980CF0C5B1B52FCD3AEFA4BBEE656A59F00566DA5336361E02D1E2F8B765CE1AbEx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6627057.0" TargetMode="External"/><Relationship Id="rId24" Type="http://schemas.openxmlformats.org/officeDocument/2006/relationships/hyperlink" Target="https://docs.cntd.ru/document/499011838" TargetMode="External"/><Relationship Id="rId5" Type="http://schemas.openxmlformats.org/officeDocument/2006/relationships/footnotes" Target="footnotes.xml"/><Relationship Id="rId15" Type="http://schemas.openxmlformats.org/officeDocument/2006/relationships/hyperlink" Target="consultantplus://offline/ref=16600BF3DF0E7AEF980CEEC8A7D973C432E3F2B1EF6B690DAB5A3D87043F3C49459EBBBAF368CD1DEE014BbFx2L" TargetMode="External"/><Relationship Id="rId23" Type="http://schemas.openxmlformats.org/officeDocument/2006/relationships/hyperlink" Target="consultantplus://offline/ref=056EEF1AF46D089C7BF736174407B48C4A4DCAA9E9DA8C198EE28AD4BDDEF7DCB067BD4F0D7017D6t2I" TargetMode="External"/><Relationship Id="rId10" Type="http://schemas.openxmlformats.org/officeDocument/2006/relationships/hyperlink" Target="garantF1://26627057.0"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garantF1://26611504.1000" TargetMode="External"/><Relationship Id="rId14" Type="http://schemas.openxmlformats.org/officeDocument/2006/relationships/hyperlink" Target="garantF1://26611504.1000" TargetMode="External"/><Relationship Id="rId22" Type="http://schemas.openxmlformats.org/officeDocument/2006/relationships/hyperlink" Target="consultantplus://offline/ref=056EEF1AF46D089C7BF736174407B48C4A4DCAA9E9DA8C198EE28AD4BDDEF7DCB067BD4F0D7017D6t2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39</Pages>
  <Words>16120</Words>
  <Characters>91886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2024-06-06T01:26:00Z</cp:lastPrinted>
  <dcterms:created xsi:type="dcterms:W3CDTF">2024-06-05T23:53:00Z</dcterms:created>
  <dcterms:modified xsi:type="dcterms:W3CDTF">2024-06-06T01:26:00Z</dcterms:modified>
</cp:coreProperties>
</file>