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DB0" w:rsidRDefault="00E87DB0" w:rsidP="001B1644">
      <w:pPr>
        <w:keepNext/>
        <w:jc w:val="right"/>
        <w:outlineLvl w:val="1"/>
        <w:rPr>
          <w:bCs/>
        </w:rPr>
      </w:pPr>
      <w:bookmarkStart w:id="0" w:name="_Hlk124945759"/>
    </w:p>
    <w:p w:rsidR="00E87DB0" w:rsidRPr="001B1644" w:rsidRDefault="00E87DB0" w:rsidP="00E87DB0">
      <w:pPr>
        <w:keepNext/>
        <w:jc w:val="center"/>
        <w:outlineLvl w:val="1"/>
        <w:rPr>
          <w:bCs/>
        </w:rPr>
      </w:pPr>
    </w:p>
    <w:p w:rsidR="001B1644" w:rsidRPr="001B1644" w:rsidRDefault="001B1644" w:rsidP="001B1644">
      <w:pPr>
        <w:keepNext/>
        <w:jc w:val="center"/>
        <w:outlineLvl w:val="1"/>
        <w:rPr>
          <w:bCs/>
        </w:rPr>
      </w:pPr>
      <w:r w:rsidRPr="001B1644">
        <w:rPr>
          <w:bCs/>
        </w:rPr>
        <w:t>РОССИЙСКАЯ ФЕДЕРАЦИЯ (РОССИЯ)</w:t>
      </w:r>
    </w:p>
    <w:p w:rsidR="001B1644" w:rsidRPr="001B1644" w:rsidRDefault="001B1644" w:rsidP="001B1644">
      <w:pPr>
        <w:jc w:val="center"/>
      </w:pPr>
      <w:r w:rsidRPr="001B1644">
        <w:t>РЕСПУБЛИКА САХА (ЯКУТИЯ)</w:t>
      </w:r>
    </w:p>
    <w:p w:rsidR="001B1644" w:rsidRPr="001B1644" w:rsidRDefault="001B1644" w:rsidP="001B1644">
      <w:pPr>
        <w:jc w:val="center"/>
      </w:pPr>
      <w:r w:rsidRPr="001B1644">
        <w:t>МИРНИНСКИЙ РАЙОН</w:t>
      </w:r>
    </w:p>
    <w:p w:rsidR="001B1644" w:rsidRPr="001B1644" w:rsidRDefault="001B1644" w:rsidP="001B1644">
      <w:pPr>
        <w:jc w:val="center"/>
      </w:pPr>
      <w:r w:rsidRPr="001B1644">
        <w:t>МУНИЦИПАЛЬНОЕ ОБРАЗОВАНИЕ «ПОСЕЛОК АЙХАЛ»</w:t>
      </w:r>
    </w:p>
    <w:p w:rsidR="001B1644" w:rsidRPr="001B1644" w:rsidRDefault="001B1644" w:rsidP="001B1644">
      <w:pPr>
        <w:jc w:val="center"/>
      </w:pPr>
    </w:p>
    <w:p w:rsidR="001B1644" w:rsidRPr="001B1644" w:rsidRDefault="001B1644" w:rsidP="001B1644">
      <w:pPr>
        <w:jc w:val="center"/>
      </w:pPr>
      <w:r w:rsidRPr="001B1644">
        <w:t>ПОСЕЛКОВЫЙ СОВЕТ ДЕПУТАТОВ</w:t>
      </w:r>
    </w:p>
    <w:p w:rsidR="001B1644" w:rsidRPr="001B1644" w:rsidRDefault="001B1644" w:rsidP="001B1644"/>
    <w:p w:rsidR="001B1644" w:rsidRPr="001B1644" w:rsidRDefault="00644722" w:rsidP="001B1644">
      <w:pPr>
        <w:jc w:val="center"/>
      </w:pPr>
      <w:r>
        <w:rPr>
          <w:lang w:val="en-US"/>
        </w:rPr>
        <w:t>XXIII</w:t>
      </w:r>
      <w:r w:rsidRPr="00436A75">
        <w:t xml:space="preserve"> </w:t>
      </w:r>
      <w:r w:rsidR="001B1644" w:rsidRPr="001B1644">
        <w:t>СЕССИЯ</w:t>
      </w:r>
    </w:p>
    <w:p w:rsidR="001B1644" w:rsidRPr="001B1644" w:rsidRDefault="001B1644" w:rsidP="001B1644">
      <w:pPr>
        <w:jc w:val="center"/>
      </w:pPr>
    </w:p>
    <w:p w:rsidR="001B1644" w:rsidRPr="001B1644" w:rsidRDefault="001B1644" w:rsidP="001B1644">
      <w:pPr>
        <w:jc w:val="center"/>
        <w:rPr>
          <w:bCs/>
        </w:rPr>
      </w:pPr>
      <w:r w:rsidRPr="001B1644">
        <w:rPr>
          <w:bCs/>
        </w:rPr>
        <w:t>РЕШЕНИЕ</w:t>
      </w:r>
    </w:p>
    <w:p w:rsidR="001B1644" w:rsidRPr="001B1644" w:rsidRDefault="001B1644" w:rsidP="001B1644">
      <w:pPr>
        <w:jc w:val="center"/>
        <w:rPr>
          <w:bCs/>
        </w:rPr>
      </w:pPr>
    </w:p>
    <w:tbl>
      <w:tblPr>
        <w:tblW w:w="0" w:type="auto"/>
        <w:tblLook w:val="04A0"/>
      </w:tblPr>
      <w:tblGrid>
        <w:gridCol w:w="5210"/>
        <w:gridCol w:w="5211"/>
      </w:tblGrid>
      <w:tr w:rsidR="001B1644" w:rsidRPr="001B1644" w:rsidTr="00E102EE">
        <w:tc>
          <w:tcPr>
            <w:tcW w:w="5210" w:type="dxa"/>
            <w:hideMark/>
          </w:tcPr>
          <w:p w:rsidR="001B1644" w:rsidRPr="001B1644" w:rsidRDefault="001B1644" w:rsidP="00474BBE">
            <w:pPr>
              <w:rPr>
                <w:bCs/>
              </w:rPr>
            </w:pPr>
            <w:r w:rsidRPr="001B1644">
              <w:rPr>
                <w:bCs/>
              </w:rPr>
              <w:t>«</w:t>
            </w:r>
            <w:r w:rsidR="00E87DB0">
              <w:rPr>
                <w:bCs/>
              </w:rPr>
              <w:t>23</w:t>
            </w:r>
            <w:r w:rsidRPr="001B1644">
              <w:rPr>
                <w:bCs/>
              </w:rPr>
              <w:t>»</w:t>
            </w:r>
            <w:r w:rsidRPr="001B1644">
              <w:rPr>
                <w:bCs/>
                <w:lang w:val="en-US"/>
              </w:rPr>
              <w:t xml:space="preserve"> </w:t>
            </w:r>
            <w:r w:rsidRPr="001B1644">
              <w:rPr>
                <w:bCs/>
              </w:rPr>
              <w:t>апреля 202</w:t>
            </w:r>
            <w:r w:rsidR="00474BBE">
              <w:rPr>
                <w:bCs/>
              </w:rPr>
              <w:t>4</w:t>
            </w:r>
            <w:r w:rsidRPr="001B1644">
              <w:rPr>
                <w:bCs/>
              </w:rPr>
              <w:t xml:space="preserve"> года</w:t>
            </w:r>
          </w:p>
        </w:tc>
        <w:tc>
          <w:tcPr>
            <w:tcW w:w="5211" w:type="dxa"/>
            <w:hideMark/>
          </w:tcPr>
          <w:p w:rsidR="001B1644" w:rsidRPr="001B1644" w:rsidRDefault="001B1644" w:rsidP="00E87DB0">
            <w:pPr>
              <w:jc w:val="right"/>
              <w:rPr>
                <w:bCs/>
                <w:lang w:val="en-US"/>
              </w:rPr>
            </w:pPr>
            <w:r w:rsidRPr="001B1644">
              <w:rPr>
                <w:bCs/>
                <w:lang w:val="en-US"/>
              </w:rPr>
              <w:t>V</w:t>
            </w:r>
            <w:r w:rsidRPr="001B1644">
              <w:rPr>
                <w:bCs/>
              </w:rPr>
              <w:t xml:space="preserve">-№ </w:t>
            </w:r>
            <w:r w:rsidR="00E87DB0">
              <w:rPr>
                <w:bCs/>
              </w:rPr>
              <w:t>23-3</w:t>
            </w:r>
          </w:p>
        </w:tc>
      </w:tr>
    </w:tbl>
    <w:p w:rsidR="001B1644" w:rsidRDefault="001B1644" w:rsidP="001B1644">
      <w:pPr>
        <w:ind w:firstLine="708"/>
        <w:jc w:val="center"/>
        <w:rPr>
          <w:b/>
          <w:noProof/>
        </w:rPr>
      </w:pPr>
    </w:p>
    <w:p w:rsidR="0066345E" w:rsidRPr="001B1644" w:rsidRDefault="0066345E" w:rsidP="001B1644">
      <w:pPr>
        <w:ind w:firstLine="708"/>
        <w:jc w:val="center"/>
        <w:rPr>
          <w:b/>
          <w:noProof/>
        </w:rPr>
      </w:pPr>
      <w:bookmarkStart w:id="1" w:name="_GoBack"/>
      <w:bookmarkEnd w:id="1"/>
    </w:p>
    <w:p w:rsidR="001B1644" w:rsidRPr="001B1644" w:rsidRDefault="001B1644" w:rsidP="001B1644">
      <w:pPr>
        <w:ind w:firstLine="720"/>
        <w:jc w:val="center"/>
        <w:rPr>
          <w:b/>
          <w:bCs/>
        </w:rPr>
      </w:pPr>
      <w:r w:rsidRPr="001B1644">
        <w:rPr>
          <w:b/>
          <w:bCs/>
        </w:rPr>
        <w:t xml:space="preserve">Об итогах </w:t>
      </w:r>
      <w:r w:rsidR="00E47A7F">
        <w:rPr>
          <w:b/>
          <w:bCs/>
        </w:rPr>
        <w:t>с</w:t>
      </w:r>
      <w:r w:rsidRPr="001B1644">
        <w:rPr>
          <w:b/>
          <w:bCs/>
        </w:rPr>
        <w:t>оциально-экономического развития муниципального образования «Поселок Айхал» Мирнинского района Республики Саха (Якутия) за 202</w:t>
      </w:r>
      <w:r w:rsidR="00474BBE">
        <w:rPr>
          <w:b/>
          <w:bCs/>
        </w:rPr>
        <w:t>3</w:t>
      </w:r>
      <w:r w:rsidRPr="001B1644">
        <w:rPr>
          <w:b/>
          <w:bCs/>
        </w:rPr>
        <w:t xml:space="preserve"> год</w:t>
      </w:r>
    </w:p>
    <w:p w:rsidR="001B1644" w:rsidRPr="001B1644" w:rsidRDefault="001B1644" w:rsidP="001B1644">
      <w:pPr>
        <w:ind w:firstLine="720"/>
        <w:jc w:val="both"/>
        <w:rPr>
          <w:b/>
        </w:rPr>
      </w:pPr>
    </w:p>
    <w:p w:rsidR="001B1644" w:rsidRPr="001B1644" w:rsidRDefault="001B1644" w:rsidP="001B1644">
      <w:pPr>
        <w:ind w:firstLine="720"/>
        <w:jc w:val="both"/>
      </w:pPr>
      <w:proofErr w:type="gramStart"/>
      <w:r w:rsidRPr="001B1644">
        <w:t xml:space="preserve">Заслушав и обсудив информацию главного специалиста – экономиста администрации поселка В.С. </w:t>
      </w:r>
      <w:proofErr w:type="spellStart"/>
      <w:r w:rsidRPr="001B1644">
        <w:t>Лукомской</w:t>
      </w:r>
      <w:proofErr w:type="spellEnd"/>
      <w:r w:rsidRPr="001B1644">
        <w:t xml:space="preserve">, Председателя </w:t>
      </w:r>
      <w:r w:rsidRPr="001B1644">
        <w:rPr>
          <w:bCs/>
        </w:rPr>
        <w:t xml:space="preserve">Комиссии </w:t>
      </w:r>
      <w:r w:rsidRPr="001B1644">
        <w:t xml:space="preserve">по бюджету, налоговой политике, землепользованию, собственности </w:t>
      </w:r>
      <w:r w:rsidR="00474BBE">
        <w:t>В.И. Севостьянова</w:t>
      </w:r>
      <w:r w:rsidRPr="001B1644">
        <w:t xml:space="preserve">,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«Поселок Айхал» Мирнинского района Республики Саха (Якутия), </w:t>
      </w:r>
      <w:r w:rsidRPr="001B1644">
        <w:rPr>
          <w:b/>
        </w:rPr>
        <w:t>поселковый Совет депутатов решил:</w:t>
      </w:r>
      <w:proofErr w:type="gramEnd"/>
    </w:p>
    <w:p w:rsidR="001B1644" w:rsidRPr="001B1644" w:rsidRDefault="001B1644" w:rsidP="001B1644">
      <w:pPr>
        <w:ind w:firstLine="720"/>
        <w:jc w:val="both"/>
      </w:pPr>
    </w:p>
    <w:p w:rsidR="001B1644" w:rsidRPr="001B1644" w:rsidRDefault="001B1644" w:rsidP="001B1644">
      <w:pPr>
        <w:ind w:firstLine="567"/>
        <w:jc w:val="both"/>
      </w:pPr>
      <w:r w:rsidRPr="001B1644">
        <w:t>1.</w:t>
      </w:r>
      <w:r w:rsidRPr="001B1644">
        <w:tab/>
        <w:t xml:space="preserve">Информацию </w:t>
      </w:r>
      <w:r w:rsidRPr="001B1644">
        <w:rPr>
          <w:bCs/>
        </w:rPr>
        <w:t>об итогах социально-экономического развития муниципального образования «Поселок Айхал» Мирнинского района Республики Саха (Якутия) за 202</w:t>
      </w:r>
      <w:r w:rsidR="00474BBE">
        <w:rPr>
          <w:bCs/>
        </w:rPr>
        <w:t>3</w:t>
      </w:r>
      <w:r w:rsidRPr="001B1644">
        <w:rPr>
          <w:bCs/>
        </w:rPr>
        <w:t xml:space="preserve"> год </w:t>
      </w:r>
      <w:r w:rsidRPr="001B1644">
        <w:t>принять к сведению.</w:t>
      </w:r>
    </w:p>
    <w:p w:rsidR="001B1644" w:rsidRPr="001B1644" w:rsidRDefault="001B1644" w:rsidP="001B1644">
      <w:pPr>
        <w:ind w:firstLine="567"/>
        <w:jc w:val="both"/>
      </w:pPr>
      <w:r w:rsidRPr="001B1644">
        <w:t>2.</w:t>
      </w:r>
      <w:r w:rsidRPr="001B1644">
        <w:tab/>
        <w:t xml:space="preserve">Оценить итоги социально-экономического </w:t>
      </w:r>
      <w:r w:rsidRPr="001B1644">
        <w:rPr>
          <w:bCs/>
        </w:rPr>
        <w:t xml:space="preserve">развития </w:t>
      </w:r>
      <w:r w:rsidRPr="001B1644">
        <w:t xml:space="preserve">муниципального образования «Поселок Айхал» Мирнинского района Республики Саха (Якутия) </w:t>
      </w:r>
      <w:r w:rsidRPr="001B1644">
        <w:rPr>
          <w:bCs/>
        </w:rPr>
        <w:t>за 202</w:t>
      </w:r>
      <w:r w:rsidR="00474BBE">
        <w:rPr>
          <w:bCs/>
        </w:rPr>
        <w:t>3</w:t>
      </w:r>
      <w:r w:rsidRPr="001B1644">
        <w:rPr>
          <w:bCs/>
        </w:rPr>
        <w:t xml:space="preserve"> год удовлетворительно.</w:t>
      </w:r>
    </w:p>
    <w:p w:rsidR="001B1644" w:rsidRPr="001B1644" w:rsidRDefault="001B1644" w:rsidP="001B1644">
      <w:pPr>
        <w:tabs>
          <w:tab w:val="left" w:pos="0"/>
        </w:tabs>
        <w:ind w:firstLine="567"/>
        <w:jc w:val="both"/>
        <w:rPr>
          <w:bCs/>
        </w:rPr>
      </w:pPr>
      <w:r w:rsidRPr="001B1644">
        <w:rPr>
          <w:bCs/>
        </w:rPr>
        <w:t>3.</w:t>
      </w:r>
      <w:r w:rsidRPr="001B1644">
        <w:rPr>
          <w:bCs/>
        </w:rPr>
        <w:tab/>
        <w:t xml:space="preserve">Настоящее решение вступает в силу </w:t>
      </w:r>
      <w:proofErr w:type="gramStart"/>
      <w:r w:rsidRPr="001B1644">
        <w:rPr>
          <w:bCs/>
        </w:rPr>
        <w:t>с даты принятия</w:t>
      </w:r>
      <w:proofErr w:type="gramEnd"/>
      <w:r w:rsidRPr="001B1644">
        <w:rPr>
          <w:bCs/>
        </w:rPr>
        <w:t>.</w:t>
      </w:r>
    </w:p>
    <w:p w:rsidR="001B1644" w:rsidRPr="001B1644" w:rsidRDefault="001B1644" w:rsidP="001B1644">
      <w:pPr>
        <w:tabs>
          <w:tab w:val="left" w:pos="0"/>
        </w:tabs>
        <w:ind w:firstLine="567"/>
        <w:jc w:val="both"/>
        <w:rPr>
          <w:bCs/>
        </w:rPr>
      </w:pPr>
      <w:r w:rsidRPr="001B1644">
        <w:rPr>
          <w:bCs/>
        </w:rPr>
        <w:t>4.</w:t>
      </w:r>
      <w:r w:rsidRPr="001B1644">
        <w:rPr>
          <w:bCs/>
        </w:rPr>
        <w:tab/>
        <w:t xml:space="preserve">Опубликовать настоящее решение в информационном бюллетене </w:t>
      </w:r>
      <w:r w:rsidRPr="001B1644">
        <w:t xml:space="preserve">«Вестник Айхала» </w:t>
      </w:r>
      <w:r w:rsidRPr="001B1644">
        <w:rPr>
          <w:bCs/>
        </w:rPr>
        <w:t xml:space="preserve">и разместить на официальном сайте </w:t>
      </w:r>
      <w:r w:rsidRPr="001B1644">
        <w:t xml:space="preserve">органа местного самоуправления МО </w:t>
      </w:r>
      <w:r w:rsidRPr="001B1644">
        <w:rPr>
          <w:bCs/>
        </w:rPr>
        <w:t>«Поселок Айхал» (</w:t>
      </w:r>
      <w:proofErr w:type="spellStart"/>
      <w:r w:rsidRPr="001B1644">
        <w:rPr>
          <w:bCs/>
        </w:rPr>
        <w:t>мо-айхал</w:t>
      </w:r>
      <w:proofErr w:type="gramStart"/>
      <w:r w:rsidRPr="001B1644">
        <w:rPr>
          <w:bCs/>
        </w:rPr>
        <w:t>.р</w:t>
      </w:r>
      <w:proofErr w:type="gramEnd"/>
      <w:r w:rsidRPr="001B1644">
        <w:rPr>
          <w:bCs/>
        </w:rPr>
        <w:t>ф</w:t>
      </w:r>
      <w:proofErr w:type="spellEnd"/>
      <w:r w:rsidRPr="001B1644">
        <w:rPr>
          <w:bCs/>
        </w:rPr>
        <w:t>).</w:t>
      </w:r>
    </w:p>
    <w:p w:rsidR="001B1644" w:rsidRPr="001B1644" w:rsidRDefault="001B1644" w:rsidP="001B1644">
      <w:pPr>
        <w:tabs>
          <w:tab w:val="left" w:pos="0"/>
        </w:tabs>
        <w:ind w:firstLine="567"/>
        <w:jc w:val="both"/>
      </w:pPr>
      <w:r w:rsidRPr="001B1644">
        <w:rPr>
          <w:bCs/>
        </w:rPr>
        <w:t>5.</w:t>
      </w:r>
      <w:r w:rsidRPr="001B1644">
        <w:rPr>
          <w:bCs/>
        </w:rPr>
        <w:tab/>
        <w:t xml:space="preserve">Контроль исполнения настоящего решения возложить на Комиссию </w:t>
      </w:r>
      <w:r w:rsidRPr="001B1644">
        <w:t>по бюджету, налоговой политике, землепользованию, собственности, Комиссию по социальным вопросам.</w:t>
      </w:r>
    </w:p>
    <w:p w:rsidR="001B1644" w:rsidRDefault="001B1644" w:rsidP="001B1644">
      <w:pPr>
        <w:tabs>
          <w:tab w:val="left" w:pos="900"/>
        </w:tabs>
        <w:ind w:firstLine="720"/>
        <w:jc w:val="both"/>
      </w:pPr>
    </w:p>
    <w:p w:rsidR="00E87DB0" w:rsidRDefault="00E87DB0" w:rsidP="001B1644">
      <w:pPr>
        <w:tabs>
          <w:tab w:val="left" w:pos="900"/>
        </w:tabs>
        <w:ind w:firstLine="720"/>
        <w:jc w:val="both"/>
      </w:pPr>
    </w:p>
    <w:p w:rsidR="00E87DB0" w:rsidRDefault="00E87DB0" w:rsidP="001B1644">
      <w:pPr>
        <w:tabs>
          <w:tab w:val="left" w:pos="900"/>
        </w:tabs>
        <w:ind w:firstLine="720"/>
        <w:jc w:val="both"/>
      </w:pPr>
    </w:p>
    <w:p w:rsidR="00E87DB0" w:rsidRPr="001B1644" w:rsidRDefault="00E87DB0" w:rsidP="001B1644">
      <w:pPr>
        <w:tabs>
          <w:tab w:val="left" w:pos="900"/>
        </w:tabs>
        <w:ind w:firstLine="720"/>
        <w:jc w:val="both"/>
      </w:pPr>
    </w:p>
    <w:p w:rsidR="001B1644" w:rsidRPr="001B1644" w:rsidRDefault="001B1644" w:rsidP="001B1644">
      <w:pPr>
        <w:tabs>
          <w:tab w:val="left" w:pos="900"/>
        </w:tabs>
        <w:ind w:firstLine="720"/>
        <w:jc w:val="both"/>
      </w:pPr>
    </w:p>
    <w:tbl>
      <w:tblPr>
        <w:tblW w:w="0" w:type="auto"/>
        <w:tblInd w:w="392" w:type="dxa"/>
        <w:tblLook w:val="04A0"/>
      </w:tblPr>
      <w:tblGrid>
        <w:gridCol w:w="4784"/>
        <w:gridCol w:w="4786"/>
      </w:tblGrid>
      <w:tr w:rsidR="00E87DB0" w:rsidRPr="00370BCB" w:rsidTr="00E87DB0">
        <w:tc>
          <w:tcPr>
            <w:tcW w:w="4784" w:type="dxa"/>
          </w:tcPr>
          <w:p w:rsidR="007C4CAD" w:rsidRDefault="007C4CAD" w:rsidP="007C4CAD">
            <w:pPr>
              <w:tabs>
                <w:tab w:val="left" w:pos="5655"/>
                <w:tab w:val="left" w:pos="5730"/>
                <w:tab w:val="left" w:pos="6525"/>
              </w:tabs>
              <w:jc w:val="both"/>
              <w:rPr>
                <w:b/>
              </w:rPr>
            </w:pPr>
            <w:proofErr w:type="gramStart"/>
            <w:r>
              <w:rPr>
                <w:b/>
              </w:rPr>
              <w:t>Исполняющий</w:t>
            </w:r>
            <w:proofErr w:type="gramEnd"/>
            <w:r>
              <w:rPr>
                <w:b/>
              </w:rPr>
              <w:t xml:space="preserve"> обязанности</w:t>
            </w:r>
          </w:p>
          <w:p w:rsidR="007C4CAD" w:rsidRDefault="00436A75" w:rsidP="007C4CAD">
            <w:pPr>
              <w:tabs>
                <w:tab w:val="center" w:pos="2284"/>
              </w:tabs>
              <w:jc w:val="both"/>
              <w:rPr>
                <w:b/>
              </w:rPr>
            </w:pPr>
            <w:r>
              <w:rPr>
                <w:b/>
              </w:rPr>
              <w:t>Г</w:t>
            </w:r>
            <w:r w:rsidR="007C4CAD">
              <w:rPr>
                <w:b/>
              </w:rPr>
              <w:t>лавы поселка</w:t>
            </w:r>
            <w:r w:rsidR="007C4CAD">
              <w:rPr>
                <w:b/>
              </w:rPr>
              <w:tab/>
            </w:r>
          </w:p>
          <w:p w:rsidR="007C4CAD" w:rsidRDefault="007C4CAD" w:rsidP="007C4CAD">
            <w:pPr>
              <w:tabs>
                <w:tab w:val="left" w:pos="5655"/>
                <w:tab w:val="left" w:pos="5730"/>
                <w:tab w:val="left" w:pos="6525"/>
              </w:tabs>
              <w:jc w:val="both"/>
              <w:rPr>
                <w:b/>
              </w:rPr>
            </w:pPr>
          </w:p>
          <w:p w:rsidR="007C4CAD" w:rsidRDefault="007C4CAD" w:rsidP="007C4CAD">
            <w:pPr>
              <w:tabs>
                <w:tab w:val="left" w:pos="5655"/>
                <w:tab w:val="left" w:pos="5730"/>
                <w:tab w:val="left" w:pos="6525"/>
              </w:tabs>
              <w:jc w:val="both"/>
              <w:rPr>
                <w:b/>
              </w:rPr>
            </w:pPr>
          </w:p>
          <w:p w:rsidR="00E87DB0" w:rsidRPr="00370BCB" w:rsidRDefault="007C4CAD" w:rsidP="007C4CAD">
            <w:pPr>
              <w:tabs>
                <w:tab w:val="left" w:pos="5655"/>
                <w:tab w:val="left" w:pos="5730"/>
                <w:tab w:val="left" w:pos="6525"/>
              </w:tabs>
              <w:jc w:val="both"/>
              <w:rPr>
                <w:b/>
              </w:rPr>
            </w:pPr>
            <w:r>
              <w:rPr>
                <w:b/>
              </w:rPr>
              <w:t xml:space="preserve">______________________А.С. </w:t>
            </w:r>
            <w:proofErr w:type="spellStart"/>
            <w:r>
              <w:rPr>
                <w:b/>
              </w:rPr>
              <w:t>Цицора</w:t>
            </w:r>
            <w:proofErr w:type="spellEnd"/>
          </w:p>
        </w:tc>
        <w:tc>
          <w:tcPr>
            <w:tcW w:w="4786" w:type="dxa"/>
          </w:tcPr>
          <w:p w:rsidR="00E87DB0" w:rsidRPr="00370BCB" w:rsidRDefault="00E87DB0" w:rsidP="00AF2E07">
            <w:pPr>
              <w:tabs>
                <w:tab w:val="left" w:pos="5655"/>
                <w:tab w:val="left" w:pos="5730"/>
                <w:tab w:val="left" w:pos="6525"/>
              </w:tabs>
              <w:jc w:val="both"/>
              <w:rPr>
                <w:b/>
              </w:rPr>
            </w:pPr>
            <w:r>
              <w:rPr>
                <w:b/>
              </w:rPr>
              <w:t>Председатель</w:t>
            </w:r>
          </w:p>
          <w:p w:rsidR="00E87DB0" w:rsidRPr="00370BCB" w:rsidRDefault="00E87DB0" w:rsidP="00AF2E07">
            <w:pPr>
              <w:tabs>
                <w:tab w:val="left" w:pos="5655"/>
                <w:tab w:val="left" w:pos="5730"/>
                <w:tab w:val="left" w:pos="6525"/>
              </w:tabs>
              <w:jc w:val="both"/>
              <w:rPr>
                <w:b/>
              </w:rPr>
            </w:pPr>
            <w:r w:rsidRPr="00370BCB">
              <w:rPr>
                <w:b/>
              </w:rPr>
              <w:t>поселкового Совета депутатов</w:t>
            </w:r>
          </w:p>
          <w:p w:rsidR="00E87DB0" w:rsidRDefault="00E87DB0" w:rsidP="00AF2E07">
            <w:pPr>
              <w:tabs>
                <w:tab w:val="left" w:pos="5655"/>
                <w:tab w:val="left" w:pos="5730"/>
                <w:tab w:val="left" w:pos="6525"/>
              </w:tabs>
              <w:jc w:val="both"/>
              <w:rPr>
                <w:b/>
              </w:rPr>
            </w:pPr>
          </w:p>
          <w:p w:rsidR="00E87DB0" w:rsidRPr="00370BCB" w:rsidRDefault="00E87DB0" w:rsidP="00AF2E07">
            <w:pPr>
              <w:tabs>
                <w:tab w:val="left" w:pos="5655"/>
                <w:tab w:val="left" w:pos="5730"/>
                <w:tab w:val="left" w:pos="6525"/>
              </w:tabs>
              <w:jc w:val="both"/>
              <w:rPr>
                <w:b/>
              </w:rPr>
            </w:pPr>
          </w:p>
          <w:p w:rsidR="00E87DB0" w:rsidRPr="00370BCB" w:rsidRDefault="00E87DB0" w:rsidP="00AF2E07">
            <w:pPr>
              <w:tabs>
                <w:tab w:val="left" w:pos="5655"/>
                <w:tab w:val="left" w:pos="5730"/>
                <w:tab w:val="left" w:pos="6525"/>
              </w:tabs>
              <w:jc w:val="both"/>
              <w:rPr>
                <w:b/>
              </w:rPr>
            </w:pPr>
            <w:r w:rsidRPr="00370BCB">
              <w:rPr>
                <w:b/>
              </w:rPr>
              <w:t>________________________А.М. Бочаров</w:t>
            </w:r>
          </w:p>
        </w:tc>
      </w:tr>
    </w:tbl>
    <w:p w:rsidR="001B1644" w:rsidRPr="001B1644" w:rsidRDefault="001B1644" w:rsidP="001B1644">
      <w:pPr>
        <w:tabs>
          <w:tab w:val="left" w:pos="900"/>
        </w:tabs>
        <w:ind w:firstLine="720"/>
        <w:jc w:val="both"/>
      </w:pPr>
    </w:p>
    <w:p w:rsidR="001B1644" w:rsidRDefault="001B1644" w:rsidP="00F45E90">
      <w:pPr>
        <w:pStyle w:val="a3"/>
        <w:ind w:left="0"/>
        <w:jc w:val="center"/>
        <w:rPr>
          <w:b/>
          <w:color w:val="000000" w:themeColor="text1"/>
        </w:rPr>
      </w:pPr>
    </w:p>
    <w:p w:rsidR="001B1644" w:rsidRDefault="001B1644" w:rsidP="00F45E90">
      <w:pPr>
        <w:pStyle w:val="a3"/>
        <w:ind w:left="0"/>
        <w:jc w:val="center"/>
        <w:rPr>
          <w:b/>
          <w:color w:val="000000" w:themeColor="text1"/>
        </w:rPr>
      </w:pPr>
    </w:p>
    <w:p w:rsidR="001B1644" w:rsidRDefault="001B1644" w:rsidP="00F45E90">
      <w:pPr>
        <w:pStyle w:val="a3"/>
        <w:ind w:left="0"/>
        <w:jc w:val="center"/>
        <w:rPr>
          <w:b/>
          <w:color w:val="000000" w:themeColor="text1"/>
        </w:rPr>
        <w:sectPr w:rsidR="001B1644" w:rsidSect="00BD1944">
          <w:pgSz w:w="11906" w:h="16838"/>
          <w:pgMar w:top="567" w:right="567" w:bottom="567" w:left="1134" w:header="709" w:footer="709" w:gutter="0"/>
          <w:cols w:space="708"/>
          <w:docGrid w:linePitch="360"/>
        </w:sectPr>
      </w:pPr>
    </w:p>
    <w:p w:rsidR="001B1644" w:rsidRPr="00994BA5" w:rsidRDefault="001B1644" w:rsidP="001B1644">
      <w:pPr>
        <w:jc w:val="right"/>
      </w:pPr>
      <w:r w:rsidRPr="00994BA5">
        <w:lastRenderedPageBreak/>
        <w:t>Приложение</w:t>
      </w:r>
    </w:p>
    <w:p w:rsidR="001B1644" w:rsidRPr="00994BA5" w:rsidRDefault="001B1644" w:rsidP="001B1644">
      <w:pPr>
        <w:jc w:val="right"/>
      </w:pPr>
      <w:r w:rsidRPr="00994BA5">
        <w:t xml:space="preserve">к решению поселкового Совета депутатов </w:t>
      </w:r>
    </w:p>
    <w:p w:rsidR="001B1644" w:rsidRPr="00994BA5" w:rsidRDefault="001B1644" w:rsidP="001B1644">
      <w:pPr>
        <w:jc w:val="right"/>
      </w:pPr>
      <w:r w:rsidRPr="00994BA5">
        <w:t>от «</w:t>
      </w:r>
      <w:r w:rsidR="00E87DB0">
        <w:t>23</w:t>
      </w:r>
      <w:r w:rsidRPr="00994BA5">
        <w:t>» апреля 202</w:t>
      </w:r>
      <w:r w:rsidR="00A72021" w:rsidRPr="00994BA5">
        <w:t>4</w:t>
      </w:r>
      <w:r w:rsidRPr="00994BA5">
        <w:t xml:space="preserve"> </w:t>
      </w:r>
      <w:r w:rsidRPr="00994BA5">
        <w:rPr>
          <w:lang w:val="en-US"/>
        </w:rPr>
        <w:t>V</w:t>
      </w:r>
      <w:r w:rsidRPr="00994BA5">
        <w:t xml:space="preserve">-№ </w:t>
      </w:r>
      <w:r w:rsidR="00E87DB0">
        <w:t>23-3</w:t>
      </w:r>
    </w:p>
    <w:p w:rsidR="001B1644" w:rsidRPr="00994BA5" w:rsidRDefault="001B1644" w:rsidP="00F45E90">
      <w:pPr>
        <w:pStyle w:val="a3"/>
        <w:ind w:left="0"/>
        <w:jc w:val="center"/>
        <w:rPr>
          <w:b/>
          <w:color w:val="000000" w:themeColor="text1"/>
        </w:rPr>
      </w:pPr>
    </w:p>
    <w:p w:rsidR="002A5E2B" w:rsidRPr="00994BA5" w:rsidRDefault="00E47A7F" w:rsidP="00F45E90">
      <w:pPr>
        <w:pStyle w:val="a3"/>
        <w:ind w:left="0"/>
        <w:jc w:val="center"/>
        <w:rPr>
          <w:b/>
          <w:color w:val="000000" w:themeColor="text1"/>
        </w:rPr>
      </w:pPr>
      <w:r>
        <w:rPr>
          <w:b/>
          <w:color w:val="000000" w:themeColor="text1"/>
        </w:rPr>
        <w:t>Об итогах</w:t>
      </w:r>
      <w:r w:rsidR="00896903" w:rsidRPr="00994BA5">
        <w:rPr>
          <w:b/>
          <w:color w:val="000000" w:themeColor="text1"/>
        </w:rPr>
        <w:t xml:space="preserve"> </w:t>
      </w:r>
      <w:r w:rsidR="002A5E2B" w:rsidRPr="00994BA5">
        <w:rPr>
          <w:b/>
          <w:color w:val="000000" w:themeColor="text1"/>
        </w:rPr>
        <w:t xml:space="preserve">социально – экономического развития муниципального образования «Поселок Айхал» Мирнинского района </w:t>
      </w:r>
      <w:r w:rsidR="00A72021" w:rsidRPr="00994BA5">
        <w:rPr>
          <w:b/>
          <w:color w:val="000000" w:themeColor="text1"/>
        </w:rPr>
        <w:t>Республики Саха (Якутия) за 2023</w:t>
      </w:r>
      <w:r w:rsidR="002A5E2B" w:rsidRPr="00994BA5">
        <w:rPr>
          <w:b/>
          <w:color w:val="000000" w:themeColor="text1"/>
        </w:rPr>
        <w:t xml:space="preserve"> год</w:t>
      </w:r>
    </w:p>
    <w:p w:rsidR="002A5E2B" w:rsidRPr="00994BA5" w:rsidRDefault="002A5E2B" w:rsidP="00F45E90">
      <w:pPr>
        <w:pStyle w:val="a3"/>
        <w:ind w:left="0"/>
        <w:jc w:val="center"/>
        <w:rPr>
          <w:b/>
        </w:rPr>
      </w:pPr>
    </w:p>
    <w:bookmarkEnd w:id="0"/>
    <w:p w:rsidR="00A72021" w:rsidRPr="00994BA5" w:rsidRDefault="00A72021" w:rsidP="00A72021">
      <w:pPr>
        <w:pStyle w:val="a3"/>
        <w:spacing w:before="240"/>
        <w:ind w:left="0"/>
        <w:jc w:val="center"/>
        <w:rPr>
          <w:b/>
        </w:rPr>
      </w:pPr>
      <w:r w:rsidRPr="00994BA5">
        <w:rPr>
          <w:b/>
        </w:rPr>
        <w:t>Айхал в 2023 году.</w:t>
      </w:r>
    </w:p>
    <w:p w:rsidR="00994BA5" w:rsidRPr="00994BA5" w:rsidRDefault="00A72021" w:rsidP="00994BA5">
      <w:pPr>
        <w:ind w:firstLine="426"/>
        <w:jc w:val="both"/>
      </w:pPr>
      <w:r w:rsidRPr="00994BA5">
        <w:t xml:space="preserve">2023 год в </w:t>
      </w:r>
      <w:proofErr w:type="spellStart"/>
      <w:r w:rsidRPr="00994BA5">
        <w:t>Айхале</w:t>
      </w:r>
      <w:proofErr w:type="spellEnd"/>
      <w:r w:rsidRPr="00994BA5">
        <w:t xml:space="preserve">, как и во всей республике, прошел под знаком года труда и года педагога и наставника. Мы плодотворно трудились, каждый в своей сфере, и результаты не заставили себя долго ждать. Многие </w:t>
      </w:r>
      <w:proofErr w:type="spellStart"/>
      <w:r w:rsidRPr="00994BA5">
        <w:t>айхальцы</w:t>
      </w:r>
      <w:proofErr w:type="spellEnd"/>
      <w:r w:rsidRPr="00994BA5">
        <w:t xml:space="preserve"> получили признание как профессионалы в своей сфере деят</w:t>
      </w:r>
      <w:r w:rsidR="00994BA5" w:rsidRPr="00994BA5">
        <w:t>ельности на различных уровнях.</w:t>
      </w:r>
    </w:p>
    <w:p w:rsidR="00A72021" w:rsidRPr="00994BA5" w:rsidRDefault="00A72021" w:rsidP="00994BA5">
      <w:pPr>
        <w:ind w:firstLine="426"/>
        <w:jc w:val="both"/>
      </w:pPr>
      <w:r w:rsidRPr="00994BA5">
        <w:t xml:space="preserve">В числе лучших профессионалов района были признаны </w:t>
      </w:r>
      <w:proofErr w:type="spellStart"/>
      <w:r w:rsidRPr="00994BA5">
        <w:t>айхальские</w:t>
      </w:r>
      <w:proofErr w:type="spellEnd"/>
      <w:r w:rsidRPr="00994BA5">
        <w:t xml:space="preserve"> педагоги и наставники, спортивные тренер</w:t>
      </w:r>
      <w:r w:rsidR="00994BA5" w:rsidRPr="00994BA5">
        <w:t>ы</w:t>
      </w:r>
      <w:r w:rsidRPr="00994BA5">
        <w:t>, работники культуры и здравоохранения. Профессионалы АЛРОСА из Айхала также получали высокое признание в профессиональных состязаниях за пределами поселка. Наши спортсмены показали отличные результаты на соревнованиях различного уровня. Прекрасным итогом 2023 года стало признание Мирнинского района лучшим муниципальным образованием республики по итогам Года труда. И вклад айхальцев, как и всех жителей алмазного края, в наши общие достижения неоценим.</w:t>
      </w:r>
    </w:p>
    <w:p w:rsidR="00A72021" w:rsidRPr="00994BA5" w:rsidRDefault="00994BA5" w:rsidP="00A72021">
      <w:pPr>
        <w:pStyle w:val="a3"/>
        <w:spacing w:before="240"/>
        <w:ind w:left="0"/>
        <w:jc w:val="center"/>
        <w:rPr>
          <w:b/>
        </w:rPr>
      </w:pPr>
      <w:r w:rsidRPr="00994BA5">
        <w:rPr>
          <w:b/>
        </w:rPr>
        <w:t>Бюджет МО «Поселок Айхал»</w:t>
      </w:r>
    </w:p>
    <w:p w:rsidR="00A72021" w:rsidRPr="00994BA5" w:rsidRDefault="00A72021" w:rsidP="00994BA5">
      <w:pPr>
        <w:ind w:firstLine="426"/>
        <w:jc w:val="both"/>
      </w:pPr>
      <w:proofErr w:type="gramStart"/>
      <w:r w:rsidRPr="00994BA5">
        <w:t>По состоянию на 31 декабря 2023 г. в бюджет поселка поступило доходов 247 884,8 тыс. руб. при годовом плане 221 663,1 тыс. руб., в том числе собственных доходов 183 774,5 тыс. руб., безвозмездные поступления от других уровней бюджета составили 30 613,3 тыс. руб., прочие безвозмездные поступления 66 858,3 тыс. руб., возврат остатков прошлых лет -33 361,3 тыс. руб. Процент исполнения</w:t>
      </w:r>
      <w:proofErr w:type="gramEnd"/>
      <w:r w:rsidRPr="00994BA5">
        <w:t xml:space="preserve"> доходной части бюджета 112%.</w:t>
      </w:r>
    </w:p>
    <w:p w:rsidR="00A72021" w:rsidRPr="00994BA5" w:rsidRDefault="00A72021" w:rsidP="00994BA5">
      <w:pPr>
        <w:ind w:firstLine="426"/>
        <w:jc w:val="both"/>
      </w:pPr>
      <w:r w:rsidRPr="00994BA5">
        <w:t>По состоянию на 31 декабря 2023 г. расходная часть составила 307 444,4 тыс. руб., при годовом плане 348 856,8 тыс. руб., исполнение составило 88% бюджета.</w:t>
      </w:r>
    </w:p>
    <w:p w:rsidR="00A72021" w:rsidRPr="00EB739C" w:rsidRDefault="00A72021" w:rsidP="00A72021">
      <w:pPr>
        <w:jc w:val="both"/>
        <w:rPr>
          <w:b/>
        </w:rPr>
      </w:pPr>
    </w:p>
    <w:p w:rsidR="00A72021" w:rsidRPr="00EB739C" w:rsidRDefault="00A72021" w:rsidP="00A72021">
      <w:pPr>
        <w:jc w:val="center"/>
        <w:rPr>
          <w:b/>
        </w:rPr>
      </w:pPr>
      <w:r w:rsidRPr="00EB739C">
        <w:rPr>
          <w:b/>
        </w:rPr>
        <w:t>Исполнение бюджета за 2023 год</w:t>
      </w:r>
    </w:p>
    <w:tbl>
      <w:tblPr>
        <w:tblStyle w:val="a5"/>
        <w:tblW w:w="10314" w:type="dxa"/>
        <w:tblLook w:val="04A0"/>
      </w:tblPr>
      <w:tblGrid>
        <w:gridCol w:w="496"/>
        <w:gridCol w:w="6303"/>
        <w:gridCol w:w="1276"/>
        <w:gridCol w:w="1418"/>
        <w:gridCol w:w="821"/>
      </w:tblGrid>
      <w:tr w:rsidR="00EB739C" w:rsidRPr="00EB739C" w:rsidTr="00994BA5">
        <w:tc>
          <w:tcPr>
            <w:tcW w:w="496" w:type="dxa"/>
            <w:vAlign w:val="center"/>
          </w:tcPr>
          <w:p w:rsidR="00A72021" w:rsidRPr="00EB739C" w:rsidRDefault="00A72021" w:rsidP="00A72021">
            <w:pPr>
              <w:jc w:val="both"/>
              <w:rPr>
                <w:b/>
              </w:rPr>
            </w:pPr>
          </w:p>
        </w:tc>
        <w:tc>
          <w:tcPr>
            <w:tcW w:w="6303" w:type="dxa"/>
            <w:vAlign w:val="center"/>
          </w:tcPr>
          <w:p w:rsidR="00A72021" w:rsidRPr="00EB739C" w:rsidRDefault="00A72021" w:rsidP="00A72021">
            <w:pPr>
              <w:jc w:val="both"/>
              <w:rPr>
                <w:b/>
              </w:rPr>
            </w:pPr>
          </w:p>
        </w:tc>
        <w:tc>
          <w:tcPr>
            <w:tcW w:w="1276" w:type="dxa"/>
            <w:vAlign w:val="center"/>
          </w:tcPr>
          <w:p w:rsidR="00A72021" w:rsidRPr="00EB739C" w:rsidRDefault="00A72021" w:rsidP="00A72021">
            <w:pPr>
              <w:jc w:val="center"/>
              <w:rPr>
                <w:b/>
              </w:rPr>
            </w:pPr>
            <w:r w:rsidRPr="00EB739C">
              <w:rPr>
                <w:b/>
              </w:rPr>
              <w:t>План</w:t>
            </w:r>
          </w:p>
          <w:p w:rsidR="00A72021" w:rsidRPr="00EB739C" w:rsidRDefault="00A72021" w:rsidP="00A72021">
            <w:pPr>
              <w:jc w:val="center"/>
              <w:rPr>
                <w:b/>
              </w:rPr>
            </w:pPr>
            <w:r w:rsidRPr="00EB739C">
              <w:rPr>
                <w:b/>
              </w:rPr>
              <w:t>на 2023 год</w:t>
            </w:r>
          </w:p>
        </w:tc>
        <w:tc>
          <w:tcPr>
            <w:tcW w:w="1418" w:type="dxa"/>
            <w:vAlign w:val="center"/>
          </w:tcPr>
          <w:p w:rsidR="00A72021" w:rsidRPr="00EB739C" w:rsidRDefault="00A72021" w:rsidP="00A72021">
            <w:pPr>
              <w:jc w:val="center"/>
              <w:rPr>
                <w:b/>
              </w:rPr>
            </w:pPr>
            <w:r w:rsidRPr="00EB739C">
              <w:rPr>
                <w:b/>
              </w:rPr>
              <w:t>Исполнено</w:t>
            </w:r>
          </w:p>
          <w:p w:rsidR="00A72021" w:rsidRPr="00EB739C" w:rsidRDefault="00A72021" w:rsidP="00A72021">
            <w:pPr>
              <w:jc w:val="center"/>
              <w:rPr>
                <w:b/>
              </w:rPr>
            </w:pPr>
            <w:r w:rsidRPr="00EB739C">
              <w:rPr>
                <w:b/>
              </w:rPr>
              <w:t>за 2023 год</w:t>
            </w:r>
          </w:p>
        </w:tc>
        <w:tc>
          <w:tcPr>
            <w:tcW w:w="821" w:type="dxa"/>
            <w:vAlign w:val="center"/>
          </w:tcPr>
          <w:p w:rsidR="00A72021" w:rsidRPr="00EB739C" w:rsidRDefault="00A72021" w:rsidP="00994BA5">
            <w:pPr>
              <w:jc w:val="center"/>
              <w:rPr>
                <w:b/>
              </w:rPr>
            </w:pPr>
            <w:r w:rsidRPr="00EB739C">
              <w:rPr>
                <w:b/>
              </w:rPr>
              <w:t>% исп</w:t>
            </w:r>
            <w:r w:rsidR="00994BA5" w:rsidRPr="00EB739C">
              <w:rPr>
                <w:b/>
              </w:rPr>
              <w:t>.</w:t>
            </w:r>
          </w:p>
        </w:tc>
      </w:tr>
      <w:tr w:rsidR="00EB739C" w:rsidRPr="00EB739C" w:rsidTr="00994BA5">
        <w:tc>
          <w:tcPr>
            <w:tcW w:w="496" w:type="dxa"/>
          </w:tcPr>
          <w:p w:rsidR="00A72021" w:rsidRPr="00EB739C" w:rsidRDefault="00A72021" w:rsidP="00A72021">
            <w:pPr>
              <w:jc w:val="both"/>
              <w:rPr>
                <w:b/>
              </w:rPr>
            </w:pPr>
          </w:p>
        </w:tc>
        <w:tc>
          <w:tcPr>
            <w:tcW w:w="6303" w:type="dxa"/>
          </w:tcPr>
          <w:p w:rsidR="00A72021" w:rsidRPr="00EB739C" w:rsidRDefault="00A72021" w:rsidP="00A72021">
            <w:pPr>
              <w:jc w:val="both"/>
              <w:rPr>
                <w:b/>
              </w:rPr>
            </w:pPr>
            <w:r w:rsidRPr="00EB739C">
              <w:rPr>
                <w:b/>
              </w:rPr>
              <w:t>ДОХОДЫ</w:t>
            </w:r>
          </w:p>
        </w:tc>
        <w:tc>
          <w:tcPr>
            <w:tcW w:w="1276" w:type="dxa"/>
            <w:vAlign w:val="center"/>
          </w:tcPr>
          <w:p w:rsidR="00A72021" w:rsidRPr="00EB739C" w:rsidRDefault="00A72021" w:rsidP="00994BA5">
            <w:pPr>
              <w:jc w:val="center"/>
              <w:rPr>
                <w:b/>
              </w:rPr>
            </w:pPr>
            <w:r w:rsidRPr="00EB739C">
              <w:rPr>
                <w:b/>
              </w:rPr>
              <w:t>221 663,1</w:t>
            </w:r>
          </w:p>
        </w:tc>
        <w:tc>
          <w:tcPr>
            <w:tcW w:w="1418" w:type="dxa"/>
            <w:vAlign w:val="center"/>
          </w:tcPr>
          <w:p w:rsidR="00A72021" w:rsidRPr="00EB739C" w:rsidRDefault="00A72021" w:rsidP="00994BA5">
            <w:pPr>
              <w:jc w:val="center"/>
              <w:rPr>
                <w:b/>
              </w:rPr>
            </w:pPr>
            <w:r w:rsidRPr="00EB739C">
              <w:rPr>
                <w:b/>
              </w:rPr>
              <w:t>247 884,8</w:t>
            </w:r>
          </w:p>
        </w:tc>
        <w:tc>
          <w:tcPr>
            <w:tcW w:w="821" w:type="dxa"/>
            <w:vAlign w:val="center"/>
          </w:tcPr>
          <w:p w:rsidR="00A72021" w:rsidRPr="00EB739C" w:rsidRDefault="00A72021" w:rsidP="00994BA5">
            <w:pPr>
              <w:jc w:val="center"/>
              <w:rPr>
                <w:b/>
              </w:rPr>
            </w:pPr>
            <w:r w:rsidRPr="00EB739C">
              <w:rPr>
                <w:b/>
              </w:rPr>
              <w:t>112</w:t>
            </w:r>
          </w:p>
        </w:tc>
      </w:tr>
      <w:tr w:rsidR="00EB739C" w:rsidRPr="00EB739C" w:rsidTr="00994BA5">
        <w:tc>
          <w:tcPr>
            <w:tcW w:w="496" w:type="dxa"/>
          </w:tcPr>
          <w:p w:rsidR="00A72021" w:rsidRPr="00EB739C" w:rsidRDefault="00A72021" w:rsidP="00A72021">
            <w:pPr>
              <w:jc w:val="both"/>
              <w:rPr>
                <w:b/>
              </w:rPr>
            </w:pPr>
            <w:r w:rsidRPr="00EB739C">
              <w:rPr>
                <w:b/>
              </w:rPr>
              <w:t>1</w:t>
            </w:r>
          </w:p>
        </w:tc>
        <w:tc>
          <w:tcPr>
            <w:tcW w:w="6303" w:type="dxa"/>
          </w:tcPr>
          <w:p w:rsidR="00A72021" w:rsidRPr="00EB739C" w:rsidRDefault="00A72021" w:rsidP="00A72021">
            <w:pPr>
              <w:jc w:val="both"/>
              <w:rPr>
                <w:b/>
              </w:rPr>
            </w:pPr>
            <w:r w:rsidRPr="00EB739C">
              <w:rPr>
                <w:b/>
              </w:rPr>
              <w:t>Налоговые доходы</w:t>
            </w:r>
          </w:p>
        </w:tc>
        <w:tc>
          <w:tcPr>
            <w:tcW w:w="1276" w:type="dxa"/>
            <w:vAlign w:val="center"/>
          </w:tcPr>
          <w:p w:rsidR="00A72021" w:rsidRPr="00EB739C" w:rsidRDefault="00A72021" w:rsidP="00994BA5">
            <w:pPr>
              <w:jc w:val="center"/>
              <w:rPr>
                <w:b/>
              </w:rPr>
            </w:pPr>
            <w:r w:rsidRPr="00EB739C">
              <w:rPr>
                <w:b/>
              </w:rPr>
              <w:t>131 372,7</w:t>
            </w:r>
          </w:p>
        </w:tc>
        <w:tc>
          <w:tcPr>
            <w:tcW w:w="1418" w:type="dxa"/>
            <w:vAlign w:val="center"/>
          </w:tcPr>
          <w:p w:rsidR="00A72021" w:rsidRPr="00EB739C" w:rsidRDefault="00A72021" w:rsidP="00994BA5">
            <w:pPr>
              <w:jc w:val="center"/>
              <w:rPr>
                <w:b/>
              </w:rPr>
            </w:pPr>
            <w:r w:rsidRPr="00EB739C">
              <w:rPr>
                <w:b/>
              </w:rPr>
              <w:t>155 247,9</w:t>
            </w:r>
          </w:p>
        </w:tc>
        <w:tc>
          <w:tcPr>
            <w:tcW w:w="821" w:type="dxa"/>
            <w:vAlign w:val="center"/>
          </w:tcPr>
          <w:p w:rsidR="00A72021" w:rsidRPr="00EB739C" w:rsidRDefault="00A72021" w:rsidP="00994BA5">
            <w:pPr>
              <w:jc w:val="center"/>
              <w:rPr>
                <w:b/>
              </w:rPr>
            </w:pPr>
            <w:r w:rsidRPr="00EB739C">
              <w:rPr>
                <w:b/>
              </w:rPr>
              <w:t>118</w:t>
            </w:r>
          </w:p>
        </w:tc>
      </w:tr>
      <w:tr w:rsidR="00EB739C" w:rsidRPr="00EB739C" w:rsidTr="00994BA5">
        <w:tc>
          <w:tcPr>
            <w:tcW w:w="496" w:type="dxa"/>
          </w:tcPr>
          <w:p w:rsidR="00A72021" w:rsidRPr="00EB739C" w:rsidRDefault="00A72021" w:rsidP="00A72021">
            <w:pPr>
              <w:jc w:val="both"/>
              <w:rPr>
                <w:b/>
              </w:rPr>
            </w:pPr>
          </w:p>
        </w:tc>
        <w:tc>
          <w:tcPr>
            <w:tcW w:w="6303" w:type="dxa"/>
          </w:tcPr>
          <w:p w:rsidR="00A72021" w:rsidRPr="00EB739C" w:rsidRDefault="00A72021" w:rsidP="00A72021">
            <w:pPr>
              <w:jc w:val="both"/>
            </w:pPr>
            <w:r w:rsidRPr="00EB739C">
              <w:t>Налог на доходы физических лиц</w:t>
            </w:r>
          </w:p>
        </w:tc>
        <w:tc>
          <w:tcPr>
            <w:tcW w:w="1276" w:type="dxa"/>
            <w:vAlign w:val="center"/>
          </w:tcPr>
          <w:p w:rsidR="00A72021" w:rsidRPr="00EB739C" w:rsidRDefault="00A72021" w:rsidP="00994BA5">
            <w:pPr>
              <w:jc w:val="center"/>
            </w:pPr>
            <w:r w:rsidRPr="00EB739C">
              <w:t>118 437,0</w:t>
            </w:r>
          </w:p>
        </w:tc>
        <w:tc>
          <w:tcPr>
            <w:tcW w:w="1418" w:type="dxa"/>
            <w:vAlign w:val="center"/>
          </w:tcPr>
          <w:p w:rsidR="00A72021" w:rsidRPr="00EB739C" w:rsidRDefault="00A72021" w:rsidP="00994BA5">
            <w:pPr>
              <w:jc w:val="center"/>
            </w:pPr>
            <w:r w:rsidRPr="00EB739C">
              <w:t>145 899,0</w:t>
            </w:r>
          </w:p>
        </w:tc>
        <w:tc>
          <w:tcPr>
            <w:tcW w:w="821" w:type="dxa"/>
            <w:vAlign w:val="center"/>
          </w:tcPr>
          <w:p w:rsidR="00A72021" w:rsidRPr="00EB739C" w:rsidRDefault="00A72021" w:rsidP="00994BA5">
            <w:pPr>
              <w:jc w:val="center"/>
            </w:pPr>
            <w:r w:rsidRPr="00EB739C">
              <w:t>123</w:t>
            </w:r>
          </w:p>
        </w:tc>
      </w:tr>
      <w:tr w:rsidR="00EB739C" w:rsidRPr="00EB739C" w:rsidTr="00994BA5">
        <w:tc>
          <w:tcPr>
            <w:tcW w:w="496" w:type="dxa"/>
          </w:tcPr>
          <w:p w:rsidR="00A72021" w:rsidRPr="00EB739C" w:rsidRDefault="00A72021" w:rsidP="00A72021">
            <w:pPr>
              <w:jc w:val="both"/>
              <w:rPr>
                <w:b/>
              </w:rPr>
            </w:pPr>
          </w:p>
        </w:tc>
        <w:tc>
          <w:tcPr>
            <w:tcW w:w="6303" w:type="dxa"/>
          </w:tcPr>
          <w:p w:rsidR="00A72021" w:rsidRPr="00EB739C" w:rsidRDefault="00A72021" w:rsidP="00A72021">
            <w:pPr>
              <w:jc w:val="both"/>
            </w:pPr>
            <w:r w:rsidRPr="00EB739C">
              <w:t>Доходы от уплаты акцизов</w:t>
            </w:r>
          </w:p>
        </w:tc>
        <w:tc>
          <w:tcPr>
            <w:tcW w:w="1276" w:type="dxa"/>
            <w:vAlign w:val="center"/>
          </w:tcPr>
          <w:p w:rsidR="00A72021" w:rsidRPr="00EB739C" w:rsidRDefault="00A72021" w:rsidP="00994BA5">
            <w:pPr>
              <w:jc w:val="center"/>
            </w:pPr>
            <w:r w:rsidRPr="00EB739C">
              <w:t>396,7</w:t>
            </w:r>
          </w:p>
        </w:tc>
        <w:tc>
          <w:tcPr>
            <w:tcW w:w="1418" w:type="dxa"/>
            <w:vAlign w:val="center"/>
          </w:tcPr>
          <w:p w:rsidR="00A72021" w:rsidRPr="00EB739C" w:rsidRDefault="00A72021" w:rsidP="00994BA5">
            <w:pPr>
              <w:jc w:val="center"/>
            </w:pPr>
            <w:r w:rsidRPr="00EB739C">
              <w:t>406,9</w:t>
            </w:r>
          </w:p>
        </w:tc>
        <w:tc>
          <w:tcPr>
            <w:tcW w:w="821" w:type="dxa"/>
            <w:vAlign w:val="center"/>
          </w:tcPr>
          <w:p w:rsidR="00A72021" w:rsidRPr="00EB739C" w:rsidRDefault="00A72021" w:rsidP="00994BA5">
            <w:pPr>
              <w:jc w:val="center"/>
            </w:pPr>
            <w:r w:rsidRPr="00EB739C">
              <w:t>103</w:t>
            </w:r>
          </w:p>
        </w:tc>
      </w:tr>
      <w:tr w:rsidR="00EB739C" w:rsidRPr="00EB739C" w:rsidTr="00994BA5">
        <w:tc>
          <w:tcPr>
            <w:tcW w:w="496" w:type="dxa"/>
          </w:tcPr>
          <w:p w:rsidR="00A72021" w:rsidRPr="00EB739C" w:rsidRDefault="00A72021" w:rsidP="00A72021">
            <w:pPr>
              <w:jc w:val="both"/>
              <w:rPr>
                <w:b/>
              </w:rPr>
            </w:pPr>
          </w:p>
        </w:tc>
        <w:tc>
          <w:tcPr>
            <w:tcW w:w="6303" w:type="dxa"/>
          </w:tcPr>
          <w:p w:rsidR="00A72021" w:rsidRPr="00EB739C" w:rsidRDefault="00A72021" w:rsidP="00A72021">
            <w:pPr>
              <w:jc w:val="both"/>
            </w:pPr>
            <w:r w:rsidRPr="00EB739C">
              <w:t>Налог на имущество физических лиц</w:t>
            </w:r>
          </w:p>
        </w:tc>
        <w:tc>
          <w:tcPr>
            <w:tcW w:w="1276" w:type="dxa"/>
            <w:vAlign w:val="center"/>
          </w:tcPr>
          <w:p w:rsidR="00A72021" w:rsidRPr="00EB739C" w:rsidRDefault="00A72021" w:rsidP="00994BA5">
            <w:pPr>
              <w:jc w:val="center"/>
            </w:pPr>
            <w:r w:rsidRPr="00EB739C">
              <w:t>1 730,0</w:t>
            </w:r>
          </w:p>
        </w:tc>
        <w:tc>
          <w:tcPr>
            <w:tcW w:w="1418" w:type="dxa"/>
            <w:vAlign w:val="center"/>
          </w:tcPr>
          <w:p w:rsidR="00A72021" w:rsidRPr="00EB739C" w:rsidRDefault="00A72021" w:rsidP="00994BA5">
            <w:pPr>
              <w:jc w:val="center"/>
            </w:pPr>
            <w:r w:rsidRPr="00EB739C">
              <w:t>2 395,8</w:t>
            </w:r>
          </w:p>
        </w:tc>
        <w:tc>
          <w:tcPr>
            <w:tcW w:w="821" w:type="dxa"/>
            <w:vAlign w:val="center"/>
          </w:tcPr>
          <w:p w:rsidR="00A72021" w:rsidRPr="00EB739C" w:rsidRDefault="00A72021" w:rsidP="00994BA5">
            <w:pPr>
              <w:jc w:val="center"/>
            </w:pPr>
            <w:r w:rsidRPr="00EB739C">
              <w:t>138</w:t>
            </w:r>
          </w:p>
        </w:tc>
      </w:tr>
      <w:tr w:rsidR="00EB739C" w:rsidRPr="00EB739C" w:rsidTr="00994BA5">
        <w:tc>
          <w:tcPr>
            <w:tcW w:w="496" w:type="dxa"/>
          </w:tcPr>
          <w:p w:rsidR="00A72021" w:rsidRPr="00EB739C" w:rsidRDefault="00A72021" w:rsidP="00A72021">
            <w:pPr>
              <w:jc w:val="both"/>
              <w:rPr>
                <w:b/>
              </w:rPr>
            </w:pPr>
          </w:p>
        </w:tc>
        <w:tc>
          <w:tcPr>
            <w:tcW w:w="6303" w:type="dxa"/>
          </w:tcPr>
          <w:p w:rsidR="00A72021" w:rsidRPr="00EB739C" w:rsidRDefault="00A72021" w:rsidP="00A72021">
            <w:pPr>
              <w:jc w:val="both"/>
            </w:pPr>
            <w:r w:rsidRPr="00EB739C">
              <w:t>Земельный налог</w:t>
            </w:r>
          </w:p>
        </w:tc>
        <w:tc>
          <w:tcPr>
            <w:tcW w:w="1276" w:type="dxa"/>
            <w:vAlign w:val="center"/>
          </w:tcPr>
          <w:p w:rsidR="00A72021" w:rsidRPr="00EB739C" w:rsidRDefault="00A72021" w:rsidP="00994BA5">
            <w:pPr>
              <w:jc w:val="center"/>
            </w:pPr>
            <w:r w:rsidRPr="00EB739C">
              <w:t>10 809,0</w:t>
            </w:r>
          </w:p>
        </w:tc>
        <w:tc>
          <w:tcPr>
            <w:tcW w:w="1418" w:type="dxa"/>
            <w:vAlign w:val="center"/>
          </w:tcPr>
          <w:p w:rsidR="00A72021" w:rsidRPr="00EB739C" w:rsidRDefault="00A72021" w:rsidP="00994BA5">
            <w:pPr>
              <w:jc w:val="center"/>
            </w:pPr>
            <w:r w:rsidRPr="00EB739C">
              <w:t>6 546,1</w:t>
            </w:r>
          </w:p>
        </w:tc>
        <w:tc>
          <w:tcPr>
            <w:tcW w:w="821" w:type="dxa"/>
            <w:vAlign w:val="center"/>
          </w:tcPr>
          <w:p w:rsidR="00A72021" w:rsidRPr="00EB739C" w:rsidRDefault="00A72021" w:rsidP="00994BA5">
            <w:pPr>
              <w:jc w:val="center"/>
            </w:pPr>
            <w:r w:rsidRPr="00EB739C">
              <w:t>61</w:t>
            </w:r>
          </w:p>
        </w:tc>
      </w:tr>
      <w:tr w:rsidR="00EB739C" w:rsidRPr="00EB739C" w:rsidTr="00994BA5">
        <w:tc>
          <w:tcPr>
            <w:tcW w:w="496" w:type="dxa"/>
          </w:tcPr>
          <w:p w:rsidR="00A72021" w:rsidRPr="00EB739C" w:rsidRDefault="00A72021" w:rsidP="00A72021">
            <w:pPr>
              <w:jc w:val="both"/>
              <w:rPr>
                <w:b/>
              </w:rPr>
            </w:pPr>
            <w:r w:rsidRPr="00EB739C">
              <w:rPr>
                <w:b/>
              </w:rPr>
              <w:t>2</w:t>
            </w:r>
          </w:p>
        </w:tc>
        <w:tc>
          <w:tcPr>
            <w:tcW w:w="6303" w:type="dxa"/>
          </w:tcPr>
          <w:p w:rsidR="00A72021" w:rsidRPr="00EB739C" w:rsidRDefault="00A72021" w:rsidP="00A72021">
            <w:pPr>
              <w:jc w:val="both"/>
              <w:rPr>
                <w:b/>
              </w:rPr>
            </w:pPr>
            <w:r w:rsidRPr="00EB739C">
              <w:rPr>
                <w:b/>
              </w:rPr>
              <w:t>Неналоговые доходы</w:t>
            </w:r>
          </w:p>
        </w:tc>
        <w:tc>
          <w:tcPr>
            <w:tcW w:w="1276" w:type="dxa"/>
            <w:vAlign w:val="center"/>
          </w:tcPr>
          <w:p w:rsidR="00A72021" w:rsidRPr="00EB739C" w:rsidRDefault="00A72021" w:rsidP="00994BA5">
            <w:pPr>
              <w:jc w:val="center"/>
              <w:rPr>
                <w:b/>
              </w:rPr>
            </w:pPr>
            <w:r w:rsidRPr="00EB739C">
              <w:rPr>
                <w:b/>
              </w:rPr>
              <w:t>26 180,1</w:t>
            </w:r>
          </w:p>
        </w:tc>
        <w:tc>
          <w:tcPr>
            <w:tcW w:w="1418" w:type="dxa"/>
            <w:vAlign w:val="center"/>
          </w:tcPr>
          <w:p w:rsidR="00A72021" w:rsidRPr="00EB739C" w:rsidRDefault="00A72021" w:rsidP="00994BA5">
            <w:pPr>
              <w:jc w:val="center"/>
              <w:rPr>
                <w:b/>
              </w:rPr>
            </w:pPr>
            <w:r w:rsidRPr="00EB739C">
              <w:rPr>
                <w:b/>
              </w:rPr>
              <w:t>28 526,6</w:t>
            </w:r>
          </w:p>
        </w:tc>
        <w:tc>
          <w:tcPr>
            <w:tcW w:w="821" w:type="dxa"/>
            <w:vAlign w:val="center"/>
          </w:tcPr>
          <w:p w:rsidR="00A72021" w:rsidRPr="00EB739C" w:rsidRDefault="00A72021" w:rsidP="00994BA5">
            <w:pPr>
              <w:jc w:val="center"/>
              <w:rPr>
                <w:b/>
              </w:rPr>
            </w:pPr>
            <w:r w:rsidRPr="00EB739C">
              <w:rPr>
                <w:b/>
              </w:rPr>
              <w:t>109</w:t>
            </w:r>
          </w:p>
        </w:tc>
      </w:tr>
      <w:tr w:rsidR="00EB739C" w:rsidRPr="00EB739C" w:rsidTr="00994BA5">
        <w:tc>
          <w:tcPr>
            <w:tcW w:w="496" w:type="dxa"/>
          </w:tcPr>
          <w:p w:rsidR="00A72021" w:rsidRPr="00EB739C" w:rsidRDefault="00A72021" w:rsidP="00A72021">
            <w:pPr>
              <w:jc w:val="both"/>
              <w:rPr>
                <w:b/>
              </w:rPr>
            </w:pPr>
          </w:p>
        </w:tc>
        <w:tc>
          <w:tcPr>
            <w:tcW w:w="6303" w:type="dxa"/>
          </w:tcPr>
          <w:p w:rsidR="00A72021" w:rsidRPr="00EB739C" w:rsidRDefault="00A72021" w:rsidP="00A72021">
            <w:pPr>
              <w:jc w:val="both"/>
            </w:pPr>
            <w:r w:rsidRPr="00EB739C">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6" w:type="dxa"/>
            <w:vAlign w:val="center"/>
          </w:tcPr>
          <w:p w:rsidR="00A72021" w:rsidRPr="00EB739C" w:rsidRDefault="00A72021" w:rsidP="00994BA5">
            <w:pPr>
              <w:jc w:val="center"/>
            </w:pPr>
            <w:r w:rsidRPr="00EB739C">
              <w:t>11 332,8</w:t>
            </w:r>
          </w:p>
        </w:tc>
        <w:tc>
          <w:tcPr>
            <w:tcW w:w="1418" w:type="dxa"/>
            <w:vAlign w:val="center"/>
          </w:tcPr>
          <w:p w:rsidR="00A72021" w:rsidRPr="00EB739C" w:rsidRDefault="00A72021" w:rsidP="00994BA5">
            <w:pPr>
              <w:jc w:val="center"/>
            </w:pPr>
            <w:r w:rsidRPr="00EB739C">
              <w:t>11 595,0</w:t>
            </w:r>
          </w:p>
        </w:tc>
        <w:tc>
          <w:tcPr>
            <w:tcW w:w="821" w:type="dxa"/>
            <w:vAlign w:val="center"/>
          </w:tcPr>
          <w:p w:rsidR="00A72021" w:rsidRPr="00EB739C" w:rsidRDefault="00A72021" w:rsidP="00994BA5">
            <w:pPr>
              <w:jc w:val="center"/>
            </w:pPr>
            <w:r w:rsidRPr="00EB739C">
              <w:t>102</w:t>
            </w:r>
          </w:p>
        </w:tc>
      </w:tr>
      <w:tr w:rsidR="00EB739C" w:rsidRPr="00EB739C" w:rsidTr="00994BA5">
        <w:tc>
          <w:tcPr>
            <w:tcW w:w="496" w:type="dxa"/>
          </w:tcPr>
          <w:p w:rsidR="00A72021" w:rsidRPr="00EB739C" w:rsidRDefault="00A72021" w:rsidP="00A72021">
            <w:pPr>
              <w:jc w:val="both"/>
              <w:rPr>
                <w:b/>
              </w:rPr>
            </w:pPr>
          </w:p>
        </w:tc>
        <w:tc>
          <w:tcPr>
            <w:tcW w:w="6303" w:type="dxa"/>
          </w:tcPr>
          <w:p w:rsidR="00A72021" w:rsidRPr="00EB739C" w:rsidRDefault="00A72021" w:rsidP="00A72021">
            <w:pPr>
              <w:jc w:val="both"/>
            </w:pPr>
            <w:proofErr w:type="gramStart"/>
            <w:r w:rsidRPr="00EB739C">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1276" w:type="dxa"/>
            <w:vAlign w:val="center"/>
          </w:tcPr>
          <w:p w:rsidR="00A72021" w:rsidRPr="00EB739C" w:rsidRDefault="00A72021" w:rsidP="00994BA5">
            <w:pPr>
              <w:jc w:val="center"/>
            </w:pPr>
            <w:r w:rsidRPr="00EB739C">
              <w:t>353,0</w:t>
            </w:r>
          </w:p>
        </w:tc>
        <w:tc>
          <w:tcPr>
            <w:tcW w:w="1418" w:type="dxa"/>
            <w:vAlign w:val="center"/>
          </w:tcPr>
          <w:p w:rsidR="00A72021" w:rsidRPr="00EB739C" w:rsidRDefault="00A72021" w:rsidP="00994BA5">
            <w:pPr>
              <w:jc w:val="center"/>
            </w:pPr>
            <w:r w:rsidRPr="00EB739C">
              <w:t>332,2</w:t>
            </w:r>
          </w:p>
        </w:tc>
        <w:tc>
          <w:tcPr>
            <w:tcW w:w="821" w:type="dxa"/>
            <w:vAlign w:val="center"/>
          </w:tcPr>
          <w:p w:rsidR="00A72021" w:rsidRPr="00EB739C" w:rsidRDefault="00A72021" w:rsidP="00994BA5">
            <w:pPr>
              <w:jc w:val="center"/>
            </w:pPr>
            <w:r w:rsidRPr="00EB739C">
              <w:t>94</w:t>
            </w:r>
          </w:p>
        </w:tc>
      </w:tr>
      <w:tr w:rsidR="00EB739C" w:rsidRPr="00EB739C" w:rsidTr="00994BA5">
        <w:tc>
          <w:tcPr>
            <w:tcW w:w="496" w:type="dxa"/>
          </w:tcPr>
          <w:p w:rsidR="00A72021" w:rsidRPr="00EB739C" w:rsidRDefault="00A72021" w:rsidP="00A72021">
            <w:pPr>
              <w:jc w:val="both"/>
              <w:rPr>
                <w:b/>
              </w:rPr>
            </w:pPr>
          </w:p>
        </w:tc>
        <w:tc>
          <w:tcPr>
            <w:tcW w:w="6303" w:type="dxa"/>
          </w:tcPr>
          <w:p w:rsidR="00A72021" w:rsidRPr="00EB739C" w:rsidRDefault="00A72021" w:rsidP="00A72021">
            <w:pPr>
              <w:jc w:val="both"/>
            </w:pPr>
            <w:r w:rsidRPr="00EB739C">
              <w:t>Доходы от сдачи в аренду имущества, составляющего казну городских поселений (за исключением земельных участков)</w:t>
            </w:r>
          </w:p>
        </w:tc>
        <w:tc>
          <w:tcPr>
            <w:tcW w:w="1276" w:type="dxa"/>
            <w:vAlign w:val="center"/>
          </w:tcPr>
          <w:p w:rsidR="00A72021" w:rsidRPr="00EB739C" w:rsidRDefault="00A72021" w:rsidP="00994BA5">
            <w:pPr>
              <w:jc w:val="center"/>
            </w:pPr>
            <w:r w:rsidRPr="00EB739C">
              <w:t>9 548,9</w:t>
            </w:r>
          </w:p>
        </w:tc>
        <w:tc>
          <w:tcPr>
            <w:tcW w:w="1418" w:type="dxa"/>
            <w:vAlign w:val="center"/>
          </w:tcPr>
          <w:p w:rsidR="00A72021" w:rsidRPr="00EB739C" w:rsidRDefault="00A72021" w:rsidP="00994BA5">
            <w:pPr>
              <w:jc w:val="center"/>
            </w:pPr>
            <w:r w:rsidRPr="00EB739C">
              <w:t>10 349,6</w:t>
            </w:r>
          </w:p>
        </w:tc>
        <w:tc>
          <w:tcPr>
            <w:tcW w:w="821" w:type="dxa"/>
            <w:vAlign w:val="center"/>
          </w:tcPr>
          <w:p w:rsidR="00A72021" w:rsidRPr="00EB739C" w:rsidRDefault="00A72021" w:rsidP="00994BA5">
            <w:pPr>
              <w:jc w:val="center"/>
            </w:pPr>
            <w:r w:rsidRPr="00EB739C">
              <w:t>108</w:t>
            </w:r>
          </w:p>
        </w:tc>
      </w:tr>
      <w:tr w:rsidR="00EB739C" w:rsidRPr="00EB739C" w:rsidTr="00994BA5">
        <w:tc>
          <w:tcPr>
            <w:tcW w:w="496" w:type="dxa"/>
          </w:tcPr>
          <w:p w:rsidR="00A72021" w:rsidRPr="00EB739C" w:rsidRDefault="00A72021" w:rsidP="00A72021">
            <w:pPr>
              <w:jc w:val="both"/>
              <w:rPr>
                <w:b/>
              </w:rPr>
            </w:pPr>
          </w:p>
        </w:tc>
        <w:tc>
          <w:tcPr>
            <w:tcW w:w="6303" w:type="dxa"/>
          </w:tcPr>
          <w:p w:rsidR="00A72021" w:rsidRPr="00EB739C" w:rsidRDefault="00A72021" w:rsidP="00A72021">
            <w:pPr>
              <w:jc w:val="both"/>
            </w:pPr>
            <w:r w:rsidRPr="00EB739C">
              <w:t xml:space="preserve">Доходы от перечисления части прибыли, остающейся после уплаты налогов и иных платежей муниципальных </w:t>
            </w:r>
            <w:r w:rsidRPr="00EB739C">
              <w:lastRenderedPageBreak/>
              <w:t>унитарных предприятий</w:t>
            </w:r>
          </w:p>
        </w:tc>
        <w:tc>
          <w:tcPr>
            <w:tcW w:w="1276" w:type="dxa"/>
            <w:vAlign w:val="center"/>
          </w:tcPr>
          <w:p w:rsidR="00A72021" w:rsidRPr="00EB739C" w:rsidRDefault="00A72021" w:rsidP="00994BA5">
            <w:pPr>
              <w:jc w:val="center"/>
            </w:pPr>
            <w:r w:rsidRPr="00EB739C">
              <w:lastRenderedPageBreak/>
              <w:t>361,5</w:t>
            </w:r>
          </w:p>
        </w:tc>
        <w:tc>
          <w:tcPr>
            <w:tcW w:w="1418" w:type="dxa"/>
            <w:vAlign w:val="center"/>
          </w:tcPr>
          <w:p w:rsidR="00A72021" w:rsidRPr="00EB739C" w:rsidRDefault="00A72021" w:rsidP="00994BA5">
            <w:pPr>
              <w:jc w:val="center"/>
            </w:pPr>
            <w:r w:rsidRPr="00EB739C">
              <w:t>361,5</w:t>
            </w:r>
          </w:p>
        </w:tc>
        <w:tc>
          <w:tcPr>
            <w:tcW w:w="821" w:type="dxa"/>
            <w:vAlign w:val="center"/>
          </w:tcPr>
          <w:p w:rsidR="00A72021" w:rsidRPr="00EB739C" w:rsidRDefault="00A72021" w:rsidP="00994BA5">
            <w:pPr>
              <w:jc w:val="center"/>
            </w:pPr>
            <w:r w:rsidRPr="00EB739C">
              <w:t>100</w:t>
            </w:r>
          </w:p>
        </w:tc>
      </w:tr>
      <w:tr w:rsidR="00EB739C" w:rsidRPr="00EB739C" w:rsidTr="00994BA5">
        <w:tc>
          <w:tcPr>
            <w:tcW w:w="496" w:type="dxa"/>
          </w:tcPr>
          <w:p w:rsidR="00A72021" w:rsidRPr="00EB739C" w:rsidRDefault="00A72021" w:rsidP="00A72021">
            <w:pPr>
              <w:jc w:val="both"/>
              <w:rPr>
                <w:b/>
              </w:rPr>
            </w:pPr>
          </w:p>
        </w:tc>
        <w:tc>
          <w:tcPr>
            <w:tcW w:w="6303" w:type="dxa"/>
          </w:tcPr>
          <w:p w:rsidR="00A72021" w:rsidRPr="00EB739C" w:rsidRDefault="00A72021" w:rsidP="00A72021">
            <w:pPr>
              <w:jc w:val="both"/>
            </w:pPr>
            <w:r w:rsidRPr="00EB739C">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vAlign w:val="center"/>
          </w:tcPr>
          <w:p w:rsidR="00A72021" w:rsidRPr="00EB739C" w:rsidRDefault="00A72021" w:rsidP="00994BA5">
            <w:pPr>
              <w:jc w:val="center"/>
            </w:pPr>
            <w:r w:rsidRPr="00EB739C">
              <w:t>879,5</w:t>
            </w:r>
          </w:p>
        </w:tc>
        <w:tc>
          <w:tcPr>
            <w:tcW w:w="1418" w:type="dxa"/>
            <w:vAlign w:val="center"/>
          </w:tcPr>
          <w:p w:rsidR="00A72021" w:rsidRPr="00EB739C" w:rsidRDefault="00A72021" w:rsidP="00994BA5">
            <w:pPr>
              <w:jc w:val="center"/>
            </w:pPr>
            <w:r w:rsidRPr="00EB739C">
              <w:t>970,8</w:t>
            </w:r>
          </w:p>
        </w:tc>
        <w:tc>
          <w:tcPr>
            <w:tcW w:w="821" w:type="dxa"/>
            <w:vAlign w:val="center"/>
          </w:tcPr>
          <w:p w:rsidR="00A72021" w:rsidRPr="00EB739C" w:rsidRDefault="00A72021" w:rsidP="00994BA5">
            <w:pPr>
              <w:jc w:val="center"/>
            </w:pPr>
            <w:r w:rsidRPr="00EB739C">
              <w:t>110</w:t>
            </w:r>
          </w:p>
        </w:tc>
      </w:tr>
      <w:tr w:rsidR="00EB739C" w:rsidRPr="00EB739C" w:rsidTr="00994BA5">
        <w:tc>
          <w:tcPr>
            <w:tcW w:w="496" w:type="dxa"/>
          </w:tcPr>
          <w:p w:rsidR="00A72021" w:rsidRPr="00EB739C" w:rsidRDefault="00A72021" w:rsidP="00A72021">
            <w:pPr>
              <w:jc w:val="both"/>
              <w:rPr>
                <w:b/>
              </w:rPr>
            </w:pPr>
          </w:p>
        </w:tc>
        <w:tc>
          <w:tcPr>
            <w:tcW w:w="6303" w:type="dxa"/>
          </w:tcPr>
          <w:p w:rsidR="00A72021" w:rsidRPr="00EB739C" w:rsidRDefault="00A72021" w:rsidP="00A72021">
            <w:pPr>
              <w:jc w:val="both"/>
            </w:pPr>
            <w:r w:rsidRPr="00EB739C">
              <w:t>Прочие доходы от компенсации затрат бюджетов городских поселений</w:t>
            </w:r>
          </w:p>
        </w:tc>
        <w:tc>
          <w:tcPr>
            <w:tcW w:w="1276" w:type="dxa"/>
            <w:vAlign w:val="center"/>
          </w:tcPr>
          <w:p w:rsidR="00A72021" w:rsidRPr="00EB739C" w:rsidRDefault="00A72021" w:rsidP="00994BA5">
            <w:pPr>
              <w:jc w:val="center"/>
            </w:pPr>
            <w:r w:rsidRPr="00EB739C">
              <w:t>2 700,0</w:t>
            </w:r>
          </w:p>
        </w:tc>
        <w:tc>
          <w:tcPr>
            <w:tcW w:w="1418" w:type="dxa"/>
            <w:vAlign w:val="center"/>
          </w:tcPr>
          <w:p w:rsidR="00A72021" w:rsidRPr="00EB739C" w:rsidRDefault="00A72021" w:rsidP="00994BA5">
            <w:pPr>
              <w:jc w:val="center"/>
            </w:pPr>
            <w:r w:rsidRPr="00EB739C">
              <w:t>3 885,4</w:t>
            </w:r>
          </w:p>
        </w:tc>
        <w:tc>
          <w:tcPr>
            <w:tcW w:w="821" w:type="dxa"/>
            <w:vAlign w:val="center"/>
          </w:tcPr>
          <w:p w:rsidR="00A72021" w:rsidRPr="00EB739C" w:rsidRDefault="00A72021" w:rsidP="00994BA5">
            <w:pPr>
              <w:jc w:val="center"/>
            </w:pPr>
            <w:r w:rsidRPr="00EB739C">
              <w:t>144</w:t>
            </w:r>
          </w:p>
        </w:tc>
      </w:tr>
      <w:tr w:rsidR="00EB739C" w:rsidRPr="00EB739C" w:rsidTr="00994BA5">
        <w:tc>
          <w:tcPr>
            <w:tcW w:w="496" w:type="dxa"/>
          </w:tcPr>
          <w:p w:rsidR="00A72021" w:rsidRPr="00EB739C" w:rsidRDefault="00A72021" w:rsidP="00A72021">
            <w:pPr>
              <w:jc w:val="both"/>
              <w:rPr>
                <w:b/>
              </w:rPr>
            </w:pPr>
          </w:p>
        </w:tc>
        <w:tc>
          <w:tcPr>
            <w:tcW w:w="6303" w:type="dxa"/>
          </w:tcPr>
          <w:p w:rsidR="00A72021" w:rsidRPr="00EB739C" w:rsidRDefault="00A72021" w:rsidP="00A72021">
            <w:pPr>
              <w:jc w:val="both"/>
            </w:pPr>
            <w:r w:rsidRPr="00EB739C">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6" w:type="dxa"/>
            <w:vAlign w:val="center"/>
          </w:tcPr>
          <w:p w:rsidR="00A72021" w:rsidRPr="00EB739C" w:rsidRDefault="00A72021" w:rsidP="00994BA5">
            <w:pPr>
              <w:jc w:val="center"/>
            </w:pPr>
            <w:r w:rsidRPr="00EB739C">
              <w:t>107,7</w:t>
            </w:r>
          </w:p>
        </w:tc>
        <w:tc>
          <w:tcPr>
            <w:tcW w:w="1418" w:type="dxa"/>
            <w:vAlign w:val="center"/>
          </w:tcPr>
          <w:p w:rsidR="00A72021" w:rsidRPr="00EB739C" w:rsidRDefault="00A72021" w:rsidP="00994BA5">
            <w:pPr>
              <w:jc w:val="center"/>
            </w:pPr>
            <w:r w:rsidRPr="00EB739C">
              <w:t>107,7</w:t>
            </w:r>
          </w:p>
        </w:tc>
        <w:tc>
          <w:tcPr>
            <w:tcW w:w="821" w:type="dxa"/>
            <w:vAlign w:val="center"/>
          </w:tcPr>
          <w:p w:rsidR="00A72021" w:rsidRPr="00EB739C" w:rsidRDefault="00A72021" w:rsidP="00994BA5">
            <w:pPr>
              <w:jc w:val="center"/>
            </w:pPr>
            <w:r w:rsidRPr="00EB739C">
              <w:t>100</w:t>
            </w:r>
          </w:p>
        </w:tc>
      </w:tr>
      <w:tr w:rsidR="00EB739C" w:rsidRPr="00EB739C" w:rsidTr="00994BA5">
        <w:tc>
          <w:tcPr>
            <w:tcW w:w="496" w:type="dxa"/>
          </w:tcPr>
          <w:p w:rsidR="00A72021" w:rsidRPr="00EB739C" w:rsidRDefault="00A72021" w:rsidP="00A72021">
            <w:pPr>
              <w:jc w:val="both"/>
              <w:rPr>
                <w:b/>
              </w:rPr>
            </w:pPr>
          </w:p>
        </w:tc>
        <w:tc>
          <w:tcPr>
            <w:tcW w:w="6303" w:type="dxa"/>
          </w:tcPr>
          <w:p w:rsidR="00A72021" w:rsidRPr="00EB739C" w:rsidRDefault="00A72021" w:rsidP="00A72021">
            <w:pPr>
              <w:jc w:val="both"/>
            </w:pPr>
            <w:r w:rsidRPr="00EB739C">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vAlign w:val="center"/>
          </w:tcPr>
          <w:p w:rsidR="00A72021" w:rsidRPr="00EB739C" w:rsidRDefault="00A72021" w:rsidP="00994BA5">
            <w:pPr>
              <w:jc w:val="center"/>
            </w:pPr>
            <w:r w:rsidRPr="00EB739C">
              <w:t>157,1</w:t>
            </w:r>
          </w:p>
        </w:tc>
        <w:tc>
          <w:tcPr>
            <w:tcW w:w="1418" w:type="dxa"/>
            <w:vAlign w:val="center"/>
          </w:tcPr>
          <w:p w:rsidR="00A72021" w:rsidRPr="00EB739C" w:rsidRDefault="00A72021" w:rsidP="00994BA5">
            <w:pPr>
              <w:jc w:val="center"/>
            </w:pPr>
            <w:r w:rsidRPr="00EB739C">
              <w:t>169,1</w:t>
            </w:r>
          </w:p>
        </w:tc>
        <w:tc>
          <w:tcPr>
            <w:tcW w:w="821" w:type="dxa"/>
            <w:vAlign w:val="center"/>
          </w:tcPr>
          <w:p w:rsidR="00A72021" w:rsidRPr="00EB739C" w:rsidRDefault="00A72021" w:rsidP="00994BA5">
            <w:pPr>
              <w:jc w:val="center"/>
            </w:pPr>
            <w:r w:rsidRPr="00EB739C">
              <w:t>108</w:t>
            </w:r>
          </w:p>
        </w:tc>
      </w:tr>
      <w:tr w:rsidR="00EB739C" w:rsidRPr="00EB739C" w:rsidTr="00994BA5">
        <w:tc>
          <w:tcPr>
            <w:tcW w:w="496" w:type="dxa"/>
          </w:tcPr>
          <w:p w:rsidR="00A72021" w:rsidRPr="00EB739C" w:rsidRDefault="00A72021" w:rsidP="00A72021">
            <w:pPr>
              <w:jc w:val="both"/>
              <w:rPr>
                <w:b/>
              </w:rPr>
            </w:pPr>
          </w:p>
        </w:tc>
        <w:tc>
          <w:tcPr>
            <w:tcW w:w="6303" w:type="dxa"/>
          </w:tcPr>
          <w:p w:rsidR="00A72021" w:rsidRPr="00EB739C" w:rsidRDefault="00A72021" w:rsidP="00A72021">
            <w:pPr>
              <w:jc w:val="both"/>
            </w:pPr>
            <w:r w:rsidRPr="00EB739C">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276" w:type="dxa"/>
            <w:vAlign w:val="center"/>
          </w:tcPr>
          <w:p w:rsidR="00A72021" w:rsidRPr="00EB739C" w:rsidRDefault="00A72021" w:rsidP="00994BA5">
            <w:pPr>
              <w:jc w:val="center"/>
            </w:pPr>
            <w:r w:rsidRPr="00EB739C">
              <w:t>19,9</w:t>
            </w:r>
          </w:p>
        </w:tc>
        <w:tc>
          <w:tcPr>
            <w:tcW w:w="1418" w:type="dxa"/>
            <w:vAlign w:val="center"/>
          </w:tcPr>
          <w:p w:rsidR="00A72021" w:rsidRPr="00EB739C" w:rsidRDefault="00A72021" w:rsidP="00994BA5">
            <w:pPr>
              <w:jc w:val="center"/>
            </w:pPr>
            <w:r w:rsidRPr="00EB739C">
              <w:t>19,9</w:t>
            </w:r>
          </w:p>
        </w:tc>
        <w:tc>
          <w:tcPr>
            <w:tcW w:w="821" w:type="dxa"/>
            <w:vAlign w:val="center"/>
          </w:tcPr>
          <w:p w:rsidR="00A72021" w:rsidRPr="00EB739C" w:rsidRDefault="00A72021" w:rsidP="00994BA5">
            <w:pPr>
              <w:jc w:val="center"/>
            </w:pPr>
            <w:r w:rsidRPr="00EB739C">
              <w:t>100</w:t>
            </w:r>
          </w:p>
        </w:tc>
      </w:tr>
      <w:tr w:rsidR="00EB739C" w:rsidRPr="00EB739C" w:rsidTr="00994BA5">
        <w:tc>
          <w:tcPr>
            <w:tcW w:w="496" w:type="dxa"/>
          </w:tcPr>
          <w:p w:rsidR="00A72021" w:rsidRPr="00EB739C" w:rsidRDefault="00A72021" w:rsidP="00A72021">
            <w:pPr>
              <w:jc w:val="both"/>
              <w:rPr>
                <w:b/>
              </w:rPr>
            </w:pPr>
          </w:p>
        </w:tc>
        <w:tc>
          <w:tcPr>
            <w:tcW w:w="6303" w:type="dxa"/>
          </w:tcPr>
          <w:p w:rsidR="00A72021" w:rsidRPr="00EB739C" w:rsidRDefault="00A72021" w:rsidP="00A72021">
            <w:pPr>
              <w:jc w:val="both"/>
            </w:pPr>
            <w:proofErr w:type="gramStart"/>
            <w:r w:rsidRPr="00EB739C">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roofErr w:type="gramEnd"/>
          </w:p>
        </w:tc>
        <w:tc>
          <w:tcPr>
            <w:tcW w:w="1276" w:type="dxa"/>
            <w:vAlign w:val="center"/>
          </w:tcPr>
          <w:p w:rsidR="00A72021" w:rsidRPr="00EB739C" w:rsidRDefault="00A72021" w:rsidP="00994BA5">
            <w:pPr>
              <w:jc w:val="center"/>
            </w:pPr>
            <w:r w:rsidRPr="00EB739C">
              <w:t>193,1</w:t>
            </w:r>
          </w:p>
        </w:tc>
        <w:tc>
          <w:tcPr>
            <w:tcW w:w="1418" w:type="dxa"/>
            <w:vAlign w:val="center"/>
          </w:tcPr>
          <w:p w:rsidR="00A72021" w:rsidRPr="00EB739C" w:rsidRDefault="00A72021" w:rsidP="00994BA5">
            <w:pPr>
              <w:jc w:val="center"/>
            </w:pPr>
            <w:r w:rsidRPr="00EB739C">
              <w:t>195,9</w:t>
            </w:r>
          </w:p>
        </w:tc>
        <w:tc>
          <w:tcPr>
            <w:tcW w:w="821" w:type="dxa"/>
            <w:vAlign w:val="center"/>
          </w:tcPr>
          <w:p w:rsidR="00A72021" w:rsidRPr="00EB739C" w:rsidRDefault="00A72021" w:rsidP="00994BA5">
            <w:pPr>
              <w:jc w:val="center"/>
            </w:pPr>
            <w:r w:rsidRPr="00EB739C">
              <w:t>101</w:t>
            </w:r>
          </w:p>
        </w:tc>
      </w:tr>
      <w:tr w:rsidR="00EB739C" w:rsidRPr="00EB739C" w:rsidTr="00994BA5">
        <w:tc>
          <w:tcPr>
            <w:tcW w:w="496" w:type="dxa"/>
          </w:tcPr>
          <w:p w:rsidR="00A72021" w:rsidRPr="00EB739C" w:rsidRDefault="00A72021" w:rsidP="00A72021">
            <w:pPr>
              <w:jc w:val="both"/>
              <w:rPr>
                <w:b/>
              </w:rPr>
            </w:pPr>
          </w:p>
        </w:tc>
        <w:tc>
          <w:tcPr>
            <w:tcW w:w="6303" w:type="dxa"/>
          </w:tcPr>
          <w:p w:rsidR="00A72021" w:rsidRPr="00EB739C" w:rsidRDefault="00A72021" w:rsidP="00A72021">
            <w:pPr>
              <w:jc w:val="both"/>
            </w:pPr>
            <w:r w:rsidRPr="00EB739C">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276" w:type="dxa"/>
            <w:vAlign w:val="center"/>
          </w:tcPr>
          <w:p w:rsidR="00A72021" w:rsidRPr="00EB739C" w:rsidRDefault="00A72021" w:rsidP="00994BA5">
            <w:pPr>
              <w:jc w:val="center"/>
            </w:pPr>
            <w:r w:rsidRPr="00EB739C">
              <w:t>9,3</w:t>
            </w:r>
          </w:p>
        </w:tc>
        <w:tc>
          <w:tcPr>
            <w:tcW w:w="1418" w:type="dxa"/>
            <w:vAlign w:val="center"/>
          </w:tcPr>
          <w:p w:rsidR="00A72021" w:rsidRPr="00EB739C" w:rsidRDefault="00A72021" w:rsidP="00994BA5">
            <w:pPr>
              <w:jc w:val="center"/>
            </w:pPr>
            <w:r w:rsidRPr="00EB739C">
              <w:t>12,8</w:t>
            </w:r>
          </w:p>
        </w:tc>
        <w:tc>
          <w:tcPr>
            <w:tcW w:w="821" w:type="dxa"/>
            <w:vAlign w:val="center"/>
          </w:tcPr>
          <w:p w:rsidR="00A72021" w:rsidRPr="00EB739C" w:rsidRDefault="00A72021" w:rsidP="00994BA5">
            <w:pPr>
              <w:jc w:val="center"/>
            </w:pPr>
            <w:r w:rsidRPr="00EB739C">
              <w:t>137</w:t>
            </w:r>
          </w:p>
        </w:tc>
      </w:tr>
      <w:tr w:rsidR="00EB739C" w:rsidRPr="00EB739C" w:rsidTr="00994BA5">
        <w:tc>
          <w:tcPr>
            <w:tcW w:w="496" w:type="dxa"/>
          </w:tcPr>
          <w:p w:rsidR="00A72021" w:rsidRPr="00EB739C" w:rsidRDefault="00A72021" w:rsidP="00A72021">
            <w:pPr>
              <w:jc w:val="both"/>
              <w:rPr>
                <w:b/>
              </w:rPr>
            </w:pPr>
          </w:p>
        </w:tc>
        <w:tc>
          <w:tcPr>
            <w:tcW w:w="6303" w:type="dxa"/>
          </w:tcPr>
          <w:p w:rsidR="00A72021" w:rsidRPr="00EB739C" w:rsidRDefault="00A72021" w:rsidP="00A72021">
            <w:pPr>
              <w:jc w:val="both"/>
            </w:pPr>
            <w:r w:rsidRPr="00EB739C">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276" w:type="dxa"/>
            <w:vAlign w:val="center"/>
          </w:tcPr>
          <w:p w:rsidR="00A72021" w:rsidRPr="00EB739C" w:rsidRDefault="00A72021" w:rsidP="00994BA5">
            <w:pPr>
              <w:jc w:val="center"/>
            </w:pPr>
            <w:r w:rsidRPr="00EB739C">
              <w:t>3,4</w:t>
            </w:r>
          </w:p>
        </w:tc>
        <w:tc>
          <w:tcPr>
            <w:tcW w:w="1418" w:type="dxa"/>
            <w:vAlign w:val="center"/>
          </w:tcPr>
          <w:p w:rsidR="00A72021" w:rsidRPr="00EB739C" w:rsidRDefault="00A72021" w:rsidP="00994BA5">
            <w:pPr>
              <w:jc w:val="center"/>
            </w:pPr>
            <w:r w:rsidRPr="00EB739C">
              <w:t>3,4</w:t>
            </w:r>
          </w:p>
        </w:tc>
        <w:tc>
          <w:tcPr>
            <w:tcW w:w="821" w:type="dxa"/>
            <w:vAlign w:val="center"/>
          </w:tcPr>
          <w:p w:rsidR="00A72021" w:rsidRPr="00EB739C" w:rsidRDefault="00A72021" w:rsidP="00994BA5">
            <w:pPr>
              <w:jc w:val="center"/>
            </w:pPr>
            <w:r w:rsidRPr="00EB739C">
              <w:t>100</w:t>
            </w:r>
          </w:p>
        </w:tc>
      </w:tr>
      <w:tr w:rsidR="00EB739C" w:rsidRPr="00EB739C" w:rsidTr="00994BA5">
        <w:tc>
          <w:tcPr>
            <w:tcW w:w="496" w:type="dxa"/>
          </w:tcPr>
          <w:p w:rsidR="00A72021" w:rsidRPr="00EB739C" w:rsidRDefault="00A72021" w:rsidP="00A72021">
            <w:pPr>
              <w:jc w:val="both"/>
              <w:rPr>
                <w:b/>
              </w:rPr>
            </w:pPr>
          </w:p>
        </w:tc>
        <w:tc>
          <w:tcPr>
            <w:tcW w:w="6303" w:type="dxa"/>
          </w:tcPr>
          <w:p w:rsidR="00A72021" w:rsidRPr="00EB739C" w:rsidRDefault="00A72021" w:rsidP="00A72021">
            <w:pPr>
              <w:jc w:val="both"/>
            </w:pPr>
            <w:proofErr w:type="gramStart"/>
            <w:r w:rsidRPr="00EB739C">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276" w:type="dxa"/>
            <w:vAlign w:val="center"/>
          </w:tcPr>
          <w:p w:rsidR="00A72021" w:rsidRPr="00EB739C" w:rsidRDefault="00A72021" w:rsidP="00994BA5">
            <w:pPr>
              <w:jc w:val="center"/>
            </w:pPr>
            <w:r w:rsidRPr="00EB739C">
              <w:t>0,0</w:t>
            </w:r>
          </w:p>
        </w:tc>
        <w:tc>
          <w:tcPr>
            <w:tcW w:w="1418" w:type="dxa"/>
            <w:vAlign w:val="center"/>
          </w:tcPr>
          <w:p w:rsidR="00A72021" w:rsidRPr="00EB739C" w:rsidRDefault="00A72021" w:rsidP="00994BA5">
            <w:pPr>
              <w:jc w:val="center"/>
            </w:pPr>
            <w:r w:rsidRPr="00EB739C">
              <w:t>8,1</w:t>
            </w:r>
          </w:p>
        </w:tc>
        <w:tc>
          <w:tcPr>
            <w:tcW w:w="821" w:type="dxa"/>
            <w:vAlign w:val="center"/>
          </w:tcPr>
          <w:p w:rsidR="00A72021" w:rsidRPr="00EB739C" w:rsidRDefault="00A72021" w:rsidP="00994BA5">
            <w:pPr>
              <w:jc w:val="center"/>
            </w:pPr>
          </w:p>
        </w:tc>
      </w:tr>
      <w:tr w:rsidR="00EB739C" w:rsidRPr="00EB739C" w:rsidTr="00994BA5">
        <w:tc>
          <w:tcPr>
            <w:tcW w:w="496" w:type="dxa"/>
          </w:tcPr>
          <w:p w:rsidR="00A72021" w:rsidRPr="00EB739C" w:rsidRDefault="00A72021" w:rsidP="00A72021">
            <w:pPr>
              <w:jc w:val="both"/>
              <w:rPr>
                <w:b/>
              </w:rPr>
            </w:pPr>
          </w:p>
        </w:tc>
        <w:tc>
          <w:tcPr>
            <w:tcW w:w="6303" w:type="dxa"/>
          </w:tcPr>
          <w:p w:rsidR="00A72021" w:rsidRPr="00EB739C" w:rsidRDefault="00A72021" w:rsidP="00A72021">
            <w:pPr>
              <w:jc w:val="both"/>
            </w:pPr>
            <w:r w:rsidRPr="00EB739C">
              <w:t>Прочие неналоговые доходы бюджетов городских поселений</w:t>
            </w:r>
          </w:p>
        </w:tc>
        <w:tc>
          <w:tcPr>
            <w:tcW w:w="1276" w:type="dxa"/>
            <w:vAlign w:val="center"/>
          </w:tcPr>
          <w:p w:rsidR="00A72021" w:rsidRPr="00EB739C" w:rsidRDefault="00A72021" w:rsidP="00994BA5">
            <w:pPr>
              <w:jc w:val="center"/>
            </w:pPr>
            <w:r w:rsidRPr="00EB739C">
              <w:t>0,0</w:t>
            </w:r>
          </w:p>
        </w:tc>
        <w:tc>
          <w:tcPr>
            <w:tcW w:w="1418" w:type="dxa"/>
            <w:vAlign w:val="center"/>
          </w:tcPr>
          <w:p w:rsidR="00A72021" w:rsidRPr="00EB739C" w:rsidRDefault="00A72021" w:rsidP="00994BA5">
            <w:pPr>
              <w:jc w:val="center"/>
            </w:pPr>
            <w:r w:rsidRPr="00EB739C">
              <w:t>1,6</w:t>
            </w:r>
          </w:p>
        </w:tc>
        <w:tc>
          <w:tcPr>
            <w:tcW w:w="821" w:type="dxa"/>
            <w:vAlign w:val="center"/>
          </w:tcPr>
          <w:p w:rsidR="00A72021" w:rsidRPr="00EB739C" w:rsidRDefault="00A72021" w:rsidP="00994BA5">
            <w:pPr>
              <w:jc w:val="center"/>
            </w:pPr>
          </w:p>
        </w:tc>
      </w:tr>
      <w:tr w:rsidR="00EB739C" w:rsidRPr="00EB739C" w:rsidTr="00994BA5">
        <w:tc>
          <w:tcPr>
            <w:tcW w:w="496" w:type="dxa"/>
          </w:tcPr>
          <w:p w:rsidR="00A72021" w:rsidRPr="00EB739C" w:rsidRDefault="00A72021" w:rsidP="00A72021">
            <w:pPr>
              <w:jc w:val="both"/>
              <w:rPr>
                <w:b/>
              </w:rPr>
            </w:pPr>
          </w:p>
        </w:tc>
        <w:tc>
          <w:tcPr>
            <w:tcW w:w="6303" w:type="dxa"/>
          </w:tcPr>
          <w:p w:rsidR="00A72021" w:rsidRPr="00EB739C" w:rsidRDefault="00A72021" w:rsidP="00A72021">
            <w:pPr>
              <w:jc w:val="both"/>
            </w:pPr>
            <w:r w:rsidRPr="00EB739C">
              <w:t>Инициативные платежи, зачисляемые в бюджеты городских поселений</w:t>
            </w:r>
          </w:p>
        </w:tc>
        <w:tc>
          <w:tcPr>
            <w:tcW w:w="1276" w:type="dxa"/>
            <w:vAlign w:val="center"/>
          </w:tcPr>
          <w:p w:rsidR="00A72021" w:rsidRPr="00EB739C" w:rsidRDefault="00A72021" w:rsidP="00994BA5">
            <w:pPr>
              <w:jc w:val="center"/>
            </w:pPr>
            <w:r w:rsidRPr="00EB739C">
              <w:t>513,9</w:t>
            </w:r>
          </w:p>
        </w:tc>
        <w:tc>
          <w:tcPr>
            <w:tcW w:w="1418" w:type="dxa"/>
            <w:vAlign w:val="center"/>
          </w:tcPr>
          <w:p w:rsidR="00A72021" w:rsidRPr="00EB739C" w:rsidRDefault="00A72021" w:rsidP="00994BA5">
            <w:pPr>
              <w:jc w:val="center"/>
            </w:pPr>
            <w:r w:rsidRPr="00EB739C">
              <w:t>513,9</w:t>
            </w:r>
          </w:p>
        </w:tc>
        <w:tc>
          <w:tcPr>
            <w:tcW w:w="821" w:type="dxa"/>
            <w:vAlign w:val="center"/>
          </w:tcPr>
          <w:p w:rsidR="00A72021" w:rsidRPr="00EB739C" w:rsidRDefault="00A72021" w:rsidP="00994BA5">
            <w:pPr>
              <w:jc w:val="center"/>
            </w:pPr>
            <w:r w:rsidRPr="00EB739C">
              <w:t>100</w:t>
            </w:r>
          </w:p>
        </w:tc>
      </w:tr>
      <w:tr w:rsidR="00EB739C" w:rsidRPr="00EB739C" w:rsidTr="00994BA5">
        <w:tc>
          <w:tcPr>
            <w:tcW w:w="496" w:type="dxa"/>
          </w:tcPr>
          <w:p w:rsidR="00A72021" w:rsidRPr="00EB739C" w:rsidRDefault="00A72021" w:rsidP="00A72021">
            <w:pPr>
              <w:jc w:val="both"/>
              <w:rPr>
                <w:b/>
              </w:rPr>
            </w:pPr>
            <w:r w:rsidRPr="00EB739C">
              <w:rPr>
                <w:b/>
              </w:rPr>
              <w:t>3</w:t>
            </w:r>
          </w:p>
        </w:tc>
        <w:tc>
          <w:tcPr>
            <w:tcW w:w="6303" w:type="dxa"/>
          </w:tcPr>
          <w:p w:rsidR="00A72021" w:rsidRPr="00EB739C" w:rsidRDefault="00A72021" w:rsidP="00A72021">
            <w:pPr>
              <w:jc w:val="both"/>
              <w:rPr>
                <w:b/>
              </w:rPr>
            </w:pPr>
            <w:r w:rsidRPr="00EB739C">
              <w:rPr>
                <w:b/>
              </w:rPr>
              <w:t xml:space="preserve">Безвозмездные поступления </w:t>
            </w:r>
            <w:r w:rsidR="00EB739C" w:rsidRPr="00EB739C">
              <w:rPr>
                <w:b/>
              </w:rPr>
              <w:t>от других уровней бюджетов бюджетной системы Российской Федерации</w:t>
            </w:r>
          </w:p>
        </w:tc>
        <w:tc>
          <w:tcPr>
            <w:tcW w:w="1276" w:type="dxa"/>
            <w:vAlign w:val="center"/>
          </w:tcPr>
          <w:p w:rsidR="00A72021" w:rsidRPr="00EB739C" w:rsidRDefault="00EB739C" w:rsidP="00994BA5">
            <w:pPr>
              <w:jc w:val="center"/>
              <w:rPr>
                <w:b/>
              </w:rPr>
            </w:pPr>
            <w:r w:rsidRPr="00EB739C">
              <w:rPr>
                <w:b/>
              </w:rPr>
              <w:t>30 613,3</w:t>
            </w:r>
          </w:p>
        </w:tc>
        <w:tc>
          <w:tcPr>
            <w:tcW w:w="1418" w:type="dxa"/>
            <w:vAlign w:val="center"/>
          </w:tcPr>
          <w:p w:rsidR="00A72021" w:rsidRPr="00EB739C" w:rsidRDefault="00EB739C" w:rsidP="00994BA5">
            <w:pPr>
              <w:jc w:val="center"/>
              <w:rPr>
                <w:b/>
              </w:rPr>
            </w:pPr>
            <w:r w:rsidRPr="00EB739C">
              <w:rPr>
                <w:b/>
              </w:rPr>
              <w:t>30 613,3</w:t>
            </w:r>
          </w:p>
        </w:tc>
        <w:tc>
          <w:tcPr>
            <w:tcW w:w="821" w:type="dxa"/>
            <w:vAlign w:val="center"/>
          </w:tcPr>
          <w:p w:rsidR="00A72021" w:rsidRPr="00EB739C" w:rsidRDefault="00A72021" w:rsidP="00994BA5">
            <w:pPr>
              <w:jc w:val="center"/>
              <w:rPr>
                <w:b/>
              </w:rPr>
            </w:pPr>
            <w:r w:rsidRPr="00EB739C">
              <w:rPr>
                <w:b/>
              </w:rPr>
              <w:t>100</w:t>
            </w:r>
          </w:p>
        </w:tc>
      </w:tr>
      <w:tr w:rsidR="00EB739C" w:rsidRPr="00EB739C" w:rsidTr="00994BA5">
        <w:tc>
          <w:tcPr>
            <w:tcW w:w="496" w:type="dxa"/>
          </w:tcPr>
          <w:p w:rsidR="00A72021" w:rsidRPr="00EB739C" w:rsidRDefault="00A72021" w:rsidP="00A72021">
            <w:pPr>
              <w:jc w:val="both"/>
            </w:pPr>
          </w:p>
        </w:tc>
        <w:tc>
          <w:tcPr>
            <w:tcW w:w="6303" w:type="dxa"/>
          </w:tcPr>
          <w:p w:rsidR="00A72021" w:rsidRPr="00EB739C" w:rsidRDefault="00A72021" w:rsidP="00A72021">
            <w:pPr>
              <w:jc w:val="both"/>
            </w:pPr>
            <w:r w:rsidRPr="00EB739C">
              <w:t xml:space="preserve">Субсидии бюджетам городских поселений на поддержку </w:t>
            </w:r>
            <w:r w:rsidRPr="00EB739C">
              <w:lastRenderedPageBreak/>
              <w:t>государственных программ субъектов Российской Федерации и муниципальных программ формирования современной городской среды</w:t>
            </w:r>
          </w:p>
        </w:tc>
        <w:tc>
          <w:tcPr>
            <w:tcW w:w="1276" w:type="dxa"/>
            <w:vAlign w:val="center"/>
          </w:tcPr>
          <w:p w:rsidR="00A72021" w:rsidRPr="00EB739C" w:rsidRDefault="00A72021" w:rsidP="00A72021">
            <w:pPr>
              <w:jc w:val="right"/>
            </w:pPr>
            <w:r w:rsidRPr="00EB739C">
              <w:lastRenderedPageBreak/>
              <w:t>4 567,8</w:t>
            </w:r>
          </w:p>
        </w:tc>
        <w:tc>
          <w:tcPr>
            <w:tcW w:w="1418" w:type="dxa"/>
            <w:vAlign w:val="center"/>
          </w:tcPr>
          <w:p w:rsidR="00A72021" w:rsidRPr="00EB739C" w:rsidRDefault="00A72021" w:rsidP="00A72021">
            <w:pPr>
              <w:jc w:val="right"/>
            </w:pPr>
            <w:r w:rsidRPr="00EB739C">
              <w:t>4 567,8</w:t>
            </w:r>
          </w:p>
        </w:tc>
        <w:tc>
          <w:tcPr>
            <w:tcW w:w="821" w:type="dxa"/>
            <w:vAlign w:val="center"/>
          </w:tcPr>
          <w:p w:rsidR="00A72021" w:rsidRPr="00EB739C" w:rsidRDefault="00A72021" w:rsidP="00A72021">
            <w:pPr>
              <w:jc w:val="right"/>
            </w:pPr>
            <w:r w:rsidRPr="00EB739C">
              <w:t>100</w:t>
            </w:r>
          </w:p>
        </w:tc>
      </w:tr>
      <w:tr w:rsidR="00EB739C" w:rsidRPr="00EB739C" w:rsidTr="00994BA5">
        <w:tc>
          <w:tcPr>
            <w:tcW w:w="496" w:type="dxa"/>
          </w:tcPr>
          <w:p w:rsidR="00A72021" w:rsidRPr="00EB739C" w:rsidRDefault="00A72021" w:rsidP="00A72021">
            <w:pPr>
              <w:jc w:val="both"/>
            </w:pPr>
          </w:p>
        </w:tc>
        <w:tc>
          <w:tcPr>
            <w:tcW w:w="6303" w:type="dxa"/>
          </w:tcPr>
          <w:p w:rsidR="00A72021" w:rsidRPr="00EB739C" w:rsidRDefault="00A72021" w:rsidP="00A72021">
            <w:pPr>
              <w:jc w:val="both"/>
            </w:pPr>
            <w:r w:rsidRPr="00EB739C">
              <w:t>Субсидии местным бюджетам на организацию деятельности народных дружин</w:t>
            </w:r>
          </w:p>
        </w:tc>
        <w:tc>
          <w:tcPr>
            <w:tcW w:w="1276" w:type="dxa"/>
            <w:vAlign w:val="center"/>
          </w:tcPr>
          <w:p w:rsidR="00A72021" w:rsidRPr="00EB739C" w:rsidRDefault="00A72021" w:rsidP="00A72021">
            <w:pPr>
              <w:jc w:val="right"/>
            </w:pPr>
            <w:r w:rsidRPr="00EB739C">
              <w:t>231,6</w:t>
            </w:r>
          </w:p>
        </w:tc>
        <w:tc>
          <w:tcPr>
            <w:tcW w:w="1418" w:type="dxa"/>
            <w:vAlign w:val="center"/>
          </w:tcPr>
          <w:p w:rsidR="00A72021" w:rsidRPr="00EB739C" w:rsidRDefault="00A72021" w:rsidP="00A72021">
            <w:pPr>
              <w:jc w:val="right"/>
            </w:pPr>
            <w:r w:rsidRPr="00EB739C">
              <w:t>231,6</w:t>
            </w:r>
          </w:p>
        </w:tc>
        <w:tc>
          <w:tcPr>
            <w:tcW w:w="821" w:type="dxa"/>
            <w:vAlign w:val="center"/>
          </w:tcPr>
          <w:p w:rsidR="00A72021" w:rsidRPr="00EB739C" w:rsidRDefault="00A72021" w:rsidP="00A72021">
            <w:pPr>
              <w:jc w:val="right"/>
            </w:pPr>
            <w:r w:rsidRPr="00EB739C">
              <w:t>100</w:t>
            </w:r>
          </w:p>
        </w:tc>
      </w:tr>
      <w:tr w:rsidR="00EB739C" w:rsidRPr="00EB739C" w:rsidTr="00994BA5">
        <w:tc>
          <w:tcPr>
            <w:tcW w:w="496" w:type="dxa"/>
          </w:tcPr>
          <w:p w:rsidR="00A72021" w:rsidRPr="00EB739C" w:rsidRDefault="00A72021" w:rsidP="00A72021">
            <w:pPr>
              <w:jc w:val="both"/>
            </w:pPr>
          </w:p>
        </w:tc>
        <w:tc>
          <w:tcPr>
            <w:tcW w:w="6303" w:type="dxa"/>
          </w:tcPr>
          <w:p w:rsidR="00A72021" w:rsidRPr="00EB739C" w:rsidRDefault="00A72021" w:rsidP="00A72021">
            <w:pPr>
              <w:jc w:val="both"/>
            </w:pPr>
            <w:r w:rsidRPr="00EB739C">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276" w:type="dxa"/>
            <w:vAlign w:val="center"/>
          </w:tcPr>
          <w:p w:rsidR="00A72021" w:rsidRPr="00EB739C" w:rsidRDefault="00A72021" w:rsidP="00A72021">
            <w:pPr>
              <w:jc w:val="right"/>
            </w:pPr>
            <w:r w:rsidRPr="00EB739C">
              <w:t>5 460,7</w:t>
            </w:r>
          </w:p>
        </w:tc>
        <w:tc>
          <w:tcPr>
            <w:tcW w:w="1418" w:type="dxa"/>
            <w:vAlign w:val="center"/>
          </w:tcPr>
          <w:p w:rsidR="00A72021" w:rsidRPr="00EB739C" w:rsidRDefault="00A72021" w:rsidP="00A72021">
            <w:pPr>
              <w:jc w:val="right"/>
            </w:pPr>
            <w:r w:rsidRPr="00EB739C">
              <w:t>5 460,7</w:t>
            </w:r>
          </w:p>
        </w:tc>
        <w:tc>
          <w:tcPr>
            <w:tcW w:w="821" w:type="dxa"/>
            <w:vAlign w:val="center"/>
          </w:tcPr>
          <w:p w:rsidR="00A72021" w:rsidRPr="00EB739C" w:rsidRDefault="00A72021" w:rsidP="00A72021">
            <w:pPr>
              <w:jc w:val="right"/>
            </w:pPr>
            <w:r w:rsidRPr="00EB739C">
              <w:t>100</w:t>
            </w:r>
          </w:p>
        </w:tc>
      </w:tr>
      <w:tr w:rsidR="00EB739C" w:rsidRPr="00EB739C" w:rsidTr="00994BA5">
        <w:tc>
          <w:tcPr>
            <w:tcW w:w="496" w:type="dxa"/>
          </w:tcPr>
          <w:p w:rsidR="00A72021" w:rsidRPr="00EB739C" w:rsidRDefault="00A72021" w:rsidP="00A72021">
            <w:pPr>
              <w:jc w:val="both"/>
              <w:rPr>
                <w:b/>
              </w:rPr>
            </w:pPr>
          </w:p>
        </w:tc>
        <w:tc>
          <w:tcPr>
            <w:tcW w:w="6303" w:type="dxa"/>
          </w:tcPr>
          <w:p w:rsidR="00A72021" w:rsidRPr="00EB739C" w:rsidRDefault="00A72021" w:rsidP="00A72021">
            <w:pPr>
              <w:jc w:val="both"/>
            </w:pPr>
            <w:r w:rsidRPr="00EB739C">
              <w:t>Субвенции бюджета городских поселений на государственную регистрацию актов гражданского состояния</w:t>
            </w:r>
          </w:p>
        </w:tc>
        <w:tc>
          <w:tcPr>
            <w:tcW w:w="1276" w:type="dxa"/>
            <w:vAlign w:val="center"/>
          </w:tcPr>
          <w:p w:rsidR="00A72021" w:rsidRPr="00EB739C" w:rsidRDefault="00A72021" w:rsidP="00A72021">
            <w:pPr>
              <w:jc w:val="right"/>
            </w:pPr>
            <w:r w:rsidRPr="00EB739C">
              <w:t>103,0</w:t>
            </w:r>
          </w:p>
        </w:tc>
        <w:tc>
          <w:tcPr>
            <w:tcW w:w="1418" w:type="dxa"/>
            <w:vAlign w:val="center"/>
          </w:tcPr>
          <w:p w:rsidR="00A72021" w:rsidRPr="00EB739C" w:rsidRDefault="00A72021" w:rsidP="00A72021">
            <w:pPr>
              <w:jc w:val="right"/>
            </w:pPr>
            <w:r w:rsidRPr="00EB739C">
              <w:t>103,0</w:t>
            </w:r>
          </w:p>
        </w:tc>
        <w:tc>
          <w:tcPr>
            <w:tcW w:w="821" w:type="dxa"/>
            <w:vAlign w:val="center"/>
          </w:tcPr>
          <w:p w:rsidR="00A72021" w:rsidRPr="00EB739C" w:rsidRDefault="00A72021" w:rsidP="00A72021">
            <w:pPr>
              <w:jc w:val="right"/>
            </w:pPr>
            <w:r w:rsidRPr="00EB739C">
              <w:t>100</w:t>
            </w:r>
          </w:p>
        </w:tc>
      </w:tr>
      <w:tr w:rsidR="00EB739C" w:rsidRPr="00EB739C" w:rsidTr="00994BA5">
        <w:tc>
          <w:tcPr>
            <w:tcW w:w="496" w:type="dxa"/>
          </w:tcPr>
          <w:p w:rsidR="00A72021" w:rsidRPr="00EB739C" w:rsidRDefault="00A72021" w:rsidP="00A72021">
            <w:pPr>
              <w:jc w:val="both"/>
              <w:rPr>
                <w:b/>
              </w:rPr>
            </w:pPr>
          </w:p>
        </w:tc>
        <w:tc>
          <w:tcPr>
            <w:tcW w:w="6303" w:type="dxa"/>
          </w:tcPr>
          <w:p w:rsidR="00A72021" w:rsidRPr="00EB739C" w:rsidRDefault="00A72021" w:rsidP="00A72021">
            <w:pPr>
              <w:jc w:val="both"/>
            </w:pPr>
            <w:r w:rsidRPr="00EB739C">
              <w:t>Единая субвенция бюджетам городских поселений из бюджета субъекта Российской Федерации</w:t>
            </w:r>
          </w:p>
        </w:tc>
        <w:tc>
          <w:tcPr>
            <w:tcW w:w="1276" w:type="dxa"/>
            <w:vAlign w:val="center"/>
          </w:tcPr>
          <w:p w:rsidR="00A72021" w:rsidRPr="00EB739C" w:rsidRDefault="00A72021" w:rsidP="00A72021">
            <w:pPr>
              <w:jc w:val="right"/>
            </w:pPr>
            <w:r w:rsidRPr="00EB739C">
              <w:t>418,0</w:t>
            </w:r>
          </w:p>
        </w:tc>
        <w:tc>
          <w:tcPr>
            <w:tcW w:w="1418" w:type="dxa"/>
            <w:vAlign w:val="center"/>
          </w:tcPr>
          <w:p w:rsidR="00A72021" w:rsidRPr="00EB739C" w:rsidRDefault="00A72021" w:rsidP="00A72021">
            <w:pPr>
              <w:jc w:val="right"/>
            </w:pPr>
            <w:r w:rsidRPr="00EB739C">
              <w:t>418,0</w:t>
            </w:r>
          </w:p>
        </w:tc>
        <w:tc>
          <w:tcPr>
            <w:tcW w:w="821" w:type="dxa"/>
            <w:vAlign w:val="center"/>
          </w:tcPr>
          <w:p w:rsidR="00A72021" w:rsidRPr="00EB739C" w:rsidRDefault="00A72021" w:rsidP="00A72021">
            <w:pPr>
              <w:jc w:val="right"/>
            </w:pPr>
            <w:r w:rsidRPr="00EB739C">
              <w:t>100</w:t>
            </w:r>
          </w:p>
        </w:tc>
      </w:tr>
      <w:tr w:rsidR="00EB739C" w:rsidRPr="00EB739C" w:rsidTr="00994BA5">
        <w:tc>
          <w:tcPr>
            <w:tcW w:w="496" w:type="dxa"/>
          </w:tcPr>
          <w:p w:rsidR="00A72021" w:rsidRPr="00EB739C" w:rsidRDefault="00A72021" w:rsidP="00A72021">
            <w:pPr>
              <w:jc w:val="both"/>
              <w:rPr>
                <w:b/>
              </w:rPr>
            </w:pPr>
          </w:p>
        </w:tc>
        <w:tc>
          <w:tcPr>
            <w:tcW w:w="6303" w:type="dxa"/>
          </w:tcPr>
          <w:p w:rsidR="00A72021" w:rsidRPr="00EB739C" w:rsidRDefault="00A72021" w:rsidP="00A72021">
            <w:pPr>
              <w:jc w:val="both"/>
            </w:pPr>
            <w:r w:rsidRPr="00EB739C">
              <w:t xml:space="preserve">Межбюджетные трансферты, передаваемые бюджетам городских поселений на реализацию </w:t>
            </w:r>
            <w:proofErr w:type="gramStart"/>
            <w:r w:rsidRPr="00EB739C">
              <w:t>мероприятий планов социального развития центров экономического роста субъектов Российской</w:t>
            </w:r>
            <w:proofErr w:type="gramEnd"/>
            <w:r w:rsidRPr="00EB739C">
              <w:t xml:space="preserve"> Федерации, входящих в состав Дальневосточного федерального округа</w:t>
            </w:r>
          </w:p>
        </w:tc>
        <w:tc>
          <w:tcPr>
            <w:tcW w:w="1276" w:type="dxa"/>
            <w:vAlign w:val="center"/>
          </w:tcPr>
          <w:p w:rsidR="00A72021" w:rsidRPr="00EB739C" w:rsidRDefault="00A72021" w:rsidP="00A72021">
            <w:pPr>
              <w:jc w:val="right"/>
            </w:pPr>
            <w:r w:rsidRPr="00EB739C">
              <w:t>7 000,0</w:t>
            </w:r>
          </w:p>
        </w:tc>
        <w:tc>
          <w:tcPr>
            <w:tcW w:w="1418" w:type="dxa"/>
            <w:vAlign w:val="center"/>
          </w:tcPr>
          <w:p w:rsidR="00A72021" w:rsidRPr="00EB739C" w:rsidRDefault="00A72021" w:rsidP="00A72021">
            <w:pPr>
              <w:jc w:val="right"/>
            </w:pPr>
            <w:r w:rsidRPr="00EB739C">
              <w:t>7 000,0</w:t>
            </w:r>
          </w:p>
        </w:tc>
        <w:tc>
          <w:tcPr>
            <w:tcW w:w="821" w:type="dxa"/>
            <w:vAlign w:val="center"/>
          </w:tcPr>
          <w:p w:rsidR="00A72021" w:rsidRPr="00EB739C" w:rsidRDefault="00A72021" w:rsidP="00A72021">
            <w:pPr>
              <w:jc w:val="right"/>
            </w:pPr>
            <w:r w:rsidRPr="00EB739C">
              <w:t>100</w:t>
            </w:r>
          </w:p>
        </w:tc>
      </w:tr>
      <w:tr w:rsidR="00EB739C" w:rsidRPr="00EB739C" w:rsidTr="00994BA5">
        <w:tc>
          <w:tcPr>
            <w:tcW w:w="496" w:type="dxa"/>
          </w:tcPr>
          <w:p w:rsidR="00A72021" w:rsidRPr="00EB739C" w:rsidRDefault="00A72021" w:rsidP="00A72021">
            <w:pPr>
              <w:jc w:val="both"/>
              <w:rPr>
                <w:b/>
              </w:rPr>
            </w:pPr>
          </w:p>
        </w:tc>
        <w:tc>
          <w:tcPr>
            <w:tcW w:w="6303" w:type="dxa"/>
          </w:tcPr>
          <w:p w:rsidR="00A72021" w:rsidRPr="00EB739C" w:rsidRDefault="00A72021" w:rsidP="00A72021">
            <w:pPr>
              <w:jc w:val="both"/>
            </w:pPr>
            <w:r w:rsidRPr="00EB739C">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vAlign w:val="center"/>
          </w:tcPr>
          <w:p w:rsidR="00A72021" w:rsidRPr="00EB739C" w:rsidRDefault="00A72021" w:rsidP="00A72021">
            <w:pPr>
              <w:jc w:val="right"/>
            </w:pPr>
            <w:r w:rsidRPr="00EB739C">
              <w:t>12 832,2</w:t>
            </w:r>
          </w:p>
        </w:tc>
        <w:tc>
          <w:tcPr>
            <w:tcW w:w="1418" w:type="dxa"/>
            <w:vAlign w:val="center"/>
          </w:tcPr>
          <w:p w:rsidR="00A72021" w:rsidRPr="00EB739C" w:rsidRDefault="00A72021" w:rsidP="00A72021">
            <w:pPr>
              <w:jc w:val="right"/>
            </w:pPr>
            <w:r w:rsidRPr="00EB739C">
              <w:t>12 832,2</w:t>
            </w:r>
          </w:p>
        </w:tc>
        <w:tc>
          <w:tcPr>
            <w:tcW w:w="821" w:type="dxa"/>
            <w:vAlign w:val="center"/>
          </w:tcPr>
          <w:p w:rsidR="00A72021" w:rsidRPr="00EB739C" w:rsidRDefault="00A72021" w:rsidP="00A72021">
            <w:pPr>
              <w:jc w:val="right"/>
            </w:pPr>
            <w:r w:rsidRPr="00EB739C">
              <w:t>100</w:t>
            </w:r>
          </w:p>
        </w:tc>
      </w:tr>
      <w:tr w:rsidR="00EB739C" w:rsidRPr="00EB739C" w:rsidTr="00994BA5">
        <w:tc>
          <w:tcPr>
            <w:tcW w:w="496" w:type="dxa"/>
          </w:tcPr>
          <w:p w:rsidR="00A72021" w:rsidRPr="00EB739C" w:rsidRDefault="00A72021" w:rsidP="00A72021">
            <w:pPr>
              <w:jc w:val="both"/>
              <w:rPr>
                <w:b/>
              </w:rPr>
            </w:pPr>
            <w:r w:rsidRPr="00EB739C">
              <w:rPr>
                <w:b/>
              </w:rPr>
              <w:t>4</w:t>
            </w:r>
          </w:p>
        </w:tc>
        <w:tc>
          <w:tcPr>
            <w:tcW w:w="6303" w:type="dxa"/>
          </w:tcPr>
          <w:p w:rsidR="00A72021" w:rsidRPr="00EB739C" w:rsidRDefault="00A72021" w:rsidP="00A72021">
            <w:pPr>
              <w:jc w:val="both"/>
              <w:rPr>
                <w:b/>
                <w:bCs/>
              </w:rPr>
            </w:pPr>
            <w:r w:rsidRPr="00EB739C">
              <w:rPr>
                <w:b/>
                <w:bCs/>
              </w:rPr>
              <w:t>Прочие безвозмездные поступления</w:t>
            </w:r>
          </w:p>
        </w:tc>
        <w:tc>
          <w:tcPr>
            <w:tcW w:w="1276" w:type="dxa"/>
            <w:vAlign w:val="center"/>
          </w:tcPr>
          <w:p w:rsidR="00A72021" w:rsidRPr="00EB739C" w:rsidRDefault="00A72021" w:rsidP="00A72021">
            <w:pPr>
              <w:jc w:val="right"/>
              <w:rPr>
                <w:b/>
                <w:bCs/>
              </w:rPr>
            </w:pPr>
            <w:r w:rsidRPr="00EB739C">
              <w:rPr>
                <w:b/>
                <w:bCs/>
              </w:rPr>
              <w:t>66 858,3</w:t>
            </w:r>
          </w:p>
        </w:tc>
        <w:tc>
          <w:tcPr>
            <w:tcW w:w="1418" w:type="dxa"/>
            <w:vAlign w:val="center"/>
          </w:tcPr>
          <w:p w:rsidR="00A72021" w:rsidRPr="00EB739C" w:rsidRDefault="00A72021" w:rsidP="00A72021">
            <w:pPr>
              <w:jc w:val="right"/>
              <w:rPr>
                <w:b/>
                <w:bCs/>
              </w:rPr>
            </w:pPr>
            <w:r w:rsidRPr="00EB739C">
              <w:rPr>
                <w:b/>
                <w:bCs/>
              </w:rPr>
              <w:t>66 858,3</w:t>
            </w:r>
          </w:p>
        </w:tc>
        <w:tc>
          <w:tcPr>
            <w:tcW w:w="821" w:type="dxa"/>
            <w:vAlign w:val="center"/>
          </w:tcPr>
          <w:p w:rsidR="00A72021" w:rsidRPr="00EB739C" w:rsidRDefault="00A72021" w:rsidP="00A72021">
            <w:pPr>
              <w:jc w:val="right"/>
              <w:rPr>
                <w:b/>
                <w:bCs/>
              </w:rPr>
            </w:pPr>
            <w:r w:rsidRPr="00EB739C">
              <w:rPr>
                <w:b/>
                <w:bCs/>
              </w:rPr>
              <w:t>100</w:t>
            </w:r>
          </w:p>
        </w:tc>
      </w:tr>
      <w:tr w:rsidR="00EB739C" w:rsidRPr="00EB739C" w:rsidTr="00994BA5">
        <w:tc>
          <w:tcPr>
            <w:tcW w:w="496" w:type="dxa"/>
          </w:tcPr>
          <w:p w:rsidR="00A72021" w:rsidRPr="00EB739C" w:rsidRDefault="00A72021" w:rsidP="00A72021">
            <w:pPr>
              <w:jc w:val="both"/>
              <w:rPr>
                <w:b/>
              </w:rPr>
            </w:pPr>
            <w:r w:rsidRPr="00EB739C">
              <w:rPr>
                <w:b/>
              </w:rPr>
              <w:t>5</w:t>
            </w:r>
          </w:p>
        </w:tc>
        <w:tc>
          <w:tcPr>
            <w:tcW w:w="6303" w:type="dxa"/>
          </w:tcPr>
          <w:p w:rsidR="00A72021" w:rsidRPr="00EB739C" w:rsidRDefault="00A72021" w:rsidP="00A72021">
            <w:pPr>
              <w:jc w:val="both"/>
              <w:rPr>
                <w:b/>
              </w:rPr>
            </w:pPr>
            <w:r w:rsidRPr="00EB739C">
              <w:rPr>
                <w:b/>
              </w:rPr>
              <w:t>Возврат остатков субсидий, субвенций и иных МБТ, имеющих целевое назначение</w:t>
            </w:r>
          </w:p>
        </w:tc>
        <w:tc>
          <w:tcPr>
            <w:tcW w:w="1276" w:type="dxa"/>
            <w:vAlign w:val="center"/>
          </w:tcPr>
          <w:p w:rsidR="00A72021" w:rsidRPr="00EB739C" w:rsidRDefault="00A72021" w:rsidP="00A72021">
            <w:pPr>
              <w:jc w:val="right"/>
              <w:rPr>
                <w:b/>
              </w:rPr>
            </w:pPr>
            <w:r w:rsidRPr="00EB739C">
              <w:rPr>
                <w:b/>
              </w:rPr>
              <w:t>-33 361,3</w:t>
            </w:r>
          </w:p>
        </w:tc>
        <w:tc>
          <w:tcPr>
            <w:tcW w:w="1418" w:type="dxa"/>
            <w:vAlign w:val="center"/>
          </w:tcPr>
          <w:p w:rsidR="00A72021" w:rsidRPr="00EB739C" w:rsidRDefault="00A72021" w:rsidP="00A72021">
            <w:pPr>
              <w:jc w:val="right"/>
              <w:rPr>
                <w:b/>
              </w:rPr>
            </w:pPr>
            <w:r w:rsidRPr="00EB739C">
              <w:rPr>
                <w:b/>
              </w:rPr>
              <w:t>-33 361,3</w:t>
            </w:r>
          </w:p>
        </w:tc>
        <w:tc>
          <w:tcPr>
            <w:tcW w:w="821" w:type="dxa"/>
            <w:vAlign w:val="center"/>
          </w:tcPr>
          <w:p w:rsidR="00A72021" w:rsidRPr="00EB739C" w:rsidRDefault="00A72021" w:rsidP="00A72021">
            <w:pPr>
              <w:jc w:val="right"/>
              <w:rPr>
                <w:b/>
              </w:rPr>
            </w:pPr>
            <w:r w:rsidRPr="00EB739C">
              <w:rPr>
                <w:b/>
              </w:rPr>
              <w:t>100</w:t>
            </w:r>
          </w:p>
        </w:tc>
      </w:tr>
      <w:tr w:rsidR="00EB739C" w:rsidRPr="00EB739C" w:rsidTr="00994BA5">
        <w:tc>
          <w:tcPr>
            <w:tcW w:w="496" w:type="dxa"/>
          </w:tcPr>
          <w:p w:rsidR="00A72021" w:rsidRPr="00EB739C" w:rsidRDefault="00A72021" w:rsidP="00A72021">
            <w:pPr>
              <w:jc w:val="both"/>
              <w:rPr>
                <w:b/>
              </w:rPr>
            </w:pPr>
          </w:p>
        </w:tc>
        <w:tc>
          <w:tcPr>
            <w:tcW w:w="6303" w:type="dxa"/>
          </w:tcPr>
          <w:p w:rsidR="00A72021" w:rsidRPr="00EB739C" w:rsidRDefault="00A72021" w:rsidP="00A72021">
            <w:pPr>
              <w:jc w:val="both"/>
              <w:rPr>
                <w:b/>
              </w:rPr>
            </w:pPr>
            <w:r w:rsidRPr="00EB739C">
              <w:rPr>
                <w:b/>
              </w:rPr>
              <w:t>РАСХОДЫ</w:t>
            </w:r>
          </w:p>
        </w:tc>
        <w:tc>
          <w:tcPr>
            <w:tcW w:w="1276" w:type="dxa"/>
            <w:vAlign w:val="center"/>
          </w:tcPr>
          <w:p w:rsidR="00A72021" w:rsidRPr="00EB739C" w:rsidRDefault="00A72021" w:rsidP="00A72021">
            <w:pPr>
              <w:jc w:val="right"/>
              <w:rPr>
                <w:b/>
              </w:rPr>
            </w:pPr>
            <w:r w:rsidRPr="00EB739C">
              <w:rPr>
                <w:b/>
              </w:rPr>
              <w:t>348 856,8</w:t>
            </w:r>
          </w:p>
        </w:tc>
        <w:tc>
          <w:tcPr>
            <w:tcW w:w="1418" w:type="dxa"/>
            <w:vAlign w:val="center"/>
          </w:tcPr>
          <w:p w:rsidR="00A72021" w:rsidRPr="00EB739C" w:rsidRDefault="00A72021" w:rsidP="00A72021">
            <w:pPr>
              <w:jc w:val="right"/>
              <w:rPr>
                <w:b/>
              </w:rPr>
            </w:pPr>
            <w:r w:rsidRPr="00EB739C">
              <w:rPr>
                <w:b/>
              </w:rPr>
              <w:t>307 444,4</w:t>
            </w:r>
          </w:p>
        </w:tc>
        <w:tc>
          <w:tcPr>
            <w:tcW w:w="821" w:type="dxa"/>
            <w:vAlign w:val="center"/>
          </w:tcPr>
          <w:p w:rsidR="00A72021" w:rsidRPr="00EB739C" w:rsidRDefault="00A72021" w:rsidP="00A72021">
            <w:pPr>
              <w:jc w:val="right"/>
              <w:rPr>
                <w:b/>
              </w:rPr>
            </w:pPr>
            <w:r w:rsidRPr="00EB739C">
              <w:rPr>
                <w:b/>
              </w:rPr>
              <w:t>88</w:t>
            </w:r>
          </w:p>
        </w:tc>
      </w:tr>
      <w:tr w:rsidR="00EB739C" w:rsidRPr="00EB739C" w:rsidTr="00994BA5">
        <w:tc>
          <w:tcPr>
            <w:tcW w:w="496" w:type="dxa"/>
          </w:tcPr>
          <w:p w:rsidR="00A72021" w:rsidRPr="00EB739C" w:rsidRDefault="00A72021" w:rsidP="00A72021">
            <w:pPr>
              <w:jc w:val="both"/>
              <w:rPr>
                <w:b/>
              </w:rPr>
            </w:pPr>
            <w:r w:rsidRPr="00EB739C">
              <w:rPr>
                <w:b/>
              </w:rPr>
              <w:t>1</w:t>
            </w:r>
          </w:p>
        </w:tc>
        <w:tc>
          <w:tcPr>
            <w:tcW w:w="6303" w:type="dxa"/>
          </w:tcPr>
          <w:p w:rsidR="00A72021" w:rsidRPr="00EB739C" w:rsidRDefault="00A72021" w:rsidP="00A72021">
            <w:pPr>
              <w:jc w:val="both"/>
            </w:pPr>
            <w:r w:rsidRPr="00EB739C">
              <w:t>Общегосударственные вопросы</w:t>
            </w:r>
          </w:p>
        </w:tc>
        <w:tc>
          <w:tcPr>
            <w:tcW w:w="1276" w:type="dxa"/>
            <w:vAlign w:val="center"/>
          </w:tcPr>
          <w:p w:rsidR="00A72021" w:rsidRPr="00EB739C" w:rsidRDefault="00A72021" w:rsidP="00A72021">
            <w:pPr>
              <w:jc w:val="right"/>
            </w:pPr>
            <w:r w:rsidRPr="00EB739C">
              <w:t>130 228,9</w:t>
            </w:r>
          </w:p>
        </w:tc>
        <w:tc>
          <w:tcPr>
            <w:tcW w:w="1418" w:type="dxa"/>
            <w:vAlign w:val="center"/>
          </w:tcPr>
          <w:p w:rsidR="00A72021" w:rsidRPr="00EB739C" w:rsidRDefault="00A72021" w:rsidP="00A72021">
            <w:pPr>
              <w:jc w:val="right"/>
            </w:pPr>
            <w:r w:rsidRPr="00EB739C">
              <w:t>121 672,9</w:t>
            </w:r>
          </w:p>
        </w:tc>
        <w:tc>
          <w:tcPr>
            <w:tcW w:w="821" w:type="dxa"/>
            <w:vAlign w:val="center"/>
          </w:tcPr>
          <w:p w:rsidR="00A72021" w:rsidRPr="00EB739C" w:rsidRDefault="00A72021" w:rsidP="00A72021">
            <w:pPr>
              <w:jc w:val="right"/>
            </w:pPr>
            <w:r w:rsidRPr="00EB739C">
              <w:t>93</w:t>
            </w:r>
          </w:p>
        </w:tc>
      </w:tr>
      <w:tr w:rsidR="00EB739C" w:rsidRPr="00EB739C" w:rsidTr="00994BA5">
        <w:tc>
          <w:tcPr>
            <w:tcW w:w="496" w:type="dxa"/>
          </w:tcPr>
          <w:p w:rsidR="00A72021" w:rsidRPr="00EB739C" w:rsidRDefault="00A72021" w:rsidP="00A72021">
            <w:pPr>
              <w:jc w:val="both"/>
              <w:rPr>
                <w:b/>
              </w:rPr>
            </w:pPr>
            <w:r w:rsidRPr="00EB739C">
              <w:rPr>
                <w:b/>
              </w:rPr>
              <w:t>2</w:t>
            </w:r>
          </w:p>
        </w:tc>
        <w:tc>
          <w:tcPr>
            <w:tcW w:w="6303" w:type="dxa"/>
          </w:tcPr>
          <w:p w:rsidR="00A72021" w:rsidRPr="00EB739C" w:rsidRDefault="00A72021" w:rsidP="00A72021">
            <w:pPr>
              <w:jc w:val="both"/>
            </w:pPr>
            <w:r w:rsidRPr="00EB739C">
              <w:t>Национальная оборона</w:t>
            </w:r>
          </w:p>
        </w:tc>
        <w:tc>
          <w:tcPr>
            <w:tcW w:w="1276" w:type="dxa"/>
            <w:vAlign w:val="center"/>
          </w:tcPr>
          <w:p w:rsidR="00A72021" w:rsidRPr="00EB739C" w:rsidRDefault="00A72021" w:rsidP="00A72021">
            <w:pPr>
              <w:jc w:val="right"/>
            </w:pPr>
            <w:r w:rsidRPr="00EB739C">
              <w:t>6 916,7</w:t>
            </w:r>
          </w:p>
        </w:tc>
        <w:tc>
          <w:tcPr>
            <w:tcW w:w="1418" w:type="dxa"/>
            <w:vAlign w:val="center"/>
          </w:tcPr>
          <w:p w:rsidR="00A72021" w:rsidRPr="00EB739C" w:rsidRDefault="00A72021" w:rsidP="00A72021">
            <w:pPr>
              <w:jc w:val="right"/>
            </w:pPr>
            <w:r w:rsidRPr="00EB739C">
              <w:t>6 889,6</w:t>
            </w:r>
          </w:p>
        </w:tc>
        <w:tc>
          <w:tcPr>
            <w:tcW w:w="821" w:type="dxa"/>
            <w:vAlign w:val="center"/>
          </w:tcPr>
          <w:p w:rsidR="00A72021" w:rsidRPr="00EB739C" w:rsidRDefault="00A72021" w:rsidP="00A72021">
            <w:pPr>
              <w:jc w:val="right"/>
            </w:pPr>
            <w:r w:rsidRPr="00EB739C">
              <w:t>100</w:t>
            </w:r>
          </w:p>
        </w:tc>
      </w:tr>
      <w:tr w:rsidR="00EB739C" w:rsidRPr="00EB739C" w:rsidTr="00994BA5">
        <w:tc>
          <w:tcPr>
            <w:tcW w:w="496" w:type="dxa"/>
          </w:tcPr>
          <w:p w:rsidR="00A72021" w:rsidRPr="00EB739C" w:rsidRDefault="00A72021" w:rsidP="00A72021">
            <w:pPr>
              <w:jc w:val="both"/>
              <w:rPr>
                <w:b/>
              </w:rPr>
            </w:pPr>
            <w:r w:rsidRPr="00EB739C">
              <w:rPr>
                <w:b/>
              </w:rPr>
              <w:t>3</w:t>
            </w:r>
          </w:p>
        </w:tc>
        <w:tc>
          <w:tcPr>
            <w:tcW w:w="6303" w:type="dxa"/>
          </w:tcPr>
          <w:p w:rsidR="00A72021" w:rsidRPr="00EB739C" w:rsidRDefault="00A72021" w:rsidP="00A72021">
            <w:pPr>
              <w:jc w:val="both"/>
            </w:pPr>
            <w:r w:rsidRPr="00EB739C">
              <w:t>Национальная безопасность и правоохранительная деятельность</w:t>
            </w:r>
          </w:p>
        </w:tc>
        <w:tc>
          <w:tcPr>
            <w:tcW w:w="1276" w:type="dxa"/>
            <w:vAlign w:val="center"/>
          </w:tcPr>
          <w:p w:rsidR="00A72021" w:rsidRPr="00EB739C" w:rsidRDefault="00A72021" w:rsidP="00A72021">
            <w:pPr>
              <w:jc w:val="right"/>
            </w:pPr>
            <w:r w:rsidRPr="00EB739C">
              <w:t>1 178,7</w:t>
            </w:r>
          </w:p>
        </w:tc>
        <w:tc>
          <w:tcPr>
            <w:tcW w:w="1418" w:type="dxa"/>
            <w:vAlign w:val="center"/>
          </w:tcPr>
          <w:p w:rsidR="00A72021" w:rsidRPr="00EB739C" w:rsidRDefault="00A72021" w:rsidP="00A72021">
            <w:pPr>
              <w:jc w:val="right"/>
            </w:pPr>
            <w:r w:rsidRPr="00EB739C">
              <w:t>949,1</w:t>
            </w:r>
          </w:p>
        </w:tc>
        <w:tc>
          <w:tcPr>
            <w:tcW w:w="821" w:type="dxa"/>
            <w:vAlign w:val="center"/>
          </w:tcPr>
          <w:p w:rsidR="00A72021" w:rsidRPr="00EB739C" w:rsidRDefault="00A72021" w:rsidP="00A72021">
            <w:pPr>
              <w:jc w:val="right"/>
            </w:pPr>
            <w:r w:rsidRPr="00EB739C">
              <w:t>81</w:t>
            </w:r>
          </w:p>
        </w:tc>
      </w:tr>
      <w:tr w:rsidR="00EB739C" w:rsidRPr="00EB739C" w:rsidTr="00994BA5">
        <w:tc>
          <w:tcPr>
            <w:tcW w:w="496" w:type="dxa"/>
          </w:tcPr>
          <w:p w:rsidR="00A72021" w:rsidRPr="00EB739C" w:rsidRDefault="00A72021" w:rsidP="00A72021">
            <w:pPr>
              <w:jc w:val="both"/>
              <w:rPr>
                <w:b/>
              </w:rPr>
            </w:pPr>
            <w:r w:rsidRPr="00EB739C">
              <w:rPr>
                <w:b/>
              </w:rPr>
              <w:t>4</w:t>
            </w:r>
          </w:p>
        </w:tc>
        <w:tc>
          <w:tcPr>
            <w:tcW w:w="6303" w:type="dxa"/>
          </w:tcPr>
          <w:p w:rsidR="00A72021" w:rsidRPr="00EB739C" w:rsidRDefault="00A72021" w:rsidP="00A72021">
            <w:pPr>
              <w:jc w:val="both"/>
            </w:pPr>
            <w:r w:rsidRPr="00EB739C">
              <w:t>Национальная экономика</w:t>
            </w:r>
          </w:p>
        </w:tc>
        <w:tc>
          <w:tcPr>
            <w:tcW w:w="1276" w:type="dxa"/>
            <w:vAlign w:val="center"/>
          </w:tcPr>
          <w:p w:rsidR="00A72021" w:rsidRPr="00EB739C" w:rsidRDefault="00A72021" w:rsidP="00A72021">
            <w:pPr>
              <w:jc w:val="right"/>
            </w:pPr>
            <w:r w:rsidRPr="00EB739C">
              <w:t>47 039,8</w:t>
            </w:r>
          </w:p>
        </w:tc>
        <w:tc>
          <w:tcPr>
            <w:tcW w:w="1418" w:type="dxa"/>
            <w:vAlign w:val="center"/>
          </w:tcPr>
          <w:p w:rsidR="00A72021" w:rsidRPr="00EB739C" w:rsidRDefault="00A72021" w:rsidP="00A72021">
            <w:pPr>
              <w:jc w:val="right"/>
            </w:pPr>
            <w:r w:rsidRPr="00EB739C">
              <w:t>44 933,6</w:t>
            </w:r>
          </w:p>
        </w:tc>
        <w:tc>
          <w:tcPr>
            <w:tcW w:w="821" w:type="dxa"/>
            <w:vAlign w:val="center"/>
          </w:tcPr>
          <w:p w:rsidR="00A72021" w:rsidRPr="00EB739C" w:rsidRDefault="00A72021" w:rsidP="00A72021">
            <w:pPr>
              <w:jc w:val="right"/>
            </w:pPr>
            <w:r w:rsidRPr="00EB739C">
              <w:t>96</w:t>
            </w:r>
          </w:p>
        </w:tc>
      </w:tr>
      <w:tr w:rsidR="00EB739C" w:rsidRPr="00EB739C" w:rsidTr="00994BA5">
        <w:tc>
          <w:tcPr>
            <w:tcW w:w="496" w:type="dxa"/>
          </w:tcPr>
          <w:p w:rsidR="00A72021" w:rsidRPr="00EB739C" w:rsidRDefault="00A72021" w:rsidP="00A72021">
            <w:pPr>
              <w:jc w:val="both"/>
              <w:rPr>
                <w:b/>
              </w:rPr>
            </w:pPr>
            <w:r w:rsidRPr="00EB739C">
              <w:rPr>
                <w:b/>
              </w:rPr>
              <w:t>5</w:t>
            </w:r>
          </w:p>
        </w:tc>
        <w:tc>
          <w:tcPr>
            <w:tcW w:w="6303" w:type="dxa"/>
          </w:tcPr>
          <w:p w:rsidR="00A72021" w:rsidRPr="00EB739C" w:rsidRDefault="00A72021" w:rsidP="00A72021">
            <w:pPr>
              <w:jc w:val="both"/>
            </w:pPr>
            <w:r w:rsidRPr="00EB739C">
              <w:t>Жилищно-коммунальное хозяйство</w:t>
            </w:r>
          </w:p>
        </w:tc>
        <w:tc>
          <w:tcPr>
            <w:tcW w:w="1276" w:type="dxa"/>
            <w:vAlign w:val="center"/>
          </w:tcPr>
          <w:p w:rsidR="00A72021" w:rsidRPr="00EB739C" w:rsidRDefault="00A72021" w:rsidP="00A72021">
            <w:pPr>
              <w:jc w:val="right"/>
            </w:pPr>
            <w:r w:rsidRPr="00EB739C">
              <w:t>101 986,2</w:t>
            </w:r>
          </w:p>
        </w:tc>
        <w:tc>
          <w:tcPr>
            <w:tcW w:w="1418" w:type="dxa"/>
            <w:vAlign w:val="center"/>
          </w:tcPr>
          <w:p w:rsidR="00A72021" w:rsidRPr="00EB739C" w:rsidRDefault="00A72021" w:rsidP="00A72021">
            <w:pPr>
              <w:jc w:val="right"/>
            </w:pPr>
            <w:r w:rsidRPr="00EB739C">
              <w:t>89 415,9</w:t>
            </w:r>
          </w:p>
        </w:tc>
        <w:tc>
          <w:tcPr>
            <w:tcW w:w="821" w:type="dxa"/>
            <w:vAlign w:val="center"/>
          </w:tcPr>
          <w:p w:rsidR="00A72021" w:rsidRPr="00EB739C" w:rsidRDefault="00A72021" w:rsidP="00A72021">
            <w:pPr>
              <w:jc w:val="right"/>
            </w:pPr>
            <w:r w:rsidRPr="00EB739C">
              <w:t>88</w:t>
            </w:r>
          </w:p>
        </w:tc>
      </w:tr>
      <w:tr w:rsidR="00EB739C" w:rsidRPr="00EB739C" w:rsidTr="00994BA5">
        <w:tc>
          <w:tcPr>
            <w:tcW w:w="496" w:type="dxa"/>
          </w:tcPr>
          <w:p w:rsidR="00A72021" w:rsidRPr="00EB739C" w:rsidRDefault="00A72021" w:rsidP="00A72021">
            <w:pPr>
              <w:jc w:val="both"/>
              <w:rPr>
                <w:b/>
              </w:rPr>
            </w:pPr>
            <w:r w:rsidRPr="00EB739C">
              <w:rPr>
                <w:b/>
              </w:rPr>
              <w:t>6</w:t>
            </w:r>
          </w:p>
        </w:tc>
        <w:tc>
          <w:tcPr>
            <w:tcW w:w="6303" w:type="dxa"/>
          </w:tcPr>
          <w:p w:rsidR="00A72021" w:rsidRPr="00EB739C" w:rsidRDefault="00A72021" w:rsidP="00A72021">
            <w:pPr>
              <w:jc w:val="both"/>
            </w:pPr>
            <w:r w:rsidRPr="00EB739C">
              <w:t>Охрана окружающей среды</w:t>
            </w:r>
          </w:p>
        </w:tc>
        <w:tc>
          <w:tcPr>
            <w:tcW w:w="1276" w:type="dxa"/>
            <w:vAlign w:val="center"/>
          </w:tcPr>
          <w:p w:rsidR="00A72021" w:rsidRPr="00EB739C" w:rsidRDefault="00A72021" w:rsidP="00A72021">
            <w:pPr>
              <w:jc w:val="right"/>
            </w:pPr>
            <w:r w:rsidRPr="00EB739C">
              <w:t>4 888,3</w:t>
            </w:r>
          </w:p>
        </w:tc>
        <w:tc>
          <w:tcPr>
            <w:tcW w:w="1418" w:type="dxa"/>
            <w:vAlign w:val="center"/>
          </w:tcPr>
          <w:p w:rsidR="00A72021" w:rsidRPr="00EB739C" w:rsidRDefault="00A72021" w:rsidP="00A72021">
            <w:pPr>
              <w:jc w:val="right"/>
            </w:pPr>
            <w:r w:rsidRPr="00EB739C">
              <w:t>4 823,3</w:t>
            </w:r>
          </w:p>
        </w:tc>
        <w:tc>
          <w:tcPr>
            <w:tcW w:w="821" w:type="dxa"/>
            <w:vAlign w:val="center"/>
          </w:tcPr>
          <w:p w:rsidR="00A72021" w:rsidRPr="00EB739C" w:rsidRDefault="00A72021" w:rsidP="00A72021">
            <w:pPr>
              <w:jc w:val="right"/>
            </w:pPr>
            <w:r w:rsidRPr="00EB739C">
              <w:t>99</w:t>
            </w:r>
          </w:p>
        </w:tc>
      </w:tr>
      <w:tr w:rsidR="00EB739C" w:rsidRPr="00EB739C" w:rsidTr="00994BA5">
        <w:tc>
          <w:tcPr>
            <w:tcW w:w="496" w:type="dxa"/>
          </w:tcPr>
          <w:p w:rsidR="00A72021" w:rsidRPr="00EB739C" w:rsidRDefault="00A72021" w:rsidP="00A72021">
            <w:pPr>
              <w:jc w:val="both"/>
              <w:rPr>
                <w:b/>
              </w:rPr>
            </w:pPr>
            <w:r w:rsidRPr="00EB739C">
              <w:rPr>
                <w:b/>
              </w:rPr>
              <w:t>7</w:t>
            </w:r>
          </w:p>
        </w:tc>
        <w:tc>
          <w:tcPr>
            <w:tcW w:w="6303" w:type="dxa"/>
          </w:tcPr>
          <w:p w:rsidR="00A72021" w:rsidRPr="00EB739C" w:rsidRDefault="00A72021" w:rsidP="00A72021">
            <w:pPr>
              <w:jc w:val="both"/>
            </w:pPr>
            <w:r w:rsidRPr="00EB739C">
              <w:t>Образование</w:t>
            </w:r>
          </w:p>
        </w:tc>
        <w:tc>
          <w:tcPr>
            <w:tcW w:w="1276" w:type="dxa"/>
            <w:vAlign w:val="center"/>
          </w:tcPr>
          <w:p w:rsidR="00A72021" w:rsidRPr="00EB739C" w:rsidRDefault="00A72021" w:rsidP="00A72021">
            <w:pPr>
              <w:jc w:val="right"/>
            </w:pPr>
            <w:r w:rsidRPr="00EB739C">
              <w:t>1 005,8</w:t>
            </w:r>
          </w:p>
        </w:tc>
        <w:tc>
          <w:tcPr>
            <w:tcW w:w="1418" w:type="dxa"/>
            <w:vAlign w:val="center"/>
          </w:tcPr>
          <w:p w:rsidR="00A72021" w:rsidRPr="00EB739C" w:rsidRDefault="00A72021" w:rsidP="00A72021">
            <w:pPr>
              <w:jc w:val="right"/>
            </w:pPr>
            <w:r w:rsidRPr="00EB739C">
              <w:t>990,2</w:t>
            </w:r>
          </w:p>
        </w:tc>
        <w:tc>
          <w:tcPr>
            <w:tcW w:w="821" w:type="dxa"/>
            <w:vAlign w:val="center"/>
          </w:tcPr>
          <w:p w:rsidR="00A72021" w:rsidRPr="00EB739C" w:rsidRDefault="00A72021" w:rsidP="00A72021">
            <w:pPr>
              <w:jc w:val="right"/>
            </w:pPr>
            <w:r w:rsidRPr="00EB739C">
              <w:t>98</w:t>
            </w:r>
          </w:p>
        </w:tc>
      </w:tr>
      <w:tr w:rsidR="00EB739C" w:rsidRPr="00EB739C" w:rsidTr="00994BA5">
        <w:tc>
          <w:tcPr>
            <w:tcW w:w="496" w:type="dxa"/>
          </w:tcPr>
          <w:p w:rsidR="00A72021" w:rsidRPr="00EB739C" w:rsidRDefault="00A72021" w:rsidP="00A72021">
            <w:pPr>
              <w:jc w:val="both"/>
              <w:rPr>
                <w:b/>
              </w:rPr>
            </w:pPr>
            <w:r w:rsidRPr="00EB739C">
              <w:rPr>
                <w:b/>
              </w:rPr>
              <w:t>8</w:t>
            </w:r>
          </w:p>
        </w:tc>
        <w:tc>
          <w:tcPr>
            <w:tcW w:w="6303" w:type="dxa"/>
          </w:tcPr>
          <w:p w:rsidR="00A72021" w:rsidRPr="00EB739C" w:rsidRDefault="00A72021" w:rsidP="00A72021">
            <w:pPr>
              <w:jc w:val="both"/>
            </w:pPr>
            <w:r w:rsidRPr="00EB739C">
              <w:t>Культура, кинематография</w:t>
            </w:r>
          </w:p>
        </w:tc>
        <w:tc>
          <w:tcPr>
            <w:tcW w:w="1276" w:type="dxa"/>
            <w:vAlign w:val="center"/>
          </w:tcPr>
          <w:p w:rsidR="00A72021" w:rsidRPr="00EB739C" w:rsidRDefault="00A72021" w:rsidP="00A72021">
            <w:pPr>
              <w:jc w:val="right"/>
            </w:pPr>
            <w:r w:rsidRPr="00EB739C">
              <w:t>3 618,2</w:t>
            </w:r>
          </w:p>
        </w:tc>
        <w:tc>
          <w:tcPr>
            <w:tcW w:w="1418" w:type="dxa"/>
            <w:vAlign w:val="center"/>
          </w:tcPr>
          <w:p w:rsidR="00A72021" w:rsidRPr="00EB739C" w:rsidRDefault="00A72021" w:rsidP="00A72021">
            <w:pPr>
              <w:jc w:val="right"/>
            </w:pPr>
            <w:r w:rsidRPr="00EB739C">
              <w:t>3 413,7</w:t>
            </w:r>
          </w:p>
        </w:tc>
        <w:tc>
          <w:tcPr>
            <w:tcW w:w="821" w:type="dxa"/>
            <w:vAlign w:val="center"/>
          </w:tcPr>
          <w:p w:rsidR="00A72021" w:rsidRPr="00EB739C" w:rsidRDefault="00A72021" w:rsidP="00A72021">
            <w:pPr>
              <w:jc w:val="right"/>
            </w:pPr>
            <w:r w:rsidRPr="00EB739C">
              <w:t>94</w:t>
            </w:r>
          </w:p>
        </w:tc>
      </w:tr>
      <w:tr w:rsidR="00EB739C" w:rsidRPr="00EB739C" w:rsidTr="00994BA5">
        <w:tc>
          <w:tcPr>
            <w:tcW w:w="496" w:type="dxa"/>
          </w:tcPr>
          <w:p w:rsidR="00A72021" w:rsidRPr="00EB739C" w:rsidRDefault="00A72021" w:rsidP="00A72021">
            <w:pPr>
              <w:jc w:val="both"/>
              <w:rPr>
                <w:b/>
              </w:rPr>
            </w:pPr>
            <w:r w:rsidRPr="00EB739C">
              <w:rPr>
                <w:b/>
              </w:rPr>
              <w:t>9</w:t>
            </w:r>
          </w:p>
        </w:tc>
        <w:tc>
          <w:tcPr>
            <w:tcW w:w="6303" w:type="dxa"/>
          </w:tcPr>
          <w:p w:rsidR="00A72021" w:rsidRPr="00EB739C" w:rsidRDefault="00A72021" w:rsidP="00A72021">
            <w:pPr>
              <w:jc w:val="both"/>
            </w:pPr>
            <w:r w:rsidRPr="00EB739C">
              <w:t>Социальная политика</w:t>
            </w:r>
          </w:p>
        </w:tc>
        <w:tc>
          <w:tcPr>
            <w:tcW w:w="1276" w:type="dxa"/>
            <w:vAlign w:val="center"/>
          </w:tcPr>
          <w:p w:rsidR="00A72021" w:rsidRPr="00EB739C" w:rsidRDefault="00A72021" w:rsidP="00A72021">
            <w:pPr>
              <w:jc w:val="right"/>
            </w:pPr>
            <w:r w:rsidRPr="00EB739C">
              <w:t>48 787,2</w:t>
            </w:r>
          </w:p>
        </w:tc>
        <w:tc>
          <w:tcPr>
            <w:tcW w:w="1418" w:type="dxa"/>
            <w:vAlign w:val="center"/>
          </w:tcPr>
          <w:p w:rsidR="00A72021" w:rsidRPr="00EB739C" w:rsidRDefault="00A72021" w:rsidP="00A72021">
            <w:pPr>
              <w:jc w:val="right"/>
            </w:pPr>
            <w:r w:rsidRPr="00EB739C">
              <w:t>31 169,3</w:t>
            </w:r>
          </w:p>
        </w:tc>
        <w:tc>
          <w:tcPr>
            <w:tcW w:w="821" w:type="dxa"/>
            <w:vAlign w:val="center"/>
          </w:tcPr>
          <w:p w:rsidR="00A72021" w:rsidRPr="00EB739C" w:rsidRDefault="00A72021" w:rsidP="00A72021">
            <w:pPr>
              <w:jc w:val="right"/>
            </w:pPr>
            <w:r w:rsidRPr="00EB739C">
              <w:t>64</w:t>
            </w:r>
          </w:p>
        </w:tc>
      </w:tr>
      <w:tr w:rsidR="00EB739C" w:rsidRPr="00EB739C" w:rsidTr="00994BA5">
        <w:tc>
          <w:tcPr>
            <w:tcW w:w="496" w:type="dxa"/>
          </w:tcPr>
          <w:p w:rsidR="00A72021" w:rsidRPr="00EB739C" w:rsidRDefault="00A72021" w:rsidP="00A72021">
            <w:pPr>
              <w:jc w:val="both"/>
              <w:rPr>
                <w:b/>
              </w:rPr>
            </w:pPr>
            <w:r w:rsidRPr="00EB739C">
              <w:rPr>
                <w:b/>
              </w:rPr>
              <w:t>10</w:t>
            </w:r>
          </w:p>
        </w:tc>
        <w:tc>
          <w:tcPr>
            <w:tcW w:w="6303" w:type="dxa"/>
          </w:tcPr>
          <w:p w:rsidR="00A72021" w:rsidRPr="00EB739C" w:rsidRDefault="00A72021" w:rsidP="00A72021">
            <w:pPr>
              <w:jc w:val="both"/>
            </w:pPr>
            <w:r w:rsidRPr="00EB739C">
              <w:t>Физическая культура и спорт</w:t>
            </w:r>
          </w:p>
        </w:tc>
        <w:tc>
          <w:tcPr>
            <w:tcW w:w="1276" w:type="dxa"/>
            <w:vAlign w:val="center"/>
          </w:tcPr>
          <w:p w:rsidR="00A72021" w:rsidRPr="00EB739C" w:rsidRDefault="00A72021" w:rsidP="00A72021">
            <w:pPr>
              <w:jc w:val="right"/>
            </w:pPr>
            <w:r w:rsidRPr="00EB739C">
              <w:t>1 962,8</w:t>
            </w:r>
          </w:p>
        </w:tc>
        <w:tc>
          <w:tcPr>
            <w:tcW w:w="1418" w:type="dxa"/>
            <w:vAlign w:val="center"/>
          </w:tcPr>
          <w:p w:rsidR="00A72021" w:rsidRPr="00EB739C" w:rsidRDefault="00A72021" w:rsidP="00A72021">
            <w:pPr>
              <w:jc w:val="right"/>
            </w:pPr>
            <w:r w:rsidRPr="00EB739C">
              <w:t>1 942,6</w:t>
            </w:r>
          </w:p>
        </w:tc>
        <w:tc>
          <w:tcPr>
            <w:tcW w:w="821" w:type="dxa"/>
            <w:vAlign w:val="center"/>
          </w:tcPr>
          <w:p w:rsidR="00A72021" w:rsidRPr="00EB739C" w:rsidRDefault="00A72021" w:rsidP="00A72021">
            <w:pPr>
              <w:jc w:val="right"/>
            </w:pPr>
            <w:r w:rsidRPr="00EB739C">
              <w:t>99</w:t>
            </w:r>
          </w:p>
        </w:tc>
      </w:tr>
      <w:tr w:rsidR="00EB739C" w:rsidRPr="00EB739C" w:rsidTr="00994BA5">
        <w:tc>
          <w:tcPr>
            <w:tcW w:w="496" w:type="dxa"/>
          </w:tcPr>
          <w:p w:rsidR="00A72021" w:rsidRPr="00EB739C" w:rsidRDefault="00A72021" w:rsidP="00A72021">
            <w:pPr>
              <w:jc w:val="both"/>
              <w:rPr>
                <w:b/>
              </w:rPr>
            </w:pPr>
            <w:r w:rsidRPr="00EB739C">
              <w:rPr>
                <w:b/>
              </w:rPr>
              <w:t>11</w:t>
            </w:r>
          </w:p>
        </w:tc>
        <w:tc>
          <w:tcPr>
            <w:tcW w:w="6303" w:type="dxa"/>
          </w:tcPr>
          <w:p w:rsidR="00A72021" w:rsidRPr="00EB739C" w:rsidRDefault="00A72021" w:rsidP="00A72021">
            <w:pPr>
              <w:jc w:val="both"/>
            </w:pPr>
            <w:r w:rsidRPr="00EB739C">
              <w:t>Межбюджетные трансферты</w:t>
            </w:r>
          </w:p>
        </w:tc>
        <w:tc>
          <w:tcPr>
            <w:tcW w:w="1276" w:type="dxa"/>
            <w:vAlign w:val="center"/>
          </w:tcPr>
          <w:p w:rsidR="00A72021" w:rsidRPr="00EB739C" w:rsidRDefault="00A72021" w:rsidP="00A72021">
            <w:pPr>
              <w:jc w:val="right"/>
            </w:pPr>
            <w:r w:rsidRPr="00EB739C">
              <w:t>1 244,2</w:t>
            </w:r>
          </w:p>
        </w:tc>
        <w:tc>
          <w:tcPr>
            <w:tcW w:w="1418" w:type="dxa"/>
            <w:vAlign w:val="center"/>
          </w:tcPr>
          <w:p w:rsidR="00A72021" w:rsidRPr="00EB739C" w:rsidRDefault="00A72021" w:rsidP="00A72021">
            <w:pPr>
              <w:jc w:val="right"/>
            </w:pPr>
            <w:r w:rsidRPr="00EB739C">
              <w:t>1 244,2</w:t>
            </w:r>
          </w:p>
        </w:tc>
        <w:tc>
          <w:tcPr>
            <w:tcW w:w="821" w:type="dxa"/>
            <w:vAlign w:val="center"/>
          </w:tcPr>
          <w:p w:rsidR="00A72021" w:rsidRPr="00EB739C" w:rsidRDefault="00A72021" w:rsidP="00A72021">
            <w:pPr>
              <w:jc w:val="right"/>
            </w:pPr>
            <w:r w:rsidRPr="00EB739C">
              <w:t>100</w:t>
            </w:r>
          </w:p>
        </w:tc>
      </w:tr>
    </w:tbl>
    <w:p w:rsidR="007B03C4" w:rsidRDefault="007B03C4" w:rsidP="00644DC9">
      <w:pPr>
        <w:spacing w:after="120"/>
        <w:ind w:firstLine="426"/>
        <w:jc w:val="both"/>
      </w:pPr>
    </w:p>
    <w:p w:rsidR="00A72021" w:rsidRDefault="00644DC9" w:rsidP="00644DC9">
      <w:pPr>
        <w:spacing w:after="120"/>
        <w:ind w:firstLine="426"/>
        <w:jc w:val="both"/>
      </w:pPr>
      <w:r>
        <w:t xml:space="preserve">Всего в муниципальном образовании «Поселок Айхал» </w:t>
      </w:r>
      <w:proofErr w:type="gramStart"/>
      <w:r>
        <w:t>утверждены</w:t>
      </w:r>
      <w:proofErr w:type="gramEnd"/>
      <w:r>
        <w:t xml:space="preserve"> и действуют 18 муниципальных программ. На их реализацию в 2023 году было предусмотрено бюджетных средств </w:t>
      </w:r>
      <w:r w:rsidR="007B03C4">
        <w:t>–</w:t>
      </w:r>
      <w:r>
        <w:t xml:space="preserve"> </w:t>
      </w:r>
      <w:r w:rsidR="007B03C4" w:rsidRPr="007B03C4">
        <w:rPr>
          <w:b/>
        </w:rPr>
        <w:t>190 151,1</w:t>
      </w:r>
      <w:r w:rsidR="007B03C4">
        <w:t xml:space="preserve"> тыс. руб., освоено бюджетных средств – </w:t>
      </w:r>
      <w:r w:rsidR="007B03C4" w:rsidRPr="007B03C4">
        <w:rPr>
          <w:b/>
        </w:rPr>
        <w:t>158 051,6</w:t>
      </w:r>
      <w:r w:rsidR="007B03C4">
        <w:t xml:space="preserve"> тыс. руб., что составило </w:t>
      </w:r>
      <w:r w:rsidR="007B03C4" w:rsidRPr="007B03C4">
        <w:rPr>
          <w:b/>
        </w:rPr>
        <w:t>83%</w:t>
      </w:r>
      <w:r w:rsidR="007B03C4">
        <w:t xml:space="preserve"> по отношению к плановому показателю.</w:t>
      </w:r>
    </w:p>
    <w:p w:rsidR="007B03C4" w:rsidRPr="00644DC9" w:rsidRDefault="007B03C4" w:rsidP="00644DC9">
      <w:pPr>
        <w:spacing w:after="120"/>
        <w:ind w:firstLine="426"/>
        <w:jc w:val="both"/>
      </w:pPr>
    </w:p>
    <w:p w:rsidR="00A72021" w:rsidRPr="00644DC9" w:rsidRDefault="00A72021" w:rsidP="00A72021">
      <w:pPr>
        <w:ind w:firstLine="540"/>
        <w:jc w:val="center"/>
        <w:rPr>
          <w:b/>
        </w:rPr>
      </w:pPr>
      <w:r w:rsidRPr="00644DC9">
        <w:rPr>
          <w:b/>
        </w:rPr>
        <w:t>Исполнение по муниципальным программам за 2023 год</w:t>
      </w:r>
    </w:p>
    <w:p w:rsidR="00A72021" w:rsidRPr="00644DC9" w:rsidRDefault="00A72021" w:rsidP="00A72021">
      <w:pPr>
        <w:ind w:firstLine="540"/>
        <w:jc w:val="right"/>
      </w:pPr>
      <w:r w:rsidRPr="00644DC9">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6199"/>
        <w:gridCol w:w="1276"/>
        <w:gridCol w:w="1418"/>
        <w:gridCol w:w="702"/>
      </w:tblGrid>
      <w:tr w:rsidR="00644DC9" w:rsidRPr="00644DC9" w:rsidTr="00644DC9">
        <w:tc>
          <w:tcPr>
            <w:tcW w:w="600" w:type="dxa"/>
            <w:vAlign w:val="center"/>
          </w:tcPr>
          <w:p w:rsidR="00A72021" w:rsidRPr="00644DC9" w:rsidRDefault="00A72021" w:rsidP="00A72021">
            <w:pPr>
              <w:jc w:val="center"/>
              <w:rPr>
                <w:b/>
              </w:rPr>
            </w:pPr>
            <w:r w:rsidRPr="00644DC9">
              <w:rPr>
                <w:b/>
              </w:rPr>
              <w:t>№</w:t>
            </w:r>
          </w:p>
        </w:tc>
        <w:tc>
          <w:tcPr>
            <w:tcW w:w="6199" w:type="dxa"/>
            <w:vAlign w:val="center"/>
          </w:tcPr>
          <w:p w:rsidR="00A72021" w:rsidRPr="00644DC9" w:rsidRDefault="00A72021" w:rsidP="00A72021">
            <w:pPr>
              <w:jc w:val="center"/>
              <w:rPr>
                <w:b/>
              </w:rPr>
            </w:pPr>
            <w:r w:rsidRPr="00644DC9">
              <w:rPr>
                <w:b/>
              </w:rPr>
              <w:t>Наименование</w:t>
            </w:r>
          </w:p>
        </w:tc>
        <w:tc>
          <w:tcPr>
            <w:tcW w:w="1276" w:type="dxa"/>
            <w:vAlign w:val="center"/>
          </w:tcPr>
          <w:p w:rsidR="00A72021" w:rsidRPr="00644DC9" w:rsidRDefault="00A72021" w:rsidP="00A72021">
            <w:pPr>
              <w:jc w:val="center"/>
              <w:rPr>
                <w:b/>
              </w:rPr>
            </w:pPr>
            <w:r w:rsidRPr="00644DC9">
              <w:rPr>
                <w:b/>
              </w:rPr>
              <w:t>План</w:t>
            </w:r>
          </w:p>
          <w:p w:rsidR="00A72021" w:rsidRPr="00644DC9" w:rsidRDefault="00A72021" w:rsidP="00A72021">
            <w:pPr>
              <w:jc w:val="center"/>
              <w:rPr>
                <w:b/>
              </w:rPr>
            </w:pPr>
            <w:r w:rsidRPr="00644DC9">
              <w:rPr>
                <w:b/>
              </w:rPr>
              <w:t>на 2023 г.</w:t>
            </w:r>
          </w:p>
        </w:tc>
        <w:tc>
          <w:tcPr>
            <w:tcW w:w="1418" w:type="dxa"/>
            <w:vAlign w:val="center"/>
          </w:tcPr>
          <w:p w:rsidR="00A72021" w:rsidRPr="00644DC9" w:rsidRDefault="00A72021" w:rsidP="00A72021">
            <w:pPr>
              <w:jc w:val="center"/>
              <w:rPr>
                <w:b/>
              </w:rPr>
            </w:pPr>
            <w:r w:rsidRPr="00644DC9">
              <w:rPr>
                <w:b/>
              </w:rPr>
              <w:t>Исполнено</w:t>
            </w:r>
          </w:p>
          <w:p w:rsidR="00A72021" w:rsidRPr="00644DC9" w:rsidRDefault="00A72021" w:rsidP="00A72021">
            <w:pPr>
              <w:jc w:val="center"/>
              <w:rPr>
                <w:b/>
              </w:rPr>
            </w:pPr>
            <w:r w:rsidRPr="00644DC9">
              <w:rPr>
                <w:b/>
              </w:rPr>
              <w:t>за 2023 г.</w:t>
            </w:r>
          </w:p>
        </w:tc>
        <w:tc>
          <w:tcPr>
            <w:tcW w:w="702" w:type="dxa"/>
            <w:vAlign w:val="center"/>
          </w:tcPr>
          <w:p w:rsidR="00A72021" w:rsidRPr="00644DC9" w:rsidRDefault="00A72021" w:rsidP="00A72021">
            <w:pPr>
              <w:jc w:val="center"/>
              <w:rPr>
                <w:b/>
              </w:rPr>
            </w:pPr>
            <w:r w:rsidRPr="00644DC9">
              <w:rPr>
                <w:b/>
              </w:rPr>
              <w:t>%</w:t>
            </w:r>
          </w:p>
          <w:p w:rsidR="00A72021" w:rsidRPr="00644DC9" w:rsidRDefault="00A72021" w:rsidP="00A72021">
            <w:pPr>
              <w:jc w:val="center"/>
              <w:rPr>
                <w:b/>
              </w:rPr>
            </w:pPr>
            <w:r w:rsidRPr="00644DC9">
              <w:rPr>
                <w:b/>
              </w:rPr>
              <w:t>исп.</w:t>
            </w:r>
          </w:p>
        </w:tc>
      </w:tr>
      <w:tr w:rsidR="00644DC9" w:rsidRPr="00644DC9" w:rsidTr="00644DC9">
        <w:trPr>
          <w:trHeight w:val="1923"/>
        </w:trPr>
        <w:tc>
          <w:tcPr>
            <w:tcW w:w="600" w:type="dxa"/>
            <w:vAlign w:val="center"/>
          </w:tcPr>
          <w:p w:rsidR="00A72021" w:rsidRPr="00644DC9" w:rsidRDefault="00A72021" w:rsidP="00A72021">
            <w:pPr>
              <w:jc w:val="center"/>
            </w:pPr>
            <w:r w:rsidRPr="00644DC9">
              <w:lastRenderedPageBreak/>
              <w:t>1</w:t>
            </w:r>
          </w:p>
        </w:tc>
        <w:tc>
          <w:tcPr>
            <w:tcW w:w="6199" w:type="dxa"/>
            <w:vAlign w:val="center"/>
          </w:tcPr>
          <w:p w:rsidR="00A72021" w:rsidRPr="00644DC9" w:rsidRDefault="00A72021" w:rsidP="00A72021">
            <w:pPr>
              <w:jc w:val="both"/>
            </w:pPr>
            <w:r w:rsidRPr="00644DC9">
              <w:t>Муниципальная программа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2022-2026 годы»</w:t>
            </w:r>
          </w:p>
        </w:tc>
        <w:tc>
          <w:tcPr>
            <w:tcW w:w="1276" w:type="dxa"/>
            <w:vAlign w:val="center"/>
          </w:tcPr>
          <w:p w:rsidR="00A72021" w:rsidRPr="00644DC9" w:rsidRDefault="00A72021" w:rsidP="00A72021">
            <w:pPr>
              <w:jc w:val="right"/>
            </w:pPr>
            <w:r w:rsidRPr="00644DC9">
              <w:t>1 152,1</w:t>
            </w:r>
          </w:p>
        </w:tc>
        <w:tc>
          <w:tcPr>
            <w:tcW w:w="1418" w:type="dxa"/>
            <w:vAlign w:val="center"/>
          </w:tcPr>
          <w:p w:rsidR="00A72021" w:rsidRPr="00644DC9" w:rsidRDefault="00A72021" w:rsidP="00A72021">
            <w:pPr>
              <w:jc w:val="right"/>
            </w:pPr>
            <w:r w:rsidRPr="00644DC9">
              <w:t>1 113,9</w:t>
            </w:r>
          </w:p>
        </w:tc>
        <w:tc>
          <w:tcPr>
            <w:tcW w:w="702" w:type="dxa"/>
            <w:vAlign w:val="center"/>
          </w:tcPr>
          <w:p w:rsidR="00A72021" w:rsidRPr="00644DC9" w:rsidRDefault="00A72021" w:rsidP="00644DC9">
            <w:pPr>
              <w:jc w:val="center"/>
            </w:pPr>
            <w:r w:rsidRPr="00644DC9">
              <w:t>9</w:t>
            </w:r>
            <w:r w:rsidR="00644DC9" w:rsidRPr="00644DC9">
              <w:t>6</w:t>
            </w:r>
          </w:p>
        </w:tc>
      </w:tr>
      <w:tr w:rsidR="00644DC9" w:rsidRPr="00644DC9" w:rsidTr="00644DC9">
        <w:tc>
          <w:tcPr>
            <w:tcW w:w="600" w:type="dxa"/>
            <w:vAlign w:val="center"/>
          </w:tcPr>
          <w:p w:rsidR="00A72021" w:rsidRPr="00644DC9" w:rsidRDefault="00A72021" w:rsidP="00A72021">
            <w:pPr>
              <w:jc w:val="center"/>
            </w:pPr>
            <w:r w:rsidRPr="00644DC9">
              <w:t>2</w:t>
            </w:r>
          </w:p>
        </w:tc>
        <w:tc>
          <w:tcPr>
            <w:tcW w:w="6199" w:type="dxa"/>
            <w:vAlign w:val="center"/>
          </w:tcPr>
          <w:p w:rsidR="00A72021" w:rsidRPr="00644DC9" w:rsidRDefault="00A72021" w:rsidP="00A72021">
            <w:pPr>
              <w:jc w:val="both"/>
            </w:pPr>
            <w:r w:rsidRPr="00644DC9">
              <w:t>Муниципальная программа «Комплексное развитие транспортной инфраструктуры муниципального образования «Поселок Айхал» на 2022-2026 годы»</w:t>
            </w:r>
          </w:p>
        </w:tc>
        <w:tc>
          <w:tcPr>
            <w:tcW w:w="1276" w:type="dxa"/>
            <w:vAlign w:val="center"/>
          </w:tcPr>
          <w:p w:rsidR="00A72021" w:rsidRPr="00644DC9" w:rsidRDefault="00A72021" w:rsidP="00A72021">
            <w:pPr>
              <w:jc w:val="right"/>
            </w:pPr>
            <w:r w:rsidRPr="00644DC9">
              <w:t>44 915,5</w:t>
            </w:r>
          </w:p>
        </w:tc>
        <w:tc>
          <w:tcPr>
            <w:tcW w:w="1418" w:type="dxa"/>
            <w:vAlign w:val="center"/>
          </w:tcPr>
          <w:p w:rsidR="00A72021" w:rsidRPr="00644DC9" w:rsidRDefault="00A72021" w:rsidP="00A72021">
            <w:pPr>
              <w:jc w:val="right"/>
            </w:pPr>
            <w:r w:rsidRPr="00644DC9">
              <w:t>42 993,8</w:t>
            </w:r>
          </w:p>
        </w:tc>
        <w:tc>
          <w:tcPr>
            <w:tcW w:w="702" w:type="dxa"/>
            <w:vAlign w:val="center"/>
          </w:tcPr>
          <w:p w:rsidR="00A72021" w:rsidRPr="00644DC9" w:rsidRDefault="00A72021" w:rsidP="00A72021">
            <w:pPr>
              <w:jc w:val="center"/>
            </w:pPr>
            <w:r w:rsidRPr="00644DC9">
              <w:t>96</w:t>
            </w:r>
          </w:p>
        </w:tc>
      </w:tr>
      <w:tr w:rsidR="00644DC9" w:rsidRPr="00644DC9" w:rsidTr="00644DC9">
        <w:tc>
          <w:tcPr>
            <w:tcW w:w="600" w:type="dxa"/>
            <w:vAlign w:val="center"/>
          </w:tcPr>
          <w:p w:rsidR="00A72021" w:rsidRPr="00644DC9" w:rsidRDefault="00A72021" w:rsidP="00A72021">
            <w:pPr>
              <w:jc w:val="center"/>
            </w:pPr>
            <w:r w:rsidRPr="00644DC9">
              <w:t>3</w:t>
            </w:r>
          </w:p>
        </w:tc>
        <w:tc>
          <w:tcPr>
            <w:tcW w:w="6199" w:type="dxa"/>
            <w:vAlign w:val="center"/>
          </w:tcPr>
          <w:p w:rsidR="00A72021" w:rsidRPr="00644DC9" w:rsidRDefault="00A72021" w:rsidP="00A72021">
            <w:pPr>
              <w:jc w:val="both"/>
            </w:pPr>
            <w:r w:rsidRPr="00644DC9">
              <w:t>Муниципальная программа «Поддержка социально ориентированных некоммерческих организаций муниципального образования «Поселок Айхал» Мирнинского района Республики Саха (Якутия) на 2022-2026 годы»</w:t>
            </w:r>
          </w:p>
        </w:tc>
        <w:tc>
          <w:tcPr>
            <w:tcW w:w="1276" w:type="dxa"/>
            <w:vAlign w:val="center"/>
          </w:tcPr>
          <w:p w:rsidR="00A72021" w:rsidRPr="00644DC9" w:rsidRDefault="00A72021" w:rsidP="00A72021">
            <w:pPr>
              <w:jc w:val="right"/>
            </w:pPr>
            <w:r w:rsidRPr="00644DC9">
              <w:t>1 000,0</w:t>
            </w:r>
          </w:p>
        </w:tc>
        <w:tc>
          <w:tcPr>
            <w:tcW w:w="1418" w:type="dxa"/>
            <w:vAlign w:val="center"/>
          </w:tcPr>
          <w:p w:rsidR="00A72021" w:rsidRPr="00644DC9" w:rsidRDefault="00A72021" w:rsidP="00A72021">
            <w:pPr>
              <w:jc w:val="right"/>
            </w:pPr>
            <w:r w:rsidRPr="00644DC9">
              <w:t>1 000,0</w:t>
            </w:r>
          </w:p>
        </w:tc>
        <w:tc>
          <w:tcPr>
            <w:tcW w:w="702" w:type="dxa"/>
            <w:vAlign w:val="center"/>
          </w:tcPr>
          <w:p w:rsidR="00A72021" w:rsidRPr="00644DC9" w:rsidRDefault="00A72021" w:rsidP="00A72021">
            <w:pPr>
              <w:jc w:val="center"/>
            </w:pPr>
            <w:r w:rsidRPr="00644DC9">
              <w:t>100</w:t>
            </w:r>
          </w:p>
        </w:tc>
      </w:tr>
      <w:tr w:rsidR="00644DC9" w:rsidRPr="00644DC9" w:rsidTr="00644DC9">
        <w:tc>
          <w:tcPr>
            <w:tcW w:w="600" w:type="dxa"/>
            <w:vAlign w:val="center"/>
          </w:tcPr>
          <w:p w:rsidR="00A72021" w:rsidRPr="00644DC9" w:rsidRDefault="00A72021" w:rsidP="00A72021">
            <w:pPr>
              <w:jc w:val="center"/>
            </w:pPr>
            <w:r w:rsidRPr="00644DC9">
              <w:t>4</w:t>
            </w:r>
          </w:p>
        </w:tc>
        <w:tc>
          <w:tcPr>
            <w:tcW w:w="6199" w:type="dxa"/>
            <w:vAlign w:val="center"/>
          </w:tcPr>
          <w:p w:rsidR="00A72021" w:rsidRPr="00644DC9" w:rsidRDefault="00A72021" w:rsidP="00A72021">
            <w:pPr>
              <w:jc w:val="both"/>
            </w:pPr>
            <w:r w:rsidRPr="00644DC9">
              <w:t>Муниципальная программа «Благоустройство территорий поселка Айхал на 2022-2026 годы» территорий п. Айхал на 2022-2026 годы»</w:t>
            </w:r>
          </w:p>
        </w:tc>
        <w:tc>
          <w:tcPr>
            <w:tcW w:w="1276" w:type="dxa"/>
            <w:vAlign w:val="center"/>
          </w:tcPr>
          <w:p w:rsidR="00A72021" w:rsidRPr="00644DC9" w:rsidRDefault="00A72021" w:rsidP="00A72021">
            <w:pPr>
              <w:jc w:val="right"/>
            </w:pPr>
            <w:r w:rsidRPr="00644DC9">
              <w:t>41 093,9</w:t>
            </w:r>
          </w:p>
        </w:tc>
        <w:tc>
          <w:tcPr>
            <w:tcW w:w="1418" w:type="dxa"/>
            <w:vAlign w:val="center"/>
          </w:tcPr>
          <w:p w:rsidR="00A72021" w:rsidRPr="00644DC9" w:rsidRDefault="00A72021" w:rsidP="00A72021">
            <w:pPr>
              <w:jc w:val="right"/>
            </w:pPr>
            <w:r w:rsidRPr="00644DC9">
              <w:t>38 375,6</w:t>
            </w:r>
          </w:p>
        </w:tc>
        <w:tc>
          <w:tcPr>
            <w:tcW w:w="702" w:type="dxa"/>
            <w:vAlign w:val="center"/>
          </w:tcPr>
          <w:p w:rsidR="00A72021" w:rsidRPr="00644DC9" w:rsidRDefault="00A72021" w:rsidP="00A72021">
            <w:pPr>
              <w:jc w:val="center"/>
            </w:pPr>
            <w:r w:rsidRPr="00644DC9">
              <w:t>93</w:t>
            </w:r>
          </w:p>
        </w:tc>
      </w:tr>
      <w:tr w:rsidR="00644DC9" w:rsidRPr="00644DC9" w:rsidTr="00644DC9">
        <w:tc>
          <w:tcPr>
            <w:tcW w:w="600" w:type="dxa"/>
            <w:vAlign w:val="center"/>
          </w:tcPr>
          <w:p w:rsidR="00A72021" w:rsidRPr="00644DC9" w:rsidRDefault="00A72021" w:rsidP="00A72021">
            <w:pPr>
              <w:jc w:val="center"/>
            </w:pPr>
            <w:r w:rsidRPr="00644DC9">
              <w:t>5</w:t>
            </w:r>
          </w:p>
        </w:tc>
        <w:tc>
          <w:tcPr>
            <w:tcW w:w="6199" w:type="dxa"/>
            <w:vAlign w:val="center"/>
          </w:tcPr>
          <w:p w:rsidR="00A72021" w:rsidRPr="00644DC9" w:rsidRDefault="00A72021" w:rsidP="00A72021">
            <w:pPr>
              <w:jc w:val="both"/>
            </w:pPr>
            <w:r w:rsidRPr="00644DC9">
              <w:t>Муниципальная программа «Формирование комфортной городской среды на 2018-2027 годы»</w:t>
            </w:r>
          </w:p>
        </w:tc>
        <w:tc>
          <w:tcPr>
            <w:tcW w:w="1276" w:type="dxa"/>
            <w:vAlign w:val="center"/>
          </w:tcPr>
          <w:p w:rsidR="00A72021" w:rsidRPr="00644DC9" w:rsidRDefault="00A72021" w:rsidP="00A72021">
            <w:pPr>
              <w:jc w:val="right"/>
            </w:pPr>
            <w:r w:rsidRPr="00644DC9">
              <w:t>23 974,0</w:t>
            </w:r>
          </w:p>
        </w:tc>
        <w:tc>
          <w:tcPr>
            <w:tcW w:w="1418" w:type="dxa"/>
            <w:vAlign w:val="center"/>
          </w:tcPr>
          <w:p w:rsidR="00A72021" w:rsidRPr="00644DC9" w:rsidRDefault="00A72021" w:rsidP="00A72021">
            <w:pPr>
              <w:jc w:val="right"/>
            </w:pPr>
            <w:r w:rsidRPr="00644DC9">
              <w:t>23 974,0</w:t>
            </w:r>
          </w:p>
        </w:tc>
        <w:tc>
          <w:tcPr>
            <w:tcW w:w="702" w:type="dxa"/>
            <w:vAlign w:val="center"/>
          </w:tcPr>
          <w:p w:rsidR="00A72021" w:rsidRPr="00644DC9" w:rsidRDefault="00A72021" w:rsidP="00A72021">
            <w:pPr>
              <w:jc w:val="center"/>
            </w:pPr>
            <w:r w:rsidRPr="00644DC9">
              <w:t>100</w:t>
            </w:r>
          </w:p>
        </w:tc>
      </w:tr>
      <w:tr w:rsidR="00644DC9" w:rsidRPr="00644DC9" w:rsidTr="00644DC9">
        <w:tc>
          <w:tcPr>
            <w:tcW w:w="600" w:type="dxa"/>
            <w:vAlign w:val="center"/>
          </w:tcPr>
          <w:p w:rsidR="00A72021" w:rsidRPr="00644DC9" w:rsidRDefault="00A72021" w:rsidP="00A72021">
            <w:pPr>
              <w:jc w:val="center"/>
            </w:pPr>
            <w:r w:rsidRPr="00644DC9">
              <w:t>6</w:t>
            </w:r>
          </w:p>
        </w:tc>
        <w:tc>
          <w:tcPr>
            <w:tcW w:w="6199" w:type="dxa"/>
            <w:vAlign w:val="center"/>
          </w:tcPr>
          <w:p w:rsidR="00A72021" w:rsidRPr="00644DC9" w:rsidRDefault="00A72021" w:rsidP="00A72021">
            <w:pPr>
              <w:jc w:val="both"/>
            </w:pPr>
            <w:r w:rsidRPr="00644DC9">
              <w:t>Муниципальная программа «Основные направления реализации молодежной политики на 2022-2026 годы»</w:t>
            </w:r>
          </w:p>
        </w:tc>
        <w:tc>
          <w:tcPr>
            <w:tcW w:w="1276" w:type="dxa"/>
            <w:vAlign w:val="center"/>
          </w:tcPr>
          <w:p w:rsidR="00A72021" w:rsidRPr="00644DC9" w:rsidRDefault="00A72021" w:rsidP="00A72021">
            <w:pPr>
              <w:jc w:val="right"/>
            </w:pPr>
            <w:r w:rsidRPr="00644DC9">
              <w:t>1 005,8</w:t>
            </w:r>
          </w:p>
        </w:tc>
        <w:tc>
          <w:tcPr>
            <w:tcW w:w="1418" w:type="dxa"/>
            <w:vAlign w:val="center"/>
          </w:tcPr>
          <w:p w:rsidR="00A72021" w:rsidRPr="00644DC9" w:rsidRDefault="00A72021" w:rsidP="00A72021">
            <w:pPr>
              <w:jc w:val="right"/>
            </w:pPr>
            <w:r w:rsidRPr="00644DC9">
              <w:t>990,2</w:t>
            </w:r>
          </w:p>
        </w:tc>
        <w:tc>
          <w:tcPr>
            <w:tcW w:w="702" w:type="dxa"/>
            <w:vAlign w:val="center"/>
          </w:tcPr>
          <w:p w:rsidR="00A72021" w:rsidRPr="00644DC9" w:rsidRDefault="00A72021" w:rsidP="00A72021">
            <w:pPr>
              <w:jc w:val="center"/>
            </w:pPr>
            <w:r w:rsidRPr="00644DC9">
              <w:t>98</w:t>
            </w:r>
          </w:p>
        </w:tc>
      </w:tr>
      <w:tr w:rsidR="00644DC9" w:rsidRPr="00644DC9" w:rsidTr="00644DC9">
        <w:tc>
          <w:tcPr>
            <w:tcW w:w="600" w:type="dxa"/>
            <w:vAlign w:val="center"/>
          </w:tcPr>
          <w:p w:rsidR="00A72021" w:rsidRPr="00644DC9" w:rsidRDefault="00A72021" w:rsidP="00A72021">
            <w:pPr>
              <w:jc w:val="center"/>
            </w:pPr>
            <w:r w:rsidRPr="00644DC9">
              <w:t>7</w:t>
            </w:r>
          </w:p>
        </w:tc>
        <w:tc>
          <w:tcPr>
            <w:tcW w:w="6199" w:type="dxa"/>
            <w:vAlign w:val="center"/>
          </w:tcPr>
          <w:p w:rsidR="00A72021" w:rsidRPr="00644DC9" w:rsidRDefault="00A72021" w:rsidP="00A72021">
            <w:pPr>
              <w:jc w:val="both"/>
            </w:pPr>
            <w:r w:rsidRPr="00644DC9">
              <w:t xml:space="preserve">Муниципальная программа «Развитие культуры и </w:t>
            </w:r>
            <w:proofErr w:type="spellStart"/>
            <w:r w:rsidRPr="00644DC9">
              <w:t>социокультурного</w:t>
            </w:r>
            <w:proofErr w:type="spellEnd"/>
            <w:r w:rsidRPr="00644DC9">
              <w:t xml:space="preserve"> пространства на территории МО «Поселок Айхал» на 2022-2026 годы»</w:t>
            </w:r>
          </w:p>
        </w:tc>
        <w:tc>
          <w:tcPr>
            <w:tcW w:w="1276" w:type="dxa"/>
            <w:vAlign w:val="center"/>
          </w:tcPr>
          <w:p w:rsidR="00A72021" w:rsidRPr="00644DC9" w:rsidRDefault="00A72021" w:rsidP="00A72021">
            <w:pPr>
              <w:jc w:val="right"/>
            </w:pPr>
            <w:r w:rsidRPr="00644DC9">
              <w:t>3 618,2</w:t>
            </w:r>
          </w:p>
        </w:tc>
        <w:tc>
          <w:tcPr>
            <w:tcW w:w="1418" w:type="dxa"/>
            <w:vAlign w:val="center"/>
          </w:tcPr>
          <w:p w:rsidR="00A72021" w:rsidRPr="00644DC9" w:rsidRDefault="00A72021" w:rsidP="00A72021">
            <w:pPr>
              <w:jc w:val="right"/>
            </w:pPr>
            <w:r w:rsidRPr="00644DC9">
              <w:t>3 413,7</w:t>
            </w:r>
          </w:p>
        </w:tc>
        <w:tc>
          <w:tcPr>
            <w:tcW w:w="702" w:type="dxa"/>
            <w:vAlign w:val="center"/>
          </w:tcPr>
          <w:p w:rsidR="00A72021" w:rsidRPr="00644DC9" w:rsidRDefault="00A72021" w:rsidP="00A72021">
            <w:pPr>
              <w:jc w:val="center"/>
            </w:pPr>
            <w:r w:rsidRPr="00644DC9">
              <w:t>94</w:t>
            </w:r>
          </w:p>
        </w:tc>
      </w:tr>
      <w:tr w:rsidR="00644DC9" w:rsidRPr="00644DC9" w:rsidTr="00644DC9">
        <w:tc>
          <w:tcPr>
            <w:tcW w:w="600" w:type="dxa"/>
            <w:vAlign w:val="center"/>
          </w:tcPr>
          <w:p w:rsidR="00A72021" w:rsidRPr="00644DC9" w:rsidRDefault="00A72021" w:rsidP="00A72021">
            <w:pPr>
              <w:jc w:val="center"/>
            </w:pPr>
            <w:r w:rsidRPr="00644DC9">
              <w:t>8</w:t>
            </w:r>
          </w:p>
        </w:tc>
        <w:tc>
          <w:tcPr>
            <w:tcW w:w="6199" w:type="dxa"/>
            <w:vAlign w:val="center"/>
          </w:tcPr>
          <w:p w:rsidR="00A72021" w:rsidRPr="00644DC9" w:rsidRDefault="00A72021" w:rsidP="00A72021">
            <w:pPr>
              <w:jc w:val="both"/>
            </w:pPr>
            <w:r w:rsidRPr="00644DC9">
              <w:t>Муниципальная программа «Социальная поддержка населения муниципального образования «Поселок Айхал» Мирнинского района Республики Саха (Якутия) на 2022-2026 годы»</w:t>
            </w:r>
          </w:p>
        </w:tc>
        <w:tc>
          <w:tcPr>
            <w:tcW w:w="1276" w:type="dxa"/>
            <w:vAlign w:val="center"/>
          </w:tcPr>
          <w:p w:rsidR="00A72021" w:rsidRPr="00644DC9" w:rsidRDefault="00A72021" w:rsidP="00A72021">
            <w:pPr>
              <w:jc w:val="right"/>
            </w:pPr>
            <w:r w:rsidRPr="00644DC9">
              <w:t>3 373,2</w:t>
            </w:r>
          </w:p>
        </w:tc>
        <w:tc>
          <w:tcPr>
            <w:tcW w:w="1418" w:type="dxa"/>
            <w:vAlign w:val="center"/>
          </w:tcPr>
          <w:p w:rsidR="00A72021" w:rsidRPr="00644DC9" w:rsidRDefault="00A72021" w:rsidP="00A72021">
            <w:pPr>
              <w:jc w:val="right"/>
            </w:pPr>
            <w:r w:rsidRPr="00644DC9">
              <w:t>3 373,2</w:t>
            </w:r>
          </w:p>
        </w:tc>
        <w:tc>
          <w:tcPr>
            <w:tcW w:w="702" w:type="dxa"/>
            <w:vAlign w:val="center"/>
          </w:tcPr>
          <w:p w:rsidR="00A72021" w:rsidRPr="00644DC9" w:rsidRDefault="00A72021" w:rsidP="00A72021">
            <w:pPr>
              <w:jc w:val="center"/>
            </w:pPr>
            <w:r w:rsidRPr="00644DC9">
              <w:t>100</w:t>
            </w:r>
          </w:p>
        </w:tc>
      </w:tr>
      <w:tr w:rsidR="00644DC9" w:rsidRPr="00644DC9" w:rsidTr="00644DC9">
        <w:tc>
          <w:tcPr>
            <w:tcW w:w="600" w:type="dxa"/>
            <w:vAlign w:val="center"/>
          </w:tcPr>
          <w:p w:rsidR="00A72021" w:rsidRPr="00644DC9" w:rsidRDefault="00A72021" w:rsidP="00A72021">
            <w:pPr>
              <w:jc w:val="center"/>
            </w:pPr>
            <w:r w:rsidRPr="00644DC9">
              <w:t>9</w:t>
            </w:r>
          </w:p>
        </w:tc>
        <w:tc>
          <w:tcPr>
            <w:tcW w:w="6199" w:type="dxa"/>
            <w:vAlign w:val="center"/>
          </w:tcPr>
          <w:p w:rsidR="00A72021" w:rsidRPr="00644DC9" w:rsidRDefault="00A72021" w:rsidP="00A72021">
            <w:pPr>
              <w:jc w:val="both"/>
            </w:pPr>
            <w:r w:rsidRPr="00644DC9">
              <w:t>Муниципальная программа «Обеспечение жильем молодых семей на 2022-2026 годы»</w:t>
            </w:r>
          </w:p>
        </w:tc>
        <w:tc>
          <w:tcPr>
            <w:tcW w:w="1276" w:type="dxa"/>
            <w:vAlign w:val="center"/>
          </w:tcPr>
          <w:p w:rsidR="00A72021" w:rsidRPr="00644DC9" w:rsidRDefault="00A72021" w:rsidP="00A72021">
            <w:pPr>
              <w:jc w:val="right"/>
            </w:pPr>
            <w:r w:rsidRPr="00644DC9">
              <w:t>2 550,0</w:t>
            </w:r>
          </w:p>
        </w:tc>
        <w:tc>
          <w:tcPr>
            <w:tcW w:w="1418" w:type="dxa"/>
            <w:vAlign w:val="center"/>
          </w:tcPr>
          <w:p w:rsidR="00A72021" w:rsidRPr="00644DC9" w:rsidRDefault="00A72021" w:rsidP="00A72021">
            <w:pPr>
              <w:jc w:val="right"/>
            </w:pPr>
            <w:r w:rsidRPr="00644DC9">
              <w:t>2 550,0</w:t>
            </w:r>
          </w:p>
        </w:tc>
        <w:tc>
          <w:tcPr>
            <w:tcW w:w="702" w:type="dxa"/>
            <w:vAlign w:val="center"/>
          </w:tcPr>
          <w:p w:rsidR="00A72021" w:rsidRPr="00644DC9" w:rsidRDefault="00A72021" w:rsidP="00A72021">
            <w:pPr>
              <w:jc w:val="center"/>
            </w:pPr>
            <w:r w:rsidRPr="00644DC9">
              <w:t>100</w:t>
            </w:r>
          </w:p>
        </w:tc>
      </w:tr>
      <w:tr w:rsidR="00644DC9" w:rsidRPr="00644DC9" w:rsidTr="00644DC9">
        <w:tc>
          <w:tcPr>
            <w:tcW w:w="600" w:type="dxa"/>
            <w:vAlign w:val="center"/>
          </w:tcPr>
          <w:p w:rsidR="00A72021" w:rsidRPr="00644DC9" w:rsidRDefault="00A72021" w:rsidP="00A72021">
            <w:pPr>
              <w:jc w:val="center"/>
            </w:pPr>
            <w:r w:rsidRPr="00644DC9">
              <w:t>10</w:t>
            </w:r>
          </w:p>
        </w:tc>
        <w:tc>
          <w:tcPr>
            <w:tcW w:w="6199" w:type="dxa"/>
            <w:vAlign w:val="center"/>
          </w:tcPr>
          <w:p w:rsidR="00A72021" w:rsidRPr="00644DC9" w:rsidRDefault="00A72021" w:rsidP="00A72021">
            <w:pPr>
              <w:jc w:val="both"/>
            </w:pPr>
            <w:r w:rsidRPr="00644DC9">
              <w:t>Муниципальная программа «Обеспечение качественным жильем на 2019-2025 годы»</w:t>
            </w:r>
          </w:p>
        </w:tc>
        <w:tc>
          <w:tcPr>
            <w:tcW w:w="1276" w:type="dxa"/>
            <w:vAlign w:val="center"/>
          </w:tcPr>
          <w:p w:rsidR="00A72021" w:rsidRPr="00644DC9" w:rsidRDefault="00A72021" w:rsidP="00A72021">
            <w:pPr>
              <w:jc w:val="right"/>
            </w:pPr>
            <w:r w:rsidRPr="00644DC9">
              <w:t>40 617,9</w:t>
            </w:r>
          </w:p>
        </w:tc>
        <w:tc>
          <w:tcPr>
            <w:tcW w:w="1418" w:type="dxa"/>
            <w:vAlign w:val="center"/>
          </w:tcPr>
          <w:p w:rsidR="00A72021" w:rsidRPr="00644DC9" w:rsidRDefault="00A72021" w:rsidP="00A72021">
            <w:pPr>
              <w:jc w:val="right"/>
            </w:pPr>
            <w:r w:rsidRPr="00644DC9">
              <w:t>23 090,2</w:t>
            </w:r>
          </w:p>
        </w:tc>
        <w:tc>
          <w:tcPr>
            <w:tcW w:w="702" w:type="dxa"/>
            <w:vAlign w:val="center"/>
          </w:tcPr>
          <w:p w:rsidR="00A72021" w:rsidRPr="00644DC9" w:rsidRDefault="00A72021" w:rsidP="00A72021">
            <w:pPr>
              <w:jc w:val="center"/>
            </w:pPr>
            <w:r w:rsidRPr="00644DC9">
              <w:t>57</w:t>
            </w:r>
          </w:p>
        </w:tc>
      </w:tr>
      <w:tr w:rsidR="00644DC9" w:rsidRPr="00644DC9" w:rsidTr="00644DC9">
        <w:tc>
          <w:tcPr>
            <w:tcW w:w="600" w:type="dxa"/>
            <w:vAlign w:val="center"/>
          </w:tcPr>
          <w:p w:rsidR="00A72021" w:rsidRPr="00644DC9" w:rsidRDefault="00A72021" w:rsidP="00A72021">
            <w:pPr>
              <w:jc w:val="center"/>
            </w:pPr>
            <w:r w:rsidRPr="00644DC9">
              <w:t>11</w:t>
            </w:r>
          </w:p>
        </w:tc>
        <w:tc>
          <w:tcPr>
            <w:tcW w:w="6199" w:type="dxa"/>
            <w:vAlign w:val="center"/>
          </w:tcPr>
          <w:p w:rsidR="00A72021" w:rsidRPr="00644DC9" w:rsidRDefault="00A72021" w:rsidP="00A72021">
            <w:pPr>
              <w:jc w:val="both"/>
            </w:pPr>
            <w:r w:rsidRPr="00644DC9">
              <w:t>Муниципальная программа «Развитие физической культуры и спорта в п. Айхал Мирнинского района Республики Саха (Якутия) на 2022-2026 гг.»</w:t>
            </w:r>
          </w:p>
        </w:tc>
        <w:tc>
          <w:tcPr>
            <w:tcW w:w="1276" w:type="dxa"/>
            <w:vAlign w:val="center"/>
          </w:tcPr>
          <w:p w:rsidR="00A72021" w:rsidRPr="00644DC9" w:rsidRDefault="00A72021" w:rsidP="00A72021">
            <w:pPr>
              <w:jc w:val="right"/>
            </w:pPr>
            <w:r w:rsidRPr="00644DC9">
              <w:t>1 962,8</w:t>
            </w:r>
          </w:p>
        </w:tc>
        <w:tc>
          <w:tcPr>
            <w:tcW w:w="1418" w:type="dxa"/>
            <w:vAlign w:val="center"/>
          </w:tcPr>
          <w:p w:rsidR="00A72021" w:rsidRPr="00644DC9" w:rsidRDefault="00A72021" w:rsidP="00A72021">
            <w:pPr>
              <w:jc w:val="center"/>
            </w:pPr>
            <w:r w:rsidRPr="00644DC9">
              <w:t>1 942,6</w:t>
            </w:r>
          </w:p>
        </w:tc>
        <w:tc>
          <w:tcPr>
            <w:tcW w:w="702" w:type="dxa"/>
            <w:vAlign w:val="center"/>
          </w:tcPr>
          <w:p w:rsidR="00A72021" w:rsidRPr="00644DC9" w:rsidRDefault="00A72021" w:rsidP="00A72021">
            <w:pPr>
              <w:jc w:val="center"/>
            </w:pPr>
            <w:r w:rsidRPr="00644DC9">
              <w:t>99</w:t>
            </w:r>
          </w:p>
        </w:tc>
      </w:tr>
      <w:tr w:rsidR="00644DC9" w:rsidRPr="00644DC9" w:rsidTr="00644DC9">
        <w:tc>
          <w:tcPr>
            <w:tcW w:w="600" w:type="dxa"/>
            <w:vAlign w:val="center"/>
          </w:tcPr>
          <w:p w:rsidR="00A72021" w:rsidRPr="00644DC9" w:rsidRDefault="00A72021" w:rsidP="00A72021">
            <w:pPr>
              <w:jc w:val="center"/>
            </w:pPr>
            <w:r w:rsidRPr="00644DC9">
              <w:t>12</w:t>
            </w:r>
          </w:p>
        </w:tc>
        <w:tc>
          <w:tcPr>
            <w:tcW w:w="6199" w:type="dxa"/>
            <w:vAlign w:val="center"/>
          </w:tcPr>
          <w:p w:rsidR="00A72021" w:rsidRPr="00644DC9" w:rsidRDefault="00A72021" w:rsidP="00A72021">
            <w:pPr>
              <w:jc w:val="both"/>
            </w:pPr>
            <w:r w:rsidRPr="00644DC9">
              <w:t>Муниципальная программа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w:t>
            </w:r>
          </w:p>
        </w:tc>
        <w:tc>
          <w:tcPr>
            <w:tcW w:w="1276" w:type="dxa"/>
            <w:vAlign w:val="center"/>
          </w:tcPr>
          <w:p w:rsidR="00A72021" w:rsidRPr="00644DC9" w:rsidRDefault="00A72021" w:rsidP="00A72021">
            <w:pPr>
              <w:jc w:val="right"/>
            </w:pPr>
            <w:r w:rsidRPr="00644DC9">
              <w:t>579,5</w:t>
            </w:r>
          </w:p>
        </w:tc>
        <w:tc>
          <w:tcPr>
            <w:tcW w:w="1418" w:type="dxa"/>
            <w:vAlign w:val="center"/>
          </w:tcPr>
          <w:p w:rsidR="00A72021" w:rsidRPr="00644DC9" w:rsidRDefault="00A72021" w:rsidP="00A72021">
            <w:pPr>
              <w:jc w:val="right"/>
            </w:pPr>
            <w:r w:rsidRPr="00644DC9">
              <w:t>579,5</w:t>
            </w:r>
          </w:p>
        </w:tc>
        <w:tc>
          <w:tcPr>
            <w:tcW w:w="702" w:type="dxa"/>
            <w:vAlign w:val="center"/>
          </w:tcPr>
          <w:p w:rsidR="00A72021" w:rsidRPr="00644DC9" w:rsidRDefault="00A72021" w:rsidP="00A72021">
            <w:pPr>
              <w:jc w:val="center"/>
            </w:pPr>
            <w:r w:rsidRPr="00644DC9">
              <w:t>100</w:t>
            </w:r>
          </w:p>
        </w:tc>
      </w:tr>
      <w:tr w:rsidR="00644DC9" w:rsidRPr="00644DC9" w:rsidTr="00644DC9">
        <w:tc>
          <w:tcPr>
            <w:tcW w:w="600" w:type="dxa"/>
            <w:vAlign w:val="center"/>
          </w:tcPr>
          <w:p w:rsidR="00A72021" w:rsidRPr="00644DC9" w:rsidRDefault="00A72021" w:rsidP="00A72021">
            <w:pPr>
              <w:jc w:val="center"/>
            </w:pPr>
            <w:r w:rsidRPr="00644DC9">
              <w:t>13</w:t>
            </w:r>
          </w:p>
        </w:tc>
        <w:tc>
          <w:tcPr>
            <w:tcW w:w="6199" w:type="dxa"/>
            <w:vAlign w:val="center"/>
          </w:tcPr>
          <w:p w:rsidR="00A72021" w:rsidRPr="00644DC9" w:rsidRDefault="00A72021" w:rsidP="00A72021">
            <w:pPr>
              <w:jc w:val="both"/>
            </w:pPr>
            <w:r w:rsidRPr="00644DC9">
              <w:t>Муниципальная программа «Предупреждение и ликвидация последствий чрезвычайных ситуаций на территории муниципального образования «Поселок Айхал» на 2022-2026 годы»</w:t>
            </w:r>
          </w:p>
        </w:tc>
        <w:tc>
          <w:tcPr>
            <w:tcW w:w="1276" w:type="dxa"/>
            <w:vAlign w:val="center"/>
          </w:tcPr>
          <w:p w:rsidR="00A72021" w:rsidRPr="00644DC9" w:rsidRDefault="00A72021" w:rsidP="00A72021">
            <w:pPr>
              <w:jc w:val="right"/>
            </w:pPr>
            <w:r w:rsidRPr="00644DC9">
              <w:t>1 075,7</w:t>
            </w:r>
          </w:p>
        </w:tc>
        <w:tc>
          <w:tcPr>
            <w:tcW w:w="1418" w:type="dxa"/>
            <w:vAlign w:val="center"/>
          </w:tcPr>
          <w:p w:rsidR="00A72021" w:rsidRPr="00644DC9" w:rsidRDefault="00A72021" w:rsidP="00A72021">
            <w:pPr>
              <w:jc w:val="right"/>
            </w:pPr>
            <w:r w:rsidRPr="00644DC9">
              <w:t>846,1</w:t>
            </w:r>
          </w:p>
        </w:tc>
        <w:tc>
          <w:tcPr>
            <w:tcW w:w="702" w:type="dxa"/>
            <w:vAlign w:val="center"/>
          </w:tcPr>
          <w:p w:rsidR="00A72021" w:rsidRPr="00644DC9" w:rsidRDefault="00A72021" w:rsidP="00A72021">
            <w:pPr>
              <w:jc w:val="center"/>
            </w:pPr>
            <w:r w:rsidRPr="00644DC9">
              <w:t>79</w:t>
            </w:r>
          </w:p>
        </w:tc>
      </w:tr>
      <w:tr w:rsidR="00644DC9" w:rsidRPr="00644DC9" w:rsidTr="00644DC9">
        <w:tc>
          <w:tcPr>
            <w:tcW w:w="600" w:type="dxa"/>
            <w:vAlign w:val="center"/>
          </w:tcPr>
          <w:p w:rsidR="00A72021" w:rsidRPr="00644DC9" w:rsidRDefault="00A72021" w:rsidP="00A72021">
            <w:pPr>
              <w:jc w:val="center"/>
            </w:pPr>
            <w:r w:rsidRPr="00644DC9">
              <w:t>14</w:t>
            </w:r>
          </w:p>
        </w:tc>
        <w:tc>
          <w:tcPr>
            <w:tcW w:w="6199" w:type="dxa"/>
            <w:vAlign w:val="center"/>
          </w:tcPr>
          <w:p w:rsidR="00A72021" w:rsidRPr="00644DC9" w:rsidRDefault="00A72021" w:rsidP="00A72021">
            <w:pPr>
              <w:jc w:val="both"/>
            </w:pPr>
            <w:r w:rsidRPr="00644DC9">
              <w:t>Муниципальная программа «Капитальный и текущий ремонт многоквартирных домов и жилых помещений, принадлежащих МО «Поселок Айхал» на 2022-2027 годы»</w:t>
            </w:r>
          </w:p>
        </w:tc>
        <w:tc>
          <w:tcPr>
            <w:tcW w:w="1276" w:type="dxa"/>
            <w:vAlign w:val="center"/>
          </w:tcPr>
          <w:p w:rsidR="00A72021" w:rsidRPr="00644DC9" w:rsidRDefault="00A72021" w:rsidP="00A72021">
            <w:pPr>
              <w:jc w:val="right"/>
            </w:pPr>
            <w:r w:rsidRPr="00644DC9">
              <w:t>32,6</w:t>
            </w:r>
          </w:p>
        </w:tc>
        <w:tc>
          <w:tcPr>
            <w:tcW w:w="1418" w:type="dxa"/>
            <w:vAlign w:val="center"/>
          </w:tcPr>
          <w:p w:rsidR="00A72021" w:rsidRPr="00644DC9" w:rsidRDefault="00A72021" w:rsidP="00A72021">
            <w:pPr>
              <w:jc w:val="right"/>
            </w:pPr>
            <w:r w:rsidRPr="00644DC9">
              <w:t>32,6</w:t>
            </w:r>
          </w:p>
        </w:tc>
        <w:tc>
          <w:tcPr>
            <w:tcW w:w="702" w:type="dxa"/>
            <w:vAlign w:val="center"/>
          </w:tcPr>
          <w:p w:rsidR="00A72021" w:rsidRPr="00644DC9" w:rsidRDefault="00A72021" w:rsidP="00A72021">
            <w:pPr>
              <w:jc w:val="center"/>
            </w:pPr>
            <w:r w:rsidRPr="00644DC9">
              <w:t>100</w:t>
            </w:r>
          </w:p>
        </w:tc>
      </w:tr>
      <w:tr w:rsidR="00644DC9" w:rsidRPr="00644DC9" w:rsidTr="00644DC9">
        <w:tc>
          <w:tcPr>
            <w:tcW w:w="600" w:type="dxa"/>
            <w:vAlign w:val="center"/>
          </w:tcPr>
          <w:p w:rsidR="00A72021" w:rsidRPr="00644DC9" w:rsidRDefault="00A72021" w:rsidP="00A72021">
            <w:pPr>
              <w:jc w:val="center"/>
            </w:pPr>
            <w:r w:rsidRPr="00644DC9">
              <w:t>15</w:t>
            </w:r>
          </w:p>
        </w:tc>
        <w:tc>
          <w:tcPr>
            <w:tcW w:w="6199" w:type="dxa"/>
            <w:vAlign w:val="center"/>
          </w:tcPr>
          <w:p w:rsidR="00A72021" w:rsidRPr="00644DC9" w:rsidRDefault="00A72021" w:rsidP="00A72021">
            <w:pPr>
              <w:jc w:val="both"/>
            </w:pPr>
            <w:r w:rsidRPr="00644DC9">
              <w:t>Муниципальная программа «Экология и охрана окружающей среды в муниципальном образовании «Поселок Айхал» на 2022-2026 годы»</w:t>
            </w:r>
          </w:p>
        </w:tc>
        <w:tc>
          <w:tcPr>
            <w:tcW w:w="1276" w:type="dxa"/>
            <w:vAlign w:val="center"/>
          </w:tcPr>
          <w:p w:rsidR="00A72021" w:rsidRPr="00644DC9" w:rsidRDefault="00A72021" w:rsidP="00A72021">
            <w:pPr>
              <w:jc w:val="right"/>
            </w:pPr>
            <w:r w:rsidRPr="00644DC9">
              <w:t>4 888,3</w:t>
            </w:r>
          </w:p>
        </w:tc>
        <w:tc>
          <w:tcPr>
            <w:tcW w:w="1418" w:type="dxa"/>
            <w:vAlign w:val="center"/>
          </w:tcPr>
          <w:p w:rsidR="00A72021" w:rsidRPr="00644DC9" w:rsidRDefault="00A72021" w:rsidP="00A72021">
            <w:pPr>
              <w:jc w:val="right"/>
            </w:pPr>
            <w:r w:rsidRPr="00644DC9">
              <w:t>4 823,3</w:t>
            </w:r>
          </w:p>
        </w:tc>
        <w:tc>
          <w:tcPr>
            <w:tcW w:w="702" w:type="dxa"/>
            <w:vAlign w:val="center"/>
          </w:tcPr>
          <w:p w:rsidR="00A72021" w:rsidRPr="00644DC9" w:rsidRDefault="00A72021" w:rsidP="00A72021">
            <w:pPr>
              <w:jc w:val="center"/>
            </w:pPr>
            <w:r w:rsidRPr="00644DC9">
              <w:t>99</w:t>
            </w:r>
          </w:p>
        </w:tc>
      </w:tr>
      <w:tr w:rsidR="00644DC9" w:rsidRPr="00644DC9" w:rsidTr="00644DC9">
        <w:tc>
          <w:tcPr>
            <w:tcW w:w="600" w:type="dxa"/>
            <w:vAlign w:val="center"/>
          </w:tcPr>
          <w:p w:rsidR="00A72021" w:rsidRPr="00644DC9" w:rsidRDefault="00A72021" w:rsidP="00A72021">
            <w:pPr>
              <w:jc w:val="center"/>
            </w:pPr>
            <w:r w:rsidRPr="00644DC9">
              <w:t>16</w:t>
            </w:r>
          </w:p>
        </w:tc>
        <w:tc>
          <w:tcPr>
            <w:tcW w:w="6199" w:type="dxa"/>
            <w:vAlign w:val="center"/>
          </w:tcPr>
          <w:p w:rsidR="00A72021" w:rsidRPr="00644DC9" w:rsidRDefault="00A72021" w:rsidP="00A72021">
            <w:pPr>
              <w:jc w:val="both"/>
            </w:pPr>
            <w:r w:rsidRPr="00644DC9">
              <w:t>Муниципальная программа «Утепление сетей водоотведения в многоквартирных жилых домах на территории МО «Поселок Айхал» на 2022-2026 г.г.»</w:t>
            </w:r>
          </w:p>
        </w:tc>
        <w:tc>
          <w:tcPr>
            <w:tcW w:w="1276" w:type="dxa"/>
            <w:vAlign w:val="center"/>
          </w:tcPr>
          <w:p w:rsidR="00A72021" w:rsidRPr="00644DC9" w:rsidRDefault="00A72021" w:rsidP="00A72021">
            <w:pPr>
              <w:jc w:val="right"/>
            </w:pPr>
            <w:r w:rsidRPr="00644DC9">
              <w:t>17 312,2</w:t>
            </w:r>
          </w:p>
        </w:tc>
        <w:tc>
          <w:tcPr>
            <w:tcW w:w="1418" w:type="dxa"/>
            <w:vAlign w:val="center"/>
          </w:tcPr>
          <w:p w:rsidR="00A72021" w:rsidRPr="00644DC9" w:rsidRDefault="00A72021" w:rsidP="00A72021">
            <w:pPr>
              <w:jc w:val="right"/>
            </w:pPr>
            <w:r w:rsidRPr="00644DC9">
              <w:t>7 953,5</w:t>
            </w:r>
          </w:p>
        </w:tc>
        <w:tc>
          <w:tcPr>
            <w:tcW w:w="702" w:type="dxa"/>
            <w:vAlign w:val="center"/>
          </w:tcPr>
          <w:p w:rsidR="00A72021" w:rsidRPr="00644DC9" w:rsidRDefault="00A72021" w:rsidP="00A72021">
            <w:pPr>
              <w:jc w:val="center"/>
            </w:pPr>
            <w:r w:rsidRPr="00644DC9">
              <w:t>46</w:t>
            </w:r>
          </w:p>
        </w:tc>
      </w:tr>
      <w:tr w:rsidR="00644DC9" w:rsidRPr="00644DC9" w:rsidTr="00644DC9">
        <w:tc>
          <w:tcPr>
            <w:tcW w:w="600" w:type="dxa"/>
            <w:vAlign w:val="center"/>
          </w:tcPr>
          <w:p w:rsidR="00A72021" w:rsidRPr="00644DC9" w:rsidRDefault="00A72021" w:rsidP="00A72021">
            <w:pPr>
              <w:jc w:val="center"/>
            </w:pPr>
            <w:r w:rsidRPr="00644DC9">
              <w:t>17</w:t>
            </w:r>
          </w:p>
        </w:tc>
        <w:tc>
          <w:tcPr>
            <w:tcW w:w="6199" w:type="dxa"/>
            <w:vAlign w:val="center"/>
          </w:tcPr>
          <w:p w:rsidR="00A72021" w:rsidRPr="00644DC9" w:rsidRDefault="00A72021" w:rsidP="00A72021">
            <w:pPr>
              <w:jc w:val="both"/>
            </w:pPr>
            <w:r w:rsidRPr="00644DC9">
              <w:t xml:space="preserve">Муниципальная программа «Энергосбережение и </w:t>
            </w:r>
            <w:r w:rsidRPr="00644DC9">
              <w:lastRenderedPageBreak/>
              <w:t>повышение энергетической эффективности МО «Поселок Айхал» на 2022-2026 годы»</w:t>
            </w:r>
          </w:p>
        </w:tc>
        <w:tc>
          <w:tcPr>
            <w:tcW w:w="1276" w:type="dxa"/>
            <w:vAlign w:val="center"/>
          </w:tcPr>
          <w:p w:rsidR="00A72021" w:rsidRPr="00644DC9" w:rsidRDefault="00A72021" w:rsidP="00A72021">
            <w:pPr>
              <w:jc w:val="right"/>
            </w:pPr>
            <w:r w:rsidRPr="00644DC9">
              <w:lastRenderedPageBreak/>
              <w:t>989,4</w:t>
            </w:r>
          </w:p>
        </w:tc>
        <w:tc>
          <w:tcPr>
            <w:tcW w:w="1418" w:type="dxa"/>
            <w:vAlign w:val="center"/>
          </w:tcPr>
          <w:p w:rsidR="00A72021" w:rsidRPr="00644DC9" w:rsidRDefault="00A72021" w:rsidP="00A72021">
            <w:pPr>
              <w:jc w:val="right"/>
            </w:pPr>
            <w:r w:rsidRPr="00644DC9">
              <w:t>989,4</w:t>
            </w:r>
          </w:p>
        </w:tc>
        <w:tc>
          <w:tcPr>
            <w:tcW w:w="702" w:type="dxa"/>
            <w:vAlign w:val="center"/>
          </w:tcPr>
          <w:p w:rsidR="00A72021" w:rsidRPr="00644DC9" w:rsidRDefault="00A72021" w:rsidP="00A72021">
            <w:pPr>
              <w:jc w:val="center"/>
            </w:pPr>
            <w:r w:rsidRPr="00644DC9">
              <w:t>100</w:t>
            </w:r>
          </w:p>
        </w:tc>
      </w:tr>
      <w:tr w:rsidR="00644DC9" w:rsidRPr="00644DC9" w:rsidTr="00644DC9">
        <w:tc>
          <w:tcPr>
            <w:tcW w:w="600" w:type="dxa"/>
            <w:vAlign w:val="center"/>
          </w:tcPr>
          <w:p w:rsidR="00A72021" w:rsidRPr="00644DC9" w:rsidRDefault="00A72021" w:rsidP="00A72021">
            <w:pPr>
              <w:jc w:val="center"/>
            </w:pPr>
            <w:r w:rsidRPr="00644DC9">
              <w:lastRenderedPageBreak/>
              <w:t>18</w:t>
            </w:r>
          </w:p>
        </w:tc>
        <w:tc>
          <w:tcPr>
            <w:tcW w:w="6199" w:type="dxa"/>
            <w:vAlign w:val="center"/>
          </w:tcPr>
          <w:p w:rsidR="00A72021" w:rsidRPr="00644DC9" w:rsidRDefault="00A72021" w:rsidP="00A72021">
            <w:pPr>
              <w:jc w:val="both"/>
            </w:pPr>
            <w:r w:rsidRPr="00644DC9">
              <w:t>Муниципальная программа «Укрепление гражданского согласия на территории муниципального образования «Поселок Айхал» Мирнинского района Республики Саха (Якутия) на 2023-2026 годы»</w:t>
            </w:r>
          </w:p>
        </w:tc>
        <w:tc>
          <w:tcPr>
            <w:tcW w:w="1276" w:type="dxa"/>
            <w:vAlign w:val="center"/>
          </w:tcPr>
          <w:p w:rsidR="00A72021" w:rsidRPr="00644DC9" w:rsidRDefault="00A72021" w:rsidP="00A72021">
            <w:pPr>
              <w:jc w:val="right"/>
            </w:pPr>
            <w:r w:rsidRPr="00644DC9">
              <w:t>10,0</w:t>
            </w:r>
          </w:p>
        </w:tc>
        <w:tc>
          <w:tcPr>
            <w:tcW w:w="1418" w:type="dxa"/>
            <w:vAlign w:val="center"/>
          </w:tcPr>
          <w:p w:rsidR="00A72021" w:rsidRPr="00644DC9" w:rsidRDefault="00A72021" w:rsidP="00A72021">
            <w:pPr>
              <w:jc w:val="right"/>
            </w:pPr>
            <w:r w:rsidRPr="00644DC9">
              <w:t>10,0</w:t>
            </w:r>
          </w:p>
        </w:tc>
        <w:tc>
          <w:tcPr>
            <w:tcW w:w="702" w:type="dxa"/>
            <w:vAlign w:val="center"/>
          </w:tcPr>
          <w:p w:rsidR="00A72021" w:rsidRPr="00644DC9" w:rsidRDefault="00A72021" w:rsidP="00A72021">
            <w:pPr>
              <w:jc w:val="center"/>
            </w:pPr>
            <w:r w:rsidRPr="00644DC9">
              <w:t>100</w:t>
            </w:r>
          </w:p>
        </w:tc>
      </w:tr>
      <w:tr w:rsidR="007B03C4" w:rsidRPr="007B03C4" w:rsidTr="00644DC9">
        <w:tc>
          <w:tcPr>
            <w:tcW w:w="600" w:type="dxa"/>
            <w:vAlign w:val="center"/>
          </w:tcPr>
          <w:p w:rsidR="00A72021" w:rsidRPr="007B03C4" w:rsidRDefault="00A72021" w:rsidP="00A72021">
            <w:pPr>
              <w:jc w:val="both"/>
              <w:rPr>
                <w:b/>
              </w:rPr>
            </w:pPr>
          </w:p>
        </w:tc>
        <w:tc>
          <w:tcPr>
            <w:tcW w:w="6199" w:type="dxa"/>
            <w:vAlign w:val="center"/>
          </w:tcPr>
          <w:p w:rsidR="00A72021" w:rsidRPr="007B03C4" w:rsidRDefault="00A72021" w:rsidP="00A72021">
            <w:pPr>
              <w:jc w:val="both"/>
              <w:rPr>
                <w:b/>
              </w:rPr>
            </w:pPr>
            <w:r w:rsidRPr="007B03C4">
              <w:rPr>
                <w:b/>
              </w:rPr>
              <w:t>ИТОГО</w:t>
            </w:r>
          </w:p>
        </w:tc>
        <w:tc>
          <w:tcPr>
            <w:tcW w:w="1276" w:type="dxa"/>
            <w:vAlign w:val="center"/>
          </w:tcPr>
          <w:p w:rsidR="00A72021" w:rsidRPr="007B03C4" w:rsidRDefault="00A72021" w:rsidP="00A72021">
            <w:pPr>
              <w:jc w:val="right"/>
              <w:rPr>
                <w:b/>
              </w:rPr>
            </w:pPr>
            <w:r w:rsidRPr="007B03C4">
              <w:rPr>
                <w:b/>
              </w:rPr>
              <w:t>190 151,1</w:t>
            </w:r>
          </w:p>
        </w:tc>
        <w:tc>
          <w:tcPr>
            <w:tcW w:w="1418" w:type="dxa"/>
            <w:vAlign w:val="center"/>
          </w:tcPr>
          <w:p w:rsidR="00A72021" w:rsidRPr="007B03C4" w:rsidRDefault="00A72021" w:rsidP="00A72021">
            <w:pPr>
              <w:jc w:val="right"/>
              <w:rPr>
                <w:b/>
              </w:rPr>
            </w:pPr>
            <w:r w:rsidRPr="007B03C4">
              <w:rPr>
                <w:b/>
              </w:rPr>
              <w:t>158 051,6</w:t>
            </w:r>
          </w:p>
        </w:tc>
        <w:tc>
          <w:tcPr>
            <w:tcW w:w="702" w:type="dxa"/>
            <w:vAlign w:val="center"/>
          </w:tcPr>
          <w:p w:rsidR="00A72021" w:rsidRPr="007B03C4" w:rsidRDefault="00A72021" w:rsidP="00A72021">
            <w:pPr>
              <w:jc w:val="center"/>
              <w:rPr>
                <w:b/>
              </w:rPr>
            </w:pPr>
          </w:p>
        </w:tc>
      </w:tr>
    </w:tbl>
    <w:p w:rsidR="00A72021" w:rsidRPr="007B03C4" w:rsidRDefault="00A72021" w:rsidP="00A72021">
      <w:pPr>
        <w:ind w:firstLine="567"/>
        <w:jc w:val="both"/>
      </w:pPr>
    </w:p>
    <w:p w:rsidR="00A72021" w:rsidRPr="007B03C4" w:rsidRDefault="00A72021" w:rsidP="00A72021">
      <w:pPr>
        <w:jc w:val="center"/>
        <w:rPr>
          <w:b/>
        </w:rPr>
      </w:pPr>
      <w:r w:rsidRPr="007B03C4">
        <w:rPr>
          <w:b/>
        </w:rPr>
        <w:t>Демографическая политика</w:t>
      </w:r>
    </w:p>
    <w:p w:rsidR="00A72021" w:rsidRPr="007B03C4" w:rsidRDefault="00A72021" w:rsidP="00A72021">
      <w:pPr>
        <w:jc w:val="center"/>
      </w:pPr>
      <w:bookmarkStart w:id="2" w:name="_Hlk28962536"/>
      <w:r w:rsidRPr="007B03C4">
        <w:t xml:space="preserve">Количественный анализ актов гражданского состояния за 2023 год </w:t>
      </w:r>
    </w:p>
    <w:p w:rsidR="00A72021" w:rsidRPr="007B03C4" w:rsidRDefault="00A72021" w:rsidP="00A72021">
      <w:pPr>
        <w:spacing w:after="120"/>
        <w:jc w:val="center"/>
      </w:pPr>
      <w:r w:rsidRPr="007B03C4">
        <w:t>(в сравнении с предыдущими годами)</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134"/>
        <w:gridCol w:w="1134"/>
        <w:gridCol w:w="1134"/>
        <w:gridCol w:w="1134"/>
        <w:gridCol w:w="992"/>
      </w:tblGrid>
      <w:tr w:rsidR="007B03C4" w:rsidRPr="007B03C4" w:rsidTr="007B03C4">
        <w:trPr>
          <w:trHeight w:val="309"/>
        </w:trPr>
        <w:tc>
          <w:tcPr>
            <w:tcW w:w="4678" w:type="dxa"/>
            <w:tcBorders>
              <w:top w:val="single" w:sz="4" w:space="0" w:color="auto"/>
              <w:left w:val="single" w:sz="4" w:space="0" w:color="auto"/>
              <w:bottom w:val="single" w:sz="4" w:space="0" w:color="auto"/>
              <w:right w:val="single" w:sz="4" w:space="0" w:color="auto"/>
            </w:tcBorders>
            <w:vAlign w:val="center"/>
          </w:tcPr>
          <w:p w:rsidR="00A72021" w:rsidRPr="007B03C4" w:rsidRDefault="00A72021" w:rsidP="00A72021">
            <w:pPr>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A72021" w:rsidRPr="007B03C4" w:rsidRDefault="00A72021" w:rsidP="00A72021">
            <w:pPr>
              <w:spacing w:line="256" w:lineRule="auto"/>
              <w:jc w:val="center"/>
              <w:rPr>
                <w:b/>
                <w:lang w:eastAsia="en-US"/>
              </w:rPr>
            </w:pPr>
            <w:r w:rsidRPr="007B03C4">
              <w:rPr>
                <w:b/>
                <w:lang w:eastAsia="en-US"/>
              </w:rPr>
              <w:t>2023</w:t>
            </w:r>
          </w:p>
        </w:tc>
        <w:tc>
          <w:tcPr>
            <w:tcW w:w="1134" w:type="dxa"/>
            <w:tcBorders>
              <w:top w:val="single" w:sz="4" w:space="0" w:color="auto"/>
              <w:left w:val="single" w:sz="4" w:space="0" w:color="auto"/>
              <w:bottom w:val="single" w:sz="4" w:space="0" w:color="auto"/>
              <w:right w:val="single" w:sz="4" w:space="0" w:color="auto"/>
            </w:tcBorders>
          </w:tcPr>
          <w:p w:rsidR="00A72021" w:rsidRPr="007B03C4" w:rsidRDefault="00A72021" w:rsidP="00A72021">
            <w:pPr>
              <w:spacing w:line="256" w:lineRule="auto"/>
              <w:jc w:val="center"/>
              <w:rPr>
                <w:b/>
                <w:lang w:eastAsia="en-US"/>
              </w:rPr>
            </w:pPr>
            <w:r w:rsidRPr="007B03C4">
              <w:rPr>
                <w:b/>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A72021" w:rsidRPr="007B03C4" w:rsidRDefault="00A72021" w:rsidP="00A72021">
            <w:pPr>
              <w:spacing w:line="256" w:lineRule="auto"/>
              <w:jc w:val="center"/>
              <w:rPr>
                <w:b/>
                <w:lang w:eastAsia="en-US"/>
              </w:rPr>
            </w:pPr>
            <w:r w:rsidRPr="007B03C4">
              <w:rPr>
                <w:b/>
                <w:lang w:eastAsia="en-US"/>
              </w:rPr>
              <w:t>2021</w:t>
            </w:r>
          </w:p>
        </w:tc>
        <w:tc>
          <w:tcPr>
            <w:tcW w:w="1134" w:type="dxa"/>
            <w:tcBorders>
              <w:top w:val="single" w:sz="4" w:space="0" w:color="auto"/>
              <w:left w:val="single" w:sz="4" w:space="0" w:color="auto"/>
              <w:bottom w:val="single" w:sz="4" w:space="0" w:color="auto"/>
              <w:right w:val="single" w:sz="4" w:space="0" w:color="auto"/>
            </w:tcBorders>
            <w:hideMark/>
          </w:tcPr>
          <w:p w:rsidR="00A72021" w:rsidRPr="007B03C4" w:rsidRDefault="00A72021" w:rsidP="00A72021">
            <w:pPr>
              <w:spacing w:line="256" w:lineRule="auto"/>
              <w:jc w:val="center"/>
              <w:rPr>
                <w:b/>
                <w:lang w:eastAsia="en-US"/>
              </w:rPr>
            </w:pPr>
            <w:r w:rsidRPr="007B03C4">
              <w:rPr>
                <w:b/>
                <w:lang w:eastAsia="en-US"/>
              </w:rPr>
              <w:t>2020</w:t>
            </w:r>
          </w:p>
        </w:tc>
        <w:tc>
          <w:tcPr>
            <w:tcW w:w="992" w:type="dxa"/>
            <w:tcBorders>
              <w:top w:val="single" w:sz="4" w:space="0" w:color="auto"/>
              <w:left w:val="single" w:sz="4" w:space="0" w:color="auto"/>
              <w:bottom w:val="single" w:sz="4" w:space="0" w:color="auto"/>
              <w:right w:val="single" w:sz="4" w:space="0" w:color="auto"/>
            </w:tcBorders>
            <w:hideMark/>
          </w:tcPr>
          <w:p w:rsidR="00A72021" w:rsidRPr="007B03C4" w:rsidRDefault="00A72021" w:rsidP="00A72021">
            <w:pPr>
              <w:spacing w:line="256" w:lineRule="auto"/>
              <w:jc w:val="center"/>
              <w:rPr>
                <w:b/>
                <w:lang w:eastAsia="en-US"/>
              </w:rPr>
            </w:pPr>
            <w:r w:rsidRPr="007B03C4">
              <w:rPr>
                <w:b/>
                <w:lang w:eastAsia="en-US"/>
              </w:rPr>
              <w:t>2019</w:t>
            </w:r>
          </w:p>
        </w:tc>
      </w:tr>
      <w:tr w:rsidR="007B03C4" w:rsidRPr="007B03C4" w:rsidTr="007B03C4">
        <w:trPr>
          <w:trHeight w:val="389"/>
        </w:trPr>
        <w:tc>
          <w:tcPr>
            <w:tcW w:w="4678" w:type="dxa"/>
            <w:tcBorders>
              <w:top w:val="single" w:sz="4" w:space="0" w:color="auto"/>
              <w:left w:val="single" w:sz="4" w:space="0" w:color="auto"/>
              <w:bottom w:val="single" w:sz="4" w:space="0" w:color="auto"/>
              <w:right w:val="single" w:sz="4" w:space="0" w:color="auto"/>
            </w:tcBorders>
            <w:vAlign w:val="center"/>
            <w:hideMark/>
          </w:tcPr>
          <w:p w:rsidR="00A72021" w:rsidRPr="007B03C4" w:rsidRDefault="007B03C4" w:rsidP="007B03C4">
            <w:pPr>
              <w:spacing w:line="256" w:lineRule="auto"/>
              <w:rPr>
                <w:b/>
                <w:lang w:eastAsia="en-US"/>
              </w:rPr>
            </w:pPr>
            <w:r w:rsidRPr="007B03C4">
              <w:rPr>
                <w:lang w:eastAsia="en-US"/>
              </w:rPr>
              <w:t>Регистрация брака</w:t>
            </w:r>
          </w:p>
        </w:tc>
        <w:tc>
          <w:tcPr>
            <w:tcW w:w="1134" w:type="dxa"/>
            <w:tcBorders>
              <w:top w:val="single" w:sz="4" w:space="0" w:color="auto"/>
              <w:left w:val="single" w:sz="4" w:space="0" w:color="auto"/>
              <w:bottom w:val="single" w:sz="4" w:space="0" w:color="auto"/>
              <w:right w:val="single" w:sz="4" w:space="0" w:color="auto"/>
            </w:tcBorders>
          </w:tcPr>
          <w:p w:rsidR="00A72021" w:rsidRPr="007B03C4" w:rsidRDefault="00A72021" w:rsidP="00A72021">
            <w:pPr>
              <w:spacing w:line="256" w:lineRule="auto"/>
              <w:jc w:val="center"/>
              <w:rPr>
                <w:lang w:eastAsia="en-US"/>
              </w:rPr>
            </w:pPr>
            <w:r w:rsidRPr="007B03C4">
              <w:rPr>
                <w:lang w:eastAsia="en-US"/>
              </w:rPr>
              <w:t>60</w:t>
            </w:r>
          </w:p>
        </w:tc>
        <w:tc>
          <w:tcPr>
            <w:tcW w:w="1134" w:type="dxa"/>
            <w:tcBorders>
              <w:top w:val="single" w:sz="4" w:space="0" w:color="auto"/>
              <w:left w:val="single" w:sz="4" w:space="0" w:color="auto"/>
              <w:bottom w:val="single" w:sz="4" w:space="0" w:color="auto"/>
              <w:right w:val="single" w:sz="4" w:space="0" w:color="auto"/>
            </w:tcBorders>
          </w:tcPr>
          <w:p w:rsidR="00A72021" w:rsidRPr="007B03C4" w:rsidRDefault="00A72021" w:rsidP="00A72021">
            <w:pPr>
              <w:spacing w:line="256" w:lineRule="auto"/>
              <w:jc w:val="center"/>
              <w:rPr>
                <w:lang w:eastAsia="en-US"/>
              </w:rPr>
            </w:pPr>
            <w:r w:rsidRPr="007B03C4">
              <w:rPr>
                <w:lang w:eastAsia="en-US"/>
              </w:rPr>
              <w:t>73</w:t>
            </w:r>
          </w:p>
        </w:tc>
        <w:tc>
          <w:tcPr>
            <w:tcW w:w="1134" w:type="dxa"/>
            <w:tcBorders>
              <w:top w:val="single" w:sz="4" w:space="0" w:color="auto"/>
              <w:left w:val="single" w:sz="4" w:space="0" w:color="auto"/>
              <w:bottom w:val="single" w:sz="4" w:space="0" w:color="auto"/>
              <w:right w:val="single" w:sz="4" w:space="0" w:color="auto"/>
            </w:tcBorders>
          </w:tcPr>
          <w:p w:rsidR="00A72021" w:rsidRPr="007B03C4" w:rsidRDefault="00A72021" w:rsidP="00A72021">
            <w:pPr>
              <w:spacing w:line="256" w:lineRule="auto"/>
              <w:jc w:val="center"/>
              <w:rPr>
                <w:lang w:eastAsia="en-US"/>
              </w:rPr>
            </w:pPr>
            <w:r w:rsidRPr="007B03C4">
              <w:rPr>
                <w:lang w:eastAsia="en-US"/>
              </w:rPr>
              <w:t>52</w:t>
            </w:r>
          </w:p>
        </w:tc>
        <w:tc>
          <w:tcPr>
            <w:tcW w:w="1134" w:type="dxa"/>
            <w:tcBorders>
              <w:top w:val="single" w:sz="4" w:space="0" w:color="auto"/>
              <w:left w:val="single" w:sz="4" w:space="0" w:color="auto"/>
              <w:bottom w:val="single" w:sz="4" w:space="0" w:color="auto"/>
              <w:right w:val="single" w:sz="4" w:space="0" w:color="auto"/>
            </w:tcBorders>
            <w:hideMark/>
          </w:tcPr>
          <w:p w:rsidR="00A72021" w:rsidRPr="007B03C4" w:rsidRDefault="00A72021" w:rsidP="00A72021">
            <w:pPr>
              <w:spacing w:line="256" w:lineRule="auto"/>
              <w:jc w:val="center"/>
              <w:rPr>
                <w:lang w:eastAsia="en-US"/>
              </w:rPr>
            </w:pPr>
            <w:r w:rsidRPr="007B03C4">
              <w:rPr>
                <w:lang w:eastAsia="en-US"/>
              </w:rPr>
              <w:t>50</w:t>
            </w:r>
          </w:p>
        </w:tc>
        <w:tc>
          <w:tcPr>
            <w:tcW w:w="992" w:type="dxa"/>
            <w:tcBorders>
              <w:top w:val="single" w:sz="4" w:space="0" w:color="auto"/>
              <w:left w:val="single" w:sz="4" w:space="0" w:color="auto"/>
              <w:bottom w:val="single" w:sz="4" w:space="0" w:color="auto"/>
              <w:right w:val="single" w:sz="4" w:space="0" w:color="auto"/>
            </w:tcBorders>
            <w:hideMark/>
          </w:tcPr>
          <w:p w:rsidR="00A72021" w:rsidRPr="007B03C4" w:rsidRDefault="00A72021" w:rsidP="00A72021">
            <w:pPr>
              <w:spacing w:line="256" w:lineRule="auto"/>
              <w:jc w:val="center"/>
              <w:rPr>
                <w:lang w:eastAsia="en-US"/>
              </w:rPr>
            </w:pPr>
            <w:r w:rsidRPr="007B03C4">
              <w:rPr>
                <w:lang w:eastAsia="en-US"/>
              </w:rPr>
              <w:t>87</w:t>
            </w:r>
          </w:p>
        </w:tc>
      </w:tr>
      <w:tr w:rsidR="007B03C4" w:rsidRPr="007B03C4" w:rsidTr="007B03C4">
        <w:trPr>
          <w:trHeight w:val="252"/>
        </w:trPr>
        <w:tc>
          <w:tcPr>
            <w:tcW w:w="4678" w:type="dxa"/>
            <w:tcBorders>
              <w:top w:val="single" w:sz="4" w:space="0" w:color="auto"/>
              <w:left w:val="single" w:sz="4" w:space="0" w:color="auto"/>
              <w:bottom w:val="single" w:sz="4" w:space="0" w:color="auto"/>
              <w:right w:val="single" w:sz="4" w:space="0" w:color="auto"/>
            </w:tcBorders>
            <w:vAlign w:val="center"/>
            <w:hideMark/>
          </w:tcPr>
          <w:p w:rsidR="00A72021" w:rsidRPr="007B03C4" w:rsidRDefault="00A72021" w:rsidP="007B03C4">
            <w:pPr>
              <w:spacing w:line="256" w:lineRule="auto"/>
              <w:rPr>
                <w:b/>
                <w:lang w:eastAsia="en-US"/>
              </w:rPr>
            </w:pPr>
            <w:r w:rsidRPr="007B03C4">
              <w:rPr>
                <w:lang w:eastAsia="en-US"/>
              </w:rPr>
              <w:t>Регистрация рождения</w:t>
            </w:r>
          </w:p>
        </w:tc>
        <w:tc>
          <w:tcPr>
            <w:tcW w:w="1134" w:type="dxa"/>
            <w:tcBorders>
              <w:top w:val="single" w:sz="4" w:space="0" w:color="auto"/>
              <w:left w:val="single" w:sz="4" w:space="0" w:color="auto"/>
              <w:bottom w:val="single" w:sz="4" w:space="0" w:color="auto"/>
              <w:right w:val="single" w:sz="4" w:space="0" w:color="auto"/>
            </w:tcBorders>
          </w:tcPr>
          <w:p w:rsidR="00A72021" w:rsidRPr="007B03C4" w:rsidRDefault="00A72021" w:rsidP="00A72021">
            <w:pPr>
              <w:spacing w:line="256" w:lineRule="auto"/>
              <w:jc w:val="center"/>
              <w:rPr>
                <w:lang w:eastAsia="en-US"/>
              </w:rPr>
            </w:pPr>
            <w:r w:rsidRPr="007B03C4">
              <w:rPr>
                <w:lang w:eastAsia="en-US"/>
              </w:rPr>
              <w:t>69</w:t>
            </w:r>
          </w:p>
        </w:tc>
        <w:tc>
          <w:tcPr>
            <w:tcW w:w="1134" w:type="dxa"/>
            <w:tcBorders>
              <w:top w:val="single" w:sz="4" w:space="0" w:color="auto"/>
              <w:left w:val="single" w:sz="4" w:space="0" w:color="auto"/>
              <w:bottom w:val="single" w:sz="4" w:space="0" w:color="auto"/>
              <w:right w:val="single" w:sz="4" w:space="0" w:color="auto"/>
            </w:tcBorders>
          </w:tcPr>
          <w:p w:rsidR="00A72021" w:rsidRPr="007B03C4" w:rsidRDefault="00A72021" w:rsidP="00A72021">
            <w:pPr>
              <w:spacing w:line="256" w:lineRule="auto"/>
              <w:jc w:val="center"/>
              <w:rPr>
                <w:lang w:eastAsia="en-US"/>
              </w:rPr>
            </w:pPr>
            <w:r w:rsidRPr="007B03C4">
              <w:rPr>
                <w:lang w:eastAsia="en-US"/>
              </w:rPr>
              <w:t>75</w:t>
            </w:r>
          </w:p>
        </w:tc>
        <w:tc>
          <w:tcPr>
            <w:tcW w:w="1134" w:type="dxa"/>
            <w:tcBorders>
              <w:top w:val="single" w:sz="4" w:space="0" w:color="auto"/>
              <w:left w:val="single" w:sz="4" w:space="0" w:color="auto"/>
              <w:bottom w:val="single" w:sz="4" w:space="0" w:color="auto"/>
              <w:right w:val="single" w:sz="4" w:space="0" w:color="auto"/>
            </w:tcBorders>
          </w:tcPr>
          <w:p w:rsidR="00A72021" w:rsidRPr="007B03C4" w:rsidRDefault="00A72021" w:rsidP="00A72021">
            <w:pPr>
              <w:spacing w:line="256" w:lineRule="auto"/>
              <w:jc w:val="center"/>
              <w:rPr>
                <w:lang w:eastAsia="en-US"/>
              </w:rPr>
            </w:pPr>
            <w:r w:rsidRPr="007B03C4">
              <w:rPr>
                <w:lang w:eastAsia="en-US"/>
              </w:rPr>
              <w:t>66</w:t>
            </w:r>
          </w:p>
        </w:tc>
        <w:tc>
          <w:tcPr>
            <w:tcW w:w="1134" w:type="dxa"/>
            <w:tcBorders>
              <w:top w:val="single" w:sz="4" w:space="0" w:color="auto"/>
              <w:left w:val="single" w:sz="4" w:space="0" w:color="auto"/>
              <w:bottom w:val="single" w:sz="4" w:space="0" w:color="auto"/>
              <w:right w:val="single" w:sz="4" w:space="0" w:color="auto"/>
            </w:tcBorders>
            <w:hideMark/>
          </w:tcPr>
          <w:p w:rsidR="00A72021" w:rsidRPr="007B03C4" w:rsidRDefault="00A72021" w:rsidP="00A72021">
            <w:pPr>
              <w:spacing w:line="256" w:lineRule="auto"/>
              <w:jc w:val="center"/>
              <w:rPr>
                <w:lang w:eastAsia="en-US"/>
              </w:rPr>
            </w:pPr>
            <w:r w:rsidRPr="007B03C4">
              <w:rPr>
                <w:lang w:eastAsia="en-US"/>
              </w:rPr>
              <w:t>87</w:t>
            </w:r>
          </w:p>
        </w:tc>
        <w:tc>
          <w:tcPr>
            <w:tcW w:w="992" w:type="dxa"/>
            <w:tcBorders>
              <w:top w:val="single" w:sz="4" w:space="0" w:color="auto"/>
              <w:left w:val="single" w:sz="4" w:space="0" w:color="auto"/>
              <w:bottom w:val="single" w:sz="4" w:space="0" w:color="auto"/>
              <w:right w:val="single" w:sz="4" w:space="0" w:color="auto"/>
            </w:tcBorders>
            <w:hideMark/>
          </w:tcPr>
          <w:p w:rsidR="00A72021" w:rsidRPr="007B03C4" w:rsidRDefault="00A72021" w:rsidP="00A72021">
            <w:pPr>
              <w:spacing w:line="256" w:lineRule="auto"/>
              <w:jc w:val="center"/>
              <w:rPr>
                <w:lang w:eastAsia="en-US"/>
              </w:rPr>
            </w:pPr>
            <w:r w:rsidRPr="007B03C4">
              <w:rPr>
                <w:lang w:eastAsia="en-US"/>
              </w:rPr>
              <w:t>120</w:t>
            </w:r>
          </w:p>
        </w:tc>
      </w:tr>
      <w:tr w:rsidR="007B03C4" w:rsidRPr="007B03C4" w:rsidTr="007B03C4">
        <w:trPr>
          <w:trHeight w:val="394"/>
        </w:trPr>
        <w:tc>
          <w:tcPr>
            <w:tcW w:w="4678" w:type="dxa"/>
            <w:tcBorders>
              <w:top w:val="single" w:sz="4" w:space="0" w:color="auto"/>
              <w:left w:val="single" w:sz="4" w:space="0" w:color="auto"/>
              <w:bottom w:val="single" w:sz="4" w:space="0" w:color="auto"/>
              <w:right w:val="single" w:sz="4" w:space="0" w:color="auto"/>
            </w:tcBorders>
            <w:vAlign w:val="center"/>
            <w:hideMark/>
          </w:tcPr>
          <w:p w:rsidR="00A72021" w:rsidRPr="007B03C4" w:rsidRDefault="00A72021" w:rsidP="00A72021">
            <w:pPr>
              <w:spacing w:line="256" w:lineRule="auto"/>
              <w:rPr>
                <w:b/>
                <w:lang w:eastAsia="en-US"/>
              </w:rPr>
            </w:pPr>
            <w:r w:rsidRPr="007B03C4">
              <w:rPr>
                <w:lang w:eastAsia="en-US"/>
              </w:rPr>
              <w:t>Регистрация расторж</w:t>
            </w:r>
            <w:r w:rsidR="007B03C4" w:rsidRPr="007B03C4">
              <w:rPr>
                <w:lang w:eastAsia="en-US"/>
              </w:rPr>
              <w:t>ения брака</w:t>
            </w:r>
          </w:p>
        </w:tc>
        <w:tc>
          <w:tcPr>
            <w:tcW w:w="1134" w:type="dxa"/>
            <w:tcBorders>
              <w:top w:val="single" w:sz="4" w:space="0" w:color="auto"/>
              <w:left w:val="single" w:sz="4" w:space="0" w:color="auto"/>
              <w:bottom w:val="single" w:sz="4" w:space="0" w:color="auto"/>
              <w:right w:val="single" w:sz="4" w:space="0" w:color="auto"/>
            </w:tcBorders>
          </w:tcPr>
          <w:p w:rsidR="00A72021" w:rsidRPr="007B03C4" w:rsidRDefault="00A72021" w:rsidP="00A72021">
            <w:pPr>
              <w:spacing w:line="256" w:lineRule="auto"/>
              <w:jc w:val="center"/>
              <w:rPr>
                <w:lang w:eastAsia="en-US"/>
              </w:rPr>
            </w:pPr>
            <w:r w:rsidRPr="007B03C4">
              <w:rPr>
                <w:lang w:eastAsia="en-US"/>
              </w:rPr>
              <w:t>68</w:t>
            </w:r>
          </w:p>
        </w:tc>
        <w:tc>
          <w:tcPr>
            <w:tcW w:w="1134" w:type="dxa"/>
            <w:tcBorders>
              <w:top w:val="single" w:sz="4" w:space="0" w:color="auto"/>
              <w:left w:val="single" w:sz="4" w:space="0" w:color="auto"/>
              <w:bottom w:val="single" w:sz="4" w:space="0" w:color="auto"/>
              <w:right w:val="single" w:sz="4" w:space="0" w:color="auto"/>
            </w:tcBorders>
          </w:tcPr>
          <w:p w:rsidR="00A72021" w:rsidRPr="007B03C4" w:rsidRDefault="00A72021" w:rsidP="00A72021">
            <w:pPr>
              <w:spacing w:line="256" w:lineRule="auto"/>
              <w:jc w:val="center"/>
              <w:rPr>
                <w:lang w:eastAsia="en-US"/>
              </w:rPr>
            </w:pPr>
            <w:r w:rsidRPr="007B03C4">
              <w:rPr>
                <w:lang w:eastAsia="en-US"/>
              </w:rPr>
              <w:t>62</w:t>
            </w:r>
          </w:p>
        </w:tc>
        <w:tc>
          <w:tcPr>
            <w:tcW w:w="1134" w:type="dxa"/>
            <w:tcBorders>
              <w:top w:val="single" w:sz="4" w:space="0" w:color="auto"/>
              <w:left w:val="single" w:sz="4" w:space="0" w:color="auto"/>
              <w:bottom w:val="single" w:sz="4" w:space="0" w:color="auto"/>
              <w:right w:val="single" w:sz="4" w:space="0" w:color="auto"/>
            </w:tcBorders>
          </w:tcPr>
          <w:p w:rsidR="00A72021" w:rsidRPr="007B03C4" w:rsidRDefault="00A72021" w:rsidP="00A72021">
            <w:pPr>
              <w:spacing w:line="256" w:lineRule="auto"/>
              <w:jc w:val="center"/>
              <w:rPr>
                <w:lang w:eastAsia="en-US"/>
              </w:rPr>
            </w:pPr>
            <w:r w:rsidRPr="007B03C4">
              <w:rPr>
                <w:lang w:eastAsia="en-US"/>
              </w:rPr>
              <w:t>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2021" w:rsidRPr="007B03C4" w:rsidRDefault="00A72021" w:rsidP="00A72021">
            <w:pPr>
              <w:spacing w:line="256" w:lineRule="auto"/>
              <w:jc w:val="center"/>
              <w:rPr>
                <w:lang w:eastAsia="en-US"/>
              </w:rPr>
            </w:pPr>
            <w:r w:rsidRPr="007B03C4">
              <w:rPr>
                <w:lang w:eastAsia="en-US"/>
              </w:rPr>
              <w:t>73</w:t>
            </w:r>
          </w:p>
        </w:tc>
        <w:tc>
          <w:tcPr>
            <w:tcW w:w="992" w:type="dxa"/>
            <w:tcBorders>
              <w:top w:val="single" w:sz="4" w:space="0" w:color="auto"/>
              <w:left w:val="single" w:sz="4" w:space="0" w:color="auto"/>
              <w:bottom w:val="single" w:sz="4" w:space="0" w:color="auto"/>
              <w:right w:val="single" w:sz="4" w:space="0" w:color="auto"/>
            </w:tcBorders>
            <w:vAlign w:val="center"/>
            <w:hideMark/>
          </w:tcPr>
          <w:p w:rsidR="00A72021" w:rsidRPr="007B03C4" w:rsidRDefault="00A72021" w:rsidP="00A72021">
            <w:pPr>
              <w:spacing w:line="256" w:lineRule="auto"/>
              <w:jc w:val="center"/>
              <w:rPr>
                <w:lang w:eastAsia="en-US"/>
              </w:rPr>
            </w:pPr>
            <w:r w:rsidRPr="007B03C4">
              <w:rPr>
                <w:lang w:eastAsia="en-US"/>
              </w:rPr>
              <w:t>91</w:t>
            </w:r>
          </w:p>
        </w:tc>
      </w:tr>
      <w:tr w:rsidR="007B03C4" w:rsidRPr="007B03C4" w:rsidTr="007B03C4">
        <w:trPr>
          <w:trHeight w:val="338"/>
        </w:trPr>
        <w:tc>
          <w:tcPr>
            <w:tcW w:w="4678" w:type="dxa"/>
            <w:tcBorders>
              <w:top w:val="single" w:sz="4" w:space="0" w:color="auto"/>
              <w:left w:val="single" w:sz="4" w:space="0" w:color="auto"/>
              <w:bottom w:val="single" w:sz="4" w:space="0" w:color="auto"/>
              <w:right w:val="single" w:sz="4" w:space="0" w:color="auto"/>
            </w:tcBorders>
            <w:vAlign w:val="center"/>
            <w:hideMark/>
          </w:tcPr>
          <w:p w:rsidR="00A72021" w:rsidRPr="007B03C4" w:rsidRDefault="00A72021" w:rsidP="007B03C4">
            <w:pPr>
              <w:spacing w:line="256" w:lineRule="auto"/>
              <w:rPr>
                <w:b/>
                <w:lang w:eastAsia="en-US"/>
              </w:rPr>
            </w:pPr>
            <w:r w:rsidRPr="007B03C4">
              <w:rPr>
                <w:lang w:eastAsia="en-US"/>
              </w:rPr>
              <w:t xml:space="preserve">Регистрация установления отцовства </w:t>
            </w:r>
          </w:p>
        </w:tc>
        <w:tc>
          <w:tcPr>
            <w:tcW w:w="1134" w:type="dxa"/>
            <w:tcBorders>
              <w:top w:val="single" w:sz="4" w:space="0" w:color="auto"/>
              <w:left w:val="single" w:sz="4" w:space="0" w:color="auto"/>
              <w:bottom w:val="single" w:sz="4" w:space="0" w:color="auto"/>
              <w:right w:val="single" w:sz="4" w:space="0" w:color="auto"/>
            </w:tcBorders>
          </w:tcPr>
          <w:p w:rsidR="00A72021" w:rsidRPr="007B03C4" w:rsidRDefault="00A72021" w:rsidP="00A72021">
            <w:pPr>
              <w:spacing w:line="256" w:lineRule="auto"/>
              <w:jc w:val="center"/>
              <w:rPr>
                <w:lang w:eastAsia="en-US"/>
              </w:rPr>
            </w:pPr>
            <w:r w:rsidRPr="007B03C4">
              <w:rPr>
                <w:lang w:eastAsia="en-US"/>
              </w:rPr>
              <w:t>12</w:t>
            </w:r>
          </w:p>
        </w:tc>
        <w:tc>
          <w:tcPr>
            <w:tcW w:w="1134" w:type="dxa"/>
            <w:tcBorders>
              <w:top w:val="single" w:sz="4" w:space="0" w:color="auto"/>
              <w:left w:val="single" w:sz="4" w:space="0" w:color="auto"/>
              <w:bottom w:val="single" w:sz="4" w:space="0" w:color="auto"/>
              <w:right w:val="single" w:sz="4" w:space="0" w:color="auto"/>
            </w:tcBorders>
          </w:tcPr>
          <w:p w:rsidR="00A72021" w:rsidRPr="007B03C4" w:rsidRDefault="00A72021" w:rsidP="00A72021">
            <w:pPr>
              <w:spacing w:line="256" w:lineRule="auto"/>
              <w:jc w:val="center"/>
              <w:rPr>
                <w:lang w:eastAsia="en-US"/>
              </w:rPr>
            </w:pPr>
            <w:r w:rsidRPr="007B03C4">
              <w:rPr>
                <w:lang w:eastAsia="en-US"/>
              </w:rPr>
              <w:t>11</w:t>
            </w:r>
          </w:p>
        </w:tc>
        <w:tc>
          <w:tcPr>
            <w:tcW w:w="1134" w:type="dxa"/>
            <w:tcBorders>
              <w:top w:val="single" w:sz="4" w:space="0" w:color="auto"/>
              <w:left w:val="single" w:sz="4" w:space="0" w:color="auto"/>
              <w:bottom w:val="single" w:sz="4" w:space="0" w:color="auto"/>
              <w:right w:val="single" w:sz="4" w:space="0" w:color="auto"/>
            </w:tcBorders>
          </w:tcPr>
          <w:p w:rsidR="00A72021" w:rsidRPr="007B03C4" w:rsidRDefault="00A72021" w:rsidP="00A72021">
            <w:pPr>
              <w:spacing w:line="256" w:lineRule="auto"/>
              <w:jc w:val="center"/>
              <w:rPr>
                <w:lang w:eastAsia="en-US"/>
              </w:rPr>
            </w:pPr>
            <w:r w:rsidRPr="007B03C4">
              <w:rPr>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2021" w:rsidRPr="007B03C4" w:rsidRDefault="00A72021" w:rsidP="00A72021">
            <w:pPr>
              <w:spacing w:line="256" w:lineRule="auto"/>
              <w:jc w:val="center"/>
              <w:rPr>
                <w:lang w:eastAsia="en-US"/>
              </w:rPr>
            </w:pPr>
            <w:r w:rsidRPr="007B03C4">
              <w:rPr>
                <w:lang w:eastAsia="en-US"/>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A72021" w:rsidRPr="007B03C4" w:rsidRDefault="00A72021" w:rsidP="00A72021">
            <w:pPr>
              <w:spacing w:line="256" w:lineRule="auto"/>
              <w:jc w:val="center"/>
              <w:rPr>
                <w:lang w:eastAsia="en-US"/>
              </w:rPr>
            </w:pPr>
            <w:r w:rsidRPr="007B03C4">
              <w:rPr>
                <w:lang w:eastAsia="en-US"/>
              </w:rPr>
              <w:t>11</w:t>
            </w:r>
          </w:p>
        </w:tc>
      </w:tr>
      <w:tr w:rsidR="007B03C4" w:rsidRPr="007B03C4" w:rsidTr="007B03C4">
        <w:trPr>
          <w:trHeight w:val="70"/>
        </w:trPr>
        <w:tc>
          <w:tcPr>
            <w:tcW w:w="4678" w:type="dxa"/>
            <w:tcBorders>
              <w:top w:val="single" w:sz="4" w:space="0" w:color="auto"/>
              <w:left w:val="single" w:sz="4" w:space="0" w:color="auto"/>
              <w:bottom w:val="single" w:sz="4" w:space="0" w:color="auto"/>
              <w:right w:val="single" w:sz="4" w:space="0" w:color="auto"/>
            </w:tcBorders>
            <w:vAlign w:val="center"/>
            <w:hideMark/>
          </w:tcPr>
          <w:p w:rsidR="00A72021" w:rsidRPr="007B03C4" w:rsidRDefault="00A72021" w:rsidP="007B03C4">
            <w:pPr>
              <w:spacing w:line="256" w:lineRule="auto"/>
              <w:rPr>
                <w:b/>
                <w:lang w:eastAsia="en-US"/>
              </w:rPr>
            </w:pPr>
            <w:r w:rsidRPr="007B03C4">
              <w:rPr>
                <w:lang w:eastAsia="en-US"/>
              </w:rPr>
              <w:t>Регистрация смерти</w:t>
            </w:r>
          </w:p>
        </w:tc>
        <w:tc>
          <w:tcPr>
            <w:tcW w:w="1134" w:type="dxa"/>
            <w:tcBorders>
              <w:top w:val="single" w:sz="4" w:space="0" w:color="auto"/>
              <w:left w:val="single" w:sz="4" w:space="0" w:color="auto"/>
              <w:bottom w:val="single" w:sz="4" w:space="0" w:color="auto"/>
              <w:right w:val="single" w:sz="4" w:space="0" w:color="auto"/>
            </w:tcBorders>
          </w:tcPr>
          <w:p w:rsidR="00A72021" w:rsidRPr="007B03C4" w:rsidRDefault="00A72021" w:rsidP="00A72021">
            <w:pPr>
              <w:spacing w:line="256" w:lineRule="auto"/>
              <w:jc w:val="center"/>
              <w:rPr>
                <w:lang w:eastAsia="en-US"/>
              </w:rPr>
            </w:pPr>
            <w:r w:rsidRPr="007B03C4">
              <w:rPr>
                <w:lang w:eastAsia="en-US"/>
              </w:rPr>
              <w:t>23</w:t>
            </w:r>
          </w:p>
        </w:tc>
        <w:tc>
          <w:tcPr>
            <w:tcW w:w="1134" w:type="dxa"/>
            <w:tcBorders>
              <w:top w:val="single" w:sz="4" w:space="0" w:color="auto"/>
              <w:left w:val="single" w:sz="4" w:space="0" w:color="auto"/>
              <w:bottom w:val="single" w:sz="4" w:space="0" w:color="auto"/>
              <w:right w:val="single" w:sz="4" w:space="0" w:color="auto"/>
            </w:tcBorders>
          </w:tcPr>
          <w:p w:rsidR="00A72021" w:rsidRPr="007B03C4" w:rsidRDefault="00A72021" w:rsidP="00A72021">
            <w:pPr>
              <w:spacing w:line="256" w:lineRule="auto"/>
              <w:jc w:val="center"/>
              <w:rPr>
                <w:lang w:eastAsia="en-US"/>
              </w:rPr>
            </w:pPr>
            <w:r w:rsidRPr="007B03C4">
              <w:rPr>
                <w:lang w:eastAsia="en-US"/>
              </w:rPr>
              <w:t>20</w:t>
            </w:r>
          </w:p>
        </w:tc>
        <w:tc>
          <w:tcPr>
            <w:tcW w:w="1134" w:type="dxa"/>
            <w:tcBorders>
              <w:top w:val="single" w:sz="4" w:space="0" w:color="auto"/>
              <w:left w:val="single" w:sz="4" w:space="0" w:color="auto"/>
              <w:bottom w:val="single" w:sz="4" w:space="0" w:color="auto"/>
              <w:right w:val="single" w:sz="4" w:space="0" w:color="auto"/>
            </w:tcBorders>
          </w:tcPr>
          <w:p w:rsidR="00A72021" w:rsidRPr="007B03C4" w:rsidRDefault="00A72021" w:rsidP="00A72021">
            <w:pPr>
              <w:spacing w:line="256" w:lineRule="auto"/>
              <w:jc w:val="center"/>
              <w:rPr>
                <w:lang w:eastAsia="en-US"/>
              </w:rPr>
            </w:pPr>
            <w:r w:rsidRPr="007B03C4">
              <w:rPr>
                <w:lang w:eastAsia="en-US"/>
              </w:rPr>
              <w:t>47</w:t>
            </w:r>
          </w:p>
        </w:tc>
        <w:tc>
          <w:tcPr>
            <w:tcW w:w="1134" w:type="dxa"/>
            <w:tcBorders>
              <w:top w:val="single" w:sz="4" w:space="0" w:color="auto"/>
              <w:left w:val="single" w:sz="4" w:space="0" w:color="auto"/>
              <w:bottom w:val="single" w:sz="4" w:space="0" w:color="auto"/>
              <w:right w:val="single" w:sz="4" w:space="0" w:color="auto"/>
            </w:tcBorders>
            <w:hideMark/>
          </w:tcPr>
          <w:p w:rsidR="00A72021" w:rsidRPr="007B03C4" w:rsidRDefault="00A72021" w:rsidP="00A72021">
            <w:pPr>
              <w:spacing w:line="256" w:lineRule="auto"/>
              <w:jc w:val="center"/>
              <w:rPr>
                <w:lang w:eastAsia="en-US"/>
              </w:rPr>
            </w:pPr>
            <w:r w:rsidRPr="007B03C4">
              <w:rPr>
                <w:lang w:eastAsia="en-US"/>
              </w:rPr>
              <w:t>35</w:t>
            </w:r>
          </w:p>
        </w:tc>
        <w:tc>
          <w:tcPr>
            <w:tcW w:w="992" w:type="dxa"/>
            <w:tcBorders>
              <w:top w:val="single" w:sz="4" w:space="0" w:color="auto"/>
              <w:left w:val="single" w:sz="4" w:space="0" w:color="auto"/>
              <w:bottom w:val="single" w:sz="4" w:space="0" w:color="auto"/>
              <w:right w:val="single" w:sz="4" w:space="0" w:color="auto"/>
            </w:tcBorders>
            <w:hideMark/>
          </w:tcPr>
          <w:p w:rsidR="00A72021" w:rsidRPr="007B03C4" w:rsidRDefault="00A72021" w:rsidP="00A72021">
            <w:pPr>
              <w:spacing w:line="256" w:lineRule="auto"/>
              <w:jc w:val="center"/>
              <w:rPr>
                <w:lang w:eastAsia="en-US"/>
              </w:rPr>
            </w:pPr>
            <w:r w:rsidRPr="007B03C4">
              <w:rPr>
                <w:lang w:eastAsia="en-US"/>
              </w:rPr>
              <w:t>40</w:t>
            </w:r>
          </w:p>
        </w:tc>
      </w:tr>
      <w:bookmarkEnd w:id="2"/>
    </w:tbl>
    <w:p w:rsidR="007B03C4" w:rsidRPr="00984AE2" w:rsidRDefault="007B03C4" w:rsidP="007B03C4">
      <w:pPr>
        <w:jc w:val="center"/>
        <w:rPr>
          <w:b/>
        </w:rPr>
      </w:pPr>
    </w:p>
    <w:p w:rsidR="00A72021" w:rsidRPr="00984AE2" w:rsidRDefault="00A72021" w:rsidP="007B03C4">
      <w:pPr>
        <w:jc w:val="center"/>
        <w:rPr>
          <w:b/>
        </w:rPr>
      </w:pPr>
      <w:r w:rsidRPr="00984AE2">
        <w:rPr>
          <w:b/>
        </w:rPr>
        <w:t>Жилищно-коммунальное хозяйство</w:t>
      </w:r>
    </w:p>
    <w:p w:rsidR="00A72021" w:rsidRPr="00984AE2" w:rsidRDefault="00A72021" w:rsidP="00984AE2">
      <w:pPr>
        <w:jc w:val="center"/>
        <w:rPr>
          <w:b/>
        </w:rPr>
      </w:pPr>
      <w:r w:rsidRPr="00984AE2">
        <w:rPr>
          <w:b/>
        </w:rPr>
        <w:t>Благоустройство</w:t>
      </w:r>
    </w:p>
    <w:p w:rsidR="00A72021" w:rsidRPr="00984AE2" w:rsidRDefault="00A72021" w:rsidP="00984AE2">
      <w:pPr>
        <w:ind w:firstLine="426"/>
        <w:contextualSpacing/>
        <w:jc w:val="both"/>
        <w:rPr>
          <w:rFonts w:eastAsiaTheme="minorHAnsi"/>
          <w:b/>
          <w:u w:val="single"/>
          <w:lang w:eastAsia="en-US"/>
        </w:rPr>
      </w:pPr>
      <w:bookmarkStart w:id="3" w:name="_Hlk534469905"/>
      <w:r w:rsidRPr="00984AE2">
        <w:rPr>
          <w:rFonts w:eastAsiaTheme="minorHAnsi"/>
          <w:bCs/>
          <w:lang w:eastAsia="en-US"/>
        </w:rPr>
        <w:t xml:space="preserve">В рамках реализации муниципальной программы </w:t>
      </w:r>
      <w:r w:rsidRPr="00984AE2">
        <w:rPr>
          <w:rFonts w:eastAsiaTheme="minorHAnsi"/>
          <w:b/>
          <w:bCs/>
          <w:lang w:eastAsia="en-US"/>
        </w:rPr>
        <w:t>«Благоустройство территори</w:t>
      </w:r>
      <w:r w:rsidR="00984AE2" w:rsidRPr="00984AE2">
        <w:rPr>
          <w:rFonts w:eastAsiaTheme="minorHAnsi"/>
          <w:b/>
          <w:bCs/>
          <w:lang w:eastAsia="en-US"/>
        </w:rPr>
        <w:t>й</w:t>
      </w:r>
      <w:r w:rsidRPr="00984AE2">
        <w:rPr>
          <w:rFonts w:eastAsiaTheme="minorHAnsi"/>
          <w:b/>
          <w:bCs/>
          <w:lang w:eastAsia="en-US"/>
        </w:rPr>
        <w:t xml:space="preserve"> поселка Айхал на 2022-2026 годы»</w:t>
      </w:r>
      <w:r w:rsidRPr="00984AE2">
        <w:rPr>
          <w:rFonts w:eastAsiaTheme="minorHAnsi"/>
          <w:bCs/>
          <w:lang w:eastAsia="en-US"/>
        </w:rPr>
        <w:t xml:space="preserve"> в 2023 году заключены муниципальные контракты </w:t>
      </w:r>
      <w:proofErr w:type="gramStart"/>
      <w:r w:rsidRPr="00984AE2">
        <w:rPr>
          <w:rFonts w:eastAsiaTheme="minorHAnsi"/>
          <w:bCs/>
          <w:lang w:eastAsia="en-US"/>
        </w:rPr>
        <w:t>на</w:t>
      </w:r>
      <w:proofErr w:type="gramEnd"/>
      <w:r w:rsidRPr="00984AE2">
        <w:rPr>
          <w:rFonts w:eastAsiaTheme="minorHAnsi"/>
          <w:bCs/>
          <w:lang w:eastAsia="en-US"/>
        </w:rPr>
        <w:t>:</w:t>
      </w:r>
    </w:p>
    <w:p w:rsidR="00A72021" w:rsidRPr="00984AE2" w:rsidRDefault="00A72021" w:rsidP="002526FA">
      <w:pPr>
        <w:pStyle w:val="a3"/>
        <w:numPr>
          <w:ilvl w:val="0"/>
          <w:numId w:val="4"/>
        </w:numPr>
        <w:jc w:val="both"/>
        <w:rPr>
          <w:rFonts w:eastAsiaTheme="minorHAnsi"/>
          <w:lang w:eastAsia="en-US"/>
        </w:rPr>
      </w:pPr>
      <w:r w:rsidRPr="00984AE2">
        <w:rPr>
          <w:rFonts w:eastAsiaTheme="minorHAnsi"/>
          <w:lang w:eastAsia="en-US"/>
        </w:rPr>
        <w:t>содержание территорий общего пользования</w:t>
      </w:r>
    </w:p>
    <w:p w:rsidR="00A72021" w:rsidRPr="00984AE2" w:rsidRDefault="00A72021" w:rsidP="002526FA">
      <w:pPr>
        <w:pStyle w:val="a3"/>
        <w:numPr>
          <w:ilvl w:val="0"/>
          <w:numId w:val="4"/>
        </w:numPr>
        <w:jc w:val="both"/>
        <w:rPr>
          <w:rFonts w:eastAsiaTheme="minorHAnsi"/>
          <w:lang w:eastAsia="en-US"/>
        </w:rPr>
      </w:pPr>
      <w:r w:rsidRPr="00984AE2">
        <w:rPr>
          <w:rFonts w:eastAsiaTheme="minorHAnsi"/>
          <w:lang w:eastAsia="en-US"/>
        </w:rPr>
        <w:t xml:space="preserve">обслуживание </w:t>
      </w:r>
      <w:proofErr w:type="spellStart"/>
      <w:r w:rsidRPr="00984AE2">
        <w:rPr>
          <w:rFonts w:eastAsiaTheme="minorHAnsi"/>
          <w:lang w:eastAsia="en-US"/>
        </w:rPr>
        <w:t>непридомовых</w:t>
      </w:r>
      <w:proofErr w:type="spellEnd"/>
      <w:r w:rsidRPr="00984AE2">
        <w:rPr>
          <w:rFonts w:eastAsiaTheme="minorHAnsi"/>
          <w:lang w:eastAsia="en-US"/>
        </w:rPr>
        <w:t xml:space="preserve"> территорий п. Айхал</w:t>
      </w:r>
    </w:p>
    <w:p w:rsidR="00A72021" w:rsidRPr="00984AE2" w:rsidRDefault="00A72021" w:rsidP="002526FA">
      <w:pPr>
        <w:pStyle w:val="a3"/>
        <w:numPr>
          <w:ilvl w:val="0"/>
          <w:numId w:val="4"/>
        </w:numPr>
        <w:jc w:val="both"/>
        <w:rPr>
          <w:rFonts w:eastAsiaTheme="minorHAnsi"/>
          <w:lang w:eastAsia="en-US"/>
        </w:rPr>
      </w:pPr>
      <w:r w:rsidRPr="00984AE2">
        <w:rPr>
          <w:rFonts w:eastAsiaTheme="minorHAnsi"/>
          <w:lang w:eastAsia="en-US"/>
        </w:rPr>
        <w:t>обслуживание уличного освещения МО «Поселок Айхал»</w:t>
      </w:r>
    </w:p>
    <w:p w:rsidR="00A72021" w:rsidRPr="00984AE2" w:rsidRDefault="00A72021" w:rsidP="002526FA">
      <w:pPr>
        <w:pStyle w:val="a3"/>
        <w:numPr>
          <w:ilvl w:val="0"/>
          <w:numId w:val="4"/>
        </w:numPr>
        <w:jc w:val="both"/>
        <w:rPr>
          <w:rFonts w:eastAsiaTheme="minorHAnsi"/>
          <w:lang w:eastAsia="en-US"/>
        </w:rPr>
      </w:pPr>
      <w:r w:rsidRPr="00984AE2">
        <w:rPr>
          <w:rFonts w:eastAsiaTheme="minorHAnsi"/>
          <w:lang w:eastAsia="en-US"/>
        </w:rPr>
        <w:t>обслуживание гражданских кладбищ</w:t>
      </w:r>
    </w:p>
    <w:p w:rsidR="00A72021" w:rsidRPr="00984AE2" w:rsidRDefault="00A72021" w:rsidP="002526FA">
      <w:pPr>
        <w:pStyle w:val="a3"/>
        <w:numPr>
          <w:ilvl w:val="0"/>
          <w:numId w:val="4"/>
        </w:numPr>
        <w:jc w:val="both"/>
        <w:rPr>
          <w:rFonts w:eastAsiaTheme="minorHAnsi"/>
          <w:b/>
          <w:u w:val="single"/>
          <w:lang w:eastAsia="en-US"/>
        </w:rPr>
      </w:pPr>
      <w:r w:rsidRPr="00984AE2">
        <w:rPr>
          <w:rFonts w:eastAsiaTheme="minorHAnsi"/>
          <w:lang w:eastAsia="en-US"/>
        </w:rPr>
        <w:t>ликвидацию несанкционированных с</w:t>
      </w:r>
      <w:r w:rsidR="00984AE2" w:rsidRPr="00984AE2">
        <w:rPr>
          <w:rFonts w:eastAsiaTheme="minorHAnsi"/>
          <w:lang w:eastAsia="en-US"/>
        </w:rPr>
        <w:t xml:space="preserve">валок, в том числе </w:t>
      </w:r>
      <w:proofErr w:type="spellStart"/>
      <w:r w:rsidR="00984AE2" w:rsidRPr="00984AE2">
        <w:rPr>
          <w:rFonts w:eastAsiaTheme="minorHAnsi"/>
          <w:lang w:eastAsia="en-US"/>
        </w:rPr>
        <w:t>автокузовов</w:t>
      </w:r>
      <w:proofErr w:type="spellEnd"/>
    </w:p>
    <w:p w:rsidR="00A72021" w:rsidRPr="00984AE2" w:rsidRDefault="00A72021" w:rsidP="00984AE2">
      <w:pPr>
        <w:ind w:firstLine="426"/>
        <w:contextualSpacing/>
        <w:jc w:val="both"/>
        <w:rPr>
          <w:bCs/>
        </w:rPr>
      </w:pPr>
      <w:r w:rsidRPr="00984AE2">
        <w:rPr>
          <w:rFonts w:eastAsiaTheme="minorHAnsi"/>
          <w:bCs/>
          <w:lang w:eastAsia="en-US"/>
        </w:rPr>
        <w:t>По инициативе «Народного актива» Администрацией МО «Поселок Айхал» была проведена акция «Экологический десант», в рамках которой прошли мероприятия по санитарной очистке, благоустройству и озеленению территорий. В рамках реализации мероприятия проведены работы по ликвидации несанкционированных свалок ТКО, крупногабаритного мусора и металлолома в т.ч. сбор и вывоз разукомплектованного автотранспорта. Для реализации данного мероприятия были выделены средства из бюджета МО «Мирнинский район» на общую сумму 4</w:t>
      </w:r>
      <w:r w:rsidR="00984AE2" w:rsidRPr="00984AE2">
        <w:rPr>
          <w:rFonts w:eastAsiaTheme="minorHAnsi"/>
          <w:bCs/>
          <w:lang w:eastAsia="en-US"/>
        </w:rPr>
        <w:t> </w:t>
      </w:r>
      <w:r w:rsidRPr="00984AE2">
        <w:rPr>
          <w:rFonts w:eastAsiaTheme="minorHAnsi"/>
          <w:bCs/>
          <w:lang w:eastAsia="en-US"/>
        </w:rPr>
        <w:t>793</w:t>
      </w:r>
      <w:r w:rsidR="00984AE2" w:rsidRPr="00984AE2">
        <w:rPr>
          <w:rFonts w:eastAsiaTheme="minorHAnsi"/>
          <w:bCs/>
          <w:lang w:eastAsia="en-US"/>
        </w:rPr>
        <w:t>,8</w:t>
      </w:r>
      <w:r w:rsidRPr="00984AE2">
        <w:rPr>
          <w:rFonts w:eastAsiaTheme="minorHAnsi"/>
          <w:bCs/>
          <w:lang w:eastAsia="en-US"/>
        </w:rPr>
        <w:t xml:space="preserve"> тыс. руб. Собрано и вывезено 1061, 5 м3 крупногабаритного мусора, </w:t>
      </w:r>
      <w:r w:rsidRPr="00984AE2">
        <w:rPr>
          <w:bCs/>
        </w:rPr>
        <w:t xml:space="preserve">619 тонн металлолома и 30 шт. </w:t>
      </w:r>
      <w:proofErr w:type="spellStart"/>
      <w:r w:rsidRPr="00984AE2">
        <w:rPr>
          <w:bCs/>
        </w:rPr>
        <w:t>автокузовов</w:t>
      </w:r>
      <w:proofErr w:type="spellEnd"/>
      <w:r w:rsidRPr="00984AE2">
        <w:rPr>
          <w:bCs/>
        </w:rPr>
        <w:t>, 100 м3 мусора,</w:t>
      </w:r>
      <w:r w:rsidRPr="00984AE2">
        <w:t xml:space="preserve"> </w:t>
      </w:r>
      <w:r w:rsidRPr="00984AE2">
        <w:rPr>
          <w:bCs/>
        </w:rPr>
        <w:t>1193, 8 м3 ТКО.</w:t>
      </w:r>
    </w:p>
    <w:p w:rsidR="00A72021" w:rsidRPr="00984AE2" w:rsidRDefault="00A72021" w:rsidP="00984AE2">
      <w:pPr>
        <w:ind w:firstLine="426"/>
        <w:contextualSpacing/>
        <w:jc w:val="both"/>
        <w:rPr>
          <w:rFonts w:eastAsiaTheme="minorHAnsi"/>
          <w:bCs/>
          <w:lang w:eastAsia="en-US"/>
        </w:rPr>
      </w:pPr>
      <w:r w:rsidRPr="00984AE2">
        <w:rPr>
          <w:rFonts w:eastAsiaTheme="minorHAnsi"/>
          <w:bCs/>
          <w:lang w:eastAsia="en-US"/>
        </w:rPr>
        <w:t>В летний период выполнены работы по озеленению поселка – было высажено 3 110 рассады цветов</w:t>
      </w:r>
      <w:r w:rsidR="00984AE2" w:rsidRPr="00984AE2">
        <w:rPr>
          <w:rFonts w:eastAsiaTheme="minorHAnsi"/>
          <w:bCs/>
          <w:lang w:eastAsia="en-US"/>
        </w:rPr>
        <w:t>.</w:t>
      </w:r>
    </w:p>
    <w:p w:rsidR="00A72021" w:rsidRPr="003057CA" w:rsidRDefault="00A72021" w:rsidP="00984AE2">
      <w:pPr>
        <w:ind w:firstLine="426"/>
        <w:contextualSpacing/>
        <w:jc w:val="both"/>
        <w:rPr>
          <w:rFonts w:eastAsiaTheme="minorHAnsi"/>
          <w:bCs/>
          <w:lang w:eastAsia="en-US"/>
        </w:rPr>
      </w:pPr>
      <w:r w:rsidRPr="003057CA">
        <w:rPr>
          <w:rFonts w:eastAsiaTheme="minorHAnsi"/>
          <w:bCs/>
          <w:lang w:eastAsia="en-US"/>
        </w:rPr>
        <w:t>Выполнен демонтаж контейнерных площадок для накопления ТКО с последующим устройством новых по ул. Амакинская, д. 10, ул. Попугаевой, д.13, ул. Гагарина, д. 6. Работы проведены за счет средств бюджета МО «Поселок Айхал» на сумму 546</w:t>
      </w:r>
      <w:r w:rsidR="00984AE2" w:rsidRPr="003057CA">
        <w:rPr>
          <w:rFonts w:eastAsiaTheme="minorHAnsi"/>
          <w:bCs/>
          <w:lang w:eastAsia="en-US"/>
        </w:rPr>
        <w:t>,9 тыс.</w:t>
      </w:r>
      <w:r w:rsidRPr="003057CA">
        <w:rPr>
          <w:rFonts w:eastAsiaTheme="minorHAnsi"/>
          <w:bCs/>
          <w:lang w:eastAsia="en-US"/>
        </w:rPr>
        <w:t xml:space="preserve"> руб.</w:t>
      </w:r>
    </w:p>
    <w:p w:rsidR="003057CA" w:rsidRPr="003057CA" w:rsidRDefault="003057CA" w:rsidP="00984AE2">
      <w:pPr>
        <w:ind w:firstLine="426"/>
        <w:contextualSpacing/>
        <w:jc w:val="both"/>
        <w:rPr>
          <w:rFonts w:eastAsiaTheme="minorHAnsi"/>
          <w:bCs/>
          <w:lang w:eastAsia="en-US"/>
        </w:rPr>
      </w:pPr>
    </w:p>
    <w:p w:rsidR="00A72021" w:rsidRPr="003057CA" w:rsidRDefault="00A72021" w:rsidP="00984AE2">
      <w:pPr>
        <w:pStyle w:val="a3"/>
        <w:ind w:left="0" w:firstLine="426"/>
        <w:jc w:val="center"/>
        <w:rPr>
          <w:b/>
        </w:rPr>
      </w:pPr>
      <w:r w:rsidRPr="003057CA">
        <w:rPr>
          <w:b/>
        </w:rPr>
        <w:t>Благоустройство парка «Имени первооткрывателя – каюра Николая Алексеева»</w:t>
      </w:r>
    </w:p>
    <w:p w:rsidR="00A72021" w:rsidRPr="003057CA" w:rsidRDefault="00A72021" w:rsidP="003057CA">
      <w:pPr>
        <w:spacing w:line="259" w:lineRule="auto"/>
        <w:ind w:firstLine="426"/>
        <w:jc w:val="both"/>
        <w:rPr>
          <w:rFonts w:eastAsiaTheme="minorHAnsi"/>
          <w:bCs/>
          <w:lang w:eastAsia="en-US"/>
        </w:rPr>
      </w:pPr>
      <w:r w:rsidRPr="003057CA">
        <w:rPr>
          <w:rFonts w:eastAsiaTheme="minorHAnsi"/>
          <w:bCs/>
          <w:lang w:eastAsia="en-US"/>
        </w:rPr>
        <w:t>В 2023 году продолжилось благоустройство парка им.</w:t>
      </w:r>
      <w:r w:rsidRPr="003057CA">
        <w:rPr>
          <w:rFonts w:eastAsiaTheme="minorHAnsi"/>
          <w:lang w:eastAsia="en-US"/>
        </w:rPr>
        <w:t xml:space="preserve"> </w:t>
      </w:r>
      <w:r w:rsidRPr="003057CA">
        <w:rPr>
          <w:rFonts w:eastAsiaTheme="minorHAnsi"/>
          <w:bCs/>
          <w:lang w:eastAsia="en-US"/>
        </w:rPr>
        <w:t>Первооткрывателя</w:t>
      </w:r>
      <w:r w:rsidR="003057CA" w:rsidRPr="003057CA">
        <w:rPr>
          <w:rFonts w:eastAsiaTheme="minorHAnsi"/>
          <w:bCs/>
          <w:lang w:eastAsia="en-US"/>
        </w:rPr>
        <w:t xml:space="preserve"> </w:t>
      </w:r>
      <w:r w:rsidRPr="003057CA">
        <w:rPr>
          <w:rFonts w:eastAsiaTheme="minorHAnsi"/>
          <w:bCs/>
          <w:lang w:eastAsia="en-US"/>
        </w:rPr>
        <w:t>-</w:t>
      </w:r>
      <w:r w:rsidR="003057CA" w:rsidRPr="003057CA">
        <w:rPr>
          <w:rFonts w:eastAsiaTheme="minorHAnsi"/>
          <w:bCs/>
          <w:lang w:eastAsia="en-US"/>
        </w:rPr>
        <w:t xml:space="preserve"> </w:t>
      </w:r>
      <w:r w:rsidRPr="003057CA">
        <w:rPr>
          <w:rFonts w:eastAsiaTheme="minorHAnsi"/>
          <w:bCs/>
          <w:lang w:eastAsia="en-US"/>
        </w:rPr>
        <w:t>каюра Николая Алексеева. Денежные средства в размере 8</w:t>
      </w:r>
      <w:r w:rsidR="003057CA" w:rsidRPr="003057CA">
        <w:rPr>
          <w:rFonts w:eastAsiaTheme="minorHAnsi"/>
          <w:bCs/>
          <w:lang w:eastAsia="en-US"/>
        </w:rPr>
        <w:t> </w:t>
      </w:r>
      <w:r w:rsidRPr="003057CA">
        <w:rPr>
          <w:rFonts w:eastAsiaTheme="minorHAnsi"/>
          <w:bCs/>
          <w:lang w:eastAsia="en-US"/>
        </w:rPr>
        <w:t>800</w:t>
      </w:r>
      <w:r w:rsidR="003057CA" w:rsidRPr="003057CA">
        <w:rPr>
          <w:rFonts w:eastAsiaTheme="minorHAnsi"/>
          <w:bCs/>
          <w:lang w:eastAsia="en-US"/>
        </w:rPr>
        <w:t>,0 тыс.</w:t>
      </w:r>
      <w:r w:rsidRPr="003057CA">
        <w:rPr>
          <w:rFonts w:eastAsiaTheme="minorHAnsi"/>
          <w:bCs/>
          <w:lang w:eastAsia="en-US"/>
        </w:rPr>
        <w:t xml:space="preserve"> руб. выделены в рамках договора целевого финансирования АК «АЛ</w:t>
      </w:r>
      <w:r w:rsidR="003057CA" w:rsidRPr="003057CA">
        <w:rPr>
          <w:rFonts w:eastAsiaTheme="minorHAnsi"/>
          <w:bCs/>
          <w:lang w:eastAsia="en-US"/>
        </w:rPr>
        <w:t>РОСА» (ПАО).</w:t>
      </w:r>
    </w:p>
    <w:p w:rsidR="00A72021" w:rsidRPr="003057CA" w:rsidRDefault="00A72021" w:rsidP="003057CA">
      <w:pPr>
        <w:spacing w:line="259" w:lineRule="auto"/>
        <w:ind w:firstLine="426"/>
        <w:jc w:val="both"/>
        <w:rPr>
          <w:rFonts w:eastAsiaTheme="minorHAnsi"/>
          <w:bCs/>
          <w:lang w:eastAsia="en-US"/>
        </w:rPr>
      </w:pPr>
      <w:r w:rsidRPr="003057CA">
        <w:rPr>
          <w:rFonts w:eastAsiaTheme="minorHAnsi"/>
          <w:bCs/>
          <w:lang w:eastAsia="en-US"/>
        </w:rPr>
        <w:t xml:space="preserve">Произведен ремонт территории с </w:t>
      </w:r>
      <w:proofErr w:type="spellStart"/>
      <w:r w:rsidRPr="003057CA">
        <w:rPr>
          <w:rFonts w:eastAsiaTheme="minorHAnsi"/>
          <w:bCs/>
          <w:lang w:eastAsia="en-US"/>
        </w:rPr>
        <w:t>сэргэ</w:t>
      </w:r>
      <w:proofErr w:type="spellEnd"/>
      <w:r w:rsidRPr="003057CA">
        <w:rPr>
          <w:rFonts w:eastAsiaTheme="minorHAnsi"/>
          <w:bCs/>
          <w:lang w:eastAsia="en-US"/>
        </w:rPr>
        <w:t xml:space="preserve"> - ритуальными коновязными столбами. Подрядчиком произведен демонтаж старых металлических ограждений и монтаж новых, изготовленных в рамках дизайн</w:t>
      </w:r>
      <w:r w:rsidR="003057CA" w:rsidRPr="003057CA">
        <w:rPr>
          <w:rFonts w:eastAsiaTheme="minorHAnsi"/>
          <w:bCs/>
          <w:lang w:eastAsia="en-US"/>
        </w:rPr>
        <w:t xml:space="preserve"> </w:t>
      </w:r>
      <w:r w:rsidRPr="003057CA">
        <w:rPr>
          <w:rFonts w:eastAsiaTheme="minorHAnsi"/>
          <w:bCs/>
          <w:lang w:eastAsia="en-US"/>
        </w:rPr>
        <w:t>-</w:t>
      </w:r>
      <w:r w:rsidR="003057CA" w:rsidRPr="003057CA">
        <w:rPr>
          <w:rFonts w:eastAsiaTheme="minorHAnsi"/>
          <w:bCs/>
          <w:lang w:eastAsia="en-US"/>
        </w:rPr>
        <w:t xml:space="preserve"> </w:t>
      </w:r>
      <w:r w:rsidRPr="003057CA">
        <w:rPr>
          <w:rFonts w:eastAsiaTheme="minorHAnsi"/>
          <w:bCs/>
          <w:lang w:eastAsia="en-US"/>
        </w:rPr>
        <w:t xml:space="preserve">кода п. Айхал, установлены тротуарные бордюры, заасфальтирована площадь паркового ансамбля. Демонтированы старые </w:t>
      </w:r>
      <w:proofErr w:type="spellStart"/>
      <w:r w:rsidRPr="003057CA">
        <w:rPr>
          <w:rFonts w:eastAsiaTheme="minorHAnsi"/>
          <w:bCs/>
          <w:lang w:eastAsia="en-US"/>
        </w:rPr>
        <w:t>сэргэ</w:t>
      </w:r>
      <w:proofErr w:type="spellEnd"/>
      <w:r w:rsidRPr="003057CA">
        <w:rPr>
          <w:rFonts w:eastAsiaTheme="minorHAnsi"/>
          <w:bCs/>
          <w:lang w:eastAsia="en-US"/>
        </w:rPr>
        <w:t xml:space="preserve">, на смену им установлены обновленные столбы, изготовленные мастерами из </w:t>
      </w:r>
      <w:r w:rsidR="003057CA" w:rsidRPr="003057CA">
        <w:rPr>
          <w:rFonts w:eastAsiaTheme="minorHAnsi"/>
          <w:bCs/>
          <w:lang w:eastAsia="en-US"/>
        </w:rPr>
        <w:t xml:space="preserve">города </w:t>
      </w:r>
      <w:r w:rsidRPr="003057CA">
        <w:rPr>
          <w:rFonts w:eastAsiaTheme="minorHAnsi"/>
          <w:bCs/>
          <w:lang w:eastAsia="en-US"/>
        </w:rPr>
        <w:t>Якутска из дерева с соблюдением всех канонов якутского орнамента.</w:t>
      </w:r>
    </w:p>
    <w:p w:rsidR="00A72021" w:rsidRPr="00A41EDB" w:rsidRDefault="00A72021" w:rsidP="00852583">
      <w:pPr>
        <w:spacing w:line="259" w:lineRule="auto"/>
        <w:ind w:firstLine="426"/>
        <w:jc w:val="both"/>
        <w:rPr>
          <w:rFonts w:eastAsiaTheme="minorHAnsi"/>
          <w:bCs/>
          <w:lang w:eastAsia="en-US"/>
        </w:rPr>
      </w:pPr>
      <w:r w:rsidRPr="00852583">
        <w:rPr>
          <w:rFonts w:eastAsiaTheme="minorHAnsi"/>
          <w:bCs/>
          <w:lang w:eastAsia="en-US"/>
        </w:rPr>
        <w:lastRenderedPageBreak/>
        <w:t xml:space="preserve">С целью создания единого облика п. Айхал в соответствии с </w:t>
      </w:r>
      <w:r w:rsidR="00852583" w:rsidRPr="00852583">
        <w:rPr>
          <w:rFonts w:eastAsiaTheme="minorHAnsi"/>
          <w:bCs/>
          <w:lang w:eastAsia="en-US"/>
        </w:rPr>
        <w:t>бренд буком</w:t>
      </w:r>
      <w:r w:rsidRPr="00852583">
        <w:rPr>
          <w:rFonts w:eastAsiaTheme="minorHAnsi"/>
          <w:bCs/>
          <w:lang w:eastAsia="en-US"/>
        </w:rPr>
        <w:t xml:space="preserve">, приобретены и установлены урны и лавки, на склоне парка уложен грунт в </w:t>
      </w:r>
      <w:proofErr w:type="spellStart"/>
      <w:r w:rsidRPr="00852583">
        <w:rPr>
          <w:rFonts w:eastAsiaTheme="minorHAnsi"/>
          <w:bCs/>
          <w:lang w:eastAsia="en-US"/>
        </w:rPr>
        <w:t>геосетку</w:t>
      </w:r>
      <w:proofErr w:type="spellEnd"/>
      <w:r w:rsidRPr="00852583">
        <w:rPr>
          <w:rFonts w:eastAsiaTheme="minorHAnsi"/>
          <w:bCs/>
          <w:lang w:eastAsia="en-US"/>
        </w:rPr>
        <w:t xml:space="preserve">, произведен посев газонной </w:t>
      </w:r>
      <w:r w:rsidRPr="00A41EDB">
        <w:rPr>
          <w:rFonts w:eastAsiaTheme="minorHAnsi"/>
          <w:bCs/>
          <w:lang w:eastAsia="en-US"/>
        </w:rPr>
        <w:t xml:space="preserve">травы, обновлено деревянное ограждение лестницы, установлена площадка для </w:t>
      </w:r>
      <w:proofErr w:type="spellStart"/>
      <w:proofErr w:type="gramStart"/>
      <w:r w:rsidRPr="00A41EDB">
        <w:rPr>
          <w:rFonts w:eastAsiaTheme="minorHAnsi"/>
          <w:bCs/>
          <w:lang w:eastAsia="en-US"/>
        </w:rPr>
        <w:t>панна-футбола</w:t>
      </w:r>
      <w:proofErr w:type="spellEnd"/>
      <w:proofErr w:type="gramEnd"/>
      <w:r w:rsidRPr="00A41EDB">
        <w:rPr>
          <w:rFonts w:eastAsiaTheme="minorHAnsi"/>
          <w:bCs/>
          <w:lang w:eastAsia="en-US"/>
        </w:rPr>
        <w:t>.</w:t>
      </w:r>
    </w:p>
    <w:p w:rsidR="00852583" w:rsidRPr="00A41EDB" w:rsidRDefault="00852583" w:rsidP="00852583">
      <w:pPr>
        <w:spacing w:line="259" w:lineRule="auto"/>
        <w:ind w:firstLine="426"/>
        <w:jc w:val="both"/>
        <w:rPr>
          <w:rFonts w:eastAsiaTheme="minorHAnsi"/>
          <w:b/>
          <w:bCs/>
          <w:lang w:eastAsia="en-US"/>
        </w:rPr>
      </w:pPr>
    </w:p>
    <w:p w:rsidR="00A72021" w:rsidRPr="00A41EDB" w:rsidRDefault="00A72021" w:rsidP="00B8031C">
      <w:pPr>
        <w:spacing w:line="259" w:lineRule="auto"/>
        <w:ind w:firstLine="426"/>
        <w:jc w:val="center"/>
        <w:rPr>
          <w:rFonts w:eastAsiaTheme="minorHAnsi"/>
          <w:b/>
          <w:bCs/>
          <w:lang w:eastAsia="en-US"/>
        </w:rPr>
      </w:pPr>
      <w:r w:rsidRPr="00A41EDB">
        <w:rPr>
          <w:rFonts w:eastAsiaTheme="minorHAnsi"/>
          <w:b/>
          <w:bCs/>
          <w:lang w:eastAsia="en-US"/>
        </w:rPr>
        <w:t>Детская площадка в парке «Первооткрывателей» для детей с ограниченными возможностями.</w:t>
      </w:r>
    </w:p>
    <w:p w:rsidR="00A72021" w:rsidRPr="007445D5" w:rsidRDefault="00A72021" w:rsidP="00852583">
      <w:pPr>
        <w:spacing w:line="259" w:lineRule="auto"/>
        <w:ind w:firstLine="426"/>
        <w:jc w:val="both"/>
        <w:rPr>
          <w:rFonts w:eastAsiaTheme="minorHAnsi"/>
          <w:bCs/>
          <w:lang w:eastAsia="en-US"/>
        </w:rPr>
      </w:pPr>
      <w:r w:rsidRPr="00A41EDB">
        <w:rPr>
          <w:rFonts w:eastAsiaTheme="minorHAnsi"/>
          <w:bCs/>
          <w:lang w:eastAsia="en-US"/>
        </w:rPr>
        <w:t>В рамках реализации проекта «Переоборудование детской площадки в Парке Первооткрывателей для детей с ограниченными возможностями» заключен муниципальный контракт на сумму 2</w:t>
      </w:r>
      <w:r w:rsidR="00B8031C" w:rsidRPr="00A41EDB">
        <w:rPr>
          <w:rFonts w:eastAsiaTheme="minorHAnsi"/>
          <w:bCs/>
          <w:lang w:eastAsia="en-US"/>
        </w:rPr>
        <w:t> </w:t>
      </w:r>
      <w:r w:rsidRPr="00A41EDB">
        <w:rPr>
          <w:rFonts w:eastAsiaTheme="minorHAnsi"/>
          <w:bCs/>
          <w:lang w:eastAsia="en-US"/>
        </w:rPr>
        <w:t>584</w:t>
      </w:r>
      <w:r w:rsidR="00B8031C" w:rsidRPr="00A41EDB">
        <w:rPr>
          <w:rFonts w:eastAsiaTheme="minorHAnsi"/>
          <w:bCs/>
          <w:lang w:eastAsia="en-US"/>
        </w:rPr>
        <w:t>,</w:t>
      </w:r>
      <w:r w:rsidRPr="00A41EDB">
        <w:rPr>
          <w:rFonts w:eastAsiaTheme="minorHAnsi"/>
          <w:bCs/>
          <w:lang w:eastAsia="en-US"/>
        </w:rPr>
        <w:t>5</w:t>
      </w:r>
      <w:r w:rsidR="00B8031C" w:rsidRPr="00A41EDB">
        <w:rPr>
          <w:rFonts w:eastAsiaTheme="minorHAnsi"/>
          <w:bCs/>
          <w:lang w:eastAsia="en-US"/>
        </w:rPr>
        <w:t xml:space="preserve"> тыс.</w:t>
      </w:r>
      <w:r w:rsidRPr="00A41EDB">
        <w:rPr>
          <w:rFonts w:eastAsiaTheme="minorHAnsi"/>
          <w:bCs/>
          <w:lang w:eastAsia="en-US"/>
        </w:rPr>
        <w:t xml:space="preserve"> руб. На существующей детской площадке установлено специализированное оборудование для игровой площадки. Специальные игровые элементы доступны для любого ребенка (колясочника, ребенка с нарушением интеллектуального развития и т.д.).</w:t>
      </w:r>
      <w:r w:rsidRPr="007445D5">
        <w:rPr>
          <w:rFonts w:eastAsiaTheme="minorHAnsi"/>
          <w:bCs/>
          <w:lang w:eastAsia="en-US"/>
        </w:rPr>
        <w:t xml:space="preserve"> Проект реализован с целью создания доступной среды для </w:t>
      </w:r>
      <w:proofErr w:type="spellStart"/>
      <w:r w:rsidRPr="007445D5">
        <w:rPr>
          <w:rFonts w:eastAsiaTheme="minorHAnsi"/>
          <w:bCs/>
          <w:lang w:eastAsia="en-US"/>
        </w:rPr>
        <w:t>маломобильных</w:t>
      </w:r>
      <w:proofErr w:type="spellEnd"/>
      <w:r w:rsidRPr="007445D5">
        <w:rPr>
          <w:rFonts w:eastAsiaTheme="minorHAnsi"/>
          <w:bCs/>
          <w:lang w:eastAsia="en-US"/>
        </w:rPr>
        <w:t xml:space="preserve"> групп населения.</w:t>
      </w:r>
    </w:p>
    <w:p w:rsidR="00A41EDB" w:rsidRPr="007445D5" w:rsidRDefault="00A41EDB" w:rsidP="00852583">
      <w:pPr>
        <w:spacing w:line="259" w:lineRule="auto"/>
        <w:ind w:firstLine="426"/>
        <w:jc w:val="both"/>
        <w:rPr>
          <w:rFonts w:eastAsiaTheme="minorHAnsi"/>
          <w:bCs/>
          <w:lang w:eastAsia="en-US"/>
        </w:rPr>
      </w:pPr>
    </w:p>
    <w:p w:rsidR="00A72021" w:rsidRPr="007445D5" w:rsidRDefault="00A72021" w:rsidP="00984AE2">
      <w:pPr>
        <w:spacing w:line="259" w:lineRule="auto"/>
        <w:jc w:val="center"/>
        <w:rPr>
          <w:rFonts w:eastAsiaTheme="minorHAnsi"/>
          <w:b/>
          <w:bCs/>
          <w:lang w:eastAsia="en-US"/>
        </w:rPr>
      </w:pPr>
      <w:r w:rsidRPr="007445D5">
        <w:rPr>
          <w:rFonts w:eastAsiaTheme="minorHAnsi"/>
          <w:b/>
          <w:bCs/>
          <w:lang w:eastAsia="en-US"/>
        </w:rPr>
        <w:t xml:space="preserve">Обустройство спортивной площадки по ул. </w:t>
      </w:r>
      <w:proofErr w:type="gramStart"/>
      <w:r w:rsidRPr="007445D5">
        <w:rPr>
          <w:rFonts w:eastAsiaTheme="minorHAnsi"/>
          <w:b/>
          <w:bCs/>
          <w:lang w:eastAsia="en-US"/>
        </w:rPr>
        <w:t>Алмазная</w:t>
      </w:r>
      <w:proofErr w:type="gramEnd"/>
      <w:r w:rsidRPr="007445D5">
        <w:rPr>
          <w:rFonts w:eastAsiaTheme="minorHAnsi"/>
          <w:b/>
          <w:bCs/>
          <w:lang w:eastAsia="en-US"/>
        </w:rPr>
        <w:t xml:space="preserve"> д. 10</w:t>
      </w:r>
    </w:p>
    <w:p w:rsidR="00A72021" w:rsidRPr="007445D5" w:rsidRDefault="00A72021" w:rsidP="007445D5">
      <w:pPr>
        <w:spacing w:line="259" w:lineRule="auto"/>
        <w:ind w:firstLine="426"/>
        <w:jc w:val="both"/>
        <w:rPr>
          <w:rFonts w:eastAsiaTheme="minorHAnsi"/>
          <w:bCs/>
          <w:lang w:eastAsia="en-US"/>
        </w:rPr>
      </w:pPr>
      <w:r w:rsidRPr="007445D5">
        <w:rPr>
          <w:rFonts w:eastAsiaTheme="minorHAnsi"/>
          <w:bCs/>
          <w:lang w:eastAsia="en-US"/>
        </w:rPr>
        <w:t xml:space="preserve">На территории п. Айхал существующее футбольное поле по адресу ул. </w:t>
      </w:r>
      <w:proofErr w:type="gramStart"/>
      <w:r w:rsidRPr="007445D5">
        <w:rPr>
          <w:rFonts w:eastAsiaTheme="minorHAnsi"/>
          <w:bCs/>
          <w:lang w:eastAsia="en-US"/>
        </w:rPr>
        <w:t>Алмазная</w:t>
      </w:r>
      <w:proofErr w:type="gramEnd"/>
      <w:r w:rsidRPr="007445D5">
        <w:rPr>
          <w:rFonts w:eastAsiaTheme="minorHAnsi"/>
          <w:bCs/>
          <w:lang w:eastAsia="en-US"/>
        </w:rPr>
        <w:t xml:space="preserve"> д.10 находилось в аварийном состоянии, на баскетбольной площадке отсутствовало </w:t>
      </w:r>
      <w:proofErr w:type="spellStart"/>
      <w:r w:rsidRPr="007445D5">
        <w:rPr>
          <w:rFonts w:eastAsiaTheme="minorHAnsi"/>
          <w:bCs/>
          <w:lang w:eastAsia="en-US"/>
        </w:rPr>
        <w:t>травмобезопасное</w:t>
      </w:r>
      <w:proofErr w:type="spellEnd"/>
      <w:r w:rsidRPr="007445D5">
        <w:rPr>
          <w:rFonts w:eastAsiaTheme="minorHAnsi"/>
          <w:bCs/>
          <w:lang w:eastAsia="en-US"/>
        </w:rPr>
        <w:t xml:space="preserve"> покрытие. Проект обустройства спортивной площадки стал победителем в конкурсе «Территория АЛРОСА». Заключен муниципальный контракт на сумму 5</w:t>
      </w:r>
      <w:r w:rsidR="007445D5" w:rsidRPr="007445D5">
        <w:rPr>
          <w:rFonts w:eastAsiaTheme="minorHAnsi"/>
          <w:bCs/>
          <w:lang w:eastAsia="en-US"/>
        </w:rPr>
        <w:t> </w:t>
      </w:r>
      <w:r w:rsidRPr="007445D5">
        <w:rPr>
          <w:rFonts w:eastAsiaTheme="minorHAnsi"/>
          <w:bCs/>
          <w:lang w:eastAsia="en-US"/>
        </w:rPr>
        <w:t>374</w:t>
      </w:r>
      <w:r w:rsidR="007445D5" w:rsidRPr="007445D5">
        <w:rPr>
          <w:rFonts w:eastAsiaTheme="minorHAnsi"/>
          <w:bCs/>
          <w:lang w:eastAsia="en-US"/>
        </w:rPr>
        <w:t>,</w:t>
      </w:r>
      <w:r w:rsidRPr="007445D5">
        <w:rPr>
          <w:rFonts w:eastAsiaTheme="minorHAnsi"/>
          <w:bCs/>
          <w:lang w:eastAsia="en-US"/>
        </w:rPr>
        <w:t>9</w:t>
      </w:r>
      <w:r w:rsidR="007445D5" w:rsidRPr="007445D5">
        <w:rPr>
          <w:rFonts w:eastAsiaTheme="minorHAnsi"/>
          <w:bCs/>
          <w:lang w:eastAsia="en-US"/>
        </w:rPr>
        <w:t xml:space="preserve"> тыс.</w:t>
      </w:r>
      <w:r w:rsidRPr="007445D5">
        <w:rPr>
          <w:rFonts w:eastAsiaTheme="minorHAnsi"/>
          <w:bCs/>
          <w:lang w:eastAsia="en-US"/>
        </w:rPr>
        <w:t xml:space="preserve"> руб. На футбольном поле были выполнены работы по укладке </w:t>
      </w:r>
      <w:proofErr w:type="spellStart"/>
      <w:r w:rsidRPr="007445D5">
        <w:rPr>
          <w:rFonts w:eastAsiaTheme="minorHAnsi"/>
          <w:bCs/>
          <w:lang w:eastAsia="en-US"/>
        </w:rPr>
        <w:t>травмобезопасного</w:t>
      </w:r>
      <w:proofErr w:type="spellEnd"/>
      <w:r w:rsidRPr="007445D5">
        <w:rPr>
          <w:rFonts w:eastAsiaTheme="minorHAnsi"/>
          <w:bCs/>
          <w:lang w:eastAsia="en-US"/>
        </w:rPr>
        <w:t xml:space="preserve"> покрытия, заменено ограждение и установлены новые ворота. На баскетбольном поле уложено новое </w:t>
      </w:r>
      <w:proofErr w:type="spellStart"/>
      <w:r w:rsidRPr="007445D5">
        <w:rPr>
          <w:rFonts w:eastAsiaTheme="minorHAnsi"/>
          <w:bCs/>
          <w:lang w:eastAsia="en-US"/>
        </w:rPr>
        <w:t>травмобезопасное</w:t>
      </w:r>
      <w:proofErr w:type="spellEnd"/>
      <w:r w:rsidRPr="007445D5">
        <w:rPr>
          <w:rFonts w:eastAsiaTheme="minorHAnsi"/>
          <w:bCs/>
          <w:lang w:eastAsia="en-US"/>
        </w:rPr>
        <w:t xml:space="preserve"> покрытие.</w:t>
      </w:r>
    </w:p>
    <w:p w:rsidR="007445D5" w:rsidRPr="007445D5" w:rsidRDefault="007445D5" w:rsidP="007445D5">
      <w:pPr>
        <w:spacing w:line="259" w:lineRule="auto"/>
        <w:ind w:firstLine="426"/>
        <w:jc w:val="both"/>
        <w:rPr>
          <w:rFonts w:eastAsiaTheme="minorHAnsi"/>
          <w:bCs/>
          <w:lang w:eastAsia="en-US"/>
        </w:rPr>
      </w:pPr>
    </w:p>
    <w:p w:rsidR="00A72021" w:rsidRPr="007445D5" w:rsidRDefault="00A72021" w:rsidP="00984AE2">
      <w:pPr>
        <w:spacing w:line="259" w:lineRule="auto"/>
        <w:jc w:val="center"/>
        <w:rPr>
          <w:rFonts w:eastAsiaTheme="minorHAnsi"/>
          <w:b/>
          <w:bCs/>
          <w:lang w:eastAsia="en-US"/>
        </w:rPr>
      </w:pPr>
      <w:r w:rsidRPr="007445D5">
        <w:rPr>
          <w:rFonts w:eastAsiaTheme="minorHAnsi"/>
          <w:b/>
          <w:bCs/>
          <w:lang w:eastAsia="en-US"/>
        </w:rPr>
        <w:t>Обустройство детских игровых площадок.</w:t>
      </w:r>
    </w:p>
    <w:p w:rsidR="00A72021" w:rsidRPr="007445D5" w:rsidRDefault="00A72021" w:rsidP="007445D5">
      <w:pPr>
        <w:spacing w:line="259" w:lineRule="auto"/>
        <w:ind w:firstLine="426"/>
        <w:jc w:val="both"/>
        <w:rPr>
          <w:rFonts w:eastAsiaTheme="minorHAnsi"/>
          <w:bCs/>
          <w:lang w:eastAsia="en-US"/>
        </w:rPr>
      </w:pPr>
      <w:r w:rsidRPr="007445D5">
        <w:rPr>
          <w:rFonts w:eastAsiaTheme="minorHAnsi"/>
          <w:bCs/>
          <w:lang w:eastAsia="en-US"/>
        </w:rPr>
        <w:t>В рамках реализации договора целевого финансирования, заключенного между Администрацией поселка и АК «АЛРОСА» в 2022 году выделены средства на реализацию комплекса мероприятий. Новое детское игровое оборудование установлено в 5 дворах:</w:t>
      </w:r>
      <w:r w:rsidRPr="007445D5">
        <w:t xml:space="preserve"> </w:t>
      </w:r>
      <w:r w:rsidRPr="007445D5">
        <w:rPr>
          <w:rFonts w:eastAsiaTheme="minorHAnsi"/>
          <w:bCs/>
          <w:lang w:eastAsia="en-US"/>
        </w:rPr>
        <w:t xml:space="preserve">по ул. </w:t>
      </w:r>
      <w:proofErr w:type="gramStart"/>
      <w:r w:rsidRPr="007445D5">
        <w:rPr>
          <w:rFonts w:eastAsiaTheme="minorHAnsi"/>
          <w:bCs/>
          <w:lang w:eastAsia="en-US"/>
        </w:rPr>
        <w:t>Таежная</w:t>
      </w:r>
      <w:proofErr w:type="gramEnd"/>
      <w:r w:rsidRPr="007445D5">
        <w:rPr>
          <w:rFonts w:eastAsiaTheme="minorHAnsi"/>
          <w:bCs/>
          <w:lang w:eastAsia="en-US"/>
        </w:rPr>
        <w:t xml:space="preserve">, </w:t>
      </w:r>
      <w:proofErr w:type="spellStart"/>
      <w:r w:rsidRPr="007445D5">
        <w:rPr>
          <w:rFonts w:eastAsiaTheme="minorHAnsi"/>
          <w:bCs/>
          <w:lang w:eastAsia="en-US"/>
        </w:rPr>
        <w:t>Стрельникова</w:t>
      </w:r>
      <w:proofErr w:type="spellEnd"/>
      <w:r w:rsidRPr="007445D5">
        <w:rPr>
          <w:rFonts w:eastAsiaTheme="minorHAnsi"/>
          <w:bCs/>
          <w:lang w:eastAsia="en-US"/>
        </w:rPr>
        <w:t xml:space="preserve">, Молодежная, Амакинская и Энтузиастов д.1. </w:t>
      </w:r>
    </w:p>
    <w:p w:rsidR="00A72021" w:rsidRPr="007445D5" w:rsidRDefault="00A72021" w:rsidP="007445D5">
      <w:pPr>
        <w:spacing w:line="259" w:lineRule="auto"/>
        <w:ind w:firstLine="426"/>
        <w:jc w:val="both"/>
        <w:rPr>
          <w:rFonts w:eastAsiaTheme="minorHAnsi"/>
          <w:bCs/>
          <w:lang w:eastAsia="en-US"/>
        </w:rPr>
      </w:pPr>
      <w:r w:rsidRPr="007445D5">
        <w:rPr>
          <w:rFonts w:eastAsiaTheme="minorHAnsi"/>
          <w:bCs/>
          <w:lang w:eastAsia="en-US"/>
        </w:rPr>
        <w:t xml:space="preserve">Все оборудование выполнено из </w:t>
      </w:r>
      <w:proofErr w:type="spellStart"/>
      <w:r w:rsidRPr="007445D5">
        <w:rPr>
          <w:rFonts w:eastAsiaTheme="minorHAnsi"/>
          <w:bCs/>
          <w:lang w:eastAsia="en-US"/>
        </w:rPr>
        <w:t>экологичных</w:t>
      </w:r>
      <w:proofErr w:type="spellEnd"/>
      <w:r w:rsidRPr="007445D5">
        <w:rPr>
          <w:rFonts w:eastAsiaTheme="minorHAnsi"/>
          <w:bCs/>
          <w:lang w:eastAsia="en-US"/>
        </w:rPr>
        <w:t xml:space="preserve"> и прочных материалов, и соответствует необходимым стандартам качества. Комплексы установлены на износостойком, </w:t>
      </w:r>
      <w:proofErr w:type="spellStart"/>
      <w:r w:rsidRPr="007445D5">
        <w:rPr>
          <w:rFonts w:eastAsiaTheme="minorHAnsi"/>
          <w:bCs/>
          <w:lang w:eastAsia="en-US"/>
        </w:rPr>
        <w:t>травмобезопасном</w:t>
      </w:r>
      <w:proofErr w:type="spellEnd"/>
      <w:r w:rsidRPr="007445D5">
        <w:rPr>
          <w:rFonts w:eastAsiaTheme="minorHAnsi"/>
          <w:bCs/>
          <w:lang w:eastAsia="en-US"/>
        </w:rPr>
        <w:t xml:space="preserve"> покрытии, чтобы дети могли резвиться без вреда для здоровья. По периметру площадок установлены ограждения, а также скамейки для отдыха и урны.</w:t>
      </w:r>
    </w:p>
    <w:p w:rsidR="007445D5" w:rsidRPr="007445D5" w:rsidRDefault="007445D5" w:rsidP="00984AE2">
      <w:pPr>
        <w:spacing w:line="259" w:lineRule="auto"/>
        <w:ind w:firstLine="644"/>
        <w:jc w:val="both"/>
        <w:rPr>
          <w:rFonts w:eastAsiaTheme="minorHAnsi"/>
          <w:bCs/>
          <w:lang w:eastAsia="en-US"/>
        </w:rPr>
      </w:pPr>
    </w:p>
    <w:p w:rsidR="00A72021" w:rsidRPr="007445D5" w:rsidRDefault="00A72021" w:rsidP="00984AE2">
      <w:pPr>
        <w:spacing w:line="259" w:lineRule="auto"/>
        <w:jc w:val="center"/>
        <w:rPr>
          <w:rFonts w:eastAsiaTheme="minorHAnsi"/>
          <w:b/>
          <w:bCs/>
          <w:lang w:eastAsia="en-US"/>
        </w:rPr>
      </w:pPr>
      <w:r w:rsidRPr="007445D5">
        <w:rPr>
          <w:rFonts w:eastAsiaTheme="minorHAnsi"/>
          <w:b/>
          <w:bCs/>
          <w:lang w:eastAsia="en-US"/>
        </w:rPr>
        <w:t xml:space="preserve">Обустройство </w:t>
      </w:r>
      <w:proofErr w:type="spellStart"/>
      <w:r w:rsidRPr="007445D5">
        <w:rPr>
          <w:rFonts w:eastAsiaTheme="minorHAnsi"/>
          <w:b/>
          <w:bCs/>
          <w:lang w:eastAsia="en-US"/>
        </w:rPr>
        <w:t>ландшафтно</w:t>
      </w:r>
      <w:proofErr w:type="spellEnd"/>
      <w:r w:rsidRPr="007445D5">
        <w:rPr>
          <w:rFonts w:eastAsiaTheme="minorHAnsi"/>
          <w:b/>
          <w:bCs/>
          <w:lang w:eastAsia="en-US"/>
        </w:rPr>
        <w:t xml:space="preserve"> – этнографического комплекса «Дружба народов»</w:t>
      </w:r>
    </w:p>
    <w:p w:rsidR="00A72021" w:rsidRPr="007445D5" w:rsidRDefault="00A72021" w:rsidP="007445D5">
      <w:pPr>
        <w:spacing w:line="259" w:lineRule="auto"/>
        <w:ind w:firstLine="426"/>
        <w:jc w:val="both"/>
        <w:rPr>
          <w:rFonts w:eastAsiaTheme="minorHAnsi"/>
          <w:bCs/>
          <w:lang w:eastAsia="en-US"/>
        </w:rPr>
      </w:pPr>
      <w:r w:rsidRPr="007445D5">
        <w:rPr>
          <w:rFonts w:eastAsiaTheme="minorHAnsi"/>
          <w:bCs/>
          <w:lang w:eastAsia="en-US"/>
        </w:rPr>
        <w:t xml:space="preserve">В 2023 году на территории </w:t>
      </w:r>
      <w:proofErr w:type="spellStart"/>
      <w:r w:rsidRPr="007445D5">
        <w:rPr>
          <w:rFonts w:eastAsiaTheme="minorHAnsi"/>
          <w:bCs/>
          <w:lang w:eastAsia="en-US"/>
        </w:rPr>
        <w:t>ландшафтно</w:t>
      </w:r>
      <w:proofErr w:type="spellEnd"/>
      <w:r w:rsidRPr="007445D5">
        <w:rPr>
          <w:rFonts w:eastAsiaTheme="minorHAnsi"/>
          <w:bCs/>
          <w:lang w:eastAsia="en-US"/>
        </w:rPr>
        <w:t xml:space="preserve"> – этнографического комплекса «Дружба народов» были проведены работы по возведению священного древа благодати </w:t>
      </w:r>
      <w:proofErr w:type="spellStart"/>
      <w:r w:rsidRPr="007445D5">
        <w:rPr>
          <w:rFonts w:eastAsiaTheme="minorHAnsi"/>
          <w:bCs/>
          <w:lang w:eastAsia="en-US"/>
        </w:rPr>
        <w:t>Аал</w:t>
      </w:r>
      <w:proofErr w:type="spellEnd"/>
      <w:r w:rsidRPr="007445D5">
        <w:rPr>
          <w:rFonts w:eastAsiaTheme="minorHAnsi"/>
          <w:bCs/>
          <w:lang w:eastAsia="en-US"/>
        </w:rPr>
        <w:t xml:space="preserve"> </w:t>
      </w:r>
      <w:proofErr w:type="spellStart"/>
      <w:r w:rsidRPr="007445D5">
        <w:rPr>
          <w:rFonts w:eastAsiaTheme="minorHAnsi"/>
          <w:bCs/>
          <w:lang w:eastAsia="en-US"/>
        </w:rPr>
        <w:t>Луук</w:t>
      </w:r>
      <w:proofErr w:type="spellEnd"/>
      <w:r w:rsidRPr="007445D5">
        <w:rPr>
          <w:rFonts w:eastAsiaTheme="minorHAnsi"/>
          <w:bCs/>
          <w:lang w:eastAsia="en-US"/>
        </w:rPr>
        <w:t xml:space="preserve"> </w:t>
      </w:r>
      <w:proofErr w:type="spellStart"/>
      <w:r w:rsidRPr="007445D5">
        <w:rPr>
          <w:rFonts w:eastAsiaTheme="minorHAnsi"/>
          <w:bCs/>
          <w:lang w:eastAsia="en-US"/>
        </w:rPr>
        <w:t>Мас</w:t>
      </w:r>
      <w:proofErr w:type="spellEnd"/>
      <w:r w:rsidRPr="007445D5">
        <w:rPr>
          <w:rFonts w:eastAsiaTheme="minorHAnsi"/>
          <w:bCs/>
          <w:lang w:eastAsia="en-US"/>
        </w:rPr>
        <w:t xml:space="preserve"> и Сакральной </w:t>
      </w:r>
      <w:proofErr w:type="spellStart"/>
      <w:r w:rsidRPr="007445D5">
        <w:rPr>
          <w:rFonts w:eastAsiaTheme="minorHAnsi"/>
          <w:bCs/>
          <w:lang w:eastAsia="en-US"/>
        </w:rPr>
        <w:t>урасы</w:t>
      </w:r>
      <w:proofErr w:type="spellEnd"/>
      <w:r w:rsidRPr="007445D5">
        <w:rPr>
          <w:rFonts w:eastAsiaTheme="minorHAnsi"/>
          <w:bCs/>
          <w:lang w:eastAsia="en-US"/>
        </w:rPr>
        <w:t>. Работы выполнены за счет средств АК «АЛРОСА»</w:t>
      </w:r>
      <w:r w:rsidR="007445D5" w:rsidRPr="007445D5">
        <w:rPr>
          <w:rFonts w:eastAsiaTheme="minorHAnsi"/>
          <w:bCs/>
          <w:lang w:eastAsia="en-US"/>
        </w:rPr>
        <w:t xml:space="preserve"> (ПАО)</w:t>
      </w:r>
      <w:r w:rsidRPr="007445D5">
        <w:rPr>
          <w:rFonts w:eastAsiaTheme="minorHAnsi"/>
          <w:bCs/>
          <w:lang w:eastAsia="en-US"/>
        </w:rPr>
        <w:t xml:space="preserve"> и местного бюджета. Строительство комплекса началось в 2021 и на сегодняшний день, благодаря финансированию АК «АЛРОСА»</w:t>
      </w:r>
      <w:r w:rsidR="007445D5" w:rsidRPr="007445D5">
        <w:rPr>
          <w:rFonts w:eastAsiaTheme="minorHAnsi"/>
          <w:bCs/>
          <w:lang w:eastAsia="en-US"/>
        </w:rPr>
        <w:t xml:space="preserve"> (ПАО)</w:t>
      </w:r>
      <w:r w:rsidRPr="007445D5">
        <w:rPr>
          <w:rFonts w:eastAsiaTheme="minorHAnsi"/>
          <w:bCs/>
          <w:lang w:eastAsia="en-US"/>
        </w:rPr>
        <w:t xml:space="preserve">, в </w:t>
      </w:r>
      <w:proofErr w:type="spellStart"/>
      <w:r w:rsidRPr="007445D5">
        <w:rPr>
          <w:rFonts w:eastAsiaTheme="minorHAnsi"/>
          <w:bCs/>
          <w:lang w:eastAsia="en-US"/>
        </w:rPr>
        <w:t>Айхале</w:t>
      </w:r>
      <w:proofErr w:type="spellEnd"/>
      <w:r w:rsidRPr="007445D5">
        <w:rPr>
          <w:rFonts w:eastAsiaTheme="minorHAnsi"/>
          <w:bCs/>
          <w:lang w:eastAsia="en-US"/>
        </w:rPr>
        <w:t xml:space="preserve"> есть не только место для проведения национального праздника Ысыах, но и настоящий музей зодчества под открытым небом. За 3 года комплекс</w:t>
      </w:r>
      <w:r w:rsidRPr="007445D5">
        <w:t xml:space="preserve"> преобразовался: </w:t>
      </w:r>
      <w:r w:rsidRPr="007445D5">
        <w:rPr>
          <w:rFonts w:eastAsiaTheme="minorHAnsi"/>
          <w:bCs/>
          <w:lang w:eastAsia="en-US"/>
        </w:rPr>
        <w:t>проведены работы по обустройству местности, возведены новые композиционные формы, которые украсили ландшафтный комплекс и придали ему особый национальный колорит.</w:t>
      </w:r>
    </w:p>
    <w:p w:rsidR="00A72021" w:rsidRPr="007445D5" w:rsidRDefault="00A72021" w:rsidP="007445D5">
      <w:pPr>
        <w:spacing w:line="259" w:lineRule="auto"/>
        <w:ind w:firstLine="426"/>
        <w:jc w:val="both"/>
        <w:rPr>
          <w:rFonts w:eastAsiaTheme="minorHAnsi"/>
          <w:bCs/>
          <w:lang w:eastAsia="en-US"/>
        </w:rPr>
      </w:pPr>
      <w:r w:rsidRPr="007445D5">
        <w:rPr>
          <w:rFonts w:eastAsiaTheme="minorHAnsi"/>
          <w:bCs/>
          <w:lang w:eastAsia="en-US"/>
        </w:rPr>
        <w:t>Разработка Концепции ландшафтно-этнографического комплекса началась в апреле 2021 года. Её авторами стали архитектор, доцент кафедры архитектуры Георгий Горохов и индивидуальный предприниматель, член Союз</w:t>
      </w:r>
      <w:r w:rsidR="007445D5" w:rsidRPr="007445D5">
        <w:rPr>
          <w:rFonts w:eastAsiaTheme="minorHAnsi"/>
          <w:bCs/>
          <w:lang w:eastAsia="en-US"/>
        </w:rPr>
        <w:t xml:space="preserve">а Кузнецов Якутии </w:t>
      </w:r>
      <w:proofErr w:type="spellStart"/>
      <w:r w:rsidR="007445D5" w:rsidRPr="007445D5">
        <w:rPr>
          <w:rFonts w:eastAsiaTheme="minorHAnsi"/>
          <w:bCs/>
          <w:lang w:eastAsia="en-US"/>
        </w:rPr>
        <w:t>Илиан</w:t>
      </w:r>
      <w:proofErr w:type="spellEnd"/>
      <w:r w:rsidR="007445D5" w:rsidRPr="007445D5">
        <w:rPr>
          <w:rFonts w:eastAsiaTheme="minorHAnsi"/>
          <w:bCs/>
          <w:lang w:eastAsia="en-US"/>
        </w:rPr>
        <w:t xml:space="preserve"> Павлов.</w:t>
      </w:r>
    </w:p>
    <w:p w:rsidR="00A72021" w:rsidRPr="007445D5" w:rsidRDefault="00A72021" w:rsidP="007445D5">
      <w:pPr>
        <w:spacing w:line="259" w:lineRule="auto"/>
        <w:ind w:firstLine="426"/>
        <w:jc w:val="both"/>
        <w:rPr>
          <w:rFonts w:eastAsiaTheme="minorHAnsi"/>
          <w:bCs/>
          <w:lang w:eastAsia="en-US"/>
        </w:rPr>
      </w:pPr>
      <w:r w:rsidRPr="007445D5">
        <w:rPr>
          <w:rFonts w:eastAsiaTheme="minorHAnsi"/>
          <w:bCs/>
          <w:lang w:eastAsia="en-US"/>
        </w:rPr>
        <w:t>Планируется продолжить обустройство комплекса, в том числе устройством площадки для проведения состязаний по национальным видам спорта.</w:t>
      </w:r>
    </w:p>
    <w:p w:rsidR="007445D5" w:rsidRPr="003F7D3D" w:rsidRDefault="007445D5" w:rsidP="007445D5">
      <w:pPr>
        <w:spacing w:line="259" w:lineRule="auto"/>
        <w:ind w:firstLine="426"/>
        <w:jc w:val="both"/>
        <w:rPr>
          <w:rFonts w:eastAsiaTheme="minorHAnsi"/>
          <w:bCs/>
          <w:lang w:eastAsia="en-US"/>
        </w:rPr>
      </w:pPr>
    </w:p>
    <w:p w:rsidR="00A72021" w:rsidRPr="003F7D3D" w:rsidRDefault="003F7D3D" w:rsidP="003F7D3D">
      <w:pPr>
        <w:pStyle w:val="a3"/>
        <w:ind w:left="0" w:firstLine="426"/>
        <w:jc w:val="both"/>
      </w:pPr>
      <w:r w:rsidRPr="003F7D3D">
        <w:t xml:space="preserve">В рамках реализации муниципальной программы </w:t>
      </w:r>
      <w:r w:rsidR="00A72021" w:rsidRPr="003F7D3D">
        <w:rPr>
          <w:b/>
        </w:rPr>
        <w:t>«Формирование комфортной городской среды</w:t>
      </w:r>
      <w:r w:rsidRPr="003F7D3D">
        <w:rPr>
          <w:b/>
        </w:rPr>
        <w:t xml:space="preserve"> на 2018-2027 годы</w:t>
      </w:r>
      <w:r w:rsidR="00A72021" w:rsidRPr="003F7D3D">
        <w:rPr>
          <w:b/>
        </w:rPr>
        <w:t>» в 2023 г.</w:t>
      </w:r>
      <w:r w:rsidRPr="003F7D3D">
        <w:rPr>
          <w:b/>
        </w:rPr>
        <w:t xml:space="preserve"> </w:t>
      </w:r>
      <w:r w:rsidRPr="003F7D3D">
        <w:t>реализованы следующие проекты.</w:t>
      </w:r>
    </w:p>
    <w:p w:rsidR="003F7D3D" w:rsidRPr="003F7D3D" w:rsidRDefault="003F7D3D" w:rsidP="003F7D3D">
      <w:pPr>
        <w:pStyle w:val="a3"/>
        <w:ind w:left="0" w:firstLine="426"/>
        <w:jc w:val="both"/>
      </w:pPr>
    </w:p>
    <w:p w:rsidR="00A72021" w:rsidRPr="003F7D3D" w:rsidRDefault="00A72021" w:rsidP="00984AE2">
      <w:pPr>
        <w:tabs>
          <w:tab w:val="left" w:pos="709"/>
        </w:tabs>
        <w:jc w:val="center"/>
        <w:rPr>
          <w:b/>
        </w:rPr>
      </w:pPr>
      <w:r w:rsidRPr="003F7D3D">
        <w:rPr>
          <w:b/>
        </w:rPr>
        <w:t xml:space="preserve">Создание сквера им Г.А. </w:t>
      </w:r>
      <w:proofErr w:type="spellStart"/>
      <w:r w:rsidRPr="003F7D3D">
        <w:rPr>
          <w:b/>
        </w:rPr>
        <w:t>Кадзова</w:t>
      </w:r>
      <w:proofErr w:type="spellEnd"/>
    </w:p>
    <w:p w:rsidR="00A72021" w:rsidRPr="003F7D3D" w:rsidRDefault="00A72021" w:rsidP="003F7D3D">
      <w:pPr>
        <w:tabs>
          <w:tab w:val="left" w:pos="709"/>
        </w:tabs>
        <w:ind w:firstLine="426"/>
        <w:jc w:val="both"/>
      </w:pPr>
      <w:r w:rsidRPr="003F7D3D">
        <w:t>В 2023 году проектом, реализуемым в рамках федеральной программы «Формирование комфортной городской среды» стал проект «Соз</w:t>
      </w:r>
      <w:r w:rsidR="003F7D3D" w:rsidRPr="003F7D3D">
        <w:t xml:space="preserve">дание сквера им. Г.А. </w:t>
      </w:r>
      <w:proofErr w:type="spellStart"/>
      <w:r w:rsidR="003F7D3D" w:rsidRPr="003F7D3D">
        <w:t>Кадзова</w:t>
      </w:r>
      <w:proofErr w:type="spellEnd"/>
      <w:r w:rsidR="003F7D3D" w:rsidRPr="003F7D3D">
        <w:t>».</w:t>
      </w:r>
    </w:p>
    <w:p w:rsidR="00A72021" w:rsidRPr="003F7D3D" w:rsidRDefault="00A72021" w:rsidP="003F7D3D">
      <w:pPr>
        <w:tabs>
          <w:tab w:val="left" w:pos="709"/>
        </w:tabs>
        <w:ind w:firstLine="426"/>
        <w:jc w:val="both"/>
      </w:pPr>
      <w:r w:rsidRPr="003F7D3D">
        <w:lastRenderedPageBreak/>
        <w:t>В летний период 2023 года выполнен первый этап проекта: выполнены работы по асфальтированию проездов, площадок и замена уличного освещения. Работы, согласно программе, финансировались за счет средств Государственного бюджета Р</w:t>
      </w:r>
      <w:r w:rsidR="003F7D3D" w:rsidRPr="003F7D3D">
        <w:t xml:space="preserve">еспублики </w:t>
      </w:r>
      <w:r w:rsidRPr="003F7D3D">
        <w:t>С</w:t>
      </w:r>
      <w:r w:rsidR="003F7D3D" w:rsidRPr="003F7D3D">
        <w:t>аха</w:t>
      </w:r>
      <w:r w:rsidRPr="003F7D3D">
        <w:t xml:space="preserve"> (Я</w:t>
      </w:r>
      <w:r w:rsidR="003F7D3D" w:rsidRPr="003F7D3D">
        <w:t>кутия</w:t>
      </w:r>
      <w:r w:rsidRPr="003F7D3D">
        <w:t>), АК «АЛРОСА» (ПАО) и бюджета МО «Поселок Айхал».</w:t>
      </w:r>
    </w:p>
    <w:p w:rsidR="00A72021" w:rsidRPr="003F7D3D" w:rsidRDefault="00A72021" w:rsidP="00984AE2">
      <w:pPr>
        <w:tabs>
          <w:tab w:val="left" w:pos="709"/>
        </w:tabs>
        <w:jc w:val="both"/>
      </w:pPr>
    </w:p>
    <w:p w:rsidR="00A72021" w:rsidRPr="003F7D3D" w:rsidRDefault="00A72021" w:rsidP="00984AE2">
      <w:pPr>
        <w:tabs>
          <w:tab w:val="left" w:pos="709"/>
        </w:tabs>
        <w:jc w:val="center"/>
        <w:rPr>
          <w:b/>
        </w:rPr>
      </w:pPr>
      <w:r w:rsidRPr="003F7D3D">
        <w:rPr>
          <w:b/>
        </w:rPr>
        <w:t xml:space="preserve">Благоустройство дворовых территорий ул. </w:t>
      </w:r>
      <w:proofErr w:type="spellStart"/>
      <w:r w:rsidRPr="003F7D3D">
        <w:rPr>
          <w:b/>
        </w:rPr>
        <w:t>Кадзова</w:t>
      </w:r>
      <w:proofErr w:type="spellEnd"/>
      <w:r w:rsidRPr="003F7D3D">
        <w:rPr>
          <w:b/>
        </w:rPr>
        <w:t xml:space="preserve"> д.1, д.3</w:t>
      </w:r>
    </w:p>
    <w:p w:rsidR="00A72021" w:rsidRPr="00FD2049" w:rsidRDefault="00A72021" w:rsidP="003F7D3D">
      <w:pPr>
        <w:tabs>
          <w:tab w:val="left" w:pos="709"/>
        </w:tabs>
        <w:ind w:firstLine="426"/>
        <w:jc w:val="both"/>
      </w:pPr>
      <w:r w:rsidRPr="003F7D3D">
        <w:t xml:space="preserve">Благодаря участию МО «Поселок Айхал» в программе «1000 дворов на Дальнем Востоке» в 2023 году выполнены работ по благоустройству дворовых территорий по ул. </w:t>
      </w:r>
      <w:proofErr w:type="spellStart"/>
      <w:r w:rsidRPr="003F7D3D">
        <w:t>Кадзова</w:t>
      </w:r>
      <w:proofErr w:type="spellEnd"/>
      <w:r w:rsidRPr="003F7D3D">
        <w:t xml:space="preserve"> д. 1 и д.3. Благоустройство дворов производилось в комплексе с реализацией проекта создания Сквера им. Г.А. </w:t>
      </w:r>
      <w:proofErr w:type="spellStart"/>
      <w:r w:rsidRPr="003F7D3D">
        <w:t>Кадзова</w:t>
      </w:r>
      <w:proofErr w:type="spellEnd"/>
      <w:r w:rsidRPr="003F7D3D">
        <w:t xml:space="preserve">. Таким образом, в 2023 году заасфальтирована большая территория не только дворов, но и стоянок, проездов и площадок. В 2024 году реализация проекта продолжится устройством детских игровых площадок и площадок для отдыха. Площадки будут оборудованы малыми </w:t>
      </w:r>
      <w:r w:rsidRPr="00FD2049">
        <w:t>архитектурными формами. Также будет обновлен существующий деревянный трап. Работы, согласно программе, финансировались за счет средств Государственного бюджета Р</w:t>
      </w:r>
      <w:r w:rsidR="003F7D3D" w:rsidRPr="00FD2049">
        <w:t xml:space="preserve">еспублики </w:t>
      </w:r>
      <w:r w:rsidRPr="00FD2049">
        <w:t>С</w:t>
      </w:r>
      <w:r w:rsidR="003F7D3D" w:rsidRPr="00FD2049">
        <w:t>аха</w:t>
      </w:r>
      <w:r w:rsidRPr="00FD2049">
        <w:t xml:space="preserve"> (Я</w:t>
      </w:r>
      <w:r w:rsidR="003F7D3D" w:rsidRPr="00FD2049">
        <w:t>кутия</w:t>
      </w:r>
      <w:r w:rsidRPr="00FD2049">
        <w:t>) и бюджета МО «Поселок Айхал».</w:t>
      </w:r>
    </w:p>
    <w:p w:rsidR="003F7D3D" w:rsidRPr="00FD2049" w:rsidRDefault="003F7D3D" w:rsidP="003F7D3D">
      <w:pPr>
        <w:tabs>
          <w:tab w:val="left" w:pos="709"/>
        </w:tabs>
        <w:ind w:firstLine="426"/>
        <w:jc w:val="both"/>
      </w:pPr>
    </w:p>
    <w:p w:rsidR="00A72021" w:rsidRPr="00FD2049" w:rsidRDefault="00A72021" w:rsidP="00FD2049">
      <w:pPr>
        <w:jc w:val="center"/>
        <w:rPr>
          <w:b/>
          <w:bCs/>
        </w:rPr>
      </w:pPr>
      <w:r w:rsidRPr="00FD2049">
        <w:rPr>
          <w:b/>
          <w:bCs/>
        </w:rPr>
        <w:t>Энергетика</w:t>
      </w:r>
    </w:p>
    <w:p w:rsidR="00A72021" w:rsidRPr="00FD2049" w:rsidRDefault="00A72021" w:rsidP="00FD2049">
      <w:pPr>
        <w:ind w:firstLine="426"/>
        <w:jc w:val="both"/>
      </w:pPr>
      <w:r w:rsidRPr="00FD2049">
        <w:t>В сфере энергетики в Администрации МО «Поселок Айхал» действуют 2 муниципальные программы: «Энергосбережение и повышение энергетической эффективности МО «Поселок Айхал» на 2022-2026 г.г.» и «Утепление сетей водоотведения в многоквартирных жилых домах на территории МО «Посе</w:t>
      </w:r>
      <w:r w:rsidR="00FD2049" w:rsidRPr="00FD2049">
        <w:t>лок Айхал» на 2022-2024 г.г.».</w:t>
      </w:r>
    </w:p>
    <w:p w:rsidR="00A72021" w:rsidRPr="00FD2049" w:rsidRDefault="00A72021" w:rsidP="00FD2049">
      <w:pPr>
        <w:ind w:firstLine="426"/>
        <w:jc w:val="both"/>
      </w:pPr>
      <w:proofErr w:type="gramStart"/>
      <w:r w:rsidRPr="00FD2049">
        <w:t xml:space="preserve">В рамках муниципальной программы </w:t>
      </w:r>
      <w:r w:rsidRPr="00FD2049">
        <w:rPr>
          <w:b/>
        </w:rPr>
        <w:t>«Утепление сетей водоотведения в многоквартирных жилых домах на территории МО «Поселок Айхал» на 2022-2024 г.г.»</w:t>
      </w:r>
      <w:r w:rsidRPr="00FD2049">
        <w:t>, с целью снижения затрат на оплату коммунальных услуг жильцами и исключения аварийных ситуаций в многоквартирных жилых домах, силами управляющих компаний п. Айхал были проведены работы по устройству греющего кабеля в многоквартирных домах, находящихся по адресам:</w:t>
      </w:r>
      <w:proofErr w:type="gramEnd"/>
    </w:p>
    <w:p w:rsidR="00A72021" w:rsidRPr="00FD2049" w:rsidRDefault="00A72021" w:rsidP="002526FA">
      <w:pPr>
        <w:pStyle w:val="a3"/>
        <w:numPr>
          <w:ilvl w:val="0"/>
          <w:numId w:val="5"/>
        </w:numPr>
        <w:jc w:val="both"/>
      </w:pPr>
      <w:r w:rsidRPr="00FD2049">
        <w:t xml:space="preserve">ул. Юбилейная д.1, д.3; </w:t>
      </w:r>
    </w:p>
    <w:p w:rsidR="00A72021" w:rsidRPr="00FD2049" w:rsidRDefault="00A72021" w:rsidP="002526FA">
      <w:pPr>
        <w:pStyle w:val="a3"/>
        <w:numPr>
          <w:ilvl w:val="0"/>
          <w:numId w:val="5"/>
        </w:numPr>
        <w:jc w:val="both"/>
      </w:pPr>
      <w:r w:rsidRPr="00FD2049">
        <w:t>ул. Энтузиастов д.3, д.4, д.5.</w:t>
      </w:r>
    </w:p>
    <w:p w:rsidR="00A72021" w:rsidRPr="00AA7E5D" w:rsidRDefault="00A72021" w:rsidP="00FD2049">
      <w:pPr>
        <w:ind w:firstLine="426"/>
        <w:jc w:val="both"/>
      </w:pPr>
      <w:r w:rsidRPr="00FD2049">
        <w:t>Мероприятия финансировались из бюджетов МО «Мирнинский район», МО «Посело</w:t>
      </w:r>
      <w:r w:rsidR="00FD2049" w:rsidRPr="00FD2049">
        <w:t>к Айхал» и</w:t>
      </w:r>
      <w:r w:rsidR="00FD2049" w:rsidRPr="00AA7E5D">
        <w:t xml:space="preserve"> средств АК «АЛРОСА» (ПАО).</w:t>
      </w:r>
    </w:p>
    <w:p w:rsidR="00A72021" w:rsidRPr="00AA7E5D" w:rsidRDefault="00A72021" w:rsidP="00FD2049">
      <w:pPr>
        <w:ind w:firstLine="426"/>
        <w:jc w:val="both"/>
      </w:pPr>
    </w:p>
    <w:p w:rsidR="00A72021" w:rsidRPr="00AA7E5D" w:rsidRDefault="00A72021" w:rsidP="00FD2049">
      <w:pPr>
        <w:ind w:firstLine="426"/>
        <w:jc w:val="both"/>
      </w:pPr>
      <w:r w:rsidRPr="00AA7E5D">
        <w:t xml:space="preserve">В рамках муниципальной программы </w:t>
      </w:r>
      <w:r w:rsidRPr="00AA7E5D">
        <w:rPr>
          <w:b/>
        </w:rPr>
        <w:t>«Энергосбережение и повышение энергетической эффективности МО «Поселок Айхал» на 2022-2026 г.г.»</w:t>
      </w:r>
      <w:r w:rsidRPr="00AA7E5D">
        <w:t xml:space="preserve">, с целью обеспечения учета используемых коммунальных ресурсов в муниципальном жилищном фонде МО «Поселок Айхал», а также снижению затрат на его содержание, были выполнены работы по установке приборов учета расхода воды в 42 муниципальных квартирах. Работы проведены за счет средств бюджета МО «Поселок Айхал». </w:t>
      </w:r>
    </w:p>
    <w:p w:rsidR="00A72021" w:rsidRPr="00AA7E5D" w:rsidRDefault="00A72021" w:rsidP="00984AE2">
      <w:pPr>
        <w:ind w:firstLine="708"/>
        <w:jc w:val="both"/>
      </w:pPr>
      <w:r w:rsidRPr="00AA7E5D">
        <w:t>С целью энергосбережения и обеспечения яркого освещения с наибольшим радиусом действия, была осуществлена закупка 11 уличных светодиодных прожекторов для установки на опоры уличного освещения на территории поселка.</w:t>
      </w:r>
    </w:p>
    <w:p w:rsidR="00A72021" w:rsidRPr="0032034A" w:rsidRDefault="00A72021" w:rsidP="00984AE2">
      <w:pPr>
        <w:ind w:firstLine="708"/>
        <w:jc w:val="both"/>
      </w:pPr>
      <w:r w:rsidRPr="00AA7E5D">
        <w:t xml:space="preserve">Для осуществления ремонтных работ в выходном устье коллектора после обвала и восстановления водоотводящего покрытия здания Айхальской городской больницы был заключен контракт </w:t>
      </w:r>
      <w:r w:rsidRPr="0032034A">
        <w:t>на вывод инженерных сетей ТВК из подземного коллектора (средства АК «АЛРОСА» (ПАО)</w:t>
      </w:r>
      <w:r w:rsidR="00AA7E5D" w:rsidRPr="0032034A">
        <w:t>)</w:t>
      </w:r>
      <w:r w:rsidRPr="0032034A">
        <w:t>. Работа предусматривала изменение способа прокладки трассы инженерных сетей на участке от существующей камеры К-25 до границ здания. Ра</w:t>
      </w:r>
      <w:r w:rsidR="00AA7E5D" w:rsidRPr="0032034A">
        <w:t>боты выполнены в полном объеме.</w:t>
      </w:r>
    </w:p>
    <w:p w:rsidR="00AA7E5D" w:rsidRPr="0032034A" w:rsidRDefault="00AA7E5D" w:rsidP="00984AE2">
      <w:pPr>
        <w:ind w:firstLine="708"/>
        <w:jc w:val="both"/>
      </w:pPr>
    </w:p>
    <w:p w:rsidR="00A72021" w:rsidRPr="0032034A" w:rsidRDefault="00A72021" w:rsidP="0032034A">
      <w:pPr>
        <w:spacing w:before="120"/>
        <w:contextualSpacing/>
        <w:jc w:val="center"/>
        <w:rPr>
          <w:b/>
          <w:bCs/>
        </w:rPr>
      </w:pPr>
      <w:r w:rsidRPr="0032034A">
        <w:rPr>
          <w:b/>
          <w:bCs/>
        </w:rPr>
        <w:t>Переселение и снос МКД</w:t>
      </w:r>
    </w:p>
    <w:p w:rsidR="00A72021" w:rsidRPr="0032034A" w:rsidRDefault="00A72021" w:rsidP="0032034A">
      <w:pPr>
        <w:ind w:firstLine="426"/>
        <w:jc w:val="both"/>
      </w:pPr>
      <w:r w:rsidRPr="0032034A">
        <w:t>В 2023 году завершился последний этап реализации муниципальной адресной программы «Переселение граждан из аварийного жилищного фонда п. Дорожный и ул. Октябрьская Партия муниципального образования «Поселок Айхал» на 2021-2022 гг.». На данном этапе был проведен демонтаж домов, вывоз и утилизация строительного мусора. За 2021-2023 годы всего в рамках программы расселено 169 семей, приобретено 23 жилых помещения, отключены от сетей теплоснабжения, водоснабжения и электроэнергии 47 домов. Этапы программы финансировались за счет средств Государственного бюджета Р</w:t>
      </w:r>
      <w:r w:rsidR="0032034A" w:rsidRPr="0032034A">
        <w:t xml:space="preserve">еспублики </w:t>
      </w:r>
      <w:r w:rsidRPr="0032034A">
        <w:t>С</w:t>
      </w:r>
      <w:r w:rsidR="0032034A" w:rsidRPr="0032034A">
        <w:t>аха</w:t>
      </w:r>
      <w:r w:rsidRPr="0032034A">
        <w:t xml:space="preserve"> (Я</w:t>
      </w:r>
      <w:r w:rsidR="0032034A" w:rsidRPr="0032034A">
        <w:t>кутия</w:t>
      </w:r>
      <w:r w:rsidRPr="0032034A">
        <w:t>), АК «АЛРОСА» (ПАО), МО «Мирнинск</w:t>
      </w:r>
      <w:r w:rsidR="0032034A" w:rsidRPr="0032034A">
        <w:t>ий район» и МО «Поселок Айхал».</w:t>
      </w:r>
    </w:p>
    <w:p w:rsidR="00A72021" w:rsidRPr="009F4D85" w:rsidRDefault="00A72021" w:rsidP="0032034A">
      <w:pPr>
        <w:ind w:firstLine="426"/>
        <w:jc w:val="both"/>
      </w:pPr>
      <w:proofErr w:type="gramStart"/>
      <w:r w:rsidRPr="0032034A">
        <w:lastRenderedPageBreak/>
        <w:t>В рамках реализации республиканской адресной программы «Переселение граждан из аварийного жилищного фонда на 2019-2025 годы» к расселению подлежало 11 многоквартирных домов, признанных аварийными и подлежащими сносу в период после 01.01.2012</w:t>
      </w:r>
      <w:r w:rsidR="0032034A" w:rsidRPr="0032034A">
        <w:t xml:space="preserve"> г.</w:t>
      </w:r>
      <w:r w:rsidRPr="0032034A">
        <w:t xml:space="preserve"> до 01.01.2017</w:t>
      </w:r>
      <w:r w:rsidR="0032034A" w:rsidRPr="0032034A">
        <w:t xml:space="preserve"> г.</w:t>
      </w:r>
      <w:r w:rsidRPr="0032034A">
        <w:t xml:space="preserve"> В период с 2019</w:t>
      </w:r>
      <w:r w:rsidR="0032034A" w:rsidRPr="0032034A">
        <w:t xml:space="preserve"> г.</w:t>
      </w:r>
      <w:r w:rsidRPr="0032034A">
        <w:t xml:space="preserve"> по 2023 г</w:t>
      </w:r>
      <w:r w:rsidR="0032034A" w:rsidRPr="0032034A">
        <w:t>.</w:t>
      </w:r>
      <w:r w:rsidRPr="0032034A">
        <w:t xml:space="preserve"> расселено 295 человек, из них 116 гражданам выплачена </w:t>
      </w:r>
      <w:r w:rsidRPr="009F4D85">
        <w:t>компенсация, приобретено 23 благоустроенных жилых помещения для переселения граждан из</w:t>
      </w:r>
      <w:proofErr w:type="gramEnd"/>
      <w:r w:rsidRPr="009F4D85">
        <w:t xml:space="preserve"> аварийного жилья. </w:t>
      </w:r>
    </w:p>
    <w:p w:rsidR="00A72021" w:rsidRPr="009F4D85" w:rsidRDefault="00A72021" w:rsidP="00984AE2">
      <w:pPr>
        <w:spacing w:before="120"/>
        <w:contextualSpacing/>
        <w:jc w:val="center"/>
        <w:rPr>
          <w:b/>
          <w:bCs/>
          <w:bdr w:val="none" w:sz="0" w:space="0" w:color="auto" w:frame="1"/>
          <w:lang w:eastAsia="en-US"/>
        </w:rPr>
      </w:pPr>
    </w:p>
    <w:p w:rsidR="00A72021" w:rsidRPr="009F4D85" w:rsidRDefault="00A72021" w:rsidP="009F4D85">
      <w:pPr>
        <w:tabs>
          <w:tab w:val="left" w:pos="993"/>
        </w:tabs>
        <w:spacing w:before="120"/>
        <w:ind w:firstLine="426"/>
        <w:contextualSpacing/>
        <w:jc w:val="both"/>
        <w:rPr>
          <w:bdr w:val="none" w:sz="0" w:space="0" w:color="auto" w:frame="1"/>
          <w:lang w:eastAsia="en-US"/>
        </w:rPr>
      </w:pPr>
      <w:r w:rsidRPr="009F4D85">
        <w:rPr>
          <w:bdr w:val="none" w:sz="0" w:space="0" w:color="auto" w:frame="1"/>
          <w:lang w:eastAsia="en-US"/>
        </w:rPr>
        <w:t xml:space="preserve">В отчетный период 2023 года на территории МО «Поселок Айхал» в рамках реализации муниципальной программы </w:t>
      </w:r>
      <w:r w:rsidRPr="009F4D85">
        <w:rPr>
          <w:b/>
          <w:bdr w:val="none" w:sz="0" w:space="0" w:color="auto" w:frame="1"/>
          <w:lang w:eastAsia="en-US"/>
        </w:rPr>
        <w:t>«Комплексное развитие транспортной инфраструктуры муниципального образования «Поселок Айхал» на 2022-2026 годы»</w:t>
      </w:r>
      <w:r w:rsidRPr="009F4D85">
        <w:rPr>
          <w:bdr w:val="none" w:sz="0" w:space="0" w:color="auto" w:frame="1"/>
          <w:lang w:eastAsia="en-US"/>
        </w:rPr>
        <w:t xml:space="preserve"> выполнены следующие мероприятия:</w:t>
      </w:r>
    </w:p>
    <w:p w:rsidR="00A72021" w:rsidRPr="009F4D85" w:rsidRDefault="00A72021" w:rsidP="009F4D85">
      <w:pPr>
        <w:tabs>
          <w:tab w:val="left" w:pos="993"/>
        </w:tabs>
        <w:spacing w:before="120"/>
        <w:ind w:firstLine="426"/>
        <w:contextualSpacing/>
        <w:jc w:val="both"/>
        <w:rPr>
          <w:u w:val="single"/>
          <w:bdr w:val="none" w:sz="0" w:space="0" w:color="auto" w:frame="1"/>
          <w:lang w:eastAsia="en-US"/>
        </w:rPr>
      </w:pPr>
      <w:r w:rsidRPr="009F4D85">
        <w:rPr>
          <w:u w:val="single"/>
          <w:bdr w:val="none" w:sz="0" w:space="0" w:color="auto" w:frame="1"/>
          <w:lang w:eastAsia="en-US"/>
        </w:rPr>
        <w:t>Асфальтирование</w:t>
      </w:r>
    </w:p>
    <w:p w:rsidR="00A72021" w:rsidRPr="009F4D85" w:rsidRDefault="00A72021" w:rsidP="009F4D85">
      <w:pPr>
        <w:tabs>
          <w:tab w:val="left" w:pos="993"/>
        </w:tabs>
        <w:spacing w:before="120"/>
        <w:ind w:firstLine="426"/>
        <w:contextualSpacing/>
        <w:jc w:val="both"/>
        <w:rPr>
          <w:bdr w:val="none" w:sz="0" w:space="0" w:color="auto" w:frame="1"/>
          <w:lang w:eastAsia="en-US"/>
        </w:rPr>
      </w:pPr>
      <w:r w:rsidRPr="009F4D85">
        <w:rPr>
          <w:bdr w:val="none" w:sz="0" w:space="0" w:color="auto" w:frame="1"/>
          <w:lang w:eastAsia="en-US"/>
        </w:rPr>
        <w:t xml:space="preserve">Заасфальтированы проблемные участки автодорог по улицам </w:t>
      </w:r>
      <w:proofErr w:type="gramStart"/>
      <w:r w:rsidRPr="009F4D85">
        <w:rPr>
          <w:bdr w:val="none" w:sz="0" w:space="0" w:color="auto" w:frame="1"/>
          <w:lang w:eastAsia="en-US"/>
        </w:rPr>
        <w:t>Совет</w:t>
      </w:r>
      <w:r w:rsidR="009F4D85" w:rsidRPr="009F4D85">
        <w:rPr>
          <w:bdr w:val="none" w:sz="0" w:space="0" w:color="auto" w:frame="1"/>
          <w:lang w:eastAsia="en-US"/>
        </w:rPr>
        <w:t>ская</w:t>
      </w:r>
      <w:proofErr w:type="gramEnd"/>
      <w:r w:rsidR="009F4D85" w:rsidRPr="009F4D85">
        <w:rPr>
          <w:bdr w:val="none" w:sz="0" w:space="0" w:color="auto" w:frame="1"/>
          <w:lang w:eastAsia="en-US"/>
        </w:rPr>
        <w:t>, Попугаевой, Промышленная.</w:t>
      </w:r>
    </w:p>
    <w:p w:rsidR="00A72021" w:rsidRPr="009F4D85" w:rsidRDefault="00A72021" w:rsidP="009F4D85">
      <w:pPr>
        <w:tabs>
          <w:tab w:val="left" w:pos="993"/>
        </w:tabs>
        <w:spacing w:before="120" w:after="200"/>
        <w:ind w:firstLine="426"/>
        <w:contextualSpacing/>
        <w:jc w:val="both"/>
        <w:rPr>
          <w:bdr w:val="none" w:sz="0" w:space="0" w:color="auto" w:frame="1"/>
          <w:lang w:eastAsia="en-US"/>
        </w:rPr>
      </w:pPr>
      <w:r w:rsidRPr="009F4D85">
        <w:rPr>
          <w:bdr w:val="none" w:sz="0" w:space="0" w:color="auto" w:frame="1"/>
          <w:lang w:eastAsia="en-US"/>
        </w:rPr>
        <w:t>Асфальтирование участка автодороги по ул. Алмазная - Спортивная. Вследствие большого проседания грунта под коллектором на участке автодороги образовался перепад уровня дорожного полотна. Участок автодороги выровнен и заасфальтирован.</w:t>
      </w:r>
    </w:p>
    <w:p w:rsidR="00A72021" w:rsidRPr="009F4D85" w:rsidRDefault="00A72021" w:rsidP="009F4D85">
      <w:pPr>
        <w:tabs>
          <w:tab w:val="left" w:pos="993"/>
        </w:tabs>
        <w:spacing w:before="120" w:after="200"/>
        <w:ind w:firstLine="426"/>
        <w:contextualSpacing/>
        <w:jc w:val="both"/>
        <w:rPr>
          <w:u w:val="single"/>
          <w:bdr w:val="none" w:sz="0" w:space="0" w:color="auto" w:frame="1"/>
          <w:lang w:eastAsia="en-US"/>
        </w:rPr>
      </w:pPr>
      <w:r w:rsidRPr="009F4D85">
        <w:rPr>
          <w:u w:val="single"/>
          <w:bdr w:val="none" w:sz="0" w:space="0" w:color="auto" w:frame="1"/>
          <w:lang w:eastAsia="en-US"/>
        </w:rPr>
        <w:t>Ямочный ремонт</w:t>
      </w:r>
    </w:p>
    <w:p w:rsidR="00A72021" w:rsidRPr="009F4D85" w:rsidRDefault="00A72021" w:rsidP="009F4D85">
      <w:pPr>
        <w:tabs>
          <w:tab w:val="left" w:pos="993"/>
        </w:tabs>
        <w:ind w:firstLine="426"/>
        <w:contextualSpacing/>
        <w:jc w:val="both"/>
        <w:rPr>
          <w:bdr w:val="none" w:sz="0" w:space="0" w:color="auto" w:frame="1"/>
          <w:lang w:eastAsia="en-US"/>
        </w:rPr>
      </w:pPr>
      <w:r w:rsidRPr="009F4D85">
        <w:rPr>
          <w:bdr w:val="none" w:sz="0" w:space="0" w:color="auto" w:frame="1"/>
          <w:lang w:eastAsia="en-US"/>
        </w:rPr>
        <w:t>Ямочный ремонт автодорог был произведен на следующих участках автомобильных дорог:</w:t>
      </w:r>
    </w:p>
    <w:p w:rsidR="00A72021" w:rsidRPr="009F4D85" w:rsidRDefault="00A72021" w:rsidP="002526FA">
      <w:pPr>
        <w:pStyle w:val="a3"/>
        <w:numPr>
          <w:ilvl w:val="0"/>
          <w:numId w:val="6"/>
        </w:numPr>
        <w:tabs>
          <w:tab w:val="left" w:pos="993"/>
        </w:tabs>
        <w:jc w:val="both"/>
        <w:rPr>
          <w:bdr w:val="none" w:sz="0" w:space="0" w:color="auto" w:frame="1"/>
          <w:lang w:eastAsia="en-US"/>
        </w:rPr>
      </w:pPr>
      <w:r w:rsidRPr="009F4D85">
        <w:rPr>
          <w:bdr w:val="none" w:sz="0" w:space="0" w:color="auto" w:frame="1"/>
          <w:lang w:eastAsia="en-US"/>
        </w:rPr>
        <w:t>ул. Алмазная</w:t>
      </w:r>
    </w:p>
    <w:p w:rsidR="00A72021" w:rsidRPr="009F4D85" w:rsidRDefault="00A72021" w:rsidP="002526FA">
      <w:pPr>
        <w:pStyle w:val="a3"/>
        <w:numPr>
          <w:ilvl w:val="0"/>
          <w:numId w:val="6"/>
        </w:numPr>
        <w:tabs>
          <w:tab w:val="left" w:pos="993"/>
        </w:tabs>
        <w:jc w:val="both"/>
        <w:rPr>
          <w:bdr w:val="none" w:sz="0" w:space="0" w:color="auto" w:frame="1"/>
          <w:lang w:eastAsia="en-US"/>
        </w:rPr>
      </w:pPr>
      <w:r w:rsidRPr="009F4D85">
        <w:rPr>
          <w:bdr w:val="none" w:sz="0" w:space="0" w:color="auto" w:frame="1"/>
          <w:lang w:eastAsia="en-US"/>
        </w:rPr>
        <w:t>ул. Промышленная</w:t>
      </w:r>
    </w:p>
    <w:p w:rsidR="00A72021" w:rsidRPr="009F4D85" w:rsidRDefault="00A72021" w:rsidP="002526FA">
      <w:pPr>
        <w:pStyle w:val="a3"/>
        <w:numPr>
          <w:ilvl w:val="0"/>
          <w:numId w:val="6"/>
        </w:numPr>
        <w:tabs>
          <w:tab w:val="left" w:pos="993"/>
        </w:tabs>
        <w:spacing w:before="120" w:after="200"/>
        <w:jc w:val="both"/>
        <w:rPr>
          <w:bdr w:val="none" w:sz="0" w:space="0" w:color="auto" w:frame="1"/>
          <w:lang w:eastAsia="en-US"/>
        </w:rPr>
      </w:pPr>
      <w:r w:rsidRPr="009F4D85">
        <w:rPr>
          <w:bdr w:val="none" w:sz="0" w:space="0" w:color="auto" w:frame="1"/>
          <w:lang w:eastAsia="en-US"/>
        </w:rPr>
        <w:t>ул. Энтузиастов</w:t>
      </w:r>
    </w:p>
    <w:p w:rsidR="00A72021" w:rsidRPr="009F4D85" w:rsidRDefault="00A72021" w:rsidP="002526FA">
      <w:pPr>
        <w:pStyle w:val="a3"/>
        <w:numPr>
          <w:ilvl w:val="0"/>
          <w:numId w:val="6"/>
        </w:numPr>
        <w:tabs>
          <w:tab w:val="left" w:pos="993"/>
        </w:tabs>
        <w:spacing w:before="120" w:after="200"/>
        <w:jc w:val="both"/>
        <w:rPr>
          <w:bdr w:val="none" w:sz="0" w:space="0" w:color="auto" w:frame="1"/>
          <w:lang w:eastAsia="en-US"/>
        </w:rPr>
      </w:pPr>
      <w:r w:rsidRPr="009F4D85">
        <w:rPr>
          <w:bdr w:val="none" w:sz="0" w:space="0" w:color="auto" w:frame="1"/>
          <w:lang w:eastAsia="en-US"/>
        </w:rPr>
        <w:t>ул. Юбилейная</w:t>
      </w:r>
    </w:p>
    <w:p w:rsidR="00A72021" w:rsidRPr="006224FD" w:rsidRDefault="00A72021" w:rsidP="002526FA">
      <w:pPr>
        <w:pStyle w:val="a3"/>
        <w:numPr>
          <w:ilvl w:val="0"/>
          <w:numId w:val="6"/>
        </w:numPr>
        <w:tabs>
          <w:tab w:val="left" w:pos="993"/>
        </w:tabs>
        <w:spacing w:before="120" w:after="200"/>
        <w:jc w:val="both"/>
        <w:rPr>
          <w:bdr w:val="none" w:sz="0" w:space="0" w:color="auto" w:frame="1"/>
          <w:lang w:eastAsia="en-US"/>
        </w:rPr>
      </w:pPr>
      <w:r w:rsidRPr="009F4D85">
        <w:rPr>
          <w:bdr w:val="none" w:sz="0" w:space="0" w:color="auto" w:frame="1"/>
          <w:lang w:eastAsia="en-US"/>
        </w:rPr>
        <w:t xml:space="preserve">ул. </w:t>
      </w:r>
      <w:r w:rsidRPr="006224FD">
        <w:rPr>
          <w:bdr w:val="none" w:sz="0" w:space="0" w:color="auto" w:frame="1"/>
          <w:lang w:eastAsia="en-US"/>
        </w:rPr>
        <w:t>Советская</w:t>
      </w:r>
    </w:p>
    <w:p w:rsidR="00A72021" w:rsidRPr="006224FD" w:rsidRDefault="00A72021" w:rsidP="002526FA">
      <w:pPr>
        <w:pStyle w:val="a3"/>
        <w:numPr>
          <w:ilvl w:val="0"/>
          <w:numId w:val="6"/>
        </w:numPr>
        <w:tabs>
          <w:tab w:val="left" w:pos="993"/>
        </w:tabs>
        <w:spacing w:before="120" w:after="200"/>
        <w:jc w:val="both"/>
        <w:rPr>
          <w:bdr w:val="none" w:sz="0" w:space="0" w:color="auto" w:frame="1"/>
          <w:lang w:eastAsia="en-US"/>
        </w:rPr>
      </w:pPr>
      <w:r w:rsidRPr="006224FD">
        <w:rPr>
          <w:bdr w:val="none" w:sz="0" w:space="0" w:color="auto" w:frame="1"/>
          <w:lang w:eastAsia="en-US"/>
        </w:rPr>
        <w:t>ул. Корнилова</w:t>
      </w:r>
    </w:p>
    <w:p w:rsidR="00A72021" w:rsidRPr="006224FD" w:rsidRDefault="00A72021" w:rsidP="002526FA">
      <w:pPr>
        <w:pStyle w:val="a3"/>
        <w:numPr>
          <w:ilvl w:val="0"/>
          <w:numId w:val="6"/>
        </w:numPr>
        <w:tabs>
          <w:tab w:val="left" w:pos="993"/>
        </w:tabs>
        <w:jc w:val="both"/>
        <w:rPr>
          <w:bdr w:val="none" w:sz="0" w:space="0" w:color="auto" w:frame="1"/>
          <w:lang w:eastAsia="en-US"/>
        </w:rPr>
      </w:pPr>
      <w:r w:rsidRPr="006224FD">
        <w:rPr>
          <w:bdr w:val="none" w:sz="0" w:space="0" w:color="auto" w:frame="1"/>
          <w:lang w:eastAsia="en-US"/>
        </w:rPr>
        <w:t xml:space="preserve">ул. </w:t>
      </w:r>
      <w:proofErr w:type="spellStart"/>
      <w:r w:rsidRPr="006224FD">
        <w:rPr>
          <w:bdr w:val="none" w:sz="0" w:space="0" w:color="auto" w:frame="1"/>
          <w:lang w:eastAsia="en-US"/>
        </w:rPr>
        <w:t>Кадзова</w:t>
      </w:r>
      <w:proofErr w:type="spellEnd"/>
    </w:p>
    <w:p w:rsidR="00A72021" w:rsidRPr="006224FD" w:rsidRDefault="00A72021" w:rsidP="009F4D85">
      <w:pPr>
        <w:tabs>
          <w:tab w:val="left" w:pos="993"/>
        </w:tabs>
        <w:ind w:firstLine="426"/>
        <w:contextualSpacing/>
        <w:jc w:val="both"/>
        <w:rPr>
          <w:u w:val="single"/>
          <w:bdr w:val="none" w:sz="0" w:space="0" w:color="auto" w:frame="1"/>
          <w:lang w:eastAsia="en-US"/>
        </w:rPr>
      </w:pPr>
      <w:r w:rsidRPr="006224FD">
        <w:rPr>
          <w:u w:val="single"/>
          <w:bdr w:val="none" w:sz="0" w:space="0" w:color="auto" w:frame="1"/>
          <w:lang w:eastAsia="en-US"/>
        </w:rPr>
        <w:t>Разметка</w:t>
      </w:r>
    </w:p>
    <w:p w:rsidR="00A72021" w:rsidRPr="006224FD" w:rsidRDefault="00A72021" w:rsidP="006224FD">
      <w:pPr>
        <w:tabs>
          <w:tab w:val="left" w:pos="993"/>
        </w:tabs>
        <w:ind w:firstLine="426"/>
        <w:contextualSpacing/>
        <w:jc w:val="both"/>
        <w:rPr>
          <w:bdr w:val="none" w:sz="0" w:space="0" w:color="auto" w:frame="1"/>
          <w:lang w:eastAsia="en-US"/>
        </w:rPr>
      </w:pPr>
      <w:r w:rsidRPr="006224FD">
        <w:rPr>
          <w:bdr w:val="none" w:sz="0" w:space="0" w:color="auto" w:frame="1"/>
          <w:lang w:eastAsia="en-US"/>
        </w:rPr>
        <w:t>В рамках исполнения муниципального контракта подрядчиком были произведены работы по нанесению дорожной разметки, разделяющей транспортные потоки, обновлена разметка на пешеходных переходах.</w:t>
      </w:r>
    </w:p>
    <w:p w:rsidR="00A72021" w:rsidRPr="006224FD" w:rsidRDefault="00A72021" w:rsidP="006224FD">
      <w:pPr>
        <w:tabs>
          <w:tab w:val="left" w:pos="993"/>
        </w:tabs>
        <w:spacing w:before="120" w:after="200"/>
        <w:ind w:firstLine="426"/>
        <w:contextualSpacing/>
        <w:jc w:val="both"/>
        <w:rPr>
          <w:u w:val="single"/>
          <w:bdr w:val="none" w:sz="0" w:space="0" w:color="auto" w:frame="1"/>
          <w:lang w:eastAsia="en-US"/>
        </w:rPr>
      </w:pPr>
      <w:r w:rsidRPr="006224FD">
        <w:rPr>
          <w:u w:val="single"/>
          <w:bdr w:val="none" w:sz="0" w:space="0" w:color="auto" w:frame="1"/>
          <w:lang w:eastAsia="en-US"/>
        </w:rPr>
        <w:t>Теплый остановочный павильон</w:t>
      </w:r>
    </w:p>
    <w:p w:rsidR="00A72021" w:rsidRPr="006224FD" w:rsidRDefault="00A72021" w:rsidP="006224FD">
      <w:pPr>
        <w:tabs>
          <w:tab w:val="left" w:pos="993"/>
        </w:tabs>
        <w:spacing w:before="120" w:after="200"/>
        <w:ind w:firstLine="426"/>
        <w:contextualSpacing/>
        <w:jc w:val="both"/>
        <w:rPr>
          <w:bdr w:val="none" w:sz="0" w:space="0" w:color="auto" w:frame="1"/>
          <w:lang w:eastAsia="en-US"/>
        </w:rPr>
      </w:pPr>
      <w:r w:rsidRPr="006224FD">
        <w:rPr>
          <w:bdr w:val="none" w:sz="0" w:space="0" w:color="auto" w:frame="1"/>
          <w:lang w:eastAsia="en-US"/>
        </w:rPr>
        <w:t>В ноябре 2023 года на остановке «Торговый центр» был установлен второй теплый остановочный павильон. Новая остановка приобретена за счет средств АК «АЛРОСА» (ПАО) и бюджета МО «Поселок Айхал».</w:t>
      </w:r>
    </w:p>
    <w:p w:rsidR="00A72021" w:rsidRPr="006224FD" w:rsidRDefault="00A72021" w:rsidP="006224FD">
      <w:pPr>
        <w:tabs>
          <w:tab w:val="left" w:pos="993"/>
        </w:tabs>
        <w:spacing w:before="120" w:after="200"/>
        <w:ind w:firstLine="426"/>
        <w:contextualSpacing/>
        <w:jc w:val="both"/>
        <w:rPr>
          <w:u w:val="single"/>
          <w:bdr w:val="none" w:sz="0" w:space="0" w:color="auto" w:frame="1"/>
          <w:lang w:eastAsia="en-US"/>
        </w:rPr>
      </w:pPr>
      <w:r w:rsidRPr="006224FD">
        <w:rPr>
          <w:u w:val="single"/>
          <w:bdr w:val="none" w:sz="0" w:space="0" w:color="auto" w:frame="1"/>
          <w:lang w:eastAsia="en-US"/>
        </w:rPr>
        <w:t>Установка проекционных пешеходных переходов</w:t>
      </w:r>
    </w:p>
    <w:p w:rsidR="00A72021" w:rsidRPr="006224FD" w:rsidRDefault="00A72021" w:rsidP="006224FD">
      <w:pPr>
        <w:tabs>
          <w:tab w:val="left" w:pos="993"/>
        </w:tabs>
        <w:spacing w:before="120" w:after="200"/>
        <w:ind w:firstLine="426"/>
        <w:contextualSpacing/>
        <w:jc w:val="both"/>
        <w:rPr>
          <w:bdr w:val="none" w:sz="0" w:space="0" w:color="auto" w:frame="1"/>
          <w:lang w:eastAsia="en-US"/>
        </w:rPr>
      </w:pPr>
      <w:r w:rsidRPr="006224FD">
        <w:rPr>
          <w:bdr w:val="none" w:sz="0" w:space="0" w:color="auto" w:frame="1"/>
          <w:lang w:eastAsia="en-US"/>
        </w:rPr>
        <w:t xml:space="preserve">Пешеходные переходы нового поколения заработали на двух участках </w:t>
      </w:r>
      <w:proofErr w:type="spellStart"/>
      <w:r w:rsidRPr="006224FD">
        <w:rPr>
          <w:bdr w:val="none" w:sz="0" w:space="0" w:color="auto" w:frame="1"/>
          <w:lang w:eastAsia="en-US"/>
        </w:rPr>
        <w:t>айхальских</w:t>
      </w:r>
      <w:proofErr w:type="spellEnd"/>
      <w:r w:rsidRPr="006224FD">
        <w:rPr>
          <w:bdr w:val="none" w:sz="0" w:space="0" w:color="auto" w:frame="1"/>
          <w:lang w:eastAsia="en-US"/>
        </w:rPr>
        <w:t xml:space="preserve"> дорог: ул. Энтузиастов и ул. </w:t>
      </w:r>
      <w:proofErr w:type="gramStart"/>
      <w:r w:rsidRPr="006224FD">
        <w:rPr>
          <w:bdr w:val="none" w:sz="0" w:space="0" w:color="auto" w:frame="1"/>
          <w:lang w:eastAsia="en-US"/>
        </w:rPr>
        <w:t>Советская</w:t>
      </w:r>
      <w:proofErr w:type="gramEnd"/>
      <w:r w:rsidRPr="006224FD">
        <w:rPr>
          <w:bdr w:val="none" w:sz="0" w:space="0" w:color="auto" w:frame="1"/>
          <w:lang w:eastAsia="en-US"/>
        </w:rPr>
        <w:t>.</w:t>
      </w:r>
    </w:p>
    <w:p w:rsidR="00A72021" w:rsidRDefault="00A72021" w:rsidP="0034581C">
      <w:pPr>
        <w:tabs>
          <w:tab w:val="left" w:pos="993"/>
        </w:tabs>
        <w:spacing w:before="120"/>
        <w:ind w:firstLine="426"/>
        <w:contextualSpacing/>
        <w:jc w:val="both"/>
        <w:rPr>
          <w:bdr w:val="none" w:sz="0" w:space="0" w:color="auto" w:frame="1"/>
          <w:lang w:eastAsia="en-US"/>
        </w:rPr>
      </w:pPr>
      <w:r w:rsidRPr="006224FD">
        <w:rPr>
          <w:bdr w:val="none" w:sz="0" w:space="0" w:color="auto" w:frame="1"/>
          <w:lang w:eastAsia="en-US"/>
        </w:rPr>
        <w:t>Пешеходные переходы оборудованы специальными устройствами для проекции дорожной разметки 1.14.1 и 1.14.2 (пешеходный переход) на проезжую часть. Преимуществом технологии является то, что разметку хорошо видно в темное время суток и плохую погоду (туман, снег, дождь), чаще всего именно при таких условиях происходят максимальное количество ДТП с пешеходами.</w:t>
      </w:r>
    </w:p>
    <w:p w:rsidR="0034581C" w:rsidRPr="0034581C" w:rsidRDefault="0034581C" w:rsidP="0034581C">
      <w:pPr>
        <w:tabs>
          <w:tab w:val="left" w:pos="993"/>
        </w:tabs>
        <w:spacing w:before="120"/>
        <w:ind w:firstLine="426"/>
        <w:contextualSpacing/>
        <w:jc w:val="both"/>
        <w:rPr>
          <w:bdr w:val="none" w:sz="0" w:space="0" w:color="auto" w:frame="1"/>
          <w:lang w:eastAsia="en-US"/>
        </w:rPr>
      </w:pPr>
    </w:p>
    <w:p w:rsidR="00A72021" w:rsidRPr="0034581C" w:rsidRDefault="00A72021" w:rsidP="0034581C">
      <w:pPr>
        <w:pStyle w:val="a3"/>
        <w:tabs>
          <w:tab w:val="left" w:pos="851"/>
        </w:tabs>
        <w:ind w:left="0"/>
        <w:contextualSpacing w:val="0"/>
        <w:jc w:val="center"/>
        <w:rPr>
          <w:b/>
          <w:bCs/>
          <w:iCs/>
        </w:rPr>
      </w:pPr>
      <w:r w:rsidRPr="0034581C">
        <w:rPr>
          <w:b/>
          <w:bCs/>
          <w:iCs/>
        </w:rPr>
        <w:t>Жилищная политика</w:t>
      </w:r>
    </w:p>
    <w:bookmarkEnd w:id="3"/>
    <w:p w:rsidR="00A72021" w:rsidRPr="0034581C" w:rsidRDefault="00A72021" w:rsidP="0034581C">
      <w:pPr>
        <w:ind w:firstLine="426"/>
        <w:jc w:val="both"/>
      </w:pPr>
      <w:r w:rsidRPr="0034581C">
        <w:t>За 2023 год передано квартир, комнат в собственность граждан – 12.</w:t>
      </w:r>
    </w:p>
    <w:p w:rsidR="00A72021" w:rsidRPr="0034581C" w:rsidRDefault="00A72021" w:rsidP="0034581C">
      <w:pPr>
        <w:ind w:firstLine="426"/>
        <w:jc w:val="both"/>
      </w:pPr>
      <w:r w:rsidRPr="0034581C">
        <w:t xml:space="preserve">В рамках </w:t>
      </w:r>
      <w:r w:rsidR="0034581C" w:rsidRPr="0034581C">
        <w:t xml:space="preserve">муниципальной программы </w:t>
      </w:r>
      <w:r w:rsidRPr="0034581C">
        <w:rPr>
          <w:b/>
        </w:rPr>
        <w:t>«Обеспечение жильем молодых семей</w:t>
      </w:r>
      <w:r w:rsidR="0034581C" w:rsidRPr="0034581C">
        <w:rPr>
          <w:b/>
        </w:rPr>
        <w:t xml:space="preserve"> на 2022-2026 годы</w:t>
      </w:r>
      <w:r w:rsidRPr="0034581C">
        <w:rPr>
          <w:b/>
        </w:rPr>
        <w:t>»</w:t>
      </w:r>
      <w:r w:rsidRPr="0034581C">
        <w:t xml:space="preserve"> получили сертификаты 11 молодых семей.</w:t>
      </w:r>
    </w:p>
    <w:p w:rsidR="00A72021" w:rsidRPr="0034581C" w:rsidRDefault="00A72021" w:rsidP="0034581C">
      <w:pPr>
        <w:ind w:firstLine="426"/>
        <w:jc w:val="both"/>
      </w:pPr>
      <w:r w:rsidRPr="0034581C">
        <w:t>Заключено договоров социального найма жилых помещений</w:t>
      </w:r>
      <w:r w:rsidR="0034581C" w:rsidRPr="0034581C">
        <w:tab/>
      </w:r>
      <w:r w:rsidR="0034581C" w:rsidRPr="0034581C">
        <w:tab/>
      </w:r>
      <w:r w:rsidRPr="0034581C">
        <w:t xml:space="preserve"> – 12.</w:t>
      </w:r>
    </w:p>
    <w:p w:rsidR="00A72021" w:rsidRPr="0034581C" w:rsidRDefault="00A72021" w:rsidP="0034581C">
      <w:pPr>
        <w:ind w:firstLine="426"/>
        <w:jc w:val="both"/>
      </w:pPr>
      <w:r w:rsidRPr="0034581C">
        <w:t>Заключено договоров найма жилых помещений маневренного фонда</w:t>
      </w:r>
      <w:r w:rsidR="0034581C" w:rsidRPr="0034581C">
        <w:tab/>
      </w:r>
      <w:r w:rsidRPr="0034581C">
        <w:t xml:space="preserve"> – 2.</w:t>
      </w:r>
    </w:p>
    <w:p w:rsidR="00A72021" w:rsidRPr="0034581C" w:rsidRDefault="00A72021" w:rsidP="0034581C">
      <w:pPr>
        <w:ind w:firstLine="426"/>
        <w:jc w:val="both"/>
      </w:pPr>
      <w:r w:rsidRPr="0034581C">
        <w:t>Заключено договоров найма служебных жилых помещений</w:t>
      </w:r>
      <w:r w:rsidR="0034581C" w:rsidRPr="0034581C">
        <w:tab/>
      </w:r>
      <w:r w:rsidR="0034581C" w:rsidRPr="0034581C">
        <w:tab/>
      </w:r>
      <w:r w:rsidRPr="0034581C">
        <w:t xml:space="preserve"> - 4.</w:t>
      </w:r>
    </w:p>
    <w:p w:rsidR="00A72021" w:rsidRPr="0034581C" w:rsidRDefault="00A72021" w:rsidP="0034581C">
      <w:pPr>
        <w:ind w:firstLine="426"/>
        <w:jc w:val="both"/>
      </w:pPr>
      <w:r w:rsidRPr="0034581C">
        <w:t>Заключено договоров коммерческого найма жилых помещений муниципального жилищного фонда</w:t>
      </w:r>
      <w:r w:rsidR="0034581C" w:rsidRPr="0034581C">
        <w:tab/>
      </w:r>
      <w:r w:rsidR="0034581C" w:rsidRPr="0034581C">
        <w:tab/>
      </w:r>
      <w:r w:rsidR="0034581C" w:rsidRPr="0034581C">
        <w:tab/>
      </w:r>
      <w:r w:rsidR="0034581C" w:rsidRPr="0034581C">
        <w:tab/>
      </w:r>
      <w:r w:rsidR="0034581C" w:rsidRPr="0034581C">
        <w:tab/>
      </w:r>
      <w:r w:rsidR="0034581C" w:rsidRPr="0034581C">
        <w:tab/>
      </w:r>
      <w:r w:rsidR="0034581C" w:rsidRPr="0034581C">
        <w:tab/>
      </w:r>
      <w:r w:rsidR="0034581C" w:rsidRPr="0034581C">
        <w:tab/>
      </w:r>
      <w:r w:rsidR="0034581C" w:rsidRPr="0034581C">
        <w:tab/>
      </w:r>
      <w:r w:rsidR="0034581C" w:rsidRPr="0034581C">
        <w:tab/>
      </w:r>
      <w:r w:rsidR="0034581C" w:rsidRPr="0034581C">
        <w:tab/>
      </w:r>
      <w:r w:rsidRPr="0034581C">
        <w:t xml:space="preserve"> – 37.</w:t>
      </w:r>
    </w:p>
    <w:p w:rsidR="00A72021" w:rsidRPr="0034581C" w:rsidRDefault="00A72021" w:rsidP="00A72021">
      <w:pPr>
        <w:ind w:firstLine="708"/>
        <w:jc w:val="both"/>
      </w:pPr>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1"/>
        <w:gridCol w:w="1894"/>
        <w:gridCol w:w="1014"/>
        <w:gridCol w:w="1594"/>
        <w:gridCol w:w="1594"/>
        <w:gridCol w:w="1159"/>
        <w:gridCol w:w="1807"/>
      </w:tblGrid>
      <w:tr w:rsidR="0034581C" w:rsidRPr="0034581C" w:rsidTr="0034581C">
        <w:trPr>
          <w:trHeight w:val="264"/>
        </w:trPr>
        <w:tc>
          <w:tcPr>
            <w:tcW w:w="497" w:type="pct"/>
            <w:vMerge w:val="restart"/>
            <w:shd w:val="clear" w:color="auto" w:fill="auto"/>
            <w:vAlign w:val="center"/>
            <w:hideMark/>
          </w:tcPr>
          <w:p w:rsidR="00A72021" w:rsidRPr="0034581C" w:rsidRDefault="00A72021" w:rsidP="00A72021">
            <w:pPr>
              <w:jc w:val="center"/>
              <w:rPr>
                <w:b/>
              </w:rPr>
            </w:pPr>
            <w:r w:rsidRPr="0034581C">
              <w:rPr>
                <w:b/>
              </w:rPr>
              <w:t>Год</w:t>
            </w:r>
          </w:p>
        </w:tc>
        <w:tc>
          <w:tcPr>
            <w:tcW w:w="3604" w:type="pct"/>
            <w:gridSpan w:val="5"/>
            <w:shd w:val="clear" w:color="auto" w:fill="auto"/>
            <w:vAlign w:val="center"/>
            <w:hideMark/>
          </w:tcPr>
          <w:p w:rsidR="00A72021" w:rsidRPr="0034581C" w:rsidRDefault="00A72021" w:rsidP="00A72021">
            <w:pPr>
              <w:jc w:val="center"/>
              <w:rPr>
                <w:b/>
              </w:rPr>
            </w:pPr>
            <w:r w:rsidRPr="0034581C">
              <w:rPr>
                <w:b/>
              </w:rPr>
              <w:t xml:space="preserve">Заключенные договоры  </w:t>
            </w:r>
          </w:p>
        </w:tc>
        <w:tc>
          <w:tcPr>
            <w:tcW w:w="899" w:type="pct"/>
            <w:shd w:val="clear" w:color="auto" w:fill="auto"/>
            <w:vAlign w:val="center"/>
            <w:hideMark/>
          </w:tcPr>
          <w:p w:rsidR="00A72021" w:rsidRPr="0034581C" w:rsidRDefault="00A72021" w:rsidP="00A72021">
            <w:pPr>
              <w:jc w:val="center"/>
              <w:rPr>
                <w:b/>
              </w:rPr>
            </w:pPr>
            <w:r w:rsidRPr="0034581C">
              <w:rPr>
                <w:b/>
              </w:rPr>
              <w:t xml:space="preserve">Выдано сертификатов молодым </w:t>
            </w:r>
            <w:r w:rsidRPr="0034581C">
              <w:rPr>
                <w:b/>
              </w:rPr>
              <w:lastRenderedPageBreak/>
              <w:t>семьям</w:t>
            </w:r>
          </w:p>
        </w:tc>
      </w:tr>
      <w:tr w:rsidR="0034581C" w:rsidRPr="0034581C" w:rsidTr="0034581C">
        <w:trPr>
          <w:trHeight w:val="1043"/>
        </w:trPr>
        <w:tc>
          <w:tcPr>
            <w:tcW w:w="497" w:type="pct"/>
            <w:vMerge/>
            <w:shd w:val="clear" w:color="auto" w:fill="auto"/>
            <w:vAlign w:val="center"/>
          </w:tcPr>
          <w:p w:rsidR="00A72021" w:rsidRPr="0034581C" w:rsidRDefault="00A72021" w:rsidP="00A72021">
            <w:pPr>
              <w:jc w:val="center"/>
              <w:rPr>
                <w:b/>
              </w:rPr>
            </w:pPr>
          </w:p>
        </w:tc>
        <w:tc>
          <w:tcPr>
            <w:tcW w:w="941" w:type="pct"/>
            <w:shd w:val="clear" w:color="auto" w:fill="auto"/>
            <w:vAlign w:val="center"/>
          </w:tcPr>
          <w:p w:rsidR="00A72021" w:rsidRPr="0034581C" w:rsidRDefault="00A72021" w:rsidP="00A72021">
            <w:pPr>
              <w:jc w:val="center"/>
              <w:rPr>
                <w:b/>
              </w:rPr>
            </w:pPr>
            <w:r w:rsidRPr="0034581C">
              <w:rPr>
                <w:b/>
              </w:rPr>
              <w:t>приватизации</w:t>
            </w:r>
          </w:p>
        </w:tc>
        <w:tc>
          <w:tcPr>
            <w:tcW w:w="504" w:type="pct"/>
            <w:shd w:val="clear" w:color="auto" w:fill="auto"/>
            <w:vAlign w:val="center"/>
          </w:tcPr>
          <w:p w:rsidR="00A72021" w:rsidRPr="0034581C" w:rsidRDefault="0034581C" w:rsidP="0034581C">
            <w:pPr>
              <w:jc w:val="center"/>
              <w:rPr>
                <w:b/>
              </w:rPr>
            </w:pPr>
            <w:r w:rsidRPr="0034581C">
              <w:rPr>
                <w:b/>
              </w:rPr>
              <w:t>с</w:t>
            </w:r>
            <w:r w:rsidR="00A72021" w:rsidRPr="0034581C">
              <w:rPr>
                <w:b/>
              </w:rPr>
              <w:t>оц</w:t>
            </w:r>
            <w:r w:rsidRPr="0034581C">
              <w:rPr>
                <w:b/>
              </w:rPr>
              <w:t>.</w:t>
            </w:r>
            <w:r w:rsidR="00A72021" w:rsidRPr="0034581C">
              <w:rPr>
                <w:b/>
              </w:rPr>
              <w:t xml:space="preserve"> найма</w:t>
            </w:r>
          </w:p>
        </w:tc>
        <w:tc>
          <w:tcPr>
            <w:tcW w:w="792" w:type="pct"/>
            <w:shd w:val="clear" w:color="auto" w:fill="auto"/>
            <w:vAlign w:val="center"/>
          </w:tcPr>
          <w:p w:rsidR="00A72021" w:rsidRPr="0034581C" w:rsidRDefault="00A72021" w:rsidP="00A72021">
            <w:pPr>
              <w:jc w:val="center"/>
              <w:rPr>
                <w:b/>
              </w:rPr>
            </w:pPr>
            <w:r w:rsidRPr="0034581C">
              <w:rPr>
                <w:b/>
              </w:rPr>
              <w:t>наймы служебных жилых помещений</w:t>
            </w:r>
          </w:p>
        </w:tc>
        <w:tc>
          <w:tcPr>
            <w:tcW w:w="792" w:type="pct"/>
            <w:shd w:val="clear" w:color="auto" w:fill="auto"/>
            <w:vAlign w:val="center"/>
          </w:tcPr>
          <w:p w:rsidR="00A72021" w:rsidRPr="0034581C" w:rsidRDefault="00A72021" w:rsidP="0034581C">
            <w:pPr>
              <w:jc w:val="center"/>
              <w:rPr>
                <w:b/>
              </w:rPr>
            </w:pPr>
            <w:r w:rsidRPr="0034581C">
              <w:rPr>
                <w:b/>
              </w:rPr>
              <w:t>найма жилых помещений маневр</w:t>
            </w:r>
            <w:proofErr w:type="gramStart"/>
            <w:r w:rsidR="0034581C" w:rsidRPr="0034581C">
              <w:rPr>
                <w:b/>
              </w:rPr>
              <w:t>.</w:t>
            </w:r>
            <w:proofErr w:type="gramEnd"/>
            <w:r w:rsidRPr="0034581C">
              <w:rPr>
                <w:b/>
              </w:rPr>
              <w:t xml:space="preserve"> </w:t>
            </w:r>
            <w:proofErr w:type="gramStart"/>
            <w:r w:rsidRPr="0034581C">
              <w:rPr>
                <w:b/>
              </w:rPr>
              <w:t>ф</w:t>
            </w:r>
            <w:proofErr w:type="gramEnd"/>
            <w:r w:rsidRPr="0034581C">
              <w:rPr>
                <w:b/>
              </w:rPr>
              <w:t>онда</w:t>
            </w:r>
          </w:p>
        </w:tc>
        <w:tc>
          <w:tcPr>
            <w:tcW w:w="576" w:type="pct"/>
            <w:shd w:val="clear" w:color="auto" w:fill="auto"/>
            <w:vAlign w:val="center"/>
          </w:tcPr>
          <w:p w:rsidR="00A72021" w:rsidRPr="0034581C" w:rsidRDefault="0034581C" w:rsidP="0034581C">
            <w:pPr>
              <w:jc w:val="center"/>
              <w:rPr>
                <w:b/>
              </w:rPr>
            </w:pPr>
            <w:r w:rsidRPr="0034581C">
              <w:rPr>
                <w:b/>
              </w:rPr>
              <w:t>к</w:t>
            </w:r>
            <w:r w:rsidR="00A72021" w:rsidRPr="0034581C">
              <w:rPr>
                <w:b/>
              </w:rPr>
              <w:t>ом</w:t>
            </w:r>
            <w:proofErr w:type="gramStart"/>
            <w:r w:rsidRPr="0034581C">
              <w:rPr>
                <w:b/>
              </w:rPr>
              <w:t>.</w:t>
            </w:r>
            <w:proofErr w:type="gramEnd"/>
            <w:r w:rsidR="00A72021" w:rsidRPr="0034581C">
              <w:rPr>
                <w:b/>
              </w:rPr>
              <w:t xml:space="preserve"> </w:t>
            </w:r>
            <w:proofErr w:type="gramStart"/>
            <w:r w:rsidR="00A72021" w:rsidRPr="0034581C">
              <w:rPr>
                <w:b/>
              </w:rPr>
              <w:t>н</w:t>
            </w:r>
            <w:proofErr w:type="gramEnd"/>
            <w:r w:rsidR="00A72021" w:rsidRPr="0034581C">
              <w:rPr>
                <w:b/>
              </w:rPr>
              <w:t>айма</w:t>
            </w:r>
          </w:p>
        </w:tc>
        <w:tc>
          <w:tcPr>
            <w:tcW w:w="899" w:type="pct"/>
            <w:shd w:val="clear" w:color="auto" w:fill="auto"/>
            <w:vAlign w:val="center"/>
          </w:tcPr>
          <w:p w:rsidR="00A72021" w:rsidRPr="0034581C" w:rsidRDefault="00A72021" w:rsidP="00A72021">
            <w:pPr>
              <w:jc w:val="center"/>
              <w:rPr>
                <w:b/>
              </w:rPr>
            </w:pPr>
          </w:p>
        </w:tc>
      </w:tr>
      <w:tr w:rsidR="0034581C" w:rsidRPr="0034581C" w:rsidTr="0034581C">
        <w:trPr>
          <w:trHeight w:val="310"/>
        </w:trPr>
        <w:tc>
          <w:tcPr>
            <w:tcW w:w="497" w:type="pct"/>
            <w:shd w:val="clear" w:color="auto" w:fill="auto"/>
            <w:vAlign w:val="center"/>
            <w:hideMark/>
          </w:tcPr>
          <w:p w:rsidR="00A72021" w:rsidRPr="0034581C" w:rsidRDefault="00A72021" w:rsidP="00A72021">
            <w:pPr>
              <w:jc w:val="center"/>
            </w:pPr>
            <w:r w:rsidRPr="0034581C">
              <w:t>2022</w:t>
            </w:r>
          </w:p>
        </w:tc>
        <w:tc>
          <w:tcPr>
            <w:tcW w:w="941" w:type="pct"/>
            <w:shd w:val="clear" w:color="auto" w:fill="auto"/>
            <w:vAlign w:val="center"/>
            <w:hideMark/>
          </w:tcPr>
          <w:p w:rsidR="00A72021" w:rsidRPr="0034581C" w:rsidRDefault="00A72021" w:rsidP="00A72021">
            <w:pPr>
              <w:jc w:val="center"/>
            </w:pPr>
            <w:r w:rsidRPr="0034581C">
              <w:t>12</w:t>
            </w:r>
          </w:p>
        </w:tc>
        <w:tc>
          <w:tcPr>
            <w:tcW w:w="504" w:type="pct"/>
            <w:shd w:val="clear" w:color="auto" w:fill="auto"/>
            <w:vAlign w:val="center"/>
            <w:hideMark/>
          </w:tcPr>
          <w:p w:rsidR="00A72021" w:rsidRPr="0034581C" w:rsidRDefault="00A72021" w:rsidP="00A72021">
            <w:pPr>
              <w:jc w:val="center"/>
            </w:pPr>
            <w:r w:rsidRPr="0034581C">
              <w:t>20</w:t>
            </w:r>
          </w:p>
        </w:tc>
        <w:tc>
          <w:tcPr>
            <w:tcW w:w="792" w:type="pct"/>
            <w:shd w:val="clear" w:color="auto" w:fill="auto"/>
            <w:vAlign w:val="center"/>
            <w:hideMark/>
          </w:tcPr>
          <w:p w:rsidR="00A72021" w:rsidRPr="0034581C" w:rsidRDefault="00A72021" w:rsidP="00A72021">
            <w:pPr>
              <w:jc w:val="center"/>
            </w:pPr>
            <w:r w:rsidRPr="0034581C">
              <w:t>5</w:t>
            </w:r>
          </w:p>
        </w:tc>
        <w:tc>
          <w:tcPr>
            <w:tcW w:w="792" w:type="pct"/>
            <w:shd w:val="clear" w:color="auto" w:fill="auto"/>
            <w:vAlign w:val="center"/>
            <w:hideMark/>
          </w:tcPr>
          <w:p w:rsidR="00A72021" w:rsidRPr="0034581C" w:rsidRDefault="00A72021" w:rsidP="00A72021">
            <w:pPr>
              <w:jc w:val="center"/>
            </w:pPr>
            <w:r w:rsidRPr="0034581C">
              <w:t>7</w:t>
            </w:r>
          </w:p>
        </w:tc>
        <w:tc>
          <w:tcPr>
            <w:tcW w:w="576" w:type="pct"/>
            <w:shd w:val="clear" w:color="auto" w:fill="auto"/>
            <w:vAlign w:val="center"/>
            <w:hideMark/>
          </w:tcPr>
          <w:p w:rsidR="00A72021" w:rsidRPr="0034581C" w:rsidRDefault="00A72021" w:rsidP="00A72021">
            <w:pPr>
              <w:jc w:val="center"/>
            </w:pPr>
            <w:r w:rsidRPr="0034581C">
              <w:t>35</w:t>
            </w:r>
          </w:p>
        </w:tc>
        <w:tc>
          <w:tcPr>
            <w:tcW w:w="899" w:type="pct"/>
            <w:shd w:val="clear" w:color="auto" w:fill="auto"/>
            <w:vAlign w:val="center"/>
            <w:hideMark/>
          </w:tcPr>
          <w:p w:rsidR="00A72021" w:rsidRPr="0034581C" w:rsidRDefault="00A72021" w:rsidP="00A72021">
            <w:pPr>
              <w:jc w:val="center"/>
            </w:pPr>
            <w:r w:rsidRPr="0034581C">
              <w:t>7</w:t>
            </w:r>
          </w:p>
        </w:tc>
      </w:tr>
      <w:tr w:rsidR="0034581C" w:rsidRPr="0034581C" w:rsidTr="0034581C">
        <w:trPr>
          <w:trHeight w:val="310"/>
        </w:trPr>
        <w:tc>
          <w:tcPr>
            <w:tcW w:w="497" w:type="pct"/>
            <w:shd w:val="clear" w:color="auto" w:fill="auto"/>
            <w:vAlign w:val="center"/>
            <w:hideMark/>
          </w:tcPr>
          <w:p w:rsidR="00A72021" w:rsidRPr="0034581C" w:rsidRDefault="00A72021" w:rsidP="00A72021">
            <w:pPr>
              <w:jc w:val="center"/>
            </w:pPr>
            <w:r w:rsidRPr="0034581C">
              <w:t>2023</w:t>
            </w:r>
          </w:p>
        </w:tc>
        <w:tc>
          <w:tcPr>
            <w:tcW w:w="941" w:type="pct"/>
            <w:shd w:val="clear" w:color="auto" w:fill="auto"/>
            <w:vAlign w:val="center"/>
            <w:hideMark/>
          </w:tcPr>
          <w:p w:rsidR="00A72021" w:rsidRPr="0034581C" w:rsidRDefault="00A72021" w:rsidP="00A72021">
            <w:pPr>
              <w:jc w:val="center"/>
            </w:pPr>
            <w:r w:rsidRPr="0034581C">
              <w:t>12</w:t>
            </w:r>
          </w:p>
        </w:tc>
        <w:tc>
          <w:tcPr>
            <w:tcW w:w="504" w:type="pct"/>
            <w:shd w:val="clear" w:color="auto" w:fill="auto"/>
            <w:vAlign w:val="center"/>
            <w:hideMark/>
          </w:tcPr>
          <w:p w:rsidR="00A72021" w:rsidRPr="0034581C" w:rsidRDefault="00A72021" w:rsidP="00A72021">
            <w:pPr>
              <w:jc w:val="center"/>
            </w:pPr>
            <w:r w:rsidRPr="0034581C">
              <w:t>12</w:t>
            </w:r>
          </w:p>
        </w:tc>
        <w:tc>
          <w:tcPr>
            <w:tcW w:w="792" w:type="pct"/>
            <w:shd w:val="clear" w:color="auto" w:fill="auto"/>
            <w:vAlign w:val="center"/>
            <w:hideMark/>
          </w:tcPr>
          <w:p w:rsidR="00A72021" w:rsidRPr="0034581C" w:rsidRDefault="00A72021" w:rsidP="00A72021">
            <w:pPr>
              <w:jc w:val="center"/>
            </w:pPr>
            <w:r w:rsidRPr="0034581C">
              <w:t>4</w:t>
            </w:r>
          </w:p>
        </w:tc>
        <w:tc>
          <w:tcPr>
            <w:tcW w:w="792" w:type="pct"/>
            <w:shd w:val="clear" w:color="auto" w:fill="auto"/>
            <w:vAlign w:val="center"/>
            <w:hideMark/>
          </w:tcPr>
          <w:p w:rsidR="00A72021" w:rsidRPr="0034581C" w:rsidRDefault="00A72021" w:rsidP="00A72021">
            <w:pPr>
              <w:jc w:val="center"/>
            </w:pPr>
            <w:r w:rsidRPr="0034581C">
              <w:t>2</w:t>
            </w:r>
          </w:p>
        </w:tc>
        <w:tc>
          <w:tcPr>
            <w:tcW w:w="576" w:type="pct"/>
            <w:shd w:val="clear" w:color="auto" w:fill="auto"/>
            <w:vAlign w:val="center"/>
            <w:hideMark/>
          </w:tcPr>
          <w:p w:rsidR="00A72021" w:rsidRPr="0034581C" w:rsidRDefault="00A72021" w:rsidP="00A72021">
            <w:pPr>
              <w:jc w:val="center"/>
            </w:pPr>
            <w:r w:rsidRPr="0034581C">
              <w:t>37</w:t>
            </w:r>
          </w:p>
        </w:tc>
        <w:tc>
          <w:tcPr>
            <w:tcW w:w="899" w:type="pct"/>
            <w:shd w:val="clear" w:color="auto" w:fill="auto"/>
            <w:vAlign w:val="center"/>
            <w:hideMark/>
          </w:tcPr>
          <w:p w:rsidR="00A72021" w:rsidRPr="0034581C" w:rsidRDefault="00A72021" w:rsidP="00A72021">
            <w:pPr>
              <w:jc w:val="center"/>
            </w:pPr>
            <w:r w:rsidRPr="0034581C">
              <w:t>11</w:t>
            </w:r>
          </w:p>
        </w:tc>
      </w:tr>
    </w:tbl>
    <w:p w:rsidR="00A72021" w:rsidRPr="0034581C" w:rsidRDefault="00A72021" w:rsidP="00A72021">
      <w:pPr>
        <w:pStyle w:val="a3"/>
        <w:spacing w:before="120" w:after="120"/>
        <w:ind w:left="0"/>
        <w:jc w:val="center"/>
        <w:rPr>
          <w:b/>
        </w:rPr>
      </w:pPr>
      <w:bookmarkStart w:id="4" w:name="_Hlk63087878"/>
      <w:r w:rsidRPr="0034581C">
        <w:rPr>
          <w:b/>
        </w:rPr>
        <w:t>Социальная политика</w:t>
      </w:r>
      <w:bookmarkEnd w:id="4"/>
    </w:p>
    <w:p w:rsidR="00A72021" w:rsidRPr="0034581C" w:rsidRDefault="00A72021" w:rsidP="0034581C">
      <w:pPr>
        <w:ind w:right="-180" w:firstLine="426"/>
        <w:jc w:val="both"/>
        <w:rPr>
          <w:rFonts w:eastAsia="Calibri"/>
          <w:b/>
          <w:lang w:eastAsia="en-US"/>
        </w:rPr>
      </w:pPr>
      <w:r w:rsidRPr="0034581C">
        <w:rPr>
          <w:rFonts w:eastAsia="Calibri"/>
          <w:lang w:eastAsia="en-US"/>
        </w:rPr>
        <w:t>В рамках исполнения муниципальной программы</w:t>
      </w:r>
      <w:r w:rsidR="0034581C" w:rsidRPr="0034581C">
        <w:rPr>
          <w:rFonts w:eastAsia="Calibri"/>
          <w:lang w:eastAsia="en-US"/>
        </w:rPr>
        <w:t xml:space="preserve"> </w:t>
      </w:r>
      <w:r w:rsidR="0034581C" w:rsidRPr="0034581C">
        <w:rPr>
          <w:b/>
        </w:rPr>
        <w:t>«Обеспечение общественного порядка и профилактики правонарушений на территории муниципального образования «Поселок Айхал» на 2022 – 2024 годы»</w:t>
      </w:r>
      <w:r w:rsidRPr="0034581C">
        <w:rPr>
          <w:rFonts w:eastAsia="Calibri"/>
          <w:lang w:eastAsia="en-US"/>
        </w:rPr>
        <w:t xml:space="preserve"> и в целях организации летней занятости несовершеннолетних на территории поселка были открыты лагеря дневного пребывания на базе образовательных организаций: </w:t>
      </w:r>
    </w:p>
    <w:p w:rsidR="00A72021" w:rsidRPr="0034581C" w:rsidRDefault="00A72021" w:rsidP="002526FA">
      <w:pPr>
        <w:pStyle w:val="a3"/>
        <w:numPr>
          <w:ilvl w:val="0"/>
          <w:numId w:val="7"/>
        </w:numPr>
        <w:ind w:left="0" w:right="-180" w:firstLine="360"/>
        <w:jc w:val="both"/>
        <w:rPr>
          <w:rFonts w:eastAsia="Calibri"/>
          <w:b/>
          <w:lang w:eastAsia="en-US"/>
        </w:rPr>
      </w:pPr>
      <w:r w:rsidRPr="0034581C">
        <w:rPr>
          <w:rFonts w:eastAsia="Calibri"/>
          <w:lang w:eastAsia="en-US"/>
        </w:rPr>
        <w:t xml:space="preserve">«Юность» - лагерь дневного пребывания с продленным режимом работы (МАОУ «СОШ № 23 им. Г.А. </w:t>
      </w:r>
      <w:proofErr w:type="spellStart"/>
      <w:r w:rsidRPr="0034581C">
        <w:rPr>
          <w:rFonts w:eastAsia="Calibri"/>
          <w:lang w:eastAsia="en-US"/>
        </w:rPr>
        <w:t>Кадзова</w:t>
      </w:r>
      <w:proofErr w:type="spellEnd"/>
      <w:r w:rsidRPr="0034581C">
        <w:rPr>
          <w:rFonts w:eastAsia="Calibri"/>
          <w:lang w:eastAsia="en-US"/>
        </w:rPr>
        <w:t>»)</w:t>
      </w:r>
    </w:p>
    <w:p w:rsidR="00A72021" w:rsidRPr="0034581C" w:rsidRDefault="00A72021" w:rsidP="002526FA">
      <w:pPr>
        <w:pStyle w:val="a3"/>
        <w:numPr>
          <w:ilvl w:val="0"/>
          <w:numId w:val="7"/>
        </w:numPr>
        <w:ind w:left="0" w:firstLine="360"/>
        <w:jc w:val="both"/>
        <w:rPr>
          <w:rFonts w:eastAsia="Calibri"/>
          <w:lang w:eastAsia="en-US"/>
        </w:rPr>
      </w:pPr>
      <w:r w:rsidRPr="0034581C">
        <w:rPr>
          <w:rFonts w:eastAsia="Calibri"/>
          <w:lang w:eastAsia="en-US"/>
        </w:rPr>
        <w:t>«Гармония» - лагерь дневного пребывания (МБОУ «СОШ № 5»).</w:t>
      </w:r>
    </w:p>
    <w:p w:rsidR="00A72021" w:rsidRPr="0034581C" w:rsidRDefault="00A72021" w:rsidP="0034581C">
      <w:pPr>
        <w:ind w:firstLine="426"/>
        <w:jc w:val="both"/>
        <w:rPr>
          <w:rFonts w:eastAsia="Calibri"/>
          <w:lang w:eastAsia="en-US"/>
        </w:rPr>
      </w:pPr>
      <w:r w:rsidRPr="0034581C">
        <w:rPr>
          <w:rFonts w:eastAsia="Calibri"/>
          <w:lang w:eastAsia="en-US"/>
        </w:rPr>
        <w:t>В лагерях дневного пребывания отдохнуло 350 детей в возрасте от 6 до 13 лет.</w:t>
      </w:r>
    </w:p>
    <w:p w:rsidR="00A72021" w:rsidRPr="0034581C" w:rsidRDefault="00A72021" w:rsidP="0034581C">
      <w:pPr>
        <w:ind w:firstLine="426"/>
        <w:jc w:val="both"/>
        <w:rPr>
          <w:rFonts w:eastAsia="Calibri"/>
          <w:lang w:eastAsia="en-US"/>
        </w:rPr>
      </w:pPr>
      <w:r w:rsidRPr="0034581C">
        <w:rPr>
          <w:rFonts w:eastAsia="Calibri"/>
          <w:lang w:eastAsia="en-US"/>
        </w:rPr>
        <w:t>Лагерь дневного пребывания «Гармония» осуществлял свою деятельность 3 сезона, 21 ребенок из семей, попавших в трудную жизненную ситуацию, получили бесплатные путевки. Оплата путевок производилась из бюджета МО «Поселок Айхал».</w:t>
      </w:r>
    </w:p>
    <w:p w:rsidR="00A72021" w:rsidRPr="0034581C" w:rsidRDefault="00A72021" w:rsidP="0034581C">
      <w:pPr>
        <w:ind w:firstLine="426"/>
        <w:jc w:val="both"/>
        <w:rPr>
          <w:rFonts w:eastAsia="Calibri"/>
          <w:lang w:eastAsia="en-US"/>
        </w:rPr>
      </w:pPr>
      <w:r w:rsidRPr="0034581C">
        <w:rPr>
          <w:rFonts w:eastAsia="Calibri"/>
          <w:lang w:eastAsia="en-US"/>
        </w:rPr>
        <w:t>10 детей из малообеспеченных семей п. Айхал отдохнули в ДОЛ «Орленок» в 3 смены. Путевки предоставлены Администрацией МО «Мирнинский район». Оплата проезда к месту отдыха и обратно производилась</w:t>
      </w:r>
      <w:r w:rsidR="0034581C" w:rsidRPr="0034581C">
        <w:rPr>
          <w:rFonts w:eastAsia="Calibri"/>
          <w:lang w:eastAsia="en-US"/>
        </w:rPr>
        <w:t xml:space="preserve"> из бюджета МО «Поселок Айхал».</w:t>
      </w:r>
    </w:p>
    <w:p w:rsidR="00A72021" w:rsidRPr="0034581C" w:rsidRDefault="00A72021" w:rsidP="0034581C">
      <w:pPr>
        <w:ind w:firstLine="426"/>
        <w:jc w:val="both"/>
        <w:rPr>
          <w:rFonts w:eastAsia="Calibri"/>
          <w:lang w:eastAsia="en-US"/>
        </w:rPr>
      </w:pPr>
      <w:r w:rsidRPr="0034581C">
        <w:rPr>
          <w:rFonts w:eastAsia="Calibri"/>
          <w:lang w:eastAsia="en-US"/>
        </w:rPr>
        <w:t>В летний период организовано трудоустройство несовершеннолетних в возрасте от 14 до 18 лет. На базе МУДО «Центр дополнительного образования «Надежда» организован лагерь труда и отдыха «Трудовой десант», в котором во время к</w:t>
      </w:r>
      <w:r w:rsidR="0034581C" w:rsidRPr="0034581C">
        <w:rPr>
          <w:rFonts w:eastAsia="Calibri"/>
          <w:lang w:eastAsia="en-US"/>
        </w:rPr>
        <w:t>аникул работали 160 подростков.</w:t>
      </w:r>
    </w:p>
    <w:p w:rsidR="00A72021" w:rsidRPr="0034581C" w:rsidRDefault="00A72021" w:rsidP="0034581C">
      <w:pPr>
        <w:ind w:firstLine="426"/>
        <w:jc w:val="both"/>
        <w:rPr>
          <w:rFonts w:eastAsia="Calibri"/>
          <w:lang w:eastAsia="en-US"/>
        </w:rPr>
      </w:pPr>
      <w:r w:rsidRPr="0034581C">
        <w:rPr>
          <w:rFonts w:eastAsia="Calibri"/>
          <w:lang w:eastAsia="en-US"/>
        </w:rPr>
        <w:t xml:space="preserve">Также на территории п. Айхал 2 сезона работал </w:t>
      </w:r>
      <w:r w:rsidR="0034581C" w:rsidRPr="0034581C">
        <w:rPr>
          <w:rFonts w:eastAsia="Calibri"/>
          <w:lang w:eastAsia="en-US"/>
        </w:rPr>
        <w:t>с</w:t>
      </w:r>
      <w:r w:rsidRPr="0034581C">
        <w:rPr>
          <w:rFonts w:eastAsia="Calibri"/>
          <w:lang w:eastAsia="en-US"/>
        </w:rPr>
        <w:t>туденческий отряд. Студенты выполняли работы, связанные с благоустройством поселка. Всего трудоустроено было 8 студентов. Оплата труда производилась из бюджетов МО «Мирнинский район» и МО «Поселок Айхал».</w:t>
      </w:r>
    </w:p>
    <w:p w:rsidR="00A72021" w:rsidRPr="009C71D1" w:rsidRDefault="00A72021" w:rsidP="0034581C">
      <w:pPr>
        <w:pStyle w:val="a6"/>
        <w:spacing w:line="276" w:lineRule="auto"/>
        <w:ind w:left="-66" w:firstLine="426"/>
        <w:jc w:val="both"/>
        <w:rPr>
          <w:rFonts w:ascii="Times New Roman" w:eastAsia="Calibri" w:hAnsi="Times New Roman"/>
          <w:sz w:val="24"/>
          <w:szCs w:val="24"/>
          <w:lang w:eastAsia="en-US"/>
        </w:rPr>
      </w:pPr>
      <w:r w:rsidRPr="0034581C">
        <w:rPr>
          <w:rFonts w:ascii="Times New Roman" w:hAnsi="Times New Roman"/>
          <w:sz w:val="24"/>
          <w:szCs w:val="24"/>
        </w:rPr>
        <w:t xml:space="preserve">В рамках реализации программы 70 детям были приобретены наборы канцелярских </w:t>
      </w:r>
      <w:r w:rsidRPr="009C71D1">
        <w:rPr>
          <w:rFonts w:ascii="Times New Roman" w:hAnsi="Times New Roman"/>
          <w:sz w:val="24"/>
          <w:szCs w:val="24"/>
        </w:rPr>
        <w:t>принадлежностей ко Дню знаний.</w:t>
      </w:r>
    </w:p>
    <w:p w:rsidR="0034581C" w:rsidRPr="009C71D1" w:rsidRDefault="0034581C" w:rsidP="00A72021">
      <w:pPr>
        <w:ind w:firstLine="708"/>
        <w:jc w:val="both"/>
        <w:rPr>
          <w:rFonts w:eastAsia="Calibri"/>
          <w:b/>
          <w:lang w:eastAsia="en-US"/>
        </w:rPr>
      </w:pPr>
    </w:p>
    <w:p w:rsidR="00A72021" w:rsidRPr="009C71D1" w:rsidRDefault="00322F0B" w:rsidP="005061EF">
      <w:pPr>
        <w:ind w:firstLine="426"/>
        <w:jc w:val="both"/>
      </w:pPr>
      <w:r w:rsidRPr="009C71D1">
        <w:rPr>
          <w:rFonts w:eastAsia="Calibri"/>
          <w:lang w:eastAsia="en-US"/>
        </w:rPr>
        <w:t>В рамках реализации муниципальной</w:t>
      </w:r>
      <w:r w:rsidR="00A72021" w:rsidRPr="009C71D1">
        <w:rPr>
          <w:rFonts w:eastAsia="Calibri"/>
          <w:lang w:eastAsia="en-US"/>
        </w:rPr>
        <w:t xml:space="preserve"> программ</w:t>
      </w:r>
      <w:r w:rsidRPr="009C71D1">
        <w:rPr>
          <w:rFonts w:eastAsia="Calibri"/>
          <w:lang w:eastAsia="en-US"/>
        </w:rPr>
        <w:t>ы</w:t>
      </w:r>
      <w:r w:rsidR="00A72021" w:rsidRPr="009C71D1">
        <w:rPr>
          <w:rFonts w:eastAsia="Calibri"/>
          <w:b/>
          <w:lang w:eastAsia="en-US"/>
        </w:rPr>
        <w:t xml:space="preserve"> «Поддержка социально ориентированных некоммерческих организаций МО «Поселок Айхал» на 2022 – 2024 годы</w:t>
      </w:r>
      <w:r w:rsidR="005061EF" w:rsidRPr="009C71D1">
        <w:rPr>
          <w:rFonts w:eastAsia="Calibri"/>
          <w:b/>
          <w:lang w:eastAsia="en-US"/>
        </w:rPr>
        <w:t xml:space="preserve"> </w:t>
      </w:r>
      <w:r w:rsidR="00A72021" w:rsidRPr="009C71D1">
        <w:t>в 2023 году в бюджете МО «Поселок Айхал» были предусмотрены денежные средства в размере 1</w:t>
      </w:r>
      <w:r w:rsidR="005061EF" w:rsidRPr="009C71D1">
        <w:t> </w:t>
      </w:r>
      <w:r w:rsidR="00A72021" w:rsidRPr="009C71D1">
        <w:t>000</w:t>
      </w:r>
      <w:r w:rsidR="005061EF" w:rsidRPr="009C71D1">
        <w:t>,0 тыс.</w:t>
      </w:r>
      <w:r w:rsidR="00A72021" w:rsidRPr="009C71D1">
        <w:t xml:space="preserve"> </w:t>
      </w:r>
      <w:r w:rsidR="005061EF" w:rsidRPr="009C71D1">
        <w:t>р</w:t>
      </w:r>
      <w:r w:rsidR="00A72021" w:rsidRPr="009C71D1">
        <w:t>уб</w:t>
      </w:r>
      <w:r w:rsidR="005061EF" w:rsidRPr="009C71D1">
        <w:t>.</w:t>
      </w:r>
      <w:r w:rsidR="00A72021" w:rsidRPr="009C71D1">
        <w:t xml:space="preserve"> на субсидирование заявок по реализации проектов СО НКО. На конкурс были представлены 2 заявки:</w:t>
      </w:r>
    </w:p>
    <w:p w:rsidR="00A72021" w:rsidRPr="009C71D1" w:rsidRDefault="00A72021" w:rsidP="002526FA">
      <w:pPr>
        <w:pStyle w:val="a3"/>
        <w:numPr>
          <w:ilvl w:val="0"/>
          <w:numId w:val="8"/>
        </w:numPr>
        <w:spacing w:line="276" w:lineRule="auto"/>
        <w:ind w:left="0" w:firstLine="360"/>
        <w:jc w:val="both"/>
      </w:pPr>
      <w:r w:rsidRPr="009C71D1">
        <w:t>Общественная организация «Приют для бездомных животных «Верный друг»», заявка на реализацию проекта «Среда обитания». Предоставлена субсидия в размере 850</w:t>
      </w:r>
      <w:r w:rsidR="005061EF" w:rsidRPr="009C71D1">
        <w:t>,0 тыс.</w:t>
      </w:r>
      <w:r w:rsidRPr="009C71D1">
        <w:t xml:space="preserve"> руб.</w:t>
      </w:r>
    </w:p>
    <w:p w:rsidR="00A72021" w:rsidRPr="009C71D1" w:rsidRDefault="00A72021" w:rsidP="002526FA">
      <w:pPr>
        <w:pStyle w:val="a3"/>
        <w:numPr>
          <w:ilvl w:val="0"/>
          <w:numId w:val="8"/>
        </w:numPr>
        <w:spacing w:line="276" w:lineRule="auto"/>
        <w:ind w:left="0" w:firstLine="360"/>
        <w:jc w:val="both"/>
      </w:pPr>
      <w:r w:rsidRPr="009C71D1">
        <w:t>Местная Религиозная организация Православный Приход храма в честь Рождества Христова п. Айхал, заявка на реализацию проекта «Наш дворик». Предоставлена субсидия в размере 150</w:t>
      </w:r>
      <w:r w:rsidR="005061EF" w:rsidRPr="009C71D1">
        <w:t xml:space="preserve">,0 тыс. </w:t>
      </w:r>
      <w:r w:rsidRPr="009C71D1">
        <w:t>руб.</w:t>
      </w:r>
    </w:p>
    <w:p w:rsidR="00A72021" w:rsidRPr="009C71D1" w:rsidRDefault="005061EF" w:rsidP="005061EF">
      <w:pPr>
        <w:ind w:firstLine="426"/>
        <w:jc w:val="both"/>
      </w:pPr>
      <w:r w:rsidRPr="009C71D1">
        <w:rPr>
          <w:rFonts w:eastAsia="Calibri"/>
          <w:lang w:eastAsia="en-US"/>
        </w:rPr>
        <w:t>Реализации муниципальной программы</w:t>
      </w:r>
      <w:r w:rsidRPr="009C71D1">
        <w:rPr>
          <w:rFonts w:eastAsia="Calibri"/>
          <w:b/>
          <w:lang w:eastAsia="en-US"/>
        </w:rPr>
        <w:t xml:space="preserve"> </w:t>
      </w:r>
      <w:r w:rsidR="00A72021" w:rsidRPr="009C71D1">
        <w:rPr>
          <w:b/>
        </w:rPr>
        <w:t>«Социальная поддержка населения МО «Поселок Айхал» на 2022-2024 годы</w:t>
      </w:r>
      <w:r w:rsidR="00A72021" w:rsidRPr="009C71D1">
        <w:t>».</w:t>
      </w:r>
    </w:p>
    <w:p w:rsidR="00A72021" w:rsidRPr="009C71D1" w:rsidRDefault="00A72021" w:rsidP="005061EF">
      <w:pPr>
        <w:tabs>
          <w:tab w:val="left" w:pos="2070"/>
          <w:tab w:val="center" w:pos="4677"/>
        </w:tabs>
        <w:ind w:firstLine="426"/>
        <w:jc w:val="both"/>
        <w:rPr>
          <w:rFonts w:eastAsia="Calibri"/>
          <w:lang w:eastAsia="en-US"/>
        </w:rPr>
      </w:pPr>
      <w:r w:rsidRPr="009C71D1">
        <w:rPr>
          <w:rFonts w:eastAsia="Calibri"/>
          <w:lang w:eastAsia="en-US"/>
        </w:rPr>
        <w:t>В социальном отделе Администрации МО «Поселок Айхал» на учете стоит 2</w:t>
      </w:r>
      <w:r w:rsidR="005061EF" w:rsidRPr="009C71D1">
        <w:rPr>
          <w:rFonts w:eastAsia="Calibri"/>
          <w:lang w:eastAsia="en-US"/>
        </w:rPr>
        <w:t xml:space="preserve"> </w:t>
      </w:r>
      <w:r w:rsidRPr="009C71D1">
        <w:rPr>
          <w:rFonts w:eastAsia="Calibri"/>
          <w:lang w:eastAsia="en-US"/>
        </w:rPr>
        <w:t>114 жителя поселка, являющихся льготниками, из них:</w:t>
      </w:r>
    </w:p>
    <w:p w:rsidR="00A72021" w:rsidRPr="009C71D1" w:rsidRDefault="00A72021" w:rsidP="005061EF">
      <w:pPr>
        <w:tabs>
          <w:tab w:val="left" w:pos="851"/>
          <w:tab w:val="center" w:pos="4677"/>
        </w:tabs>
        <w:ind w:firstLine="426"/>
        <w:jc w:val="both"/>
        <w:rPr>
          <w:rFonts w:eastAsia="Calibri"/>
          <w:lang w:eastAsia="en-US"/>
        </w:rPr>
      </w:pPr>
      <w:r w:rsidRPr="009C71D1">
        <w:rPr>
          <w:rFonts w:eastAsia="Calibri"/>
          <w:lang w:eastAsia="en-US"/>
        </w:rPr>
        <w:t>на федеральном уровне</w:t>
      </w:r>
      <w:r w:rsidR="009C71D1" w:rsidRPr="009C71D1">
        <w:rPr>
          <w:rFonts w:eastAsia="Calibri"/>
          <w:lang w:eastAsia="en-US"/>
        </w:rPr>
        <w:tab/>
      </w:r>
      <w:r w:rsidRPr="009C71D1">
        <w:rPr>
          <w:rFonts w:eastAsia="Calibri"/>
          <w:lang w:eastAsia="en-US"/>
        </w:rPr>
        <w:t xml:space="preserve"> - 520</w:t>
      </w:r>
    </w:p>
    <w:p w:rsidR="00A72021" w:rsidRPr="0086273A" w:rsidRDefault="00A72021" w:rsidP="005061EF">
      <w:pPr>
        <w:tabs>
          <w:tab w:val="left" w:pos="851"/>
          <w:tab w:val="left" w:pos="2070"/>
          <w:tab w:val="center" w:pos="4677"/>
        </w:tabs>
        <w:spacing w:line="276" w:lineRule="auto"/>
        <w:ind w:firstLine="426"/>
        <w:jc w:val="both"/>
        <w:rPr>
          <w:rFonts w:eastAsia="Calibri"/>
          <w:lang w:eastAsia="en-US"/>
        </w:rPr>
      </w:pPr>
      <w:r w:rsidRPr="0086273A">
        <w:rPr>
          <w:rFonts w:eastAsia="Calibri"/>
          <w:lang w:eastAsia="en-US"/>
        </w:rPr>
        <w:t>на республиканском уровне</w:t>
      </w:r>
      <w:r w:rsidR="009C71D1" w:rsidRPr="0086273A">
        <w:rPr>
          <w:rFonts w:eastAsia="Calibri"/>
          <w:lang w:eastAsia="en-US"/>
        </w:rPr>
        <w:tab/>
      </w:r>
      <w:r w:rsidRPr="0086273A">
        <w:rPr>
          <w:rFonts w:eastAsia="Calibri"/>
          <w:lang w:eastAsia="en-US"/>
        </w:rPr>
        <w:t xml:space="preserve"> - 1594</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5557"/>
        <w:gridCol w:w="3685"/>
      </w:tblGrid>
      <w:tr w:rsidR="0086273A" w:rsidRPr="0086273A" w:rsidTr="0086273A">
        <w:trPr>
          <w:trHeight w:val="405"/>
        </w:trPr>
        <w:tc>
          <w:tcPr>
            <w:tcW w:w="851" w:type="dxa"/>
            <w:vAlign w:val="center"/>
          </w:tcPr>
          <w:p w:rsidR="00A72021" w:rsidRPr="0086273A" w:rsidRDefault="00A72021" w:rsidP="009C71D1">
            <w:pPr>
              <w:tabs>
                <w:tab w:val="left" w:pos="2070"/>
                <w:tab w:val="center" w:pos="4677"/>
              </w:tabs>
              <w:spacing w:line="276" w:lineRule="auto"/>
              <w:jc w:val="center"/>
              <w:rPr>
                <w:rFonts w:eastAsia="Calibri"/>
                <w:b/>
                <w:lang w:eastAsia="en-US"/>
              </w:rPr>
            </w:pPr>
            <w:r w:rsidRPr="0086273A">
              <w:rPr>
                <w:rFonts w:eastAsia="Calibri"/>
                <w:b/>
                <w:lang w:eastAsia="en-US"/>
              </w:rPr>
              <w:t>№</w:t>
            </w:r>
          </w:p>
        </w:tc>
        <w:tc>
          <w:tcPr>
            <w:tcW w:w="5557" w:type="dxa"/>
            <w:vAlign w:val="center"/>
          </w:tcPr>
          <w:p w:rsidR="00A72021" w:rsidRPr="0086273A" w:rsidRDefault="00A72021" w:rsidP="009C71D1">
            <w:pPr>
              <w:tabs>
                <w:tab w:val="left" w:pos="2070"/>
                <w:tab w:val="center" w:pos="4677"/>
              </w:tabs>
              <w:spacing w:line="276" w:lineRule="auto"/>
              <w:jc w:val="center"/>
              <w:rPr>
                <w:rFonts w:eastAsia="Calibri"/>
                <w:b/>
                <w:lang w:eastAsia="en-US"/>
              </w:rPr>
            </w:pPr>
            <w:r w:rsidRPr="0086273A">
              <w:rPr>
                <w:rFonts w:eastAsia="Calibri"/>
                <w:b/>
                <w:lang w:eastAsia="en-US"/>
              </w:rPr>
              <w:t>Категория</w:t>
            </w:r>
          </w:p>
        </w:tc>
        <w:tc>
          <w:tcPr>
            <w:tcW w:w="3685" w:type="dxa"/>
            <w:vAlign w:val="center"/>
          </w:tcPr>
          <w:p w:rsidR="00A72021" w:rsidRPr="0086273A" w:rsidRDefault="00A72021" w:rsidP="009C71D1">
            <w:pPr>
              <w:tabs>
                <w:tab w:val="left" w:pos="2070"/>
                <w:tab w:val="center" w:pos="4677"/>
              </w:tabs>
              <w:spacing w:line="276" w:lineRule="auto"/>
              <w:jc w:val="center"/>
              <w:rPr>
                <w:rFonts w:eastAsia="Calibri"/>
                <w:b/>
                <w:lang w:eastAsia="en-US"/>
              </w:rPr>
            </w:pPr>
            <w:r w:rsidRPr="0086273A">
              <w:rPr>
                <w:rFonts w:eastAsia="Calibri"/>
                <w:b/>
                <w:lang w:eastAsia="en-US"/>
              </w:rPr>
              <w:t>Количество</w:t>
            </w:r>
          </w:p>
        </w:tc>
      </w:tr>
      <w:tr w:rsidR="0086273A" w:rsidRPr="0086273A" w:rsidTr="0086273A">
        <w:trPr>
          <w:trHeight w:val="381"/>
        </w:trPr>
        <w:tc>
          <w:tcPr>
            <w:tcW w:w="6408" w:type="dxa"/>
            <w:gridSpan w:val="2"/>
            <w:vAlign w:val="center"/>
          </w:tcPr>
          <w:p w:rsidR="00A72021" w:rsidRPr="0086273A" w:rsidRDefault="00A72021" w:rsidP="00A72021">
            <w:pPr>
              <w:tabs>
                <w:tab w:val="left" w:pos="2070"/>
                <w:tab w:val="center" w:pos="4677"/>
              </w:tabs>
              <w:ind w:left="142"/>
              <w:jc w:val="both"/>
              <w:rPr>
                <w:rFonts w:eastAsia="Calibri"/>
                <w:b/>
                <w:bCs/>
                <w:lang w:eastAsia="en-US"/>
              </w:rPr>
            </w:pPr>
            <w:r w:rsidRPr="0086273A">
              <w:rPr>
                <w:rFonts w:eastAsia="Calibri"/>
                <w:b/>
                <w:bCs/>
                <w:lang w:eastAsia="en-US"/>
              </w:rPr>
              <w:t>Федеральные выплаты</w:t>
            </w:r>
          </w:p>
        </w:tc>
        <w:tc>
          <w:tcPr>
            <w:tcW w:w="3685" w:type="dxa"/>
            <w:vAlign w:val="center"/>
          </w:tcPr>
          <w:p w:rsidR="00A72021" w:rsidRPr="0086273A" w:rsidRDefault="00A72021" w:rsidP="009C71D1">
            <w:pPr>
              <w:tabs>
                <w:tab w:val="left" w:pos="2070"/>
                <w:tab w:val="center" w:pos="4677"/>
              </w:tabs>
              <w:jc w:val="both"/>
              <w:rPr>
                <w:rFonts w:eastAsia="Calibri"/>
                <w:lang w:eastAsia="en-US"/>
              </w:rPr>
            </w:pPr>
            <w:r w:rsidRPr="0086273A">
              <w:rPr>
                <w:rFonts w:eastAsia="Calibri"/>
                <w:lang w:eastAsia="en-US"/>
              </w:rPr>
              <w:t>На учете пользуются льготой</w:t>
            </w:r>
          </w:p>
        </w:tc>
      </w:tr>
      <w:tr w:rsidR="0086273A" w:rsidRPr="0086273A" w:rsidTr="0086273A">
        <w:trPr>
          <w:trHeight w:val="398"/>
        </w:trPr>
        <w:tc>
          <w:tcPr>
            <w:tcW w:w="851" w:type="dxa"/>
            <w:vAlign w:val="center"/>
          </w:tcPr>
          <w:p w:rsidR="00A72021" w:rsidRPr="0086273A" w:rsidRDefault="0086273A" w:rsidP="00A72021">
            <w:pPr>
              <w:tabs>
                <w:tab w:val="left" w:pos="2070"/>
                <w:tab w:val="center" w:pos="4677"/>
              </w:tabs>
              <w:spacing w:line="276" w:lineRule="auto"/>
              <w:ind w:left="142"/>
              <w:jc w:val="both"/>
              <w:rPr>
                <w:rFonts w:eastAsia="Calibri"/>
                <w:lang w:eastAsia="en-US"/>
              </w:rPr>
            </w:pPr>
            <w:r w:rsidRPr="0086273A">
              <w:rPr>
                <w:rFonts w:eastAsia="Calibri"/>
                <w:lang w:eastAsia="en-US"/>
              </w:rPr>
              <w:t>1</w:t>
            </w:r>
          </w:p>
        </w:tc>
        <w:tc>
          <w:tcPr>
            <w:tcW w:w="5557" w:type="dxa"/>
            <w:vAlign w:val="center"/>
          </w:tcPr>
          <w:p w:rsidR="00A72021" w:rsidRPr="0086273A" w:rsidRDefault="00A72021" w:rsidP="00A72021">
            <w:pPr>
              <w:tabs>
                <w:tab w:val="left" w:pos="2070"/>
                <w:tab w:val="center" w:pos="4677"/>
              </w:tabs>
              <w:ind w:left="142"/>
              <w:jc w:val="both"/>
              <w:rPr>
                <w:rFonts w:eastAsia="Calibri"/>
                <w:lang w:eastAsia="en-US"/>
              </w:rPr>
            </w:pPr>
            <w:r w:rsidRPr="0086273A">
              <w:rPr>
                <w:rFonts w:eastAsia="Calibri"/>
                <w:lang w:eastAsia="en-US"/>
              </w:rPr>
              <w:t>Ветераны ВОВ</w:t>
            </w:r>
          </w:p>
        </w:tc>
        <w:tc>
          <w:tcPr>
            <w:tcW w:w="3685" w:type="dxa"/>
            <w:vAlign w:val="center"/>
          </w:tcPr>
          <w:p w:rsidR="00A72021" w:rsidRPr="0086273A" w:rsidRDefault="00A72021" w:rsidP="0086273A">
            <w:pPr>
              <w:tabs>
                <w:tab w:val="left" w:pos="2070"/>
                <w:tab w:val="center" w:pos="4677"/>
              </w:tabs>
              <w:spacing w:line="276" w:lineRule="auto"/>
              <w:ind w:left="142"/>
              <w:jc w:val="center"/>
              <w:rPr>
                <w:rFonts w:eastAsia="Calibri"/>
                <w:lang w:eastAsia="en-US"/>
              </w:rPr>
            </w:pPr>
            <w:r w:rsidRPr="0086273A">
              <w:rPr>
                <w:rFonts w:eastAsia="Calibri"/>
                <w:lang w:eastAsia="en-US"/>
              </w:rPr>
              <w:t>-</w:t>
            </w:r>
          </w:p>
        </w:tc>
      </w:tr>
      <w:tr w:rsidR="0086273A" w:rsidRPr="0086273A" w:rsidTr="0086273A">
        <w:tc>
          <w:tcPr>
            <w:tcW w:w="851" w:type="dxa"/>
            <w:vAlign w:val="center"/>
          </w:tcPr>
          <w:p w:rsidR="00A72021" w:rsidRPr="0086273A" w:rsidRDefault="0086273A" w:rsidP="00A72021">
            <w:pPr>
              <w:tabs>
                <w:tab w:val="left" w:pos="2070"/>
                <w:tab w:val="center" w:pos="4677"/>
              </w:tabs>
              <w:spacing w:line="276" w:lineRule="auto"/>
              <w:ind w:left="142"/>
              <w:jc w:val="both"/>
              <w:rPr>
                <w:rFonts w:eastAsia="Calibri"/>
                <w:lang w:eastAsia="en-US"/>
              </w:rPr>
            </w:pPr>
            <w:r w:rsidRPr="0086273A">
              <w:rPr>
                <w:rFonts w:eastAsia="Calibri"/>
                <w:lang w:eastAsia="en-US"/>
              </w:rPr>
              <w:lastRenderedPageBreak/>
              <w:t>2</w:t>
            </w:r>
          </w:p>
        </w:tc>
        <w:tc>
          <w:tcPr>
            <w:tcW w:w="5557" w:type="dxa"/>
            <w:vAlign w:val="center"/>
          </w:tcPr>
          <w:p w:rsidR="00A72021" w:rsidRPr="0086273A" w:rsidRDefault="00A72021" w:rsidP="00A72021">
            <w:pPr>
              <w:tabs>
                <w:tab w:val="left" w:pos="2070"/>
                <w:tab w:val="center" w:pos="4677"/>
              </w:tabs>
              <w:ind w:left="142"/>
              <w:jc w:val="both"/>
              <w:rPr>
                <w:rFonts w:eastAsia="Calibri"/>
                <w:lang w:eastAsia="en-US"/>
              </w:rPr>
            </w:pPr>
            <w:r w:rsidRPr="0086273A">
              <w:rPr>
                <w:rFonts w:eastAsia="Calibri"/>
                <w:lang w:eastAsia="en-US"/>
              </w:rPr>
              <w:t>Ветераны боевых действий</w:t>
            </w:r>
          </w:p>
        </w:tc>
        <w:tc>
          <w:tcPr>
            <w:tcW w:w="3685" w:type="dxa"/>
            <w:vAlign w:val="center"/>
          </w:tcPr>
          <w:p w:rsidR="00A72021" w:rsidRPr="0086273A" w:rsidRDefault="00A72021" w:rsidP="0086273A">
            <w:pPr>
              <w:jc w:val="center"/>
            </w:pPr>
            <w:r w:rsidRPr="0086273A">
              <w:t>152</w:t>
            </w:r>
          </w:p>
        </w:tc>
      </w:tr>
      <w:tr w:rsidR="0086273A" w:rsidRPr="0086273A" w:rsidTr="0086273A">
        <w:tc>
          <w:tcPr>
            <w:tcW w:w="851" w:type="dxa"/>
            <w:vAlign w:val="center"/>
          </w:tcPr>
          <w:p w:rsidR="00A72021" w:rsidRPr="0086273A" w:rsidRDefault="0086273A" w:rsidP="00A72021">
            <w:pPr>
              <w:tabs>
                <w:tab w:val="left" w:pos="2070"/>
                <w:tab w:val="center" w:pos="4677"/>
              </w:tabs>
              <w:spacing w:line="276" w:lineRule="auto"/>
              <w:ind w:left="142"/>
              <w:jc w:val="both"/>
              <w:rPr>
                <w:rFonts w:eastAsia="Calibri"/>
                <w:lang w:eastAsia="en-US"/>
              </w:rPr>
            </w:pPr>
            <w:r w:rsidRPr="0086273A">
              <w:rPr>
                <w:rFonts w:eastAsia="Calibri"/>
                <w:lang w:eastAsia="en-US"/>
              </w:rPr>
              <w:t>3</w:t>
            </w:r>
          </w:p>
        </w:tc>
        <w:tc>
          <w:tcPr>
            <w:tcW w:w="5557" w:type="dxa"/>
            <w:vAlign w:val="center"/>
          </w:tcPr>
          <w:p w:rsidR="00A72021" w:rsidRPr="0086273A" w:rsidRDefault="00A72021" w:rsidP="00A72021">
            <w:pPr>
              <w:tabs>
                <w:tab w:val="left" w:pos="2070"/>
                <w:tab w:val="center" w:pos="4677"/>
              </w:tabs>
              <w:ind w:left="142"/>
              <w:jc w:val="both"/>
              <w:rPr>
                <w:rFonts w:eastAsia="Calibri"/>
                <w:lang w:eastAsia="en-US"/>
              </w:rPr>
            </w:pPr>
            <w:r w:rsidRPr="0086273A">
              <w:rPr>
                <w:rFonts w:eastAsia="Calibri"/>
                <w:lang w:eastAsia="en-US"/>
              </w:rPr>
              <w:t>Инвалиды 1 гр.</w:t>
            </w:r>
          </w:p>
        </w:tc>
        <w:tc>
          <w:tcPr>
            <w:tcW w:w="3685" w:type="dxa"/>
            <w:vAlign w:val="center"/>
          </w:tcPr>
          <w:p w:rsidR="00A72021" w:rsidRPr="0086273A" w:rsidRDefault="00A72021" w:rsidP="0086273A">
            <w:pPr>
              <w:jc w:val="center"/>
            </w:pPr>
            <w:r w:rsidRPr="0086273A">
              <w:t>27</w:t>
            </w:r>
          </w:p>
        </w:tc>
      </w:tr>
      <w:tr w:rsidR="0086273A" w:rsidRPr="0086273A" w:rsidTr="0086273A">
        <w:tc>
          <w:tcPr>
            <w:tcW w:w="851" w:type="dxa"/>
            <w:vAlign w:val="center"/>
          </w:tcPr>
          <w:p w:rsidR="00A72021" w:rsidRPr="0086273A" w:rsidRDefault="0086273A" w:rsidP="00A72021">
            <w:pPr>
              <w:tabs>
                <w:tab w:val="left" w:pos="2070"/>
                <w:tab w:val="center" w:pos="4677"/>
              </w:tabs>
              <w:spacing w:line="276" w:lineRule="auto"/>
              <w:ind w:left="142"/>
              <w:jc w:val="both"/>
              <w:rPr>
                <w:rFonts w:eastAsia="Calibri"/>
                <w:lang w:eastAsia="en-US"/>
              </w:rPr>
            </w:pPr>
            <w:r w:rsidRPr="0086273A">
              <w:rPr>
                <w:rFonts w:eastAsia="Calibri"/>
                <w:lang w:eastAsia="en-US"/>
              </w:rPr>
              <w:t>4</w:t>
            </w:r>
          </w:p>
        </w:tc>
        <w:tc>
          <w:tcPr>
            <w:tcW w:w="5557" w:type="dxa"/>
            <w:vAlign w:val="center"/>
          </w:tcPr>
          <w:p w:rsidR="00A72021" w:rsidRPr="0086273A" w:rsidRDefault="00A72021" w:rsidP="00A72021">
            <w:pPr>
              <w:tabs>
                <w:tab w:val="left" w:pos="2070"/>
                <w:tab w:val="center" w:pos="4677"/>
              </w:tabs>
              <w:ind w:left="142"/>
              <w:jc w:val="both"/>
              <w:rPr>
                <w:rFonts w:eastAsia="Calibri"/>
                <w:lang w:eastAsia="en-US"/>
              </w:rPr>
            </w:pPr>
            <w:r w:rsidRPr="0086273A">
              <w:rPr>
                <w:rFonts w:eastAsia="Calibri"/>
                <w:lang w:eastAsia="en-US"/>
              </w:rPr>
              <w:t>Инвалиды 2 гр.</w:t>
            </w:r>
          </w:p>
        </w:tc>
        <w:tc>
          <w:tcPr>
            <w:tcW w:w="3685" w:type="dxa"/>
            <w:vAlign w:val="center"/>
          </w:tcPr>
          <w:p w:rsidR="00A72021" w:rsidRPr="0086273A" w:rsidRDefault="00A72021" w:rsidP="0086273A">
            <w:pPr>
              <w:jc w:val="center"/>
            </w:pPr>
            <w:r w:rsidRPr="0086273A">
              <w:t>67</w:t>
            </w:r>
          </w:p>
        </w:tc>
      </w:tr>
      <w:tr w:rsidR="0086273A" w:rsidRPr="0086273A" w:rsidTr="0086273A">
        <w:tc>
          <w:tcPr>
            <w:tcW w:w="851" w:type="dxa"/>
            <w:vAlign w:val="center"/>
          </w:tcPr>
          <w:p w:rsidR="00A72021" w:rsidRPr="0086273A" w:rsidRDefault="0086273A" w:rsidP="00A72021">
            <w:pPr>
              <w:tabs>
                <w:tab w:val="left" w:pos="2070"/>
                <w:tab w:val="center" w:pos="4677"/>
              </w:tabs>
              <w:spacing w:line="276" w:lineRule="auto"/>
              <w:ind w:left="142"/>
              <w:jc w:val="both"/>
              <w:rPr>
                <w:rFonts w:eastAsia="Calibri"/>
                <w:lang w:eastAsia="en-US"/>
              </w:rPr>
            </w:pPr>
            <w:r w:rsidRPr="0086273A">
              <w:rPr>
                <w:rFonts w:eastAsia="Calibri"/>
                <w:lang w:eastAsia="en-US"/>
              </w:rPr>
              <w:t>5</w:t>
            </w:r>
          </w:p>
        </w:tc>
        <w:tc>
          <w:tcPr>
            <w:tcW w:w="5557" w:type="dxa"/>
            <w:vAlign w:val="center"/>
          </w:tcPr>
          <w:p w:rsidR="00A72021" w:rsidRPr="0086273A" w:rsidRDefault="00A72021" w:rsidP="00A72021">
            <w:pPr>
              <w:tabs>
                <w:tab w:val="left" w:pos="2070"/>
                <w:tab w:val="center" w:pos="4677"/>
              </w:tabs>
              <w:ind w:left="142"/>
              <w:jc w:val="both"/>
              <w:rPr>
                <w:rFonts w:eastAsia="Calibri"/>
                <w:lang w:eastAsia="en-US"/>
              </w:rPr>
            </w:pPr>
            <w:r w:rsidRPr="0086273A">
              <w:rPr>
                <w:rFonts w:eastAsia="Calibri"/>
                <w:lang w:eastAsia="en-US"/>
              </w:rPr>
              <w:t>Инвалиды 3 гр.</w:t>
            </w:r>
          </w:p>
        </w:tc>
        <w:tc>
          <w:tcPr>
            <w:tcW w:w="3685" w:type="dxa"/>
            <w:vAlign w:val="center"/>
          </w:tcPr>
          <w:p w:rsidR="00A72021" w:rsidRPr="0086273A" w:rsidRDefault="00A72021" w:rsidP="0086273A">
            <w:pPr>
              <w:jc w:val="center"/>
            </w:pPr>
            <w:r w:rsidRPr="0086273A">
              <w:t>213</w:t>
            </w:r>
          </w:p>
        </w:tc>
      </w:tr>
      <w:tr w:rsidR="0086273A" w:rsidRPr="0086273A" w:rsidTr="0086273A">
        <w:tc>
          <w:tcPr>
            <w:tcW w:w="851" w:type="dxa"/>
            <w:vAlign w:val="center"/>
          </w:tcPr>
          <w:p w:rsidR="00A72021" w:rsidRPr="0086273A" w:rsidRDefault="0086273A" w:rsidP="00A72021">
            <w:pPr>
              <w:tabs>
                <w:tab w:val="left" w:pos="2070"/>
                <w:tab w:val="center" w:pos="4677"/>
              </w:tabs>
              <w:spacing w:line="276" w:lineRule="auto"/>
              <w:ind w:left="142"/>
              <w:jc w:val="both"/>
              <w:rPr>
                <w:rFonts w:eastAsia="Calibri"/>
                <w:lang w:eastAsia="en-US"/>
              </w:rPr>
            </w:pPr>
            <w:r w:rsidRPr="0086273A">
              <w:rPr>
                <w:rFonts w:eastAsia="Calibri"/>
                <w:lang w:eastAsia="en-US"/>
              </w:rPr>
              <w:t>6</w:t>
            </w:r>
          </w:p>
        </w:tc>
        <w:tc>
          <w:tcPr>
            <w:tcW w:w="5557" w:type="dxa"/>
            <w:vAlign w:val="center"/>
          </w:tcPr>
          <w:p w:rsidR="00A72021" w:rsidRPr="0086273A" w:rsidRDefault="00A72021" w:rsidP="00A72021">
            <w:pPr>
              <w:tabs>
                <w:tab w:val="left" w:pos="2070"/>
                <w:tab w:val="center" w:pos="4677"/>
              </w:tabs>
              <w:ind w:left="142"/>
              <w:jc w:val="both"/>
              <w:rPr>
                <w:rFonts w:eastAsia="Calibri"/>
                <w:lang w:eastAsia="en-US"/>
              </w:rPr>
            </w:pPr>
            <w:r w:rsidRPr="0086273A">
              <w:rPr>
                <w:rFonts w:eastAsia="Calibri"/>
                <w:lang w:eastAsia="en-US"/>
              </w:rPr>
              <w:t>Семьи с детьми инвалидами до 18 лет.</w:t>
            </w:r>
          </w:p>
        </w:tc>
        <w:tc>
          <w:tcPr>
            <w:tcW w:w="3685" w:type="dxa"/>
            <w:vAlign w:val="center"/>
          </w:tcPr>
          <w:p w:rsidR="00A72021" w:rsidRPr="0086273A" w:rsidRDefault="00A72021" w:rsidP="0086273A">
            <w:pPr>
              <w:jc w:val="center"/>
            </w:pPr>
            <w:r w:rsidRPr="0086273A">
              <w:t>39</w:t>
            </w:r>
          </w:p>
        </w:tc>
      </w:tr>
      <w:tr w:rsidR="0086273A" w:rsidRPr="0086273A" w:rsidTr="0086273A">
        <w:trPr>
          <w:trHeight w:val="381"/>
        </w:trPr>
        <w:tc>
          <w:tcPr>
            <w:tcW w:w="851" w:type="dxa"/>
            <w:vAlign w:val="center"/>
          </w:tcPr>
          <w:p w:rsidR="00A72021" w:rsidRPr="0086273A" w:rsidRDefault="0086273A" w:rsidP="00A72021">
            <w:pPr>
              <w:tabs>
                <w:tab w:val="left" w:pos="2070"/>
                <w:tab w:val="center" w:pos="4677"/>
              </w:tabs>
              <w:spacing w:line="276" w:lineRule="auto"/>
              <w:ind w:left="142"/>
              <w:jc w:val="both"/>
              <w:rPr>
                <w:rFonts w:eastAsia="Calibri"/>
                <w:lang w:eastAsia="en-US"/>
              </w:rPr>
            </w:pPr>
            <w:r w:rsidRPr="0086273A">
              <w:rPr>
                <w:rFonts w:eastAsia="Calibri"/>
                <w:lang w:eastAsia="en-US"/>
              </w:rPr>
              <w:t>7</w:t>
            </w:r>
          </w:p>
        </w:tc>
        <w:tc>
          <w:tcPr>
            <w:tcW w:w="5557" w:type="dxa"/>
            <w:vAlign w:val="center"/>
          </w:tcPr>
          <w:p w:rsidR="00A72021" w:rsidRPr="0086273A" w:rsidRDefault="00A72021" w:rsidP="00A72021">
            <w:pPr>
              <w:tabs>
                <w:tab w:val="left" w:pos="2070"/>
                <w:tab w:val="center" w:pos="4677"/>
              </w:tabs>
              <w:ind w:left="142"/>
              <w:jc w:val="both"/>
              <w:rPr>
                <w:rFonts w:eastAsia="Calibri"/>
                <w:lang w:eastAsia="en-US"/>
              </w:rPr>
            </w:pPr>
            <w:r w:rsidRPr="0086273A">
              <w:rPr>
                <w:rFonts w:eastAsia="Calibri"/>
                <w:lang w:eastAsia="en-US"/>
              </w:rPr>
              <w:t>Ликвидаторы ЧАЭС</w:t>
            </w:r>
          </w:p>
        </w:tc>
        <w:tc>
          <w:tcPr>
            <w:tcW w:w="3685" w:type="dxa"/>
            <w:vAlign w:val="center"/>
          </w:tcPr>
          <w:p w:rsidR="00A72021" w:rsidRPr="0086273A" w:rsidRDefault="00A72021" w:rsidP="0086273A">
            <w:pPr>
              <w:jc w:val="center"/>
            </w:pPr>
            <w:r w:rsidRPr="0086273A">
              <w:t>6</w:t>
            </w:r>
          </w:p>
        </w:tc>
      </w:tr>
      <w:tr w:rsidR="0086273A" w:rsidRPr="0086273A" w:rsidTr="0086273A">
        <w:tc>
          <w:tcPr>
            <w:tcW w:w="851" w:type="dxa"/>
            <w:vAlign w:val="center"/>
          </w:tcPr>
          <w:p w:rsidR="00A72021" w:rsidRPr="0086273A" w:rsidRDefault="0086273A" w:rsidP="00A72021">
            <w:pPr>
              <w:tabs>
                <w:tab w:val="left" w:pos="2070"/>
                <w:tab w:val="center" w:pos="4677"/>
              </w:tabs>
              <w:spacing w:line="276" w:lineRule="auto"/>
              <w:ind w:left="142"/>
              <w:jc w:val="both"/>
              <w:rPr>
                <w:rFonts w:eastAsia="Calibri"/>
                <w:lang w:eastAsia="en-US"/>
              </w:rPr>
            </w:pPr>
            <w:r w:rsidRPr="0086273A">
              <w:rPr>
                <w:rFonts w:eastAsia="Calibri"/>
                <w:lang w:eastAsia="en-US"/>
              </w:rPr>
              <w:t>8</w:t>
            </w:r>
          </w:p>
        </w:tc>
        <w:tc>
          <w:tcPr>
            <w:tcW w:w="5557" w:type="dxa"/>
            <w:vAlign w:val="center"/>
          </w:tcPr>
          <w:p w:rsidR="00A72021" w:rsidRPr="0086273A" w:rsidRDefault="00A72021" w:rsidP="00A72021">
            <w:pPr>
              <w:tabs>
                <w:tab w:val="left" w:pos="2070"/>
                <w:tab w:val="center" w:pos="4677"/>
              </w:tabs>
              <w:ind w:left="142"/>
              <w:jc w:val="both"/>
              <w:rPr>
                <w:rFonts w:eastAsia="Calibri"/>
                <w:lang w:eastAsia="en-US"/>
              </w:rPr>
            </w:pPr>
            <w:r w:rsidRPr="0086273A">
              <w:rPr>
                <w:rFonts w:eastAsia="Calibri"/>
                <w:lang w:eastAsia="en-US"/>
              </w:rPr>
              <w:t>Почетные доноры</w:t>
            </w:r>
          </w:p>
        </w:tc>
        <w:tc>
          <w:tcPr>
            <w:tcW w:w="3685" w:type="dxa"/>
            <w:vAlign w:val="center"/>
          </w:tcPr>
          <w:p w:rsidR="00A72021" w:rsidRPr="0086273A" w:rsidRDefault="0086273A" w:rsidP="0086273A">
            <w:pPr>
              <w:jc w:val="center"/>
            </w:pPr>
            <w:r w:rsidRPr="0086273A">
              <w:t>8</w:t>
            </w:r>
          </w:p>
        </w:tc>
      </w:tr>
      <w:tr w:rsidR="0086273A" w:rsidRPr="0086273A" w:rsidTr="0086273A">
        <w:tc>
          <w:tcPr>
            <w:tcW w:w="851" w:type="dxa"/>
            <w:vAlign w:val="center"/>
          </w:tcPr>
          <w:p w:rsidR="00A72021" w:rsidRPr="0086273A" w:rsidRDefault="0086273A" w:rsidP="00A72021">
            <w:pPr>
              <w:tabs>
                <w:tab w:val="left" w:pos="2070"/>
                <w:tab w:val="center" w:pos="4677"/>
              </w:tabs>
              <w:spacing w:line="276" w:lineRule="auto"/>
              <w:ind w:left="142"/>
              <w:jc w:val="both"/>
              <w:rPr>
                <w:rFonts w:eastAsia="Calibri"/>
                <w:lang w:eastAsia="en-US"/>
              </w:rPr>
            </w:pPr>
            <w:r w:rsidRPr="0086273A">
              <w:rPr>
                <w:rFonts w:eastAsia="Calibri"/>
                <w:lang w:eastAsia="en-US"/>
              </w:rPr>
              <w:t>9</w:t>
            </w:r>
          </w:p>
        </w:tc>
        <w:tc>
          <w:tcPr>
            <w:tcW w:w="5557" w:type="dxa"/>
            <w:vAlign w:val="center"/>
          </w:tcPr>
          <w:p w:rsidR="00A72021" w:rsidRPr="0086273A" w:rsidRDefault="00A72021" w:rsidP="00A72021">
            <w:pPr>
              <w:tabs>
                <w:tab w:val="left" w:pos="2070"/>
                <w:tab w:val="center" w:pos="4677"/>
              </w:tabs>
              <w:ind w:left="142"/>
              <w:jc w:val="both"/>
              <w:rPr>
                <w:rFonts w:eastAsia="Calibri"/>
                <w:lang w:eastAsia="en-US"/>
              </w:rPr>
            </w:pPr>
            <w:r w:rsidRPr="0086273A">
              <w:rPr>
                <w:rFonts w:eastAsia="Calibri"/>
                <w:lang w:eastAsia="en-US"/>
              </w:rPr>
              <w:t>Жертвы политических репрессий</w:t>
            </w:r>
          </w:p>
        </w:tc>
        <w:tc>
          <w:tcPr>
            <w:tcW w:w="3685" w:type="dxa"/>
            <w:vAlign w:val="center"/>
          </w:tcPr>
          <w:p w:rsidR="00A72021" w:rsidRPr="0086273A" w:rsidRDefault="00A72021" w:rsidP="0086273A">
            <w:pPr>
              <w:jc w:val="center"/>
            </w:pPr>
            <w:r w:rsidRPr="0086273A">
              <w:t>8</w:t>
            </w:r>
          </w:p>
        </w:tc>
      </w:tr>
      <w:tr w:rsidR="0086273A" w:rsidRPr="0086273A" w:rsidTr="0086273A">
        <w:tc>
          <w:tcPr>
            <w:tcW w:w="851" w:type="dxa"/>
            <w:vAlign w:val="center"/>
          </w:tcPr>
          <w:p w:rsidR="00A72021" w:rsidRPr="0086273A" w:rsidRDefault="00A72021" w:rsidP="00A72021">
            <w:pPr>
              <w:tabs>
                <w:tab w:val="left" w:pos="2070"/>
                <w:tab w:val="center" w:pos="4677"/>
              </w:tabs>
              <w:spacing w:line="276" w:lineRule="auto"/>
              <w:ind w:left="142"/>
              <w:jc w:val="both"/>
              <w:rPr>
                <w:rFonts w:eastAsia="Calibri"/>
                <w:b/>
                <w:lang w:eastAsia="en-US"/>
              </w:rPr>
            </w:pPr>
          </w:p>
        </w:tc>
        <w:tc>
          <w:tcPr>
            <w:tcW w:w="5557" w:type="dxa"/>
            <w:vAlign w:val="center"/>
          </w:tcPr>
          <w:p w:rsidR="00A72021" w:rsidRPr="0086273A" w:rsidRDefault="00A72021" w:rsidP="00A72021">
            <w:pPr>
              <w:tabs>
                <w:tab w:val="left" w:pos="2070"/>
                <w:tab w:val="center" w:pos="4677"/>
              </w:tabs>
              <w:ind w:left="142"/>
              <w:jc w:val="both"/>
              <w:rPr>
                <w:rFonts w:eastAsia="Calibri"/>
                <w:b/>
                <w:lang w:eastAsia="en-US"/>
              </w:rPr>
            </w:pPr>
            <w:r w:rsidRPr="0086273A">
              <w:rPr>
                <w:rFonts w:eastAsia="Calibri"/>
                <w:b/>
                <w:lang w:eastAsia="en-US"/>
              </w:rPr>
              <w:t>Республиканские выплаты</w:t>
            </w:r>
          </w:p>
        </w:tc>
        <w:tc>
          <w:tcPr>
            <w:tcW w:w="3685" w:type="dxa"/>
            <w:vAlign w:val="center"/>
          </w:tcPr>
          <w:p w:rsidR="00A72021" w:rsidRPr="0086273A" w:rsidRDefault="00A72021" w:rsidP="0086273A">
            <w:pPr>
              <w:jc w:val="center"/>
            </w:pPr>
          </w:p>
        </w:tc>
      </w:tr>
      <w:tr w:rsidR="0086273A" w:rsidRPr="0086273A" w:rsidTr="0086273A">
        <w:tc>
          <w:tcPr>
            <w:tcW w:w="851" w:type="dxa"/>
            <w:vAlign w:val="center"/>
          </w:tcPr>
          <w:p w:rsidR="00A72021" w:rsidRPr="0086273A" w:rsidRDefault="0086273A" w:rsidP="0086273A">
            <w:pPr>
              <w:tabs>
                <w:tab w:val="left" w:pos="2070"/>
                <w:tab w:val="center" w:pos="4677"/>
              </w:tabs>
              <w:spacing w:line="276" w:lineRule="auto"/>
              <w:ind w:left="142"/>
              <w:jc w:val="both"/>
              <w:rPr>
                <w:rFonts w:eastAsia="Calibri"/>
                <w:lang w:eastAsia="en-US"/>
              </w:rPr>
            </w:pPr>
            <w:r w:rsidRPr="0086273A">
              <w:rPr>
                <w:rFonts w:eastAsia="Calibri"/>
                <w:lang w:eastAsia="en-US"/>
              </w:rPr>
              <w:t>1</w:t>
            </w:r>
          </w:p>
        </w:tc>
        <w:tc>
          <w:tcPr>
            <w:tcW w:w="5557" w:type="dxa"/>
            <w:vAlign w:val="center"/>
          </w:tcPr>
          <w:p w:rsidR="00A72021" w:rsidRPr="0086273A" w:rsidRDefault="00A72021" w:rsidP="0086273A">
            <w:pPr>
              <w:tabs>
                <w:tab w:val="left" w:pos="2070"/>
                <w:tab w:val="center" w:pos="4677"/>
              </w:tabs>
              <w:ind w:left="142"/>
              <w:jc w:val="both"/>
              <w:rPr>
                <w:rFonts w:eastAsia="Calibri"/>
                <w:lang w:eastAsia="en-US"/>
              </w:rPr>
            </w:pPr>
            <w:r w:rsidRPr="0086273A">
              <w:rPr>
                <w:rFonts w:eastAsia="Calibri"/>
                <w:lang w:eastAsia="en-US"/>
              </w:rPr>
              <w:t>Ветераны труда</w:t>
            </w:r>
          </w:p>
        </w:tc>
        <w:tc>
          <w:tcPr>
            <w:tcW w:w="3685" w:type="dxa"/>
            <w:vAlign w:val="center"/>
          </w:tcPr>
          <w:p w:rsidR="00A72021" w:rsidRPr="0086273A" w:rsidRDefault="00A72021" w:rsidP="0086273A">
            <w:pPr>
              <w:jc w:val="center"/>
            </w:pPr>
            <w:r w:rsidRPr="0086273A">
              <w:t>1593</w:t>
            </w:r>
          </w:p>
        </w:tc>
      </w:tr>
      <w:tr w:rsidR="0086273A" w:rsidRPr="0086273A" w:rsidTr="0086273A">
        <w:tc>
          <w:tcPr>
            <w:tcW w:w="851" w:type="dxa"/>
            <w:vAlign w:val="center"/>
          </w:tcPr>
          <w:p w:rsidR="00A72021" w:rsidRPr="0086273A" w:rsidRDefault="0086273A" w:rsidP="0086273A">
            <w:pPr>
              <w:tabs>
                <w:tab w:val="left" w:pos="2070"/>
                <w:tab w:val="center" w:pos="4677"/>
              </w:tabs>
              <w:spacing w:line="276" w:lineRule="auto"/>
              <w:ind w:left="142"/>
              <w:jc w:val="both"/>
              <w:rPr>
                <w:rFonts w:eastAsia="Calibri"/>
                <w:lang w:eastAsia="en-US"/>
              </w:rPr>
            </w:pPr>
            <w:r w:rsidRPr="0086273A">
              <w:rPr>
                <w:rFonts w:eastAsia="Calibri"/>
                <w:lang w:eastAsia="en-US"/>
              </w:rPr>
              <w:t>2</w:t>
            </w:r>
          </w:p>
        </w:tc>
        <w:tc>
          <w:tcPr>
            <w:tcW w:w="5557" w:type="dxa"/>
            <w:vAlign w:val="center"/>
          </w:tcPr>
          <w:p w:rsidR="00A72021" w:rsidRPr="0086273A" w:rsidRDefault="00A72021" w:rsidP="0086273A">
            <w:pPr>
              <w:tabs>
                <w:tab w:val="left" w:pos="2070"/>
                <w:tab w:val="center" w:pos="4677"/>
              </w:tabs>
              <w:ind w:left="142"/>
              <w:jc w:val="both"/>
              <w:rPr>
                <w:rFonts w:eastAsia="Calibri"/>
                <w:lang w:eastAsia="en-US"/>
              </w:rPr>
            </w:pPr>
            <w:r w:rsidRPr="0086273A">
              <w:rPr>
                <w:rFonts w:eastAsia="Calibri"/>
                <w:lang w:eastAsia="en-US"/>
              </w:rPr>
              <w:t>Сирота ВОВ</w:t>
            </w:r>
          </w:p>
        </w:tc>
        <w:tc>
          <w:tcPr>
            <w:tcW w:w="3685" w:type="dxa"/>
            <w:vAlign w:val="center"/>
          </w:tcPr>
          <w:p w:rsidR="00A72021" w:rsidRPr="0086273A" w:rsidRDefault="00A72021" w:rsidP="0086273A">
            <w:pPr>
              <w:jc w:val="center"/>
            </w:pPr>
            <w:r w:rsidRPr="0086273A">
              <w:t>1</w:t>
            </w:r>
          </w:p>
        </w:tc>
      </w:tr>
    </w:tbl>
    <w:p w:rsidR="00A72021" w:rsidRPr="0086273A" w:rsidRDefault="00A72021" w:rsidP="0086273A">
      <w:pPr>
        <w:tabs>
          <w:tab w:val="left" w:pos="2070"/>
          <w:tab w:val="center" w:pos="4677"/>
        </w:tabs>
        <w:ind w:left="142" w:firstLine="284"/>
        <w:jc w:val="both"/>
        <w:rPr>
          <w:rFonts w:eastAsia="Calibri"/>
          <w:lang w:eastAsia="en-US"/>
        </w:rPr>
      </w:pPr>
      <w:r w:rsidRPr="0086273A">
        <w:rPr>
          <w:rFonts w:eastAsia="Calibri"/>
          <w:lang w:eastAsia="en-US"/>
        </w:rPr>
        <w:t>Социальная семейная инфраструктура поселка состоит из следующих категорий граждан, нуждающихся в социальной поддержке:</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3685"/>
      </w:tblGrid>
      <w:tr w:rsidR="0086273A" w:rsidRPr="0086273A" w:rsidTr="0086273A">
        <w:trPr>
          <w:trHeight w:val="263"/>
        </w:trPr>
        <w:tc>
          <w:tcPr>
            <w:tcW w:w="6379" w:type="dxa"/>
            <w:vAlign w:val="center"/>
          </w:tcPr>
          <w:p w:rsidR="00A72021" w:rsidRPr="0086273A" w:rsidRDefault="0086273A" w:rsidP="0086273A">
            <w:pPr>
              <w:tabs>
                <w:tab w:val="left" w:pos="2070"/>
                <w:tab w:val="center" w:pos="4677"/>
              </w:tabs>
              <w:spacing w:after="200" w:line="276" w:lineRule="auto"/>
              <w:jc w:val="center"/>
              <w:rPr>
                <w:rFonts w:eastAsia="Calibri"/>
                <w:b/>
                <w:lang w:eastAsia="en-US"/>
              </w:rPr>
            </w:pPr>
            <w:r w:rsidRPr="0086273A">
              <w:rPr>
                <w:rFonts w:eastAsia="Calibri"/>
                <w:b/>
                <w:lang w:eastAsia="en-US"/>
              </w:rPr>
              <w:t>К</w:t>
            </w:r>
            <w:r w:rsidR="00A72021" w:rsidRPr="0086273A">
              <w:rPr>
                <w:rFonts w:eastAsia="Calibri"/>
                <w:b/>
                <w:lang w:eastAsia="en-US"/>
              </w:rPr>
              <w:t>атегория</w:t>
            </w:r>
          </w:p>
        </w:tc>
        <w:tc>
          <w:tcPr>
            <w:tcW w:w="3685" w:type="dxa"/>
            <w:vAlign w:val="center"/>
          </w:tcPr>
          <w:p w:rsidR="00A72021" w:rsidRPr="0086273A" w:rsidRDefault="0086273A" w:rsidP="0086273A">
            <w:pPr>
              <w:tabs>
                <w:tab w:val="left" w:pos="2070"/>
                <w:tab w:val="center" w:pos="4677"/>
              </w:tabs>
              <w:spacing w:after="200" w:line="276" w:lineRule="auto"/>
              <w:jc w:val="center"/>
              <w:rPr>
                <w:rFonts w:eastAsia="Calibri"/>
                <w:b/>
                <w:lang w:eastAsia="en-US"/>
              </w:rPr>
            </w:pPr>
            <w:r w:rsidRPr="0086273A">
              <w:rPr>
                <w:rFonts w:eastAsia="Calibri"/>
                <w:b/>
                <w:lang w:eastAsia="en-US"/>
              </w:rPr>
              <w:t>К</w:t>
            </w:r>
            <w:r w:rsidR="00A72021" w:rsidRPr="0086273A">
              <w:rPr>
                <w:rFonts w:eastAsia="Calibri"/>
                <w:b/>
                <w:lang w:eastAsia="en-US"/>
              </w:rPr>
              <w:t>ол</w:t>
            </w:r>
            <w:r w:rsidRPr="0086273A">
              <w:rPr>
                <w:rFonts w:eastAsia="Calibri"/>
                <w:b/>
                <w:lang w:eastAsia="en-US"/>
              </w:rPr>
              <w:t>ичест</w:t>
            </w:r>
            <w:r w:rsidR="00A72021" w:rsidRPr="0086273A">
              <w:rPr>
                <w:rFonts w:eastAsia="Calibri"/>
                <w:b/>
                <w:lang w:eastAsia="en-US"/>
              </w:rPr>
              <w:t>во</w:t>
            </w:r>
          </w:p>
        </w:tc>
      </w:tr>
      <w:tr w:rsidR="0086273A" w:rsidRPr="0086273A" w:rsidTr="0086273A">
        <w:tc>
          <w:tcPr>
            <w:tcW w:w="6379" w:type="dxa"/>
          </w:tcPr>
          <w:p w:rsidR="00A72021" w:rsidRPr="0086273A" w:rsidRDefault="00A72021" w:rsidP="00A72021">
            <w:pPr>
              <w:tabs>
                <w:tab w:val="left" w:pos="2070"/>
                <w:tab w:val="center" w:pos="4677"/>
              </w:tabs>
              <w:jc w:val="both"/>
              <w:rPr>
                <w:rFonts w:eastAsia="Calibri"/>
                <w:lang w:eastAsia="en-US"/>
              </w:rPr>
            </w:pPr>
            <w:r w:rsidRPr="0086273A">
              <w:rPr>
                <w:rFonts w:eastAsia="Calibri"/>
                <w:lang w:eastAsia="en-US"/>
              </w:rPr>
              <w:t>Многодетные семьи</w:t>
            </w:r>
          </w:p>
          <w:p w:rsidR="00A72021" w:rsidRPr="0086273A" w:rsidRDefault="00A72021" w:rsidP="00A72021">
            <w:pPr>
              <w:tabs>
                <w:tab w:val="left" w:pos="2070"/>
                <w:tab w:val="center" w:pos="4677"/>
              </w:tabs>
              <w:jc w:val="both"/>
              <w:rPr>
                <w:rFonts w:eastAsia="Calibri"/>
                <w:lang w:eastAsia="en-US"/>
              </w:rPr>
            </w:pPr>
            <w:r w:rsidRPr="0086273A">
              <w:rPr>
                <w:rFonts w:eastAsia="Calibri"/>
                <w:lang w:eastAsia="en-US"/>
              </w:rPr>
              <w:t>из них:</w:t>
            </w:r>
          </w:p>
          <w:p w:rsidR="00A72021" w:rsidRPr="0086273A" w:rsidRDefault="00A72021" w:rsidP="00A72021">
            <w:pPr>
              <w:tabs>
                <w:tab w:val="left" w:pos="2070"/>
                <w:tab w:val="center" w:pos="4677"/>
              </w:tabs>
              <w:jc w:val="both"/>
              <w:rPr>
                <w:rFonts w:eastAsia="Calibri"/>
                <w:lang w:eastAsia="en-US"/>
              </w:rPr>
            </w:pPr>
            <w:r w:rsidRPr="0086273A">
              <w:rPr>
                <w:rFonts w:eastAsia="Calibri"/>
                <w:lang w:eastAsia="en-US"/>
              </w:rPr>
              <w:t>с 3 детьми</w:t>
            </w:r>
          </w:p>
          <w:p w:rsidR="00A72021" w:rsidRPr="0086273A" w:rsidRDefault="00A72021" w:rsidP="00A72021">
            <w:pPr>
              <w:tabs>
                <w:tab w:val="left" w:pos="2070"/>
                <w:tab w:val="center" w:pos="4677"/>
              </w:tabs>
              <w:jc w:val="both"/>
              <w:rPr>
                <w:rFonts w:eastAsia="Calibri"/>
                <w:lang w:eastAsia="en-US"/>
              </w:rPr>
            </w:pPr>
            <w:r w:rsidRPr="0086273A">
              <w:rPr>
                <w:rFonts w:eastAsia="Calibri"/>
                <w:lang w:eastAsia="en-US"/>
              </w:rPr>
              <w:t>с 4 детьми</w:t>
            </w:r>
          </w:p>
          <w:p w:rsidR="00A72021" w:rsidRPr="0086273A" w:rsidRDefault="00A72021" w:rsidP="00A72021">
            <w:pPr>
              <w:tabs>
                <w:tab w:val="left" w:pos="2070"/>
                <w:tab w:val="center" w:pos="4677"/>
              </w:tabs>
              <w:jc w:val="both"/>
              <w:rPr>
                <w:rFonts w:eastAsia="Calibri"/>
                <w:lang w:eastAsia="en-US"/>
              </w:rPr>
            </w:pPr>
            <w:r w:rsidRPr="0086273A">
              <w:rPr>
                <w:rFonts w:eastAsia="Calibri"/>
                <w:lang w:eastAsia="en-US"/>
              </w:rPr>
              <w:t>с 5 детьми</w:t>
            </w:r>
          </w:p>
          <w:p w:rsidR="00A72021" w:rsidRPr="0086273A" w:rsidRDefault="00A72021" w:rsidP="00A72021">
            <w:pPr>
              <w:tabs>
                <w:tab w:val="left" w:pos="2070"/>
                <w:tab w:val="center" w:pos="4677"/>
              </w:tabs>
              <w:jc w:val="both"/>
              <w:rPr>
                <w:rFonts w:eastAsia="Calibri"/>
                <w:lang w:eastAsia="en-US"/>
              </w:rPr>
            </w:pPr>
            <w:r w:rsidRPr="0086273A">
              <w:rPr>
                <w:rFonts w:eastAsia="Calibri"/>
                <w:lang w:eastAsia="en-US"/>
              </w:rPr>
              <w:t>с 6 детьми</w:t>
            </w:r>
          </w:p>
          <w:p w:rsidR="00A72021" w:rsidRPr="0086273A" w:rsidRDefault="00A72021" w:rsidP="00A72021">
            <w:pPr>
              <w:tabs>
                <w:tab w:val="left" w:pos="2070"/>
                <w:tab w:val="center" w:pos="4677"/>
              </w:tabs>
              <w:jc w:val="both"/>
              <w:rPr>
                <w:rFonts w:eastAsia="Calibri"/>
                <w:lang w:eastAsia="en-US"/>
              </w:rPr>
            </w:pPr>
            <w:r w:rsidRPr="0086273A">
              <w:rPr>
                <w:rFonts w:eastAsia="Calibri"/>
                <w:lang w:eastAsia="en-US"/>
              </w:rPr>
              <w:t>с 7 детьми</w:t>
            </w:r>
          </w:p>
        </w:tc>
        <w:tc>
          <w:tcPr>
            <w:tcW w:w="3685" w:type="dxa"/>
          </w:tcPr>
          <w:p w:rsidR="00A72021" w:rsidRPr="0086273A" w:rsidRDefault="00A72021" w:rsidP="0086273A">
            <w:pPr>
              <w:tabs>
                <w:tab w:val="left" w:pos="2070"/>
                <w:tab w:val="center" w:pos="4677"/>
              </w:tabs>
              <w:jc w:val="center"/>
              <w:rPr>
                <w:rFonts w:eastAsia="Calibri"/>
                <w:lang w:eastAsia="en-US"/>
              </w:rPr>
            </w:pPr>
            <w:r w:rsidRPr="0086273A">
              <w:rPr>
                <w:rFonts w:eastAsia="Calibri"/>
                <w:lang w:eastAsia="en-US"/>
              </w:rPr>
              <w:t>179</w:t>
            </w:r>
          </w:p>
          <w:p w:rsidR="00A72021" w:rsidRPr="0086273A" w:rsidRDefault="00A72021" w:rsidP="0086273A">
            <w:pPr>
              <w:tabs>
                <w:tab w:val="left" w:pos="2070"/>
                <w:tab w:val="center" w:pos="4677"/>
              </w:tabs>
              <w:jc w:val="center"/>
              <w:rPr>
                <w:rFonts w:eastAsia="Calibri"/>
                <w:lang w:eastAsia="en-US"/>
              </w:rPr>
            </w:pPr>
          </w:p>
          <w:p w:rsidR="00A72021" w:rsidRPr="0086273A" w:rsidRDefault="00A72021" w:rsidP="0086273A">
            <w:pPr>
              <w:tabs>
                <w:tab w:val="left" w:pos="2070"/>
                <w:tab w:val="center" w:pos="4677"/>
              </w:tabs>
              <w:jc w:val="center"/>
              <w:rPr>
                <w:rFonts w:eastAsia="Calibri"/>
                <w:lang w:eastAsia="en-US"/>
              </w:rPr>
            </w:pPr>
            <w:r w:rsidRPr="0086273A">
              <w:rPr>
                <w:rFonts w:eastAsia="Calibri"/>
                <w:lang w:eastAsia="en-US"/>
              </w:rPr>
              <w:t>155</w:t>
            </w:r>
          </w:p>
          <w:p w:rsidR="00A72021" w:rsidRPr="0086273A" w:rsidRDefault="00A72021" w:rsidP="0086273A">
            <w:pPr>
              <w:tabs>
                <w:tab w:val="left" w:pos="2070"/>
                <w:tab w:val="center" w:pos="4677"/>
              </w:tabs>
              <w:jc w:val="center"/>
              <w:rPr>
                <w:rFonts w:eastAsia="Calibri"/>
                <w:lang w:eastAsia="en-US"/>
              </w:rPr>
            </w:pPr>
            <w:r w:rsidRPr="0086273A">
              <w:rPr>
                <w:rFonts w:eastAsia="Calibri"/>
                <w:lang w:eastAsia="en-US"/>
              </w:rPr>
              <w:t>21</w:t>
            </w:r>
          </w:p>
          <w:p w:rsidR="00A72021" w:rsidRPr="0086273A" w:rsidRDefault="00A72021" w:rsidP="0086273A">
            <w:pPr>
              <w:tabs>
                <w:tab w:val="left" w:pos="2070"/>
                <w:tab w:val="center" w:pos="4677"/>
              </w:tabs>
              <w:jc w:val="center"/>
              <w:rPr>
                <w:rFonts w:eastAsia="Calibri"/>
                <w:lang w:eastAsia="en-US"/>
              </w:rPr>
            </w:pPr>
            <w:r w:rsidRPr="0086273A">
              <w:rPr>
                <w:rFonts w:eastAsia="Calibri"/>
                <w:lang w:eastAsia="en-US"/>
              </w:rPr>
              <w:t>3</w:t>
            </w:r>
          </w:p>
          <w:p w:rsidR="00A72021" w:rsidRPr="0086273A" w:rsidRDefault="00A72021" w:rsidP="0086273A">
            <w:pPr>
              <w:tabs>
                <w:tab w:val="left" w:pos="2070"/>
                <w:tab w:val="center" w:pos="4677"/>
              </w:tabs>
              <w:jc w:val="center"/>
              <w:rPr>
                <w:rFonts w:eastAsia="Calibri"/>
                <w:lang w:eastAsia="en-US"/>
              </w:rPr>
            </w:pPr>
            <w:r w:rsidRPr="0086273A">
              <w:rPr>
                <w:rFonts w:eastAsia="Calibri"/>
                <w:lang w:eastAsia="en-US"/>
              </w:rPr>
              <w:t>-</w:t>
            </w:r>
          </w:p>
          <w:p w:rsidR="00A72021" w:rsidRPr="0086273A" w:rsidRDefault="00A72021" w:rsidP="0086273A">
            <w:pPr>
              <w:tabs>
                <w:tab w:val="left" w:pos="2070"/>
                <w:tab w:val="center" w:pos="4677"/>
              </w:tabs>
              <w:jc w:val="center"/>
              <w:rPr>
                <w:rFonts w:eastAsia="Calibri"/>
                <w:lang w:eastAsia="en-US"/>
              </w:rPr>
            </w:pPr>
            <w:r w:rsidRPr="0086273A">
              <w:rPr>
                <w:rFonts w:eastAsia="Calibri"/>
                <w:lang w:eastAsia="en-US"/>
              </w:rPr>
              <w:t>-</w:t>
            </w:r>
          </w:p>
        </w:tc>
      </w:tr>
    </w:tbl>
    <w:p w:rsidR="00A72021" w:rsidRPr="0086273A" w:rsidRDefault="00A72021" w:rsidP="0086273A">
      <w:pPr>
        <w:tabs>
          <w:tab w:val="left" w:pos="0"/>
          <w:tab w:val="center" w:pos="4677"/>
        </w:tabs>
        <w:ind w:firstLine="426"/>
        <w:jc w:val="both"/>
        <w:rPr>
          <w:rFonts w:eastAsia="Calibri"/>
          <w:lang w:eastAsia="en-US"/>
        </w:rPr>
      </w:pPr>
      <w:r w:rsidRPr="0086273A">
        <w:rPr>
          <w:rFonts w:eastAsia="Calibri"/>
          <w:lang w:eastAsia="en-US"/>
        </w:rPr>
        <w:tab/>
        <w:t>При администрации поселка работает комиссия по оказанию адресной материальной помощи жителям поселка. В течени</w:t>
      </w:r>
      <w:proofErr w:type="gramStart"/>
      <w:r w:rsidRPr="0086273A">
        <w:rPr>
          <w:rFonts w:eastAsia="Calibri"/>
          <w:lang w:eastAsia="en-US"/>
        </w:rPr>
        <w:t>и</w:t>
      </w:r>
      <w:proofErr w:type="gramEnd"/>
      <w:r w:rsidRPr="0086273A">
        <w:rPr>
          <w:rFonts w:eastAsia="Calibri"/>
          <w:lang w:eastAsia="en-US"/>
        </w:rPr>
        <w:t xml:space="preserve"> 2023 года п</w:t>
      </w:r>
      <w:r w:rsidR="0086273A" w:rsidRPr="0086273A">
        <w:rPr>
          <w:rFonts w:eastAsia="Calibri"/>
          <w:lang w:eastAsia="en-US"/>
        </w:rPr>
        <w:t>роведено 13 заседаний комиссии.</w:t>
      </w:r>
    </w:p>
    <w:p w:rsidR="00A72021" w:rsidRPr="0086273A" w:rsidRDefault="00A72021" w:rsidP="0086273A">
      <w:pPr>
        <w:tabs>
          <w:tab w:val="left" w:pos="0"/>
          <w:tab w:val="center" w:pos="4677"/>
        </w:tabs>
        <w:ind w:firstLine="426"/>
        <w:jc w:val="both"/>
        <w:rPr>
          <w:rFonts w:eastAsia="Calibri"/>
          <w:bCs/>
          <w:lang w:eastAsia="en-US"/>
        </w:rPr>
      </w:pPr>
      <w:r w:rsidRPr="0086273A">
        <w:rPr>
          <w:rFonts w:eastAsia="Calibri"/>
          <w:bCs/>
          <w:lang w:eastAsia="en-US"/>
        </w:rPr>
        <w:t xml:space="preserve">Всего в рамках реализации </w:t>
      </w:r>
      <w:r w:rsidR="0086273A" w:rsidRPr="0086273A">
        <w:rPr>
          <w:rFonts w:eastAsia="Calibri"/>
          <w:bCs/>
          <w:lang w:eastAsia="en-US"/>
        </w:rPr>
        <w:t>м</w:t>
      </w:r>
      <w:r w:rsidRPr="0086273A">
        <w:rPr>
          <w:rFonts w:eastAsia="Calibri"/>
          <w:bCs/>
          <w:lang w:eastAsia="en-US"/>
        </w:rPr>
        <w:t>униципальной программы «Социальная поддержка населения МО «Поселок Айхал» на 2022-2024 годы» была оказана материальная помощь гражданам и организовано мероп</w:t>
      </w:r>
      <w:r w:rsidR="0086273A" w:rsidRPr="0086273A">
        <w:rPr>
          <w:rFonts w:eastAsia="Calibri"/>
          <w:bCs/>
          <w:lang w:eastAsia="en-US"/>
        </w:rPr>
        <w:t>риятий</w:t>
      </w:r>
      <w:r w:rsidRPr="0086273A">
        <w:rPr>
          <w:rFonts w:eastAsia="Calibri"/>
          <w:bCs/>
          <w:lang w:eastAsia="en-US"/>
        </w:rPr>
        <w:t>, в том числе:</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2"/>
        <w:gridCol w:w="1701"/>
      </w:tblGrid>
      <w:tr w:rsidR="0086273A" w:rsidRPr="0086273A" w:rsidTr="0086273A">
        <w:tc>
          <w:tcPr>
            <w:tcW w:w="8392" w:type="dxa"/>
          </w:tcPr>
          <w:p w:rsidR="0086273A" w:rsidRPr="0086273A" w:rsidRDefault="0086273A" w:rsidP="0086273A">
            <w:pPr>
              <w:tabs>
                <w:tab w:val="left" w:pos="2070"/>
                <w:tab w:val="center" w:pos="4677"/>
              </w:tabs>
              <w:jc w:val="center"/>
              <w:rPr>
                <w:rFonts w:eastAsia="Calibri"/>
                <w:b/>
                <w:lang w:eastAsia="en-US"/>
              </w:rPr>
            </w:pPr>
            <w:r w:rsidRPr="0086273A">
              <w:rPr>
                <w:rFonts w:eastAsia="Calibri"/>
                <w:b/>
                <w:lang w:eastAsia="en-US"/>
              </w:rPr>
              <w:t>Оказание адресной материальной помощи</w:t>
            </w:r>
          </w:p>
        </w:tc>
        <w:tc>
          <w:tcPr>
            <w:tcW w:w="1701" w:type="dxa"/>
          </w:tcPr>
          <w:p w:rsidR="0086273A" w:rsidRPr="0086273A" w:rsidRDefault="0086273A" w:rsidP="0086273A">
            <w:pPr>
              <w:tabs>
                <w:tab w:val="left" w:pos="2070"/>
                <w:tab w:val="center" w:pos="4677"/>
              </w:tabs>
              <w:jc w:val="center"/>
              <w:rPr>
                <w:rFonts w:eastAsia="Calibri"/>
                <w:b/>
                <w:lang w:eastAsia="en-US"/>
              </w:rPr>
            </w:pPr>
            <w:r w:rsidRPr="0086273A">
              <w:rPr>
                <w:rFonts w:eastAsia="Calibri"/>
                <w:b/>
                <w:lang w:eastAsia="en-US"/>
              </w:rPr>
              <w:t>Кол-во (чел)</w:t>
            </w:r>
          </w:p>
        </w:tc>
      </w:tr>
      <w:tr w:rsidR="0086273A" w:rsidRPr="0086273A" w:rsidTr="0086273A">
        <w:tc>
          <w:tcPr>
            <w:tcW w:w="8392" w:type="dxa"/>
          </w:tcPr>
          <w:p w:rsidR="0086273A" w:rsidRPr="0086273A" w:rsidRDefault="0086273A" w:rsidP="00A72021">
            <w:pPr>
              <w:tabs>
                <w:tab w:val="left" w:pos="2070"/>
                <w:tab w:val="center" w:pos="4677"/>
              </w:tabs>
              <w:jc w:val="both"/>
              <w:rPr>
                <w:rFonts w:eastAsia="Calibri"/>
                <w:lang w:eastAsia="en-US"/>
              </w:rPr>
            </w:pPr>
            <w:r w:rsidRPr="0086273A">
              <w:rPr>
                <w:rFonts w:eastAsia="Calibri"/>
                <w:lang w:eastAsia="en-US"/>
              </w:rPr>
              <w:t>Единовременная материальная помощь малообеспеченным многодетным семьям</w:t>
            </w:r>
          </w:p>
        </w:tc>
        <w:tc>
          <w:tcPr>
            <w:tcW w:w="1701" w:type="dxa"/>
            <w:vAlign w:val="center"/>
          </w:tcPr>
          <w:p w:rsidR="0086273A" w:rsidRPr="0086273A" w:rsidRDefault="0086273A" w:rsidP="0086273A">
            <w:pPr>
              <w:tabs>
                <w:tab w:val="left" w:pos="2070"/>
                <w:tab w:val="center" w:pos="4677"/>
              </w:tabs>
              <w:jc w:val="center"/>
              <w:rPr>
                <w:rFonts w:eastAsia="Calibri"/>
                <w:lang w:eastAsia="en-US"/>
              </w:rPr>
            </w:pPr>
            <w:r w:rsidRPr="0086273A">
              <w:rPr>
                <w:rFonts w:eastAsia="Calibri"/>
                <w:lang w:eastAsia="en-US"/>
              </w:rPr>
              <w:t>5</w:t>
            </w:r>
          </w:p>
        </w:tc>
      </w:tr>
      <w:tr w:rsidR="0086273A" w:rsidRPr="0086273A" w:rsidTr="0086273A">
        <w:tc>
          <w:tcPr>
            <w:tcW w:w="8392" w:type="dxa"/>
          </w:tcPr>
          <w:p w:rsidR="0086273A" w:rsidRPr="0086273A" w:rsidRDefault="0086273A" w:rsidP="00A72021">
            <w:pPr>
              <w:tabs>
                <w:tab w:val="left" w:pos="2070"/>
                <w:tab w:val="center" w:pos="4677"/>
              </w:tabs>
              <w:jc w:val="both"/>
              <w:rPr>
                <w:rFonts w:eastAsia="Calibri"/>
                <w:lang w:eastAsia="en-US"/>
              </w:rPr>
            </w:pPr>
            <w:r w:rsidRPr="0086273A">
              <w:rPr>
                <w:rFonts w:eastAsia="Calibri"/>
                <w:lang w:eastAsia="en-US"/>
              </w:rPr>
              <w:t>Единовременная помощь детям-инвалидам при лечении</w:t>
            </w:r>
          </w:p>
        </w:tc>
        <w:tc>
          <w:tcPr>
            <w:tcW w:w="1701" w:type="dxa"/>
            <w:vAlign w:val="center"/>
          </w:tcPr>
          <w:p w:rsidR="0086273A" w:rsidRPr="0086273A" w:rsidRDefault="0086273A" w:rsidP="0086273A">
            <w:pPr>
              <w:tabs>
                <w:tab w:val="left" w:pos="2070"/>
                <w:tab w:val="center" w:pos="4677"/>
              </w:tabs>
              <w:jc w:val="center"/>
              <w:rPr>
                <w:rFonts w:eastAsia="Calibri"/>
                <w:lang w:eastAsia="en-US"/>
              </w:rPr>
            </w:pPr>
            <w:r w:rsidRPr="0086273A">
              <w:rPr>
                <w:rFonts w:eastAsia="Calibri"/>
                <w:lang w:eastAsia="en-US"/>
              </w:rPr>
              <w:t>6</w:t>
            </w:r>
          </w:p>
        </w:tc>
      </w:tr>
      <w:tr w:rsidR="0086273A" w:rsidRPr="0086273A" w:rsidTr="0086273A">
        <w:tc>
          <w:tcPr>
            <w:tcW w:w="8392" w:type="dxa"/>
          </w:tcPr>
          <w:p w:rsidR="0086273A" w:rsidRPr="0086273A" w:rsidRDefault="0086273A" w:rsidP="00A72021">
            <w:pPr>
              <w:tabs>
                <w:tab w:val="left" w:pos="2070"/>
                <w:tab w:val="center" w:pos="4677"/>
              </w:tabs>
              <w:jc w:val="both"/>
              <w:rPr>
                <w:rFonts w:eastAsia="Calibri"/>
                <w:lang w:eastAsia="en-US"/>
              </w:rPr>
            </w:pPr>
            <w:r w:rsidRPr="0086273A">
              <w:rPr>
                <w:rFonts w:eastAsia="Calibri"/>
                <w:lang w:eastAsia="en-US"/>
              </w:rPr>
              <w:t>Единовременная помощь при лечении инвалидов</w:t>
            </w:r>
          </w:p>
        </w:tc>
        <w:tc>
          <w:tcPr>
            <w:tcW w:w="1701" w:type="dxa"/>
            <w:vAlign w:val="center"/>
          </w:tcPr>
          <w:p w:rsidR="0086273A" w:rsidRPr="0086273A" w:rsidRDefault="0086273A" w:rsidP="0086273A">
            <w:pPr>
              <w:tabs>
                <w:tab w:val="left" w:pos="2070"/>
                <w:tab w:val="center" w:pos="4677"/>
              </w:tabs>
              <w:jc w:val="center"/>
              <w:rPr>
                <w:rFonts w:eastAsia="Calibri"/>
                <w:lang w:eastAsia="en-US"/>
              </w:rPr>
            </w:pPr>
            <w:r w:rsidRPr="0086273A">
              <w:rPr>
                <w:rFonts w:eastAsia="Calibri"/>
                <w:lang w:eastAsia="en-US"/>
              </w:rPr>
              <w:t>11</w:t>
            </w:r>
          </w:p>
        </w:tc>
      </w:tr>
      <w:tr w:rsidR="0086273A" w:rsidRPr="0086273A" w:rsidTr="0086273A">
        <w:tc>
          <w:tcPr>
            <w:tcW w:w="8392" w:type="dxa"/>
          </w:tcPr>
          <w:p w:rsidR="0086273A" w:rsidRPr="0086273A" w:rsidRDefault="0086273A" w:rsidP="00A72021">
            <w:pPr>
              <w:tabs>
                <w:tab w:val="left" w:pos="2070"/>
                <w:tab w:val="center" w:pos="4677"/>
              </w:tabs>
              <w:jc w:val="both"/>
              <w:rPr>
                <w:rFonts w:eastAsia="Calibri"/>
                <w:lang w:eastAsia="en-US"/>
              </w:rPr>
            </w:pPr>
            <w:r w:rsidRPr="0086273A">
              <w:rPr>
                <w:rFonts w:eastAsia="Calibri"/>
                <w:lang w:eastAsia="en-US"/>
              </w:rPr>
              <w:t>Единовременная материальная помощь жителям, попавшим в трудную жизненную ситуацию</w:t>
            </w:r>
          </w:p>
        </w:tc>
        <w:tc>
          <w:tcPr>
            <w:tcW w:w="1701" w:type="dxa"/>
            <w:vAlign w:val="center"/>
          </w:tcPr>
          <w:p w:rsidR="0086273A" w:rsidRPr="0086273A" w:rsidRDefault="0086273A" w:rsidP="0086273A">
            <w:pPr>
              <w:tabs>
                <w:tab w:val="left" w:pos="2070"/>
                <w:tab w:val="center" w:pos="4677"/>
              </w:tabs>
              <w:jc w:val="center"/>
              <w:rPr>
                <w:rFonts w:eastAsia="Calibri"/>
                <w:lang w:eastAsia="en-US"/>
              </w:rPr>
            </w:pPr>
            <w:r w:rsidRPr="0086273A">
              <w:rPr>
                <w:rFonts w:eastAsia="Calibri"/>
                <w:lang w:eastAsia="en-US"/>
              </w:rPr>
              <w:t>17</w:t>
            </w:r>
          </w:p>
        </w:tc>
      </w:tr>
      <w:tr w:rsidR="0086273A" w:rsidRPr="0086273A" w:rsidTr="0086273A">
        <w:tc>
          <w:tcPr>
            <w:tcW w:w="8392" w:type="dxa"/>
          </w:tcPr>
          <w:p w:rsidR="0086273A" w:rsidRPr="0086273A" w:rsidRDefault="0086273A" w:rsidP="00A72021">
            <w:pPr>
              <w:jc w:val="both"/>
              <w:rPr>
                <w:rFonts w:eastAsia="Calibri"/>
                <w:lang w:eastAsia="en-US"/>
              </w:rPr>
            </w:pPr>
            <w:r w:rsidRPr="0086273A">
              <w:rPr>
                <w:rFonts w:eastAsia="Calibri"/>
                <w:lang w:eastAsia="en-US"/>
              </w:rPr>
              <w:t>Оказание материальной помощи семьям военнослужащих, призванных на военную службу по мобилизации в соответствии с Указом Президента Российской Федерации от 21 сентября 2022 г. № 647 «Об объявлении частичной мобилизации в Российской Федерации»</w:t>
            </w:r>
          </w:p>
        </w:tc>
        <w:tc>
          <w:tcPr>
            <w:tcW w:w="1701" w:type="dxa"/>
            <w:vAlign w:val="center"/>
          </w:tcPr>
          <w:p w:rsidR="0086273A" w:rsidRPr="0086273A" w:rsidRDefault="0086273A" w:rsidP="0086273A">
            <w:pPr>
              <w:tabs>
                <w:tab w:val="left" w:pos="2070"/>
                <w:tab w:val="center" w:pos="4677"/>
              </w:tabs>
              <w:jc w:val="center"/>
              <w:rPr>
                <w:rFonts w:eastAsia="Calibri"/>
                <w:lang w:eastAsia="en-US"/>
              </w:rPr>
            </w:pPr>
            <w:r w:rsidRPr="0086273A">
              <w:rPr>
                <w:rFonts w:eastAsia="Calibri"/>
                <w:lang w:eastAsia="en-US"/>
              </w:rPr>
              <w:t>40</w:t>
            </w:r>
          </w:p>
        </w:tc>
      </w:tr>
      <w:tr w:rsidR="0086273A" w:rsidRPr="0086273A" w:rsidTr="0086273A">
        <w:trPr>
          <w:trHeight w:val="307"/>
        </w:trPr>
        <w:tc>
          <w:tcPr>
            <w:tcW w:w="8392" w:type="dxa"/>
          </w:tcPr>
          <w:p w:rsidR="0086273A" w:rsidRPr="0086273A" w:rsidRDefault="0086273A" w:rsidP="00A72021">
            <w:pPr>
              <w:tabs>
                <w:tab w:val="left" w:pos="2070"/>
                <w:tab w:val="center" w:pos="4677"/>
              </w:tabs>
              <w:jc w:val="both"/>
              <w:rPr>
                <w:rFonts w:eastAsia="Calibri"/>
                <w:b/>
                <w:lang w:eastAsia="en-US"/>
              </w:rPr>
            </w:pPr>
            <w:r w:rsidRPr="0086273A">
              <w:rPr>
                <w:rFonts w:eastAsia="Calibri"/>
                <w:lang w:eastAsia="en-US"/>
              </w:rPr>
              <w:t>Организация транспортного обслуживания граждан с ограниченными возможностями</w:t>
            </w:r>
          </w:p>
        </w:tc>
        <w:tc>
          <w:tcPr>
            <w:tcW w:w="1701" w:type="dxa"/>
            <w:vAlign w:val="center"/>
          </w:tcPr>
          <w:p w:rsidR="0086273A" w:rsidRPr="0086273A" w:rsidRDefault="0086273A" w:rsidP="0086273A">
            <w:pPr>
              <w:tabs>
                <w:tab w:val="left" w:pos="2070"/>
                <w:tab w:val="center" w:pos="4677"/>
              </w:tabs>
              <w:jc w:val="center"/>
              <w:rPr>
                <w:rFonts w:eastAsia="Calibri"/>
                <w:lang w:eastAsia="en-US"/>
              </w:rPr>
            </w:pPr>
            <w:r w:rsidRPr="0086273A">
              <w:rPr>
                <w:rFonts w:eastAsia="Calibri"/>
                <w:lang w:eastAsia="en-US"/>
              </w:rPr>
              <w:t>24</w:t>
            </w:r>
          </w:p>
        </w:tc>
      </w:tr>
      <w:tr w:rsidR="0086273A" w:rsidRPr="0086273A" w:rsidTr="0086273A">
        <w:trPr>
          <w:trHeight w:val="307"/>
        </w:trPr>
        <w:tc>
          <w:tcPr>
            <w:tcW w:w="8392" w:type="dxa"/>
          </w:tcPr>
          <w:p w:rsidR="0086273A" w:rsidRPr="0086273A" w:rsidRDefault="0086273A" w:rsidP="00A72021">
            <w:pPr>
              <w:tabs>
                <w:tab w:val="left" w:pos="2070"/>
                <w:tab w:val="center" w:pos="4677"/>
              </w:tabs>
              <w:jc w:val="both"/>
              <w:rPr>
                <w:rFonts w:eastAsia="Calibri"/>
                <w:lang w:eastAsia="en-US"/>
              </w:rPr>
            </w:pPr>
            <w:r w:rsidRPr="0086273A">
              <w:rPr>
                <w:rFonts w:eastAsia="Calibri"/>
                <w:lang w:eastAsia="en-US"/>
              </w:rPr>
              <w:t>День матери, День пожилого человека, Международный день инвалидов, Новогодние мероприятия для детей-инвалидов и детей мобилизованных военнослужащих</w:t>
            </w:r>
          </w:p>
        </w:tc>
        <w:tc>
          <w:tcPr>
            <w:tcW w:w="1701" w:type="dxa"/>
            <w:vAlign w:val="center"/>
          </w:tcPr>
          <w:p w:rsidR="0086273A" w:rsidRPr="0086273A" w:rsidRDefault="0086273A" w:rsidP="0086273A">
            <w:pPr>
              <w:tabs>
                <w:tab w:val="left" w:pos="2070"/>
                <w:tab w:val="center" w:pos="4677"/>
              </w:tabs>
              <w:jc w:val="center"/>
              <w:rPr>
                <w:rFonts w:eastAsia="Calibri"/>
                <w:lang w:eastAsia="en-US"/>
              </w:rPr>
            </w:pPr>
            <w:r w:rsidRPr="0086273A">
              <w:rPr>
                <w:rFonts w:eastAsia="Calibri"/>
                <w:lang w:eastAsia="en-US"/>
              </w:rPr>
              <w:t>-</w:t>
            </w:r>
          </w:p>
        </w:tc>
      </w:tr>
    </w:tbl>
    <w:p w:rsidR="00A72021" w:rsidRPr="0086273A" w:rsidRDefault="00A72021" w:rsidP="0086273A">
      <w:pPr>
        <w:tabs>
          <w:tab w:val="left" w:pos="2070"/>
          <w:tab w:val="center" w:pos="4677"/>
        </w:tabs>
        <w:ind w:firstLine="426"/>
        <w:jc w:val="both"/>
        <w:rPr>
          <w:rFonts w:eastAsia="Calibri"/>
          <w:lang w:eastAsia="en-US"/>
        </w:rPr>
      </w:pPr>
      <w:r w:rsidRPr="0086273A">
        <w:rPr>
          <w:rFonts w:eastAsia="Calibri"/>
          <w:bCs/>
          <w:lang w:eastAsia="en-US"/>
        </w:rPr>
        <w:t>В</w:t>
      </w:r>
      <w:r w:rsidRPr="0086273A">
        <w:rPr>
          <w:rFonts w:eastAsia="Calibri"/>
          <w:b/>
          <w:lang w:eastAsia="en-US"/>
        </w:rPr>
        <w:t xml:space="preserve"> </w:t>
      </w:r>
      <w:r w:rsidRPr="0086273A">
        <w:rPr>
          <w:rFonts w:eastAsia="Calibri"/>
          <w:lang w:eastAsia="en-US"/>
        </w:rPr>
        <w:t>отделении социальной помощи на дому обслуживаются 30 человек: инвалиды и одинокие престарелые граждане.</w:t>
      </w:r>
    </w:p>
    <w:p w:rsidR="00A72021" w:rsidRPr="00DA2382" w:rsidRDefault="00A72021" w:rsidP="00DA2382">
      <w:pPr>
        <w:tabs>
          <w:tab w:val="left" w:pos="2070"/>
          <w:tab w:val="center" w:pos="4677"/>
        </w:tabs>
        <w:ind w:firstLine="426"/>
        <w:jc w:val="both"/>
        <w:rPr>
          <w:rFonts w:eastAsia="Calibri"/>
          <w:lang w:eastAsia="en-US"/>
        </w:rPr>
      </w:pPr>
      <w:r w:rsidRPr="0086273A">
        <w:rPr>
          <w:rFonts w:eastAsia="Calibri"/>
          <w:lang w:eastAsia="en-US"/>
        </w:rPr>
        <w:t xml:space="preserve">В рамках реализации программы в октябре 2023 года в многоквартирном доме по ул. </w:t>
      </w:r>
      <w:proofErr w:type="gramStart"/>
      <w:r w:rsidRPr="0086273A">
        <w:rPr>
          <w:rFonts w:eastAsia="Calibri"/>
          <w:lang w:eastAsia="en-US"/>
        </w:rPr>
        <w:t>Алмазная</w:t>
      </w:r>
      <w:proofErr w:type="gramEnd"/>
      <w:r w:rsidRPr="0086273A">
        <w:rPr>
          <w:rFonts w:eastAsia="Calibri"/>
          <w:lang w:eastAsia="en-US"/>
        </w:rPr>
        <w:t xml:space="preserve"> 4А был установлен вертикальный подъемник для троих жителей с ограниченными возможностями, </w:t>
      </w:r>
      <w:r w:rsidRPr="00DA2382">
        <w:rPr>
          <w:rFonts w:eastAsia="Calibri"/>
          <w:lang w:eastAsia="en-US"/>
        </w:rPr>
        <w:t>проживающих в этом доме.</w:t>
      </w:r>
      <w:r w:rsidRPr="00DA2382">
        <w:t xml:space="preserve"> </w:t>
      </w:r>
      <w:r w:rsidRPr="00DA2382">
        <w:rPr>
          <w:rFonts w:eastAsia="Calibri"/>
          <w:lang w:eastAsia="en-US"/>
        </w:rPr>
        <w:t>Финансирование работ произведено в рамках реализации договора целевого финансирования, заключенного между АК «АЛРОСА» (ПАО) и МО «Поселок Айхал».</w:t>
      </w:r>
    </w:p>
    <w:p w:rsidR="00DA2382" w:rsidRPr="00DA2382" w:rsidRDefault="00DA2382" w:rsidP="00DA2382">
      <w:pPr>
        <w:tabs>
          <w:tab w:val="left" w:pos="2070"/>
          <w:tab w:val="center" w:pos="4677"/>
        </w:tabs>
        <w:ind w:firstLine="426"/>
        <w:jc w:val="both"/>
        <w:rPr>
          <w:rFonts w:eastAsia="Calibri"/>
          <w:lang w:eastAsia="en-US"/>
        </w:rPr>
      </w:pPr>
    </w:p>
    <w:p w:rsidR="00A72021" w:rsidRPr="00DA2382" w:rsidRDefault="00A72021" w:rsidP="00DA2382">
      <w:pPr>
        <w:jc w:val="center"/>
        <w:rPr>
          <w:b/>
        </w:rPr>
      </w:pPr>
      <w:r w:rsidRPr="00DA2382">
        <w:rPr>
          <w:b/>
        </w:rPr>
        <w:t>Работа с военнослужащими – участниками СВО и их семьями</w:t>
      </w:r>
    </w:p>
    <w:p w:rsidR="00A72021" w:rsidRPr="00DA2382" w:rsidRDefault="00A72021" w:rsidP="00DA2382">
      <w:pPr>
        <w:ind w:firstLine="426"/>
        <w:jc w:val="both"/>
        <w:rPr>
          <w:b/>
        </w:rPr>
      </w:pPr>
      <w:r w:rsidRPr="00DA2382">
        <w:t>За период с 22 сентября 2022 и по настоящее время Администрацией МО «Поселок Айхал» оказаны следующие меры поддержки семей мобилизованных:</w:t>
      </w:r>
    </w:p>
    <w:p w:rsidR="00A72021" w:rsidRPr="00DA2382" w:rsidRDefault="00A72021" w:rsidP="00DA2382">
      <w:pPr>
        <w:tabs>
          <w:tab w:val="left" w:pos="825"/>
          <w:tab w:val="left" w:pos="2925"/>
        </w:tabs>
        <w:ind w:firstLine="426"/>
        <w:jc w:val="both"/>
      </w:pPr>
      <w:r w:rsidRPr="00DA2382">
        <w:lastRenderedPageBreak/>
        <w:t>1. В 2023 году адрес Администрации поступило 40 обращений от членов семей военнослужащих об оказании адресной материальной помощи. Все обращения рассмотрены, семьям оказана адресная материальная помощь.</w:t>
      </w:r>
    </w:p>
    <w:p w:rsidR="00A72021" w:rsidRPr="00DA2382" w:rsidRDefault="00A72021" w:rsidP="00DA2382">
      <w:pPr>
        <w:tabs>
          <w:tab w:val="left" w:pos="709"/>
          <w:tab w:val="left" w:pos="993"/>
          <w:tab w:val="left" w:pos="2925"/>
        </w:tabs>
        <w:ind w:firstLine="426"/>
        <w:jc w:val="both"/>
      </w:pPr>
      <w:r w:rsidRPr="00DA2382">
        <w:t>2. Оказана помощь в сборе и предоставлении документов в ГКУ «</w:t>
      </w:r>
      <w:proofErr w:type="spellStart"/>
      <w:r w:rsidRPr="00DA2382">
        <w:t>Мирнинское</w:t>
      </w:r>
      <w:proofErr w:type="spellEnd"/>
      <w:r w:rsidRPr="00DA2382">
        <w:t xml:space="preserve"> управление социальной защиты населения и труда при Министерстве труда и социального развития Республики Саха (Якутия)» для оказания семьям государственной социальной помощи на основе социального контракта - 7.</w:t>
      </w:r>
    </w:p>
    <w:p w:rsidR="00A72021" w:rsidRPr="00DA2382" w:rsidRDefault="00A72021" w:rsidP="00DA2382">
      <w:pPr>
        <w:tabs>
          <w:tab w:val="left" w:pos="825"/>
          <w:tab w:val="left" w:pos="2925"/>
        </w:tabs>
        <w:ind w:firstLine="426"/>
        <w:jc w:val="both"/>
      </w:pPr>
      <w:r w:rsidRPr="00DA2382">
        <w:t>3. Выделено жилое помещение для семьи мобилизованного.</w:t>
      </w:r>
    </w:p>
    <w:p w:rsidR="00A72021" w:rsidRPr="00DA2382" w:rsidRDefault="00A72021" w:rsidP="00DA2382">
      <w:pPr>
        <w:tabs>
          <w:tab w:val="left" w:pos="825"/>
          <w:tab w:val="left" w:pos="2925"/>
        </w:tabs>
        <w:ind w:firstLine="426"/>
        <w:jc w:val="both"/>
      </w:pPr>
      <w:r w:rsidRPr="00DA2382">
        <w:t>4. Оказано содействие в трудоустройстве 2 членам семей мобилизованных.</w:t>
      </w:r>
    </w:p>
    <w:p w:rsidR="00A72021" w:rsidRPr="00DA2382" w:rsidRDefault="00A72021" w:rsidP="00DA2382">
      <w:pPr>
        <w:tabs>
          <w:tab w:val="left" w:pos="825"/>
          <w:tab w:val="left" w:pos="2925"/>
        </w:tabs>
        <w:ind w:firstLine="426"/>
        <w:jc w:val="both"/>
      </w:pPr>
      <w:r w:rsidRPr="00DA2382">
        <w:t>5. Оказано мер поддержки семьям мобилизованных по бытовым вопросам – 22.</w:t>
      </w:r>
    </w:p>
    <w:p w:rsidR="00A72021" w:rsidRPr="00DA2382" w:rsidRDefault="00A72021" w:rsidP="00DA2382">
      <w:pPr>
        <w:tabs>
          <w:tab w:val="left" w:pos="825"/>
          <w:tab w:val="left" w:pos="2925"/>
        </w:tabs>
        <w:ind w:firstLine="426"/>
        <w:jc w:val="both"/>
      </w:pPr>
      <w:r w:rsidRPr="00DA2382">
        <w:t>В сентябре 2023 года при поддержке Администрации создан клуб солдатских жен и матерей. Для осуществления деятельности клубу выделено помещение. Члены Клуба осуществляют работу по сбору необходимых принадлежностей для нужд военнослужащих, изготавливают маскировочные сети, шьют обмундирование, про</w:t>
      </w:r>
      <w:r w:rsidR="00DA2382" w:rsidRPr="00DA2382">
        <w:t>водят тематические мероприятия.</w:t>
      </w:r>
    </w:p>
    <w:p w:rsidR="00A72021" w:rsidRPr="00DA2382" w:rsidRDefault="00A72021" w:rsidP="00DA2382">
      <w:pPr>
        <w:tabs>
          <w:tab w:val="left" w:pos="825"/>
          <w:tab w:val="left" w:pos="2925"/>
        </w:tabs>
        <w:ind w:firstLine="426"/>
        <w:jc w:val="both"/>
      </w:pPr>
      <w:r w:rsidRPr="00DA2382">
        <w:t>Администрацией при содействии КСК, ЦДО «Надежда» проводятся мероприятия для семей (детей) военнослужащих:</w:t>
      </w:r>
    </w:p>
    <w:p w:rsidR="00A72021" w:rsidRPr="00DA2382" w:rsidRDefault="00A72021" w:rsidP="002526FA">
      <w:pPr>
        <w:pStyle w:val="a3"/>
        <w:numPr>
          <w:ilvl w:val="0"/>
          <w:numId w:val="9"/>
        </w:numPr>
        <w:tabs>
          <w:tab w:val="left" w:pos="825"/>
          <w:tab w:val="left" w:pos="2925"/>
        </w:tabs>
        <w:jc w:val="both"/>
      </w:pPr>
      <w:r w:rsidRPr="00DA2382">
        <w:t>Утре</w:t>
      </w:r>
      <w:r w:rsidR="00DA2382" w:rsidRPr="00DA2382">
        <w:t>нник «Рождественские посиделки»</w:t>
      </w:r>
    </w:p>
    <w:p w:rsidR="00A72021" w:rsidRPr="00DA2382" w:rsidRDefault="00A72021" w:rsidP="002526FA">
      <w:pPr>
        <w:pStyle w:val="a3"/>
        <w:numPr>
          <w:ilvl w:val="0"/>
          <w:numId w:val="9"/>
        </w:numPr>
        <w:tabs>
          <w:tab w:val="left" w:pos="825"/>
          <w:tab w:val="left" w:pos="2925"/>
        </w:tabs>
        <w:jc w:val="both"/>
      </w:pPr>
      <w:r w:rsidRPr="00DA2382">
        <w:t>И</w:t>
      </w:r>
      <w:r w:rsidR="00DA2382" w:rsidRPr="00DA2382">
        <w:t>гровая программа «Я - защитник»</w:t>
      </w:r>
    </w:p>
    <w:p w:rsidR="00A72021" w:rsidRPr="00DA2382" w:rsidRDefault="00A72021" w:rsidP="002526FA">
      <w:pPr>
        <w:pStyle w:val="a3"/>
        <w:numPr>
          <w:ilvl w:val="0"/>
          <w:numId w:val="9"/>
        </w:numPr>
        <w:tabs>
          <w:tab w:val="left" w:pos="825"/>
          <w:tab w:val="left" w:pos="2925"/>
        </w:tabs>
        <w:jc w:val="both"/>
      </w:pPr>
      <w:r w:rsidRPr="00DA2382">
        <w:t>Реализация проекта «Вместе с защитника</w:t>
      </w:r>
      <w:r w:rsidR="00DA2382" w:rsidRPr="00DA2382">
        <w:t>ми» (круглогодично на базе ЦДО)</w:t>
      </w:r>
    </w:p>
    <w:p w:rsidR="00A72021" w:rsidRPr="00DA2382" w:rsidRDefault="00A72021" w:rsidP="002526FA">
      <w:pPr>
        <w:pStyle w:val="a3"/>
        <w:numPr>
          <w:ilvl w:val="0"/>
          <w:numId w:val="9"/>
        </w:numPr>
        <w:tabs>
          <w:tab w:val="left" w:pos="825"/>
          <w:tab w:val="left" w:pos="2925"/>
        </w:tabs>
        <w:jc w:val="both"/>
      </w:pPr>
      <w:r w:rsidRPr="00DA2382">
        <w:t>Игровая программа «Здравствуй, лето!»</w:t>
      </w:r>
    </w:p>
    <w:p w:rsidR="00A72021" w:rsidRPr="00DA2382" w:rsidRDefault="00A72021" w:rsidP="002526FA">
      <w:pPr>
        <w:pStyle w:val="a3"/>
        <w:numPr>
          <w:ilvl w:val="0"/>
          <w:numId w:val="9"/>
        </w:numPr>
        <w:tabs>
          <w:tab w:val="left" w:pos="825"/>
          <w:tab w:val="left" w:pos="2925"/>
        </w:tabs>
        <w:jc w:val="both"/>
      </w:pPr>
      <w:r w:rsidRPr="00DA2382">
        <w:t>Акция «Соберемся в школу вместе» (в</w:t>
      </w:r>
      <w:r w:rsidR="00DA2382" w:rsidRPr="00DA2382">
        <w:t>ыдача канцелярских наборов)</w:t>
      </w:r>
    </w:p>
    <w:p w:rsidR="00A72021" w:rsidRPr="00DA2382" w:rsidRDefault="00A72021" w:rsidP="002526FA">
      <w:pPr>
        <w:pStyle w:val="a3"/>
        <w:numPr>
          <w:ilvl w:val="0"/>
          <w:numId w:val="9"/>
        </w:numPr>
        <w:tabs>
          <w:tab w:val="left" w:pos="825"/>
          <w:tab w:val="left" w:pos="2925"/>
        </w:tabs>
        <w:jc w:val="both"/>
      </w:pPr>
      <w:r w:rsidRPr="00DA2382">
        <w:t xml:space="preserve">Новогодние утренники для детей военнослужащих </w:t>
      </w:r>
      <w:r w:rsidR="00DA2382" w:rsidRPr="00DA2382">
        <w:t>СВО</w:t>
      </w:r>
    </w:p>
    <w:p w:rsidR="00A72021" w:rsidRDefault="00DA2382" w:rsidP="002526FA">
      <w:pPr>
        <w:pStyle w:val="a3"/>
        <w:numPr>
          <w:ilvl w:val="0"/>
          <w:numId w:val="9"/>
        </w:numPr>
        <w:tabs>
          <w:tab w:val="left" w:pos="825"/>
          <w:tab w:val="left" w:pos="2925"/>
        </w:tabs>
        <w:jc w:val="both"/>
      </w:pPr>
      <w:r w:rsidRPr="00DA2382">
        <w:t>Акция «Елка добра»</w:t>
      </w:r>
    </w:p>
    <w:p w:rsidR="00DA2382" w:rsidRPr="00775F2E" w:rsidRDefault="00DA2382" w:rsidP="00DA2382">
      <w:pPr>
        <w:pStyle w:val="a3"/>
        <w:tabs>
          <w:tab w:val="left" w:pos="825"/>
          <w:tab w:val="left" w:pos="2925"/>
        </w:tabs>
        <w:jc w:val="both"/>
      </w:pPr>
    </w:p>
    <w:p w:rsidR="00A72021" w:rsidRPr="00775F2E" w:rsidRDefault="00A72021" w:rsidP="00DA2382">
      <w:pPr>
        <w:pStyle w:val="a3"/>
        <w:tabs>
          <w:tab w:val="left" w:pos="1276"/>
        </w:tabs>
        <w:ind w:left="0"/>
        <w:jc w:val="center"/>
        <w:rPr>
          <w:b/>
        </w:rPr>
      </w:pPr>
      <w:bookmarkStart w:id="5" w:name="_Hlk29056448"/>
      <w:r w:rsidRPr="00775F2E">
        <w:rPr>
          <w:b/>
        </w:rPr>
        <w:t>Культура, спорт и молодежная политика</w:t>
      </w:r>
    </w:p>
    <w:bookmarkEnd w:id="5"/>
    <w:p w:rsidR="00A72021" w:rsidRPr="00775F2E" w:rsidRDefault="00A72021" w:rsidP="00DA2382">
      <w:pPr>
        <w:ind w:firstLine="426"/>
        <w:jc w:val="both"/>
      </w:pPr>
      <w:r w:rsidRPr="00775F2E">
        <w:t>В рамках реализации муниципальной программы</w:t>
      </w:r>
      <w:r w:rsidRPr="00775F2E">
        <w:rPr>
          <w:b/>
        </w:rPr>
        <w:t xml:space="preserve"> «Развитие культуры и </w:t>
      </w:r>
      <w:proofErr w:type="spellStart"/>
      <w:r w:rsidRPr="00775F2E">
        <w:rPr>
          <w:b/>
        </w:rPr>
        <w:t>социокультурного</w:t>
      </w:r>
      <w:proofErr w:type="spellEnd"/>
      <w:r w:rsidRPr="00775F2E">
        <w:rPr>
          <w:b/>
        </w:rPr>
        <w:t xml:space="preserve"> пространства в п. Айхал на 2022-2026 годы»</w:t>
      </w:r>
      <w:r w:rsidRPr="00775F2E">
        <w:t xml:space="preserve">, а также программы </w:t>
      </w:r>
      <w:r w:rsidRPr="00775F2E">
        <w:rPr>
          <w:b/>
        </w:rPr>
        <w:t xml:space="preserve">«Приоритетные направления по молодежной политике в поселке Айхал на 2022-2026 годы» </w:t>
      </w:r>
      <w:r w:rsidRPr="00775F2E">
        <w:t xml:space="preserve">большинство культурно-массовых мероприятий были посвящены Году педагога и </w:t>
      </w:r>
      <w:r w:rsidR="00DA2382" w:rsidRPr="00775F2E">
        <w:t>наставника, а также Году труда.</w:t>
      </w:r>
    </w:p>
    <w:p w:rsidR="00A72021" w:rsidRPr="00C8341E" w:rsidRDefault="00A72021" w:rsidP="00DA2382">
      <w:pPr>
        <w:ind w:firstLine="426"/>
        <w:jc w:val="both"/>
        <w:rPr>
          <w:b/>
        </w:rPr>
      </w:pPr>
      <w:r w:rsidRPr="00C8341E">
        <w:rPr>
          <w:b/>
        </w:rPr>
        <w:t xml:space="preserve">Мероприятия, проведенные на территории п. Айхал в 2023 году: </w:t>
      </w:r>
    </w:p>
    <w:p w:rsidR="00A72021" w:rsidRPr="00775F2E" w:rsidRDefault="00A72021" w:rsidP="002526FA">
      <w:pPr>
        <w:pStyle w:val="a3"/>
        <w:numPr>
          <w:ilvl w:val="0"/>
          <w:numId w:val="10"/>
        </w:numPr>
        <w:ind w:left="0" w:firstLine="360"/>
        <w:jc w:val="both"/>
      </w:pPr>
      <w:r w:rsidRPr="00775F2E">
        <w:t>торжественное собрание, пос</w:t>
      </w:r>
      <w:r w:rsidR="00DA2382" w:rsidRPr="00775F2E">
        <w:t>вященное Дню Мирнинского района</w:t>
      </w:r>
    </w:p>
    <w:p w:rsidR="00A72021" w:rsidRPr="00775F2E" w:rsidRDefault="00DA2382" w:rsidP="002526FA">
      <w:pPr>
        <w:pStyle w:val="a3"/>
        <w:numPr>
          <w:ilvl w:val="0"/>
          <w:numId w:val="10"/>
        </w:numPr>
        <w:ind w:left="0" w:firstLine="360"/>
        <w:jc w:val="both"/>
      </w:pPr>
      <w:r w:rsidRPr="00775F2E">
        <w:t xml:space="preserve">караоке </w:t>
      </w:r>
      <w:proofErr w:type="spellStart"/>
      <w:r w:rsidRPr="00775F2E">
        <w:t>батл</w:t>
      </w:r>
      <w:proofErr w:type="spellEnd"/>
      <w:r w:rsidRPr="00775F2E">
        <w:t xml:space="preserve"> для молодежи</w:t>
      </w:r>
    </w:p>
    <w:p w:rsidR="00A72021" w:rsidRPr="00775F2E" w:rsidRDefault="00DA2382" w:rsidP="002526FA">
      <w:pPr>
        <w:pStyle w:val="a3"/>
        <w:numPr>
          <w:ilvl w:val="0"/>
          <w:numId w:val="10"/>
        </w:numPr>
        <w:ind w:left="0" w:firstLine="360"/>
        <w:jc w:val="both"/>
      </w:pPr>
      <w:r w:rsidRPr="00775F2E">
        <w:t>и</w:t>
      </w:r>
      <w:r w:rsidR="00A72021" w:rsidRPr="00775F2E">
        <w:t>нте</w:t>
      </w:r>
      <w:r w:rsidRPr="00775F2E">
        <w:t>ллектуальная игра «Лига Индиго»</w:t>
      </w:r>
    </w:p>
    <w:p w:rsidR="00A72021" w:rsidRPr="00775F2E" w:rsidRDefault="00DA2382" w:rsidP="002526FA">
      <w:pPr>
        <w:pStyle w:val="a3"/>
        <w:numPr>
          <w:ilvl w:val="0"/>
          <w:numId w:val="10"/>
        </w:numPr>
        <w:ind w:left="0" w:firstLine="360"/>
        <w:jc w:val="both"/>
      </w:pPr>
      <w:r w:rsidRPr="00775F2E">
        <w:t>п</w:t>
      </w:r>
      <w:r w:rsidR="00A72021" w:rsidRPr="00775F2E">
        <w:t>оселковый конкурс песни и строя</w:t>
      </w:r>
      <w:r w:rsidRPr="00775F2E">
        <w:t>, смотр-конкурс знаменных групп</w:t>
      </w:r>
    </w:p>
    <w:p w:rsidR="00A72021" w:rsidRPr="00775F2E" w:rsidRDefault="00DA2382" w:rsidP="002526FA">
      <w:pPr>
        <w:pStyle w:val="a3"/>
        <w:numPr>
          <w:ilvl w:val="0"/>
          <w:numId w:val="10"/>
        </w:numPr>
        <w:ind w:left="0" w:firstLine="360"/>
        <w:jc w:val="both"/>
      </w:pPr>
      <w:r w:rsidRPr="00775F2E">
        <w:t>б</w:t>
      </w:r>
      <w:r w:rsidR="00A72021" w:rsidRPr="00775F2E">
        <w:t>лаготворительный концерт «</w:t>
      </w:r>
      <w:r w:rsidRPr="00775F2E">
        <w:t>Вместе с Защитниками»</w:t>
      </w:r>
    </w:p>
    <w:p w:rsidR="00A72021" w:rsidRPr="00775F2E" w:rsidRDefault="00DA2382" w:rsidP="002526FA">
      <w:pPr>
        <w:pStyle w:val="a3"/>
        <w:numPr>
          <w:ilvl w:val="0"/>
          <w:numId w:val="10"/>
        </w:numPr>
        <w:ind w:left="0" w:firstLine="360"/>
        <w:jc w:val="both"/>
      </w:pPr>
      <w:r w:rsidRPr="00775F2E">
        <w:t>к</w:t>
      </w:r>
      <w:r w:rsidR="00A72021" w:rsidRPr="00775F2E">
        <w:t>онкурсная программа «Мама и весна», посвящен</w:t>
      </w:r>
      <w:r w:rsidRPr="00775F2E">
        <w:t>ная Международному женскому Дню</w:t>
      </w:r>
    </w:p>
    <w:p w:rsidR="00A72021" w:rsidRPr="00775F2E" w:rsidRDefault="00DA2382" w:rsidP="002526FA">
      <w:pPr>
        <w:pStyle w:val="a3"/>
        <w:numPr>
          <w:ilvl w:val="0"/>
          <w:numId w:val="10"/>
        </w:numPr>
        <w:ind w:left="0" w:firstLine="360"/>
        <w:jc w:val="both"/>
      </w:pPr>
      <w:r w:rsidRPr="00775F2E">
        <w:t>ф</w:t>
      </w:r>
      <w:r w:rsidR="00A72021" w:rsidRPr="00775F2E">
        <w:t>естиваль детско</w:t>
      </w:r>
      <w:r w:rsidRPr="00775F2E">
        <w:t>го творчества «Планета детства»</w:t>
      </w:r>
    </w:p>
    <w:p w:rsidR="00A72021" w:rsidRPr="00775F2E" w:rsidRDefault="00DA2382" w:rsidP="002526FA">
      <w:pPr>
        <w:pStyle w:val="a3"/>
        <w:numPr>
          <w:ilvl w:val="0"/>
          <w:numId w:val="10"/>
        </w:numPr>
        <w:ind w:left="0" w:firstLine="360"/>
        <w:jc w:val="both"/>
      </w:pPr>
      <w:r w:rsidRPr="00775F2E">
        <w:t>т</w:t>
      </w:r>
      <w:r w:rsidR="00A72021" w:rsidRPr="00775F2E">
        <w:t>оржественный концерт, посв</w:t>
      </w:r>
      <w:r w:rsidRPr="00775F2E">
        <w:t>ященный юбилею АН ДОО «</w:t>
      </w:r>
      <w:proofErr w:type="spellStart"/>
      <w:r w:rsidRPr="00775F2E">
        <w:t>Алмазик</w:t>
      </w:r>
      <w:proofErr w:type="spellEnd"/>
      <w:r w:rsidRPr="00775F2E">
        <w:t>»</w:t>
      </w:r>
    </w:p>
    <w:p w:rsidR="00A72021" w:rsidRPr="00775F2E" w:rsidRDefault="00775F2E" w:rsidP="002526FA">
      <w:pPr>
        <w:pStyle w:val="a3"/>
        <w:numPr>
          <w:ilvl w:val="0"/>
          <w:numId w:val="10"/>
        </w:numPr>
        <w:ind w:left="0" w:firstLine="360"/>
        <w:jc w:val="both"/>
      </w:pPr>
      <w:r w:rsidRPr="00775F2E">
        <w:t>т</w:t>
      </w:r>
      <w:r w:rsidR="00A72021" w:rsidRPr="00775F2E">
        <w:t>оржественный концерт, посвященный Дню</w:t>
      </w:r>
      <w:r w:rsidRPr="00775F2E">
        <w:t xml:space="preserve"> Республики Саха (Якутия)</w:t>
      </w:r>
    </w:p>
    <w:p w:rsidR="00A72021" w:rsidRPr="00775F2E" w:rsidRDefault="00775F2E" w:rsidP="002526FA">
      <w:pPr>
        <w:pStyle w:val="a3"/>
        <w:numPr>
          <w:ilvl w:val="0"/>
          <w:numId w:val="10"/>
        </w:numPr>
        <w:ind w:left="0" w:firstLine="360"/>
        <w:jc w:val="both"/>
      </w:pPr>
      <w:r w:rsidRPr="00775F2E">
        <w:t>п</w:t>
      </w:r>
      <w:r w:rsidR="00A72021" w:rsidRPr="00775F2E">
        <w:t>оселковый конкурс детс</w:t>
      </w:r>
      <w:r w:rsidRPr="00775F2E">
        <w:t>кого творчества «Пасха красная»</w:t>
      </w:r>
    </w:p>
    <w:p w:rsidR="00A72021" w:rsidRPr="00775F2E" w:rsidRDefault="00775F2E" w:rsidP="002526FA">
      <w:pPr>
        <w:pStyle w:val="a3"/>
        <w:numPr>
          <w:ilvl w:val="0"/>
          <w:numId w:val="10"/>
        </w:numPr>
        <w:ind w:left="0" w:firstLine="360"/>
        <w:jc w:val="both"/>
      </w:pPr>
      <w:r w:rsidRPr="00775F2E">
        <w:t>п</w:t>
      </w:r>
      <w:r w:rsidR="00A72021" w:rsidRPr="00775F2E">
        <w:t>ос</w:t>
      </w:r>
      <w:r w:rsidRPr="00775F2E">
        <w:t>елковая народная акция «</w:t>
      </w:r>
      <w:proofErr w:type="spellStart"/>
      <w:proofErr w:type="gramStart"/>
      <w:r w:rsidRPr="00775F2E">
        <w:t>Z</w:t>
      </w:r>
      <w:proofErr w:type="gramEnd"/>
      <w:r w:rsidRPr="00775F2E">
        <w:t>а</w:t>
      </w:r>
      <w:proofErr w:type="spellEnd"/>
      <w:r w:rsidRPr="00775F2E">
        <w:t xml:space="preserve"> МИР»</w:t>
      </w:r>
    </w:p>
    <w:p w:rsidR="00A72021" w:rsidRPr="00775F2E" w:rsidRDefault="00775F2E" w:rsidP="002526FA">
      <w:pPr>
        <w:pStyle w:val="a3"/>
        <w:numPr>
          <w:ilvl w:val="0"/>
          <w:numId w:val="10"/>
        </w:numPr>
        <w:ind w:left="0" w:firstLine="360"/>
        <w:jc w:val="both"/>
      </w:pPr>
      <w:proofErr w:type="gramStart"/>
      <w:r w:rsidRPr="00775F2E">
        <w:t>м</w:t>
      </w:r>
      <w:r w:rsidR="00A72021" w:rsidRPr="00775F2E">
        <w:t>ероприятия, посвященные Дню Великой Победы, в которые входили такие акции как: шествие «Бессмертный полк», акция «Блокадный хлеб», ретроспектива «Военная галерея», выставка «Неизвестные факты о Войне», «С</w:t>
      </w:r>
      <w:r w:rsidRPr="00775F2E">
        <w:t>олдатская каша», автопробег</w:t>
      </w:r>
      <w:proofErr w:type="gramEnd"/>
    </w:p>
    <w:p w:rsidR="00A72021" w:rsidRPr="00775F2E" w:rsidRDefault="00A72021" w:rsidP="002526FA">
      <w:pPr>
        <w:pStyle w:val="a3"/>
        <w:numPr>
          <w:ilvl w:val="0"/>
          <w:numId w:val="10"/>
        </w:numPr>
        <w:ind w:left="0" w:firstLine="360"/>
        <w:jc w:val="both"/>
      </w:pPr>
      <w:r w:rsidRPr="00775F2E">
        <w:t>концертно-игровая программ</w:t>
      </w:r>
      <w:r w:rsidR="00775F2E" w:rsidRPr="00775F2E">
        <w:t>а, посвященная Дню защиты детей</w:t>
      </w:r>
    </w:p>
    <w:p w:rsidR="00A72021" w:rsidRPr="00775F2E" w:rsidRDefault="00A72021" w:rsidP="002526FA">
      <w:pPr>
        <w:pStyle w:val="a3"/>
        <w:numPr>
          <w:ilvl w:val="0"/>
          <w:numId w:val="10"/>
        </w:numPr>
        <w:ind w:left="0" w:firstLine="360"/>
        <w:jc w:val="both"/>
      </w:pPr>
      <w:r w:rsidRPr="00775F2E">
        <w:t>меро</w:t>
      </w:r>
      <w:r w:rsidR="00775F2E" w:rsidRPr="00775F2E">
        <w:t>приятия, посвященные Дню России</w:t>
      </w:r>
    </w:p>
    <w:p w:rsidR="00A72021" w:rsidRPr="00775F2E" w:rsidRDefault="00A72021" w:rsidP="002526FA">
      <w:pPr>
        <w:pStyle w:val="a3"/>
        <w:numPr>
          <w:ilvl w:val="0"/>
          <w:numId w:val="10"/>
        </w:numPr>
        <w:ind w:left="0" w:firstLine="360"/>
        <w:jc w:val="both"/>
      </w:pPr>
      <w:r w:rsidRPr="00775F2E">
        <w:t xml:space="preserve">мероприятия, посвященные национальному празднику </w:t>
      </w:r>
      <w:r w:rsidR="00775F2E" w:rsidRPr="00775F2E">
        <w:t>«Ысыах» на ЛЭК «Дружба народов»</w:t>
      </w:r>
    </w:p>
    <w:p w:rsidR="00A72021" w:rsidRPr="00775F2E" w:rsidRDefault="00775F2E" w:rsidP="002526FA">
      <w:pPr>
        <w:pStyle w:val="a3"/>
        <w:numPr>
          <w:ilvl w:val="0"/>
          <w:numId w:val="10"/>
        </w:numPr>
        <w:ind w:left="0" w:firstLine="360"/>
        <w:jc w:val="both"/>
      </w:pPr>
      <w:r w:rsidRPr="00775F2E">
        <w:t>к</w:t>
      </w:r>
      <w:r w:rsidR="00A72021" w:rsidRPr="00775F2E">
        <w:t>ультурно-массовые мероприятия, посвященные Дню города и Дню алмазодобытчика</w:t>
      </w:r>
    </w:p>
    <w:p w:rsidR="00A72021" w:rsidRPr="00775F2E" w:rsidRDefault="00A72021" w:rsidP="002526FA">
      <w:pPr>
        <w:pStyle w:val="a3"/>
        <w:numPr>
          <w:ilvl w:val="0"/>
          <w:numId w:val="10"/>
        </w:numPr>
        <w:ind w:left="0" w:firstLine="360"/>
        <w:jc w:val="both"/>
      </w:pPr>
      <w:r w:rsidRPr="00775F2E">
        <w:t>к</w:t>
      </w:r>
      <w:r w:rsidR="00775F2E" w:rsidRPr="00775F2E">
        <w:t>онцерт «Флаг моего Государства»</w:t>
      </w:r>
    </w:p>
    <w:p w:rsidR="00A72021" w:rsidRPr="00775F2E" w:rsidRDefault="00775F2E" w:rsidP="002526FA">
      <w:pPr>
        <w:pStyle w:val="a3"/>
        <w:numPr>
          <w:ilvl w:val="0"/>
          <w:numId w:val="10"/>
        </w:numPr>
        <w:ind w:left="0" w:firstLine="360"/>
        <w:jc w:val="both"/>
      </w:pPr>
      <w:r w:rsidRPr="00775F2E">
        <w:t>в</w:t>
      </w:r>
      <w:r w:rsidR="00A72021" w:rsidRPr="00775F2E">
        <w:t>ыставка подворий «В семье единой</w:t>
      </w:r>
      <w:r w:rsidRPr="00775F2E">
        <w:t>», гала-концерт «Нить традиций»</w:t>
      </w:r>
    </w:p>
    <w:p w:rsidR="00A72021" w:rsidRPr="00775F2E" w:rsidRDefault="00775F2E" w:rsidP="002526FA">
      <w:pPr>
        <w:pStyle w:val="a3"/>
        <w:numPr>
          <w:ilvl w:val="0"/>
          <w:numId w:val="10"/>
        </w:numPr>
        <w:ind w:left="0" w:firstLine="360"/>
        <w:jc w:val="both"/>
      </w:pPr>
      <w:r w:rsidRPr="00775F2E">
        <w:t>п</w:t>
      </w:r>
      <w:r w:rsidR="00A72021" w:rsidRPr="00775F2E">
        <w:t>оселковая премия «Время реальных дел», посвященная Дн</w:t>
      </w:r>
      <w:r w:rsidRPr="00775F2E">
        <w:t>ю добровольца и Дню конституции</w:t>
      </w:r>
    </w:p>
    <w:p w:rsidR="00A72021" w:rsidRPr="00775F2E" w:rsidRDefault="00775F2E" w:rsidP="002526FA">
      <w:pPr>
        <w:pStyle w:val="a3"/>
        <w:numPr>
          <w:ilvl w:val="0"/>
          <w:numId w:val="10"/>
        </w:numPr>
        <w:ind w:left="0" w:firstLine="360"/>
        <w:jc w:val="both"/>
      </w:pPr>
      <w:r w:rsidRPr="00775F2E">
        <w:t>поселковая акция «Елка добра»</w:t>
      </w:r>
    </w:p>
    <w:p w:rsidR="00A72021" w:rsidRPr="00775F2E" w:rsidRDefault="00775F2E" w:rsidP="002526FA">
      <w:pPr>
        <w:pStyle w:val="a3"/>
        <w:numPr>
          <w:ilvl w:val="0"/>
          <w:numId w:val="10"/>
        </w:numPr>
        <w:ind w:left="0" w:firstLine="360"/>
        <w:jc w:val="both"/>
      </w:pPr>
      <w:r w:rsidRPr="00775F2E">
        <w:t>ф</w:t>
      </w:r>
      <w:r w:rsidR="00A72021" w:rsidRPr="00775F2E">
        <w:t>ести</w:t>
      </w:r>
      <w:r w:rsidRPr="00775F2E">
        <w:t>валь «Зима начинается с Якутии»</w:t>
      </w:r>
    </w:p>
    <w:p w:rsidR="00A72021" w:rsidRPr="00775F2E" w:rsidRDefault="00A72021" w:rsidP="00DA2382">
      <w:pPr>
        <w:ind w:firstLine="709"/>
        <w:jc w:val="both"/>
      </w:pPr>
    </w:p>
    <w:p w:rsidR="00A72021" w:rsidRPr="00775F2E" w:rsidRDefault="00A72021" w:rsidP="00775F2E">
      <w:pPr>
        <w:ind w:firstLine="426"/>
        <w:jc w:val="both"/>
      </w:pPr>
      <w:r w:rsidRPr="00775F2E">
        <w:lastRenderedPageBreak/>
        <w:t>На территории поселка с успехом организуют свою деятельность 10 национальных объединений. Администрация поселка оказывает содействие в организации мероприятий, направленных на сохранение традиций и обычаев. В 2023 году национальные ряды пополнила дагестанская община «Каспий».</w:t>
      </w:r>
    </w:p>
    <w:p w:rsidR="00A72021" w:rsidRPr="00775F2E" w:rsidRDefault="00A72021" w:rsidP="00775F2E">
      <w:pPr>
        <w:ind w:firstLine="426"/>
        <w:jc w:val="both"/>
      </w:pPr>
      <w:r w:rsidRPr="00775F2E">
        <w:t>Развивается добровольчество. По итогам 2023 года насчитывается 9 добровольческих объединений:</w:t>
      </w:r>
    </w:p>
    <w:p w:rsidR="00A72021" w:rsidRPr="00775F2E" w:rsidRDefault="00775F2E" w:rsidP="002526FA">
      <w:pPr>
        <w:pStyle w:val="a3"/>
        <w:numPr>
          <w:ilvl w:val="0"/>
          <w:numId w:val="11"/>
        </w:numPr>
        <w:jc w:val="both"/>
      </w:pPr>
      <w:r w:rsidRPr="00775F2E">
        <w:t>с</w:t>
      </w:r>
      <w:r w:rsidR="00A72021" w:rsidRPr="00775F2E">
        <w:t>овет молодежи п. Айхал</w:t>
      </w:r>
    </w:p>
    <w:p w:rsidR="00A72021" w:rsidRPr="00775F2E" w:rsidRDefault="00775F2E" w:rsidP="002526FA">
      <w:pPr>
        <w:pStyle w:val="a3"/>
        <w:numPr>
          <w:ilvl w:val="0"/>
          <w:numId w:val="11"/>
        </w:numPr>
        <w:jc w:val="both"/>
      </w:pPr>
      <w:r w:rsidRPr="00775F2E">
        <w:t>с</w:t>
      </w:r>
      <w:r w:rsidR="00A72021" w:rsidRPr="00775F2E">
        <w:t>овет молодых специалистов Айхальского ГОК</w:t>
      </w:r>
      <w:r w:rsidRPr="00775F2E">
        <w:t>а</w:t>
      </w:r>
    </w:p>
    <w:p w:rsidR="00A72021" w:rsidRPr="00775F2E" w:rsidRDefault="00A72021" w:rsidP="002526FA">
      <w:pPr>
        <w:pStyle w:val="a3"/>
        <w:numPr>
          <w:ilvl w:val="0"/>
          <w:numId w:val="11"/>
        </w:numPr>
        <w:jc w:val="both"/>
      </w:pPr>
      <w:r w:rsidRPr="00775F2E">
        <w:t>волонтерская группа «Горячие сердца»</w:t>
      </w:r>
    </w:p>
    <w:p w:rsidR="00A72021" w:rsidRPr="00775F2E" w:rsidRDefault="00A72021" w:rsidP="002526FA">
      <w:pPr>
        <w:pStyle w:val="a3"/>
        <w:numPr>
          <w:ilvl w:val="0"/>
          <w:numId w:val="11"/>
        </w:numPr>
        <w:jc w:val="both"/>
      </w:pPr>
      <w:r w:rsidRPr="00775F2E">
        <w:t>волонтерская группа «Импульс»</w:t>
      </w:r>
    </w:p>
    <w:p w:rsidR="00A72021" w:rsidRPr="00775F2E" w:rsidRDefault="00A72021" w:rsidP="002526FA">
      <w:pPr>
        <w:pStyle w:val="a3"/>
        <w:numPr>
          <w:ilvl w:val="0"/>
          <w:numId w:val="11"/>
        </w:numPr>
        <w:jc w:val="both"/>
      </w:pPr>
      <w:r w:rsidRPr="00775F2E">
        <w:t>добровольческое объединение «Юность»</w:t>
      </w:r>
    </w:p>
    <w:p w:rsidR="00A72021" w:rsidRPr="00775F2E" w:rsidRDefault="00A72021" w:rsidP="002526FA">
      <w:pPr>
        <w:pStyle w:val="a3"/>
        <w:numPr>
          <w:ilvl w:val="0"/>
          <w:numId w:val="11"/>
        </w:numPr>
        <w:jc w:val="both"/>
      </w:pPr>
      <w:r w:rsidRPr="00775F2E">
        <w:t>группа «</w:t>
      </w:r>
      <w:proofErr w:type="spellStart"/>
      <w:r w:rsidRPr="00775F2E">
        <w:t>Эко-сталкер</w:t>
      </w:r>
      <w:proofErr w:type="spellEnd"/>
      <w:r w:rsidRPr="00775F2E">
        <w:t>»</w:t>
      </w:r>
    </w:p>
    <w:p w:rsidR="00A72021" w:rsidRPr="00775F2E" w:rsidRDefault="00A72021" w:rsidP="002526FA">
      <w:pPr>
        <w:pStyle w:val="a3"/>
        <w:numPr>
          <w:ilvl w:val="0"/>
          <w:numId w:val="11"/>
        </w:numPr>
        <w:jc w:val="both"/>
      </w:pPr>
      <w:r w:rsidRPr="00775F2E">
        <w:t>штаб волонтеров «Своих не бросаем»</w:t>
      </w:r>
    </w:p>
    <w:p w:rsidR="00A72021" w:rsidRPr="00775F2E" w:rsidRDefault="00775F2E" w:rsidP="002526FA">
      <w:pPr>
        <w:pStyle w:val="a3"/>
        <w:numPr>
          <w:ilvl w:val="0"/>
          <w:numId w:val="11"/>
        </w:numPr>
        <w:jc w:val="both"/>
      </w:pPr>
      <w:r w:rsidRPr="00775F2E">
        <w:t>группа «Народный актив»</w:t>
      </w:r>
    </w:p>
    <w:p w:rsidR="00A72021" w:rsidRPr="00775F2E" w:rsidRDefault="00A72021" w:rsidP="00775F2E">
      <w:pPr>
        <w:ind w:firstLine="426"/>
        <w:jc w:val="both"/>
      </w:pPr>
      <w:r w:rsidRPr="00775F2E">
        <w:t>В 2023 году при содействии Администрации поселка начал свою деятельность волонтерский штаб «Клуб солдатских жен и матерей», в актив которого входят родственники участников СВО п. Айхал.</w:t>
      </w:r>
    </w:p>
    <w:p w:rsidR="00A72021" w:rsidRPr="00775F2E" w:rsidRDefault="00A72021" w:rsidP="00775F2E">
      <w:pPr>
        <w:ind w:firstLine="426"/>
        <w:jc w:val="both"/>
      </w:pPr>
      <w:r w:rsidRPr="00775F2E">
        <w:t>Кроме того, наряду с добровольческими объединениями ведут свою деятельность военно-патриотические клубы - «России верные сыны», а также отделение Российск</w:t>
      </w:r>
      <w:r w:rsidR="00775F2E" w:rsidRPr="00775F2E">
        <w:t>ого движения «Боевое братство».</w:t>
      </w:r>
    </w:p>
    <w:p w:rsidR="00A72021" w:rsidRPr="00775F2E" w:rsidRDefault="00A72021" w:rsidP="00775F2E">
      <w:pPr>
        <w:ind w:firstLine="426"/>
        <w:jc w:val="both"/>
      </w:pPr>
      <w:r w:rsidRPr="00775F2E">
        <w:t>В рамках программных задач по организации концертной и гастрольной деятельности в 2023 году п. Айхал посетили:</w:t>
      </w:r>
    </w:p>
    <w:p w:rsidR="00A72021" w:rsidRPr="00775F2E" w:rsidRDefault="00775F2E" w:rsidP="002526FA">
      <w:pPr>
        <w:pStyle w:val="a3"/>
        <w:numPr>
          <w:ilvl w:val="0"/>
          <w:numId w:val="12"/>
        </w:numPr>
        <w:ind w:left="0" w:firstLine="426"/>
        <w:jc w:val="both"/>
      </w:pPr>
      <w:r w:rsidRPr="00775F2E">
        <w:t xml:space="preserve">группа «Сноу </w:t>
      </w:r>
      <w:proofErr w:type="spellStart"/>
      <w:r w:rsidRPr="00775F2E">
        <w:t>войс</w:t>
      </w:r>
      <w:proofErr w:type="spellEnd"/>
      <w:r w:rsidRPr="00775F2E">
        <w:t>» г. Якутск</w:t>
      </w:r>
    </w:p>
    <w:p w:rsidR="00A72021" w:rsidRPr="00775F2E" w:rsidRDefault="00A72021" w:rsidP="002526FA">
      <w:pPr>
        <w:pStyle w:val="a3"/>
        <w:numPr>
          <w:ilvl w:val="0"/>
          <w:numId w:val="12"/>
        </w:numPr>
        <w:ind w:left="0" w:firstLine="426"/>
        <w:jc w:val="both"/>
      </w:pPr>
      <w:r w:rsidRPr="00775F2E">
        <w:t>артисты муниципального бюджетного учреждение «Улусный центр народного творчества имени С.А.</w:t>
      </w:r>
      <w:r w:rsidR="00775F2E" w:rsidRPr="00775F2E">
        <w:t xml:space="preserve"> Зверев</w:t>
      </w:r>
      <w:proofErr w:type="gramStart"/>
      <w:r w:rsidR="00775F2E" w:rsidRPr="00775F2E">
        <w:t>а-</w:t>
      </w:r>
      <w:proofErr w:type="gramEnd"/>
      <w:r w:rsidR="00775F2E" w:rsidRPr="00775F2E">
        <w:t xml:space="preserve"> </w:t>
      </w:r>
      <w:proofErr w:type="spellStart"/>
      <w:r w:rsidR="00775F2E" w:rsidRPr="00775F2E">
        <w:t>Кыыл-Уола</w:t>
      </w:r>
      <w:proofErr w:type="spellEnd"/>
      <w:r w:rsidR="00775F2E" w:rsidRPr="00775F2E">
        <w:t>»</w:t>
      </w:r>
    </w:p>
    <w:p w:rsidR="00A72021" w:rsidRPr="00775F2E" w:rsidRDefault="00775F2E" w:rsidP="002526FA">
      <w:pPr>
        <w:pStyle w:val="a3"/>
        <w:numPr>
          <w:ilvl w:val="0"/>
          <w:numId w:val="12"/>
        </w:numPr>
        <w:ind w:left="0" w:firstLine="426"/>
        <w:jc w:val="both"/>
      </w:pPr>
      <w:r w:rsidRPr="00775F2E">
        <w:t>артисты Мирнинского театра</w:t>
      </w:r>
    </w:p>
    <w:p w:rsidR="00A72021" w:rsidRPr="00C8341E" w:rsidRDefault="00C8341E" w:rsidP="00C8341E">
      <w:pPr>
        <w:ind w:firstLine="426"/>
        <w:jc w:val="both"/>
        <w:rPr>
          <w:b/>
        </w:rPr>
      </w:pPr>
      <w:r w:rsidRPr="00C8341E">
        <w:rPr>
          <w:b/>
        </w:rPr>
        <w:t>Спорт</w:t>
      </w:r>
    </w:p>
    <w:p w:rsidR="00A72021" w:rsidRPr="00C8341E" w:rsidRDefault="00A72021" w:rsidP="00C8341E">
      <w:pPr>
        <w:ind w:firstLine="426"/>
        <w:jc w:val="both"/>
      </w:pPr>
      <w:r w:rsidRPr="00C8341E">
        <w:t>Большое внимание Администрация поселка совместно с руководством КСК АК «АЛРОСА» (ПАО) уделяет массовым ви</w:t>
      </w:r>
      <w:r w:rsidR="00C8341E" w:rsidRPr="00C8341E">
        <w:t>дам спорта.</w:t>
      </w:r>
    </w:p>
    <w:p w:rsidR="00A72021" w:rsidRPr="00C8341E" w:rsidRDefault="00A72021" w:rsidP="00C8341E">
      <w:pPr>
        <w:ind w:firstLine="426"/>
        <w:jc w:val="both"/>
      </w:pPr>
      <w:r w:rsidRPr="00C8341E">
        <w:t>Спортивная жизнь поселка разнообразна проведением турниров, соревнований, первенств. Проводятся соревнования на Кубок Главы поселка по игровым видам спорта. Также популярны в поселке и массовые старты - проведена легкоатлетическая эстафета, масс старт «Кросс нац</w:t>
      </w:r>
      <w:r w:rsidR="00C8341E" w:rsidRPr="00C8341E">
        <w:t>ий», масс старт «Лыжня России».</w:t>
      </w:r>
    </w:p>
    <w:p w:rsidR="00A72021" w:rsidRPr="00C8341E" w:rsidRDefault="00A72021" w:rsidP="00C8341E">
      <w:pPr>
        <w:ind w:firstLine="426"/>
        <w:jc w:val="both"/>
      </w:pPr>
      <w:r w:rsidRPr="00C8341E">
        <w:t>В рамках популяризации игровых видов спорта организованны мастер класс</w:t>
      </w:r>
      <w:r w:rsidR="00C8341E" w:rsidRPr="00C8341E">
        <w:t>ы</w:t>
      </w:r>
      <w:r w:rsidRPr="00C8341E">
        <w:t xml:space="preserve"> по видам спорта (футбол, хоккей, волейбол, баскетбол) – охват более 100 чел.</w:t>
      </w:r>
    </w:p>
    <w:p w:rsidR="00A72021" w:rsidRPr="00C8341E" w:rsidRDefault="00A72021" w:rsidP="00C8341E">
      <w:pPr>
        <w:ind w:firstLine="426"/>
        <w:jc w:val="both"/>
      </w:pPr>
      <w:r w:rsidRPr="00C8341E">
        <w:t>Большое внимание уделяется популяризации национальных видов спорта. Так, в 2023 году было проведено Первенство по борьбе «</w:t>
      </w:r>
      <w:proofErr w:type="spellStart"/>
      <w:r w:rsidRPr="00C8341E">
        <w:t>Хапсагай</w:t>
      </w:r>
      <w:proofErr w:type="spellEnd"/>
      <w:r w:rsidRPr="00C8341E">
        <w:t xml:space="preserve">», соревнование по </w:t>
      </w:r>
      <w:proofErr w:type="spellStart"/>
      <w:r w:rsidRPr="00C8341E">
        <w:t>мас-рестлингу</w:t>
      </w:r>
      <w:proofErr w:type="spellEnd"/>
      <w:r w:rsidRPr="00C8341E">
        <w:t xml:space="preserve">, многоборье «Игры </w:t>
      </w:r>
      <w:proofErr w:type="spellStart"/>
      <w:r w:rsidRPr="00C8341E">
        <w:t>Боотуров</w:t>
      </w:r>
      <w:proofErr w:type="spellEnd"/>
      <w:r w:rsidRPr="00C8341E">
        <w:t>». Впервые в поселке прошел фестиваль настольных игр «</w:t>
      </w:r>
      <w:proofErr w:type="spellStart"/>
      <w:r w:rsidRPr="00C8341E">
        <w:t>Хабалык</w:t>
      </w:r>
      <w:proofErr w:type="spellEnd"/>
      <w:r w:rsidRPr="00C8341E">
        <w:t>» и «</w:t>
      </w:r>
      <w:proofErr w:type="spellStart"/>
      <w:r w:rsidRPr="00C8341E">
        <w:t>Хамаска</w:t>
      </w:r>
      <w:proofErr w:type="spellEnd"/>
      <w:r w:rsidRPr="00C8341E">
        <w:t>».</w:t>
      </w:r>
    </w:p>
    <w:p w:rsidR="00C8341E" w:rsidRPr="00C8341E" w:rsidRDefault="00A72021" w:rsidP="00C8341E">
      <w:pPr>
        <w:ind w:firstLine="426"/>
        <w:jc w:val="both"/>
      </w:pPr>
      <w:r w:rsidRPr="00C8341E">
        <w:t xml:space="preserve">Программные мероприятия включают в себя средства на оплату проезда </w:t>
      </w:r>
      <w:proofErr w:type="spellStart"/>
      <w:r w:rsidRPr="00C8341E">
        <w:t>айхальских</w:t>
      </w:r>
      <w:proofErr w:type="spellEnd"/>
      <w:r w:rsidRPr="00C8341E">
        <w:t xml:space="preserve"> спортсменов для участия в соревнованиях за пределами поселка</w:t>
      </w:r>
      <w:r w:rsidR="00C8341E" w:rsidRPr="00C8341E">
        <w:t>.</w:t>
      </w:r>
    </w:p>
    <w:p w:rsidR="00A72021" w:rsidRPr="00C8341E" w:rsidRDefault="00A72021" w:rsidP="00C8341E">
      <w:pPr>
        <w:ind w:firstLine="426"/>
        <w:jc w:val="both"/>
      </w:pPr>
      <w:r w:rsidRPr="00C8341E">
        <w:t xml:space="preserve">В рамках реализации </w:t>
      </w:r>
      <w:r w:rsidR="00C8341E" w:rsidRPr="00C8341E">
        <w:t>муниципальной программы</w:t>
      </w:r>
      <w:r w:rsidRPr="00C8341E">
        <w:t xml:space="preserve"> </w:t>
      </w:r>
      <w:r w:rsidRPr="00C8341E">
        <w:rPr>
          <w:b/>
        </w:rPr>
        <w:t>«Развитие физической культуры и спорта в п. Айхал на 2022-2026гг»</w:t>
      </w:r>
      <w:r w:rsidRPr="00C8341E">
        <w:t xml:space="preserve"> при финансовом обеспечении АК «АЛРОСА» (ПАО), прошел конкурс «Лучший тренер». По результатам протокола комиссии лучшими результативными тренера</w:t>
      </w:r>
      <w:r w:rsidR="00C8341E" w:rsidRPr="00C8341E">
        <w:t>ми Мирнинского района признаны:</w:t>
      </w:r>
    </w:p>
    <w:p w:rsidR="00A72021" w:rsidRPr="00C8341E" w:rsidRDefault="00A72021" w:rsidP="002526FA">
      <w:pPr>
        <w:pStyle w:val="a3"/>
        <w:numPr>
          <w:ilvl w:val="0"/>
          <w:numId w:val="13"/>
        </w:numPr>
        <w:jc w:val="both"/>
      </w:pPr>
      <w:r w:rsidRPr="00C8341E">
        <w:t>тренер</w:t>
      </w:r>
      <w:r w:rsidR="00C8341E" w:rsidRPr="00C8341E">
        <w:t xml:space="preserve"> преподаватель Варфоломеев А.В.</w:t>
      </w:r>
    </w:p>
    <w:p w:rsidR="00A72021" w:rsidRDefault="00C8341E" w:rsidP="002526FA">
      <w:pPr>
        <w:pStyle w:val="a3"/>
        <w:numPr>
          <w:ilvl w:val="0"/>
          <w:numId w:val="13"/>
        </w:numPr>
        <w:jc w:val="both"/>
      </w:pPr>
      <w:r w:rsidRPr="00C8341E">
        <w:t xml:space="preserve">тренер </w:t>
      </w:r>
      <w:proofErr w:type="spellStart"/>
      <w:r w:rsidRPr="00C8341E">
        <w:t>Кельзин</w:t>
      </w:r>
      <w:proofErr w:type="spellEnd"/>
      <w:r w:rsidRPr="00C8341E">
        <w:t xml:space="preserve"> С.С.</w:t>
      </w:r>
    </w:p>
    <w:p w:rsidR="008F02BC" w:rsidRPr="008F02BC" w:rsidRDefault="008F02BC" w:rsidP="008F02BC">
      <w:pPr>
        <w:pStyle w:val="a3"/>
        <w:jc w:val="both"/>
      </w:pPr>
    </w:p>
    <w:p w:rsidR="00A72021" w:rsidRPr="008F02BC" w:rsidRDefault="00A72021" w:rsidP="008F02BC">
      <w:pPr>
        <w:jc w:val="center"/>
        <w:rPr>
          <w:rFonts w:eastAsia="Calibri"/>
          <w:b/>
        </w:rPr>
      </w:pPr>
      <w:r w:rsidRPr="008F02BC">
        <w:rPr>
          <w:rFonts w:eastAsia="Calibri"/>
          <w:b/>
        </w:rPr>
        <w:t>Потребительский рынок и малое предпринимательство</w:t>
      </w:r>
    </w:p>
    <w:p w:rsidR="00A72021" w:rsidRPr="008F02BC" w:rsidRDefault="00A72021" w:rsidP="008F02BC">
      <w:pPr>
        <w:ind w:firstLine="426"/>
        <w:jc w:val="both"/>
      </w:pPr>
      <w:r w:rsidRPr="008F02BC">
        <w:t xml:space="preserve">Для обеспечения доступа субъектов малого и среднего предпринимательства к финансовой поддержке действует муниципальная программа </w:t>
      </w:r>
      <w:r w:rsidRPr="008F02BC">
        <w:rPr>
          <w:b/>
        </w:rPr>
        <w:t>«Поддержка и развитие субъектов малого и среднего предпринимательства на территории МО «Поселок Айхал»</w:t>
      </w:r>
      <w:r w:rsidR="008F02BC" w:rsidRPr="008F02BC">
        <w:rPr>
          <w:b/>
        </w:rPr>
        <w:t xml:space="preserve"> Мирнинского района Республики Саха (Якутия) на 2022-2026 годы»</w:t>
      </w:r>
      <w:r w:rsidRPr="008F02BC">
        <w:t>. В ноябре 2023 года проведен конкурс по отбору субъектов малого и среднего предпринимательства для предоставления финансовых средств.</w:t>
      </w:r>
    </w:p>
    <w:p w:rsidR="00A72021" w:rsidRPr="008F02BC" w:rsidRDefault="00A72021" w:rsidP="00A72021">
      <w:pPr>
        <w:ind w:firstLine="709"/>
        <w:jc w:val="both"/>
        <w:rPr>
          <w:u w:val="single"/>
        </w:rPr>
      </w:pPr>
    </w:p>
    <w:tbl>
      <w:tblPr>
        <w:tblW w:w="10201" w:type="dxa"/>
        <w:tblLayout w:type="fixed"/>
        <w:tblLook w:val="04A0"/>
      </w:tblPr>
      <w:tblGrid>
        <w:gridCol w:w="562"/>
        <w:gridCol w:w="4962"/>
        <w:gridCol w:w="4677"/>
      </w:tblGrid>
      <w:tr w:rsidR="008F02BC" w:rsidRPr="008F02BC" w:rsidTr="008F02BC">
        <w:trPr>
          <w:trHeight w:val="26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F02BC" w:rsidRPr="008F02BC" w:rsidRDefault="008F02BC" w:rsidP="00A72021">
            <w:pPr>
              <w:jc w:val="center"/>
              <w:rPr>
                <w:b/>
              </w:rPr>
            </w:pPr>
            <w:r w:rsidRPr="008F02BC">
              <w:rPr>
                <w:b/>
              </w:rPr>
              <w:t xml:space="preserve">№ </w:t>
            </w:r>
            <w:proofErr w:type="spellStart"/>
            <w:proofErr w:type="gramStart"/>
            <w:r w:rsidRPr="008F02BC">
              <w:rPr>
                <w:b/>
              </w:rPr>
              <w:t>п</w:t>
            </w:r>
            <w:proofErr w:type="spellEnd"/>
            <w:proofErr w:type="gramEnd"/>
            <w:r w:rsidRPr="008F02BC">
              <w:rPr>
                <w:b/>
              </w:rPr>
              <w:t>/</w:t>
            </w:r>
            <w:proofErr w:type="spellStart"/>
            <w:r w:rsidRPr="008F02BC">
              <w:rPr>
                <w:b/>
              </w:rPr>
              <w:t>п</w:t>
            </w:r>
            <w:proofErr w:type="spellEnd"/>
          </w:p>
        </w:tc>
        <w:tc>
          <w:tcPr>
            <w:tcW w:w="4962" w:type="dxa"/>
            <w:tcBorders>
              <w:top w:val="single" w:sz="4" w:space="0" w:color="000000"/>
              <w:left w:val="nil"/>
              <w:bottom w:val="single" w:sz="4" w:space="0" w:color="000000"/>
              <w:right w:val="single" w:sz="4" w:space="0" w:color="000000"/>
            </w:tcBorders>
            <w:shd w:val="clear" w:color="auto" w:fill="auto"/>
          </w:tcPr>
          <w:p w:rsidR="008F02BC" w:rsidRPr="008F02BC" w:rsidRDefault="008F02BC" w:rsidP="00A72021">
            <w:pPr>
              <w:jc w:val="center"/>
              <w:rPr>
                <w:b/>
              </w:rPr>
            </w:pPr>
            <w:r w:rsidRPr="008F02BC">
              <w:rPr>
                <w:b/>
              </w:rPr>
              <w:t xml:space="preserve">Наименование юридического лица, фамилия, имя и отчество (при наличии) </w:t>
            </w:r>
            <w:r w:rsidRPr="008F02BC">
              <w:rPr>
                <w:b/>
              </w:rPr>
              <w:lastRenderedPageBreak/>
              <w:t>физического лица</w:t>
            </w:r>
          </w:p>
        </w:tc>
        <w:tc>
          <w:tcPr>
            <w:tcW w:w="4677" w:type="dxa"/>
            <w:tcBorders>
              <w:top w:val="single" w:sz="4" w:space="0" w:color="000000"/>
              <w:left w:val="nil"/>
              <w:bottom w:val="single" w:sz="4" w:space="0" w:color="000000"/>
              <w:right w:val="single" w:sz="4" w:space="0" w:color="000000"/>
            </w:tcBorders>
            <w:shd w:val="clear" w:color="auto" w:fill="auto"/>
          </w:tcPr>
          <w:p w:rsidR="008F02BC" w:rsidRPr="008F02BC" w:rsidRDefault="008F02BC" w:rsidP="00A72021">
            <w:pPr>
              <w:jc w:val="center"/>
              <w:rPr>
                <w:b/>
              </w:rPr>
            </w:pPr>
            <w:r w:rsidRPr="008F02BC">
              <w:rPr>
                <w:b/>
              </w:rPr>
              <w:lastRenderedPageBreak/>
              <w:t xml:space="preserve">Вид получателя поддержки на дату принятия решения о предоставлении </w:t>
            </w:r>
            <w:r w:rsidRPr="008F02BC">
              <w:rPr>
                <w:b/>
              </w:rPr>
              <w:lastRenderedPageBreak/>
              <w:t>поддержки</w:t>
            </w:r>
          </w:p>
        </w:tc>
      </w:tr>
      <w:tr w:rsidR="008F02BC" w:rsidRPr="008F02BC" w:rsidTr="008F02BC">
        <w:trPr>
          <w:trHeight w:val="300"/>
        </w:trPr>
        <w:tc>
          <w:tcPr>
            <w:tcW w:w="562" w:type="dxa"/>
            <w:tcBorders>
              <w:top w:val="nil"/>
              <w:left w:val="single" w:sz="4" w:space="0" w:color="000000"/>
              <w:bottom w:val="single" w:sz="4" w:space="0" w:color="000000"/>
              <w:right w:val="single" w:sz="4" w:space="0" w:color="000000"/>
            </w:tcBorders>
            <w:shd w:val="clear" w:color="auto" w:fill="auto"/>
          </w:tcPr>
          <w:p w:rsidR="008F02BC" w:rsidRPr="008F02BC" w:rsidRDefault="008F02BC" w:rsidP="00A72021">
            <w:pPr>
              <w:jc w:val="center"/>
            </w:pPr>
            <w:r w:rsidRPr="008F02BC">
              <w:lastRenderedPageBreak/>
              <w:t>1</w:t>
            </w:r>
          </w:p>
        </w:tc>
        <w:tc>
          <w:tcPr>
            <w:tcW w:w="4962" w:type="dxa"/>
            <w:tcBorders>
              <w:top w:val="nil"/>
              <w:left w:val="nil"/>
              <w:bottom w:val="single" w:sz="4" w:space="0" w:color="000000"/>
              <w:right w:val="single" w:sz="4" w:space="0" w:color="000000"/>
            </w:tcBorders>
            <w:shd w:val="clear" w:color="auto" w:fill="auto"/>
          </w:tcPr>
          <w:p w:rsidR="008F02BC" w:rsidRPr="008F02BC" w:rsidRDefault="008F02BC" w:rsidP="00A72021">
            <w:r w:rsidRPr="008F02BC">
              <w:t>Бородин Игорь Владимирович</w:t>
            </w:r>
          </w:p>
        </w:tc>
        <w:tc>
          <w:tcPr>
            <w:tcW w:w="4677" w:type="dxa"/>
            <w:tcBorders>
              <w:top w:val="nil"/>
              <w:left w:val="nil"/>
              <w:bottom w:val="single" w:sz="4" w:space="0" w:color="000000"/>
              <w:right w:val="single" w:sz="4" w:space="0" w:color="000000"/>
            </w:tcBorders>
            <w:shd w:val="clear" w:color="auto" w:fill="auto"/>
          </w:tcPr>
          <w:p w:rsidR="008F02BC" w:rsidRPr="008F02BC" w:rsidRDefault="008F02BC" w:rsidP="008F02BC">
            <w:pPr>
              <w:jc w:val="center"/>
            </w:pPr>
            <w:r w:rsidRPr="008F02BC">
              <w:t>КФХ</w:t>
            </w:r>
          </w:p>
        </w:tc>
      </w:tr>
      <w:tr w:rsidR="008F02BC" w:rsidRPr="008F02BC" w:rsidTr="008F02BC">
        <w:trPr>
          <w:trHeight w:val="267"/>
        </w:trPr>
        <w:tc>
          <w:tcPr>
            <w:tcW w:w="562" w:type="dxa"/>
            <w:tcBorders>
              <w:top w:val="nil"/>
              <w:left w:val="single" w:sz="4" w:space="0" w:color="000000"/>
              <w:bottom w:val="single" w:sz="4" w:space="0" w:color="000000"/>
              <w:right w:val="single" w:sz="4" w:space="0" w:color="000000"/>
            </w:tcBorders>
            <w:shd w:val="clear" w:color="auto" w:fill="auto"/>
          </w:tcPr>
          <w:p w:rsidR="008F02BC" w:rsidRPr="008F02BC" w:rsidRDefault="008F02BC" w:rsidP="00A72021">
            <w:pPr>
              <w:jc w:val="center"/>
            </w:pPr>
            <w:r w:rsidRPr="008F02BC">
              <w:t>2</w:t>
            </w:r>
          </w:p>
        </w:tc>
        <w:tc>
          <w:tcPr>
            <w:tcW w:w="4962" w:type="dxa"/>
            <w:tcBorders>
              <w:top w:val="nil"/>
              <w:left w:val="nil"/>
              <w:bottom w:val="single" w:sz="4" w:space="0" w:color="000000"/>
              <w:right w:val="single" w:sz="4" w:space="0" w:color="000000"/>
            </w:tcBorders>
            <w:shd w:val="clear" w:color="auto" w:fill="auto"/>
          </w:tcPr>
          <w:p w:rsidR="008F02BC" w:rsidRPr="008F02BC" w:rsidRDefault="008F02BC" w:rsidP="008F02BC">
            <w:r w:rsidRPr="008F02BC">
              <w:t>Дорофеева Александра Юрьевна</w:t>
            </w:r>
          </w:p>
        </w:tc>
        <w:tc>
          <w:tcPr>
            <w:tcW w:w="4677" w:type="dxa"/>
            <w:tcBorders>
              <w:top w:val="nil"/>
              <w:left w:val="nil"/>
              <w:bottom w:val="single" w:sz="4" w:space="0" w:color="000000"/>
              <w:right w:val="single" w:sz="4" w:space="0" w:color="000000"/>
            </w:tcBorders>
            <w:shd w:val="clear" w:color="auto" w:fill="auto"/>
          </w:tcPr>
          <w:p w:rsidR="008F02BC" w:rsidRPr="008F02BC" w:rsidRDefault="008F02BC" w:rsidP="00A72021">
            <w:r w:rsidRPr="008F02BC">
              <w:t>Индивидуальный предприниматель</w:t>
            </w:r>
          </w:p>
        </w:tc>
      </w:tr>
      <w:tr w:rsidR="008F02BC" w:rsidRPr="008F02BC" w:rsidTr="008F02BC">
        <w:trPr>
          <w:trHeight w:val="300"/>
        </w:trPr>
        <w:tc>
          <w:tcPr>
            <w:tcW w:w="562" w:type="dxa"/>
            <w:tcBorders>
              <w:top w:val="nil"/>
              <w:left w:val="single" w:sz="4" w:space="0" w:color="000000"/>
              <w:bottom w:val="single" w:sz="4" w:space="0" w:color="auto"/>
              <w:right w:val="single" w:sz="4" w:space="0" w:color="000000"/>
            </w:tcBorders>
            <w:shd w:val="clear" w:color="auto" w:fill="auto"/>
          </w:tcPr>
          <w:p w:rsidR="008F02BC" w:rsidRPr="008F02BC" w:rsidRDefault="008F02BC" w:rsidP="00A72021">
            <w:pPr>
              <w:jc w:val="center"/>
            </w:pPr>
            <w:r w:rsidRPr="008F02BC">
              <w:t>3</w:t>
            </w:r>
          </w:p>
        </w:tc>
        <w:tc>
          <w:tcPr>
            <w:tcW w:w="4962" w:type="dxa"/>
            <w:tcBorders>
              <w:top w:val="nil"/>
              <w:left w:val="nil"/>
              <w:bottom w:val="single" w:sz="4" w:space="0" w:color="auto"/>
              <w:right w:val="single" w:sz="4" w:space="0" w:color="000000"/>
            </w:tcBorders>
            <w:shd w:val="clear" w:color="auto" w:fill="auto"/>
          </w:tcPr>
          <w:p w:rsidR="008F02BC" w:rsidRPr="008F02BC" w:rsidRDefault="008F02BC" w:rsidP="00A72021">
            <w:r w:rsidRPr="008F02BC">
              <w:t>ООО СК ВЕККЕР</w:t>
            </w:r>
          </w:p>
        </w:tc>
        <w:tc>
          <w:tcPr>
            <w:tcW w:w="4677" w:type="dxa"/>
            <w:tcBorders>
              <w:top w:val="nil"/>
              <w:left w:val="nil"/>
              <w:bottom w:val="single" w:sz="4" w:space="0" w:color="auto"/>
              <w:right w:val="single" w:sz="4" w:space="0" w:color="000000"/>
            </w:tcBorders>
            <w:shd w:val="clear" w:color="auto" w:fill="auto"/>
          </w:tcPr>
          <w:p w:rsidR="008F02BC" w:rsidRPr="008F02BC" w:rsidRDefault="008F02BC" w:rsidP="00A72021">
            <w:r w:rsidRPr="008F02BC">
              <w:t>Юридическое лицо</w:t>
            </w:r>
          </w:p>
        </w:tc>
      </w:tr>
      <w:tr w:rsidR="007B1C85" w:rsidRPr="007B1C85" w:rsidTr="008F02BC">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tcPr>
          <w:p w:rsidR="008F02BC" w:rsidRPr="007B1C85" w:rsidRDefault="008F02BC" w:rsidP="00A72021">
            <w:pPr>
              <w:jc w:val="center"/>
            </w:pPr>
            <w:r w:rsidRPr="007B1C85">
              <w:t>4</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8F02BC" w:rsidRPr="007B1C85" w:rsidRDefault="008F02BC" w:rsidP="008F02BC">
            <w:proofErr w:type="spellStart"/>
            <w:r w:rsidRPr="007B1C85">
              <w:t>Дандарова</w:t>
            </w:r>
            <w:proofErr w:type="spellEnd"/>
            <w:r w:rsidRPr="007B1C85">
              <w:t xml:space="preserve"> </w:t>
            </w:r>
            <w:proofErr w:type="spellStart"/>
            <w:r w:rsidRPr="007B1C85">
              <w:t>Сэлмэг</w:t>
            </w:r>
            <w:proofErr w:type="spellEnd"/>
            <w:r w:rsidRPr="007B1C85">
              <w:t xml:space="preserve"> </w:t>
            </w:r>
            <w:proofErr w:type="spellStart"/>
            <w:r w:rsidRPr="007B1C85">
              <w:t>Золтоевна</w:t>
            </w:r>
            <w:proofErr w:type="spellEnd"/>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8F02BC" w:rsidRPr="007B1C85" w:rsidRDefault="008F02BC" w:rsidP="00A72021">
            <w:r w:rsidRPr="007B1C85">
              <w:t>Индивидуальный предприниматель</w:t>
            </w:r>
          </w:p>
        </w:tc>
      </w:tr>
      <w:tr w:rsidR="007B1C85" w:rsidRPr="007B1C85" w:rsidTr="008F02BC">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tcPr>
          <w:p w:rsidR="008F02BC" w:rsidRPr="007B1C85" w:rsidRDefault="008F02BC" w:rsidP="00A72021">
            <w:pPr>
              <w:jc w:val="center"/>
            </w:pPr>
            <w:r w:rsidRPr="007B1C85">
              <w:t>5</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8F02BC" w:rsidRPr="007B1C85" w:rsidRDefault="008F02BC" w:rsidP="00A72021">
            <w:r w:rsidRPr="007B1C85">
              <w:t>ООО МАСТЕР СМАЙЛ</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8F02BC" w:rsidRPr="007B1C85" w:rsidRDefault="008F02BC" w:rsidP="00A72021">
            <w:r w:rsidRPr="007B1C85">
              <w:t>Юридическое лицо</w:t>
            </w:r>
          </w:p>
        </w:tc>
      </w:tr>
    </w:tbl>
    <w:p w:rsidR="00A72021" w:rsidRPr="007B1C85" w:rsidRDefault="00A72021" w:rsidP="00A72021">
      <w:pPr>
        <w:jc w:val="both"/>
        <w:rPr>
          <w:u w:val="single"/>
        </w:rPr>
      </w:pPr>
    </w:p>
    <w:p w:rsidR="00A72021" w:rsidRPr="007B1C85" w:rsidRDefault="00A72021" w:rsidP="007B1C85">
      <w:pPr>
        <w:ind w:firstLine="426"/>
        <w:jc w:val="both"/>
      </w:pPr>
      <w:proofErr w:type="gramStart"/>
      <w:r w:rsidRPr="007B1C85">
        <w:t xml:space="preserve">По состоянию на </w:t>
      </w:r>
      <w:r w:rsidR="007B1C85" w:rsidRPr="007B1C85">
        <w:t>0</w:t>
      </w:r>
      <w:r w:rsidRPr="007B1C85">
        <w:t>1</w:t>
      </w:r>
      <w:r w:rsidR="007B1C85" w:rsidRPr="007B1C85">
        <w:t>.01.</w:t>
      </w:r>
      <w:r w:rsidRPr="007B1C85">
        <w:t>2023 в п. Айхал функционируют 119 торговых объектов, из них 68 – продовольственные, 51 – непродовольственные.</w:t>
      </w:r>
      <w:proofErr w:type="gramEnd"/>
    </w:p>
    <w:p w:rsidR="00A72021" w:rsidRPr="007B1C85" w:rsidRDefault="00A72021" w:rsidP="007B1C85">
      <w:pPr>
        <w:ind w:firstLine="426"/>
        <w:jc w:val="both"/>
      </w:pPr>
      <w:r w:rsidRPr="007B1C85">
        <w:t>В сфере платных услуг одним из важных вопросов является обеспечение населения поселка качественным бытовым обслуживанием.</w:t>
      </w:r>
    </w:p>
    <w:p w:rsidR="00A72021" w:rsidRPr="007B1C85" w:rsidRDefault="00A72021" w:rsidP="007B1C85">
      <w:pPr>
        <w:ind w:firstLine="426"/>
        <w:jc w:val="both"/>
      </w:pPr>
      <w:r w:rsidRPr="007B1C85">
        <w:t>14 индивидуальных предпринимателей предоставляют парикмахерские услуги и услуги салонов красоты.</w:t>
      </w:r>
    </w:p>
    <w:p w:rsidR="00A72021" w:rsidRPr="007B1C85" w:rsidRDefault="00A72021" w:rsidP="007B1C85">
      <w:pPr>
        <w:ind w:firstLine="426"/>
        <w:jc w:val="both"/>
      </w:pPr>
      <w:r w:rsidRPr="007B1C85">
        <w:t>Ремонтом обуви, одежды, текстильных изделий и электронной бытовой техники занимаются 6 предпринимателей.</w:t>
      </w:r>
    </w:p>
    <w:p w:rsidR="00A72021" w:rsidRPr="007B1C85" w:rsidRDefault="00A72021" w:rsidP="007B1C85">
      <w:pPr>
        <w:ind w:firstLine="426"/>
        <w:jc w:val="both"/>
      </w:pPr>
      <w:r w:rsidRPr="007B1C85">
        <w:t>Производством хлебобулочной и кондитерской продукции занимаются 4 субъекта малого и среднего предпринимательства, которые в полном объеме обеспечивают население п</w:t>
      </w:r>
      <w:r w:rsidR="007B1C85" w:rsidRPr="007B1C85">
        <w:t>. Айхал данным видом продукции.</w:t>
      </w:r>
    </w:p>
    <w:p w:rsidR="00A72021" w:rsidRPr="007B1C85" w:rsidRDefault="00A72021" w:rsidP="0059284C">
      <w:pPr>
        <w:ind w:firstLine="426"/>
        <w:jc w:val="both"/>
      </w:pPr>
      <w:r w:rsidRPr="007B1C85">
        <w:t>В сфере общественно</w:t>
      </w:r>
      <w:r w:rsidR="007B1C85" w:rsidRPr="007B1C85">
        <w:t>го питания работают 7 объектов.</w:t>
      </w:r>
    </w:p>
    <w:p w:rsidR="00A72021" w:rsidRPr="0059284C" w:rsidRDefault="00A72021" w:rsidP="0059284C">
      <w:pPr>
        <w:ind w:firstLine="709"/>
        <w:jc w:val="both"/>
      </w:pPr>
    </w:p>
    <w:p w:rsidR="00A72021" w:rsidRPr="0059284C" w:rsidRDefault="00A72021" w:rsidP="0059284C">
      <w:pPr>
        <w:pStyle w:val="aa"/>
        <w:tabs>
          <w:tab w:val="num" w:pos="0"/>
        </w:tabs>
        <w:spacing w:after="0"/>
        <w:ind w:left="57"/>
        <w:jc w:val="center"/>
        <w:rPr>
          <w:b/>
        </w:rPr>
      </w:pPr>
      <w:r w:rsidRPr="0059284C">
        <w:rPr>
          <w:b/>
        </w:rPr>
        <w:t>Управление муниципальным имуществом</w:t>
      </w:r>
    </w:p>
    <w:p w:rsidR="00A72021" w:rsidRPr="0059284C" w:rsidRDefault="0059284C" w:rsidP="0059284C">
      <w:pPr>
        <w:tabs>
          <w:tab w:val="left" w:pos="709"/>
        </w:tabs>
        <w:ind w:firstLine="426"/>
        <w:jc w:val="both"/>
        <w:rPr>
          <w:b/>
        </w:rPr>
      </w:pPr>
      <w:r w:rsidRPr="0059284C">
        <w:rPr>
          <w:b/>
        </w:rPr>
        <w:t>За 2023 год:</w:t>
      </w:r>
    </w:p>
    <w:p w:rsidR="00A72021" w:rsidRPr="0059284C" w:rsidRDefault="00A72021" w:rsidP="002526FA">
      <w:pPr>
        <w:pStyle w:val="a3"/>
        <w:numPr>
          <w:ilvl w:val="0"/>
          <w:numId w:val="3"/>
        </w:numPr>
        <w:tabs>
          <w:tab w:val="left" w:pos="709"/>
        </w:tabs>
        <w:ind w:left="0" w:firstLine="426"/>
        <w:jc w:val="both"/>
      </w:pPr>
      <w:r w:rsidRPr="0059284C">
        <w:t>По итогам аукционов заключено 6 договоров а</w:t>
      </w:r>
      <w:r w:rsidR="0059284C" w:rsidRPr="0059284C">
        <w:t>ренды муниципального имущества.</w:t>
      </w:r>
    </w:p>
    <w:p w:rsidR="00A72021" w:rsidRPr="0059284C" w:rsidRDefault="00A72021" w:rsidP="002526FA">
      <w:pPr>
        <w:pStyle w:val="a3"/>
        <w:numPr>
          <w:ilvl w:val="0"/>
          <w:numId w:val="3"/>
        </w:numPr>
        <w:tabs>
          <w:tab w:val="left" w:pos="709"/>
        </w:tabs>
        <w:ind w:left="0" w:firstLine="426"/>
        <w:jc w:val="both"/>
      </w:pPr>
      <w:r w:rsidRPr="0059284C">
        <w:t>Предоставлено 3 муниципальных преференции в виде льгот по снижению арендной платы за муниципальное имущество.</w:t>
      </w:r>
    </w:p>
    <w:p w:rsidR="00A72021" w:rsidRPr="0059284C" w:rsidRDefault="00A72021" w:rsidP="002526FA">
      <w:pPr>
        <w:pStyle w:val="a3"/>
        <w:numPr>
          <w:ilvl w:val="0"/>
          <w:numId w:val="3"/>
        </w:numPr>
        <w:tabs>
          <w:tab w:val="left" w:pos="709"/>
        </w:tabs>
        <w:ind w:left="0" w:firstLine="426"/>
        <w:jc w:val="both"/>
      </w:pPr>
      <w:r w:rsidRPr="0059284C">
        <w:t>Заключен 1 договор аренды муниципального имущества включенного в Перечень поддержки субъектов малого и</w:t>
      </w:r>
      <w:r w:rsidR="0059284C" w:rsidRPr="0059284C">
        <w:t xml:space="preserve"> среднего предпринимательства.</w:t>
      </w:r>
    </w:p>
    <w:p w:rsidR="00A72021" w:rsidRPr="0059284C" w:rsidRDefault="00A72021" w:rsidP="002526FA">
      <w:pPr>
        <w:pStyle w:val="a3"/>
        <w:numPr>
          <w:ilvl w:val="0"/>
          <w:numId w:val="3"/>
        </w:numPr>
        <w:tabs>
          <w:tab w:val="left" w:pos="709"/>
        </w:tabs>
        <w:ind w:left="0" w:firstLine="426"/>
        <w:jc w:val="both"/>
      </w:pPr>
      <w:r w:rsidRPr="0059284C">
        <w:t>В рамках Федерального закона №518-ФЗ «О внесении изменений в отдельные законодательные акты» по выявлению правообладателей ранее учтенных объектов недвижимости выявлено и снято с кадастрового учета - 352 ранее учтенных объекта (дубли), установлено 34 правообладателя ранее учтенных объектов недвижимости с последующей регистрацией прав собст</w:t>
      </w:r>
      <w:r w:rsidR="0059284C" w:rsidRPr="0059284C">
        <w:t xml:space="preserve">венности в органах </w:t>
      </w:r>
      <w:proofErr w:type="spellStart"/>
      <w:r w:rsidR="0059284C" w:rsidRPr="0059284C">
        <w:t>Росреестра</w:t>
      </w:r>
      <w:proofErr w:type="spellEnd"/>
      <w:r w:rsidR="0059284C" w:rsidRPr="0059284C">
        <w:t xml:space="preserve">. Данные мероприятия проводятся </w:t>
      </w:r>
      <w:r w:rsidRPr="0059284C">
        <w:t xml:space="preserve">с целью отражения сведений об объектах в едином государственном реестре </w:t>
      </w:r>
      <w:proofErr w:type="spellStart"/>
      <w:r w:rsidRPr="0059284C">
        <w:t>надвижимости</w:t>
      </w:r>
      <w:proofErr w:type="spellEnd"/>
      <w:r w:rsidRPr="0059284C">
        <w:t xml:space="preserve"> и последующей передачи информации налоговым органам для начисления имущественного налога, что в свою очередь повышает поступление денежных средств в местный бюджет.</w:t>
      </w:r>
    </w:p>
    <w:p w:rsidR="0059284C" w:rsidRPr="002526FA" w:rsidRDefault="0059284C" w:rsidP="0059284C">
      <w:pPr>
        <w:pStyle w:val="a3"/>
        <w:tabs>
          <w:tab w:val="left" w:pos="709"/>
        </w:tabs>
        <w:ind w:left="426"/>
        <w:jc w:val="both"/>
      </w:pPr>
    </w:p>
    <w:p w:rsidR="00A72021" w:rsidRPr="002526FA" w:rsidRDefault="00A72021" w:rsidP="0059284C">
      <w:pPr>
        <w:pStyle w:val="aa"/>
        <w:tabs>
          <w:tab w:val="num" w:pos="0"/>
        </w:tabs>
        <w:spacing w:after="0"/>
        <w:ind w:left="57"/>
        <w:jc w:val="center"/>
        <w:rPr>
          <w:b/>
        </w:rPr>
      </w:pPr>
      <w:r w:rsidRPr="002526FA">
        <w:rPr>
          <w:b/>
        </w:rPr>
        <w:t>Землепользование</w:t>
      </w:r>
    </w:p>
    <w:p w:rsidR="00A72021" w:rsidRPr="002526FA" w:rsidRDefault="00A72021" w:rsidP="002526FA">
      <w:pPr>
        <w:ind w:firstLine="426"/>
        <w:jc w:val="both"/>
      </w:pPr>
      <w:r w:rsidRPr="002526FA">
        <w:t>В 2023 году специалистами по земельным отношениям администрации МО «Поселок Айхал» проведена работа:</w:t>
      </w:r>
    </w:p>
    <w:p w:rsidR="00A72021" w:rsidRPr="002526FA" w:rsidRDefault="00A72021" w:rsidP="002526FA">
      <w:pPr>
        <w:pStyle w:val="a3"/>
        <w:numPr>
          <w:ilvl w:val="0"/>
          <w:numId w:val="14"/>
        </w:numPr>
        <w:ind w:left="0" w:firstLine="360"/>
        <w:jc w:val="both"/>
      </w:pPr>
      <w:r w:rsidRPr="002526FA">
        <w:t>по принятию ставок земельного налога и арендной платы на 2023 год за земельные участки, расположенные н</w:t>
      </w:r>
      <w:r w:rsidR="002526FA" w:rsidRPr="002526FA">
        <w:t>а территории МО «Поселок Айхал»</w:t>
      </w:r>
    </w:p>
    <w:p w:rsidR="00A72021" w:rsidRPr="002526FA" w:rsidRDefault="00A72021" w:rsidP="002526FA">
      <w:pPr>
        <w:pStyle w:val="a3"/>
        <w:numPr>
          <w:ilvl w:val="0"/>
          <w:numId w:val="14"/>
        </w:numPr>
        <w:ind w:left="0" w:firstLine="360"/>
        <w:jc w:val="both"/>
      </w:pPr>
      <w:r w:rsidRPr="002526FA">
        <w:t>по уточнению кадастровой стоимости земельных участков при проведении государств</w:t>
      </w:r>
      <w:r w:rsidR="002526FA" w:rsidRPr="002526FA">
        <w:t>енной кадастровой оценки земель</w:t>
      </w:r>
    </w:p>
    <w:p w:rsidR="00A72021" w:rsidRPr="002526FA" w:rsidRDefault="00A72021" w:rsidP="002526FA">
      <w:pPr>
        <w:pStyle w:val="a3"/>
        <w:numPr>
          <w:ilvl w:val="0"/>
          <w:numId w:val="14"/>
        </w:numPr>
        <w:ind w:left="0" w:firstLine="360"/>
        <w:jc w:val="both"/>
      </w:pPr>
      <w:r w:rsidRPr="002526FA">
        <w:t>проведено 31 заседание комиссий по землепользованию и застройке территории МО «Поселок Айхал», на которых ра</w:t>
      </w:r>
      <w:r w:rsidR="002526FA" w:rsidRPr="002526FA">
        <w:t>ссмотрено 263 заявления граждан</w:t>
      </w:r>
    </w:p>
    <w:p w:rsidR="00A72021" w:rsidRPr="002526FA" w:rsidRDefault="002526FA" w:rsidP="00A72021">
      <w:pPr>
        <w:jc w:val="center"/>
      </w:pPr>
      <w:r w:rsidRPr="002526FA">
        <w:t>Подготовлены документы</w:t>
      </w:r>
    </w:p>
    <w:tbl>
      <w:tblPr>
        <w:tblStyle w:val="a5"/>
        <w:tblW w:w="10206" w:type="dxa"/>
        <w:tblInd w:w="-5" w:type="dxa"/>
        <w:tblLook w:val="04A0"/>
      </w:tblPr>
      <w:tblGrid>
        <w:gridCol w:w="849"/>
        <w:gridCol w:w="7515"/>
        <w:gridCol w:w="1842"/>
      </w:tblGrid>
      <w:tr w:rsidR="002526FA" w:rsidRPr="002526FA" w:rsidTr="002526FA">
        <w:tc>
          <w:tcPr>
            <w:tcW w:w="849" w:type="dxa"/>
            <w:vAlign w:val="center"/>
          </w:tcPr>
          <w:p w:rsidR="00A72021" w:rsidRPr="002526FA" w:rsidRDefault="00A72021" w:rsidP="002526FA">
            <w:pPr>
              <w:jc w:val="center"/>
            </w:pPr>
            <w:r w:rsidRPr="002526FA">
              <w:t xml:space="preserve">№ </w:t>
            </w:r>
            <w:proofErr w:type="spellStart"/>
            <w:proofErr w:type="gramStart"/>
            <w:r w:rsidRPr="002526FA">
              <w:t>п</w:t>
            </w:r>
            <w:proofErr w:type="spellEnd"/>
            <w:proofErr w:type="gramEnd"/>
            <w:r w:rsidRPr="002526FA">
              <w:t>/</w:t>
            </w:r>
            <w:proofErr w:type="spellStart"/>
            <w:r w:rsidRPr="002526FA">
              <w:t>п</w:t>
            </w:r>
            <w:proofErr w:type="spellEnd"/>
          </w:p>
        </w:tc>
        <w:tc>
          <w:tcPr>
            <w:tcW w:w="7515" w:type="dxa"/>
            <w:vAlign w:val="center"/>
          </w:tcPr>
          <w:p w:rsidR="00A72021" w:rsidRPr="002526FA" w:rsidRDefault="00A72021" w:rsidP="002526FA">
            <w:pPr>
              <w:jc w:val="center"/>
            </w:pPr>
            <w:r w:rsidRPr="002526FA">
              <w:t>Наименование документов</w:t>
            </w:r>
          </w:p>
        </w:tc>
        <w:tc>
          <w:tcPr>
            <w:tcW w:w="1842" w:type="dxa"/>
            <w:vAlign w:val="center"/>
          </w:tcPr>
          <w:p w:rsidR="00A72021" w:rsidRPr="002526FA" w:rsidRDefault="002526FA" w:rsidP="002526FA">
            <w:pPr>
              <w:jc w:val="center"/>
            </w:pPr>
            <w:r w:rsidRPr="002526FA">
              <w:t>К</w:t>
            </w:r>
            <w:r w:rsidR="00A72021" w:rsidRPr="002526FA">
              <w:t>оличество</w:t>
            </w:r>
          </w:p>
        </w:tc>
      </w:tr>
      <w:tr w:rsidR="002526FA" w:rsidRPr="002526FA" w:rsidTr="002526FA">
        <w:tc>
          <w:tcPr>
            <w:tcW w:w="849" w:type="dxa"/>
            <w:vAlign w:val="center"/>
          </w:tcPr>
          <w:p w:rsidR="00A72021" w:rsidRPr="002526FA" w:rsidRDefault="00A72021" w:rsidP="002526FA">
            <w:pPr>
              <w:jc w:val="center"/>
            </w:pPr>
            <w:r w:rsidRPr="002526FA">
              <w:t>1.</w:t>
            </w:r>
          </w:p>
        </w:tc>
        <w:tc>
          <w:tcPr>
            <w:tcW w:w="7515" w:type="dxa"/>
            <w:vAlign w:val="center"/>
          </w:tcPr>
          <w:p w:rsidR="00A72021" w:rsidRPr="002526FA" w:rsidRDefault="002526FA" w:rsidP="00A72021">
            <w:pPr>
              <w:jc w:val="both"/>
            </w:pPr>
            <w:r w:rsidRPr="002526FA">
              <w:t>Постановления</w:t>
            </w:r>
          </w:p>
        </w:tc>
        <w:tc>
          <w:tcPr>
            <w:tcW w:w="1842" w:type="dxa"/>
            <w:vAlign w:val="center"/>
          </w:tcPr>
          <w:p w:rsidR="00A72021" w:rsidRPr="002526FA" w:rsidRDefault="00A72021" w:rsidP="002526FA">
            <w:pPr>
              <w:jc w:val="center"/>
            </w:pPr>
            <w:r w:rsidRPr="002526FA">
              <w:t>82</w:t>
            </w:r>
          </w:p>
        </w:tc>
      </w:tr>
      <w:tr w:rsidR="002526FA" w:rsidRPr="002526FA" w:rsidTr="002526FA">
        <w:tc>
          <w:tcPr>
            <w:tcW w:w="849" w:type="dxa"/>
            <w:vAlign w:val="center"/>
          </w:tcPr>
          <w:p w:rsidR="00A72021" w:rsidRPr="002526FA" w:rsidRDefault="00A72021" w:rsidP="002526FA">
            <w:pPr>
              <w:jc w:val="center"/>
            </w:pPr>
            <w:r w:rsidRPr="002526FA">
              <w:t>2.</w:t>
            </w:r>
          </w:p>
        </w:tc>
        <w:tc>
          <w:tcPr>
            <w:tcW w:w="7515" w:type="dxa"/>
            <w:vAlign w:val="center"/>
          </w:tcPr>
          <w:p w:rsidR="00A72021" w:rsidRPr="002526FA" w:rsidRDefault="00A72021" w:rsidP="00A72021">
            <w:pPr>
              <w:jc w:val="both"/>
            </w:pPr>
            <w:r w:rsidRPr="002526FA">
              <w:t xml:space="preserve">Договоров аренды земли на </w:t>
            </w:r>
            <w:proofErr w:type="spellStart"/>
            <w:r w:rsidRPr="002526FA">
              <w:t>неразграниченные</w:t>
            </w:r>
            <w:proofErr w:type="spellEnd"/>
            <w:r w:rsidRPr="002526FA">
              <w:t xml:space="preserve"> земельные участки/через аукцион</w:t>
            </w:r>
          </w:p>
        </w:tc>
        <w:tc>
          <w:tcPr>
            <w:tcW w:w="1842" w:type="dxa"/>
            <w:vAlign w:val="center"/>
          </w:tcPr>
          <w:p w:rsidR="00A72021" w:rsidRPr="002526FA" w:rsidRDefault="002526FA" w:rsidP="002526FA">
            <w:pPr>
              <w:jc w:val="center"/>
            </w:pPr>
            <w:r w:rsidRPr="002526FA">
              <w:t>5/0</w:t>
            </w:r>
          </w:p>
        </w:tc>
      </w:tr>
      <w:tr w:rsidR="002526FA" w:rsidRPr="002526FA" w:rsidTr="002526FA">
        <w:tc>
          <w:tcPr>
            <w:tcW w:w="849" w:type="dxa"/>
            <w:vAlign w:val="center"/>
          </w:tcPr>
          <w:p w:rsidR="00A72021" w:rsidRPr="002526FA" w:rsidRDefault="00A72021" w:rsidP="002526FA">
            <w:pPr>
              <w:jc w:val="center"/>
            </w:pPr>
            <w:r w:rsidRPr="002526FA">
              <w:t>3.</w:t>
            </w:r>
          </w:p>
        </w:tc>
        <w:tc>
          <w:tcPr>
            <w:tcW w:w="7515" w:type="dxa"/>
            <w:vAlign w:val="center"/>
          </w:tcPr>
          <w:p w:rsidR="00A72021" w:rsidRPr="002526FA" w:rsidRDefault="00A72021" w:rsidP="00A72021">
            <w:pPr>
              <w:jc w:val="both"/>
            </w:pPr>
            <w:r w:rsidRPr="002526FA">
              <w:t xml:space="preserve">Договоров купли - продажи </w:t>
            </w:r>
            <w:proofErr w:type="spellStart"/>
            <w:r w:rsidRPr="002526FA">
              <w:t>неразграниченных</w:t>
            </w:r>
            <w:proofErr w:type="spellEnd"/>
            <w:r w:rsidRPr="002526FA">
              <w:t xml:space="preserve"> земельных участков</w:t>
            </w:r>
          </w:p>
        </w:tc>
        <w:tc>
          <w:tcPr>
            <w:tcW w:w="1842" w:type="dxa"/>
            <w:vAlign w:val="center"/>
          </w:tcPr>
          <w:p w:rsidR="00A72021" w:rsidRPr="002526FA" w:rsidRDefault="00A72021" w:rsidP="002526FA">
            <w:pPr>
              <w:jc w:val="center"/>
            </w:pPr>
            <w:r w:rsidRPr="002526FA">
              <w:t>23</w:t>
            </w:r>
          </w:p>
        </w:tc>
      </w:tr>
      <w:tr w:rsidR="002526FA" w:rsidRPr="002526FA" w:rsidTr="002526FA">
        <w:tc>
          <w:tcPr>
            <w:tcW w:w="849" w:type="dxa"/>
            <w:vAlign w:val="center"/>
          </w:tcPr>
          <w:p w:rsidR="00A72021" w:rsidRPr="002526FA" w:rsidRDefault="00A72021" w:rsidP="002526FA">
            <w:pPr>
              <w:jc w:val="center"/>
            </w:pPr>
            <w:r w:rsidRPr="002526FA">
              <w:t>4.</w:t>
            </w:r>
          </w:p>
        </w:tc>
        <w:tc>
          <w:tcPr>
            <w:tcW w:w="7515" w:type="dxa"/>
            <w:vAlign w:val="center"/>
          </w:tcPr>
          <w:p w:rsidR="00A72021" w:rsidRPr="002526FA" w:rsidRDefault="00A72021" w:rsidP="002526FA">
            <w:pPr>
              <w:jc w:val="both"/>
            </w:pPr>
            <w:r w:rsidRPr="002526FA">
              <w:t>Договоры безвозмездного пользования из них</w:t>
            </w:r>
            <w:r w:rsidR="002526FA" w:rsidRPr="002526FA">
              <w:t xml:space="preserve"> </w:t>
            </w:r>
            <w:r w:rsidRPr="002526FA">
              <w:t>по 119-ФЗ от 01.05.2016</w:t>
            </w:r>
          </w:p>
        </w:tc>
        <w:tc>
          <w:tcPr>
            <w:tcW w:w="1842" w:type="dxa"/>
            <w:vAlign w:val="center"/>
          </w:tcPr>
          <w:p w:rsidR="00A72021" w:rsidRPr="002526FA" w:rsidRDefault="00A72021" w:rsidP="002526FA">
            <w:pPr>
              <w:jc w:val="center"/>
              <w:rPr>
                <w:lang w:val="en-US"/>
              </w:rPr>
            </w:pPr>
            <w:r w:rsidRPr="002526FA">
              <w:t>0/</w:t>
            </w:r>
            <w:r w:rsidRPr="002526FA">
              <w:rPr>
                <w:lang w:val="en-US"/>
              </w:rPr>
              <w:t>3</w:t>
            </w:r>
          </w:p>
        </w:tc>
      </w:tr>
      <w:tr w:rsidR="002526FA" w:rsidRPr="002526FA" w:rsidTr="002526FA">
        <w:trPr>
          <w:trHeight w:val="603"/>
        </w:trPr>
        <w:tc>
          <w:tcPr>
            <w:tcW w:w="849" w:type="dxa"/>
            <w:vAlign w:val="center"/>
          </w:tcPr>
          <w:p w:rsidR="00A72021" w:rsidRPr="002526FA" w:rsidRDefault="00A72021" w:rsidP="002526FA">
            <w:pPr>
              <w:jc w:val="center"/>
            </w:pPr>
            <w:r w:rsidRPr="002526FA">
              <w:t>5.</w:t>
            </w:r>
          </w:p>
        </w:tc>
        <w:tc>
          <w:tcPr>
            <w:tcW w:w="7515" w:type="dxa"/>
            <w:vAlign w:val="center"/>
          </w:tcPr>
          <w:p w:rsidR="00A72021" w:rsidRPr="002526FA" w:rsidRDefault="00A72021" w:rsidP="002526FA">
            <w:pPr>
              <w:pStyle w:val="s3"/>
              <w:shd w:val="clear" w:color="auto" w:fill="FFFFFF"/>
              <w:jc w:val="both"/>
            </w:pPr>
            <w:r w:rsidRPr="002526FA">
              <w:t xml:space="preserve">Предоставление земельного участка в собственность бесплатно согласно Федеральному закону от </w:t>
            </w:r>
            <w:r w:rsidR="002526FA" w:rsidRPr="002526FA">
              <w:t>0</w:t>
            </w:r>
            <w:r w:rsidRPr="002526FA">
              <w:t>5</w:t>
            </w:r>
            <w:r w:rsidR="002526FA" w:rsidRPr="002526FA">
              <w:t>.04.</w:t>
            </w:r>
            <w:r w:rsidRPr="002526FA">
              <w:t xml:space="preserve">2021 </w:t>
            </w:r>
            <w:r w:rsidR="002526FA" w:rsidRPr="002526FA">
              <w:t>№79-ФЗ «</w:t>
            </w:r>
            <w:r w:rsidRPr="002526FA">
              <w:t>О внесении изменений в отдельные законодательные акты Российской Федерации» «Гаражная амнистия»</w:t>
            </w:r>
          </w:p>
        </w:tc>
        <w:tc>
          <w:tcPr>
            <w:tcW w:w="1842" w:type="dxa"/>
            <w:vAlign w:val="center"/>
          </w:tcPr>
          <w:p w:rsidR="00A72021" w:rsidRPr="002526FA" w:rsidRDefault="00A72021" w:rsidP="002526FA">
            <w:pPr>
              <w:jc w:val="center"/>
            </w:pPr>
            <w:r w:rsidRPr="002526FA">
              <w:t>64</w:t>
            </w:r>
          </w:p>
        </w:tc>
      </w:tr>
      <w:tr w:rsidR="002526FA" w:rsidRPr="002526FA" w:rsidTr="002526FA">
        <w:tc>
          <w:tcPr>
            <w:tcW w:w="849" w:type="dxa"/>
            <w:vAlign w:val="center"/>
          </w:tcPr>
          <w:p w:rsidR="00A72021" w:rsidRPr="002526FA" w:rsidRDefault="00A72021" w:rsidP="002526FA">
            <w:pPr>
              <w:jc w:val="center"/>
            </w:pPr>
            <w:r w:rsidRPr="002526FA">
              <w:lastRenderedPageBreak/>
              <w:t>6.</w:t>
            </w:r>
          </w:p>
        </w:tc>
        <w:tc>
          <w:tcPr>
            <w:tcW w:w="7515" w:type="dxa"/>
            <w:vAlign w:val="center"/>
          </w:tcPr>
          <w:p w:rsidR="00A72021" w:rsidRPr="002526FA" w:rsidRDefault="00A72021" w:rsidP="002526FA">
            <w:pPr>
              <w:jc w:val="both"/>
            </w:pPr>
            <w:proofErr w:type="gramStart"/>
            <w:r w:rsidRPr="002526FA">
              <w:rPr>
                <w:shd w:val="clear" w:color="auto" w:fill="FFFFFF"/>
              </w:rPr>
              <w:t xml:space="preserve">Предоставление земельного участка в собственность бесплатно согласно Федеральному закону от </w:t>
            </w:r>
            <w:r w:rsidR="002526FA" w:rsidRPr="002526FA">
              <w:rPr>
                <w:shd w:val="clear" w:color="auto" w:fill="FFFFFF"/>
              </w:rPr>
              <w:t>0</w:t>
            </w:r>
            <w:r w:rsidRPr="002526FA">
              <w:rPr>
                <w:shd w:val="clear" w:color="auto" w:fill="FFFFFF"/>
              </w:rPr>
              <w:t>1</w:t>
            </w:r>
            <w:r w:rsidR="002526FA" w:rsidRPr="002526FA">
              <w:rPr>
                <w:shd w:val="clear" w:color="auto" w:fill="FFFFFF"/>
              </w:rPr>
              <w:t>.05.2</w:t>
            </w:r>
            <w:r w:rsidRPr="002526FA">
              <w:rPr>
                <w:shd w:val="clear" w:color="auto" w:fill="FFFFFF"/>
              </w:rPr>
              <w:t>016</w:t>
            </w:r>
            <w:r w:rsidR="002526FA" w:rsidRPr="002526FA">
              <w:rPr>
                <w:shd w:val="clear" w:color="auto" w:fill="FFFFFF"/>
              </w:rPr>
              <w:t xml:space="preserve"> №119-ФЗ «</w:t>
            </w:r>
            <w:r w:rsidRPr="002526FA">
              <w:rPr>
                <w:shd w:val="clear" w:color="auto" w:fill="FFFFFF"/>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w:t>
            </w:r>
            <w:r w:rsidR="002526FA" w:rsidRPr="002526FA">
              <w:rPr>
                <w:shd w:val="clear" w:color="auto" w:fill="FFFFFF"/>
              </w:rPr>
              <w:t>льные акты Российской Федерации»</w:t>
            </w:r>
            <w:proofErr w:type="gramEnd"/>
          </w:p>
        </w:tc>
        <w:tc>
          <w:tcPr>
            <w:tcW w:w="1842" w:type="dxa"/>
            <w:vAlign w:val="center"/>
          </w:tcPr>
          <w:p w:rsidR="00A72021" w:rsidRPr="002526FA" w:rsidRDefault="00A72021" w:rsidP="002526FA">
            <w:pPr>
              <w:jc w:val="center"/>
            </w:pPr>
            <w:r w:rsidRPr="002526FA">
              <w:t>3</w:t>
            </w:r>
          </w:p>
        </w:tc>
      </w:tr>
      <w:tr w:rsidR="002526FA" w:rsidRPr="002526FA" w:rsidTr="002526FA">
        <w:trPr>
          <w:trHeight w:val="295"/>
        </w:trPr>
        <w:tc>
          <w:tcPr>
            <w:tcW w:w="849" w:type="dxa"/>
            <w:vAlign w:val="center"/>
          </w:tcPr>
          <w:p w:rsidR="00A72021" w:rsidRPr="002526FA" w:rsidRDefault="00A72021" w:rsidP="002526FA">
            <w:pPr>
              <w:jc w:val="center"/>
            </w:pPr>
            <w:r w:rsidRPr="002526FA">
              <w:t>7.</w:t>
            </w:r>
          </w:p>
        </w:tc>
        <w:tc>
          <w:tcPr>
            <w:tcW w:w="7515" w:type="dxa"/>
            <w:vAlign w:val="center"/>
          </w:tcPr>
          <w:p w:rsidR="00A72021" w:rsidRPr="002526FA" w:rsidRDefault="00A72021" w:rsidP="00A72021">
            <w:pPr>
              <w:jc w:val="both"/>
            </w:pPr>
            <w:r w:rsidRPr="002526FA">
              <w:t>Соглашения о расторжении договоров аренды земельных участков</w:t>
            </w:r>
          </w:p>
        </w:tc>
        <w:tc>
          <w:tcPr>
            <w:tcW w:w="1842" w:type="dxa"/>
            <w:vAlign w:val="center"/>
          </w:tcPr>
          <w:p w:rsidR="00A72021" w:rsidRPr="002526FA" w:rsidRDefault="00A72021" w:rsidP="002526FA">
            <w:pPr>
              <w:jc w:val="center"/>
            </w:pPr>
            <w:r w:rsidRPr="002526FA">
              <w:t>31</w:t>
            </w:r>
          </w:p>
        </w:tc>
      </w:tr>
      <w:tr w:rsidR="002526FA" w:rsidRPr="002526FA" w:rsidTr="002526FA">
        <w:trPr>
          <w:trHeight w:val="258"/>
        </w:trPr>
        <w:tc>
          <w:tcPr>
            <w:tcW w:w="849" w:type="dxa"/>
            <w:vAlign w:val="center"/>
          </w:tcPr>
          <w:p w:rsidR="00A72021" w:rsidRPr="002526FA" w:rsidRDefault="00A72021" w:rsidP="002526FA">
            <w:pPr>
              <w:jc w:val="center"/>
            </w:pPr>
            <w:r w:rsidRPr="002526FA">
              <w:t>8.</w:t>
            </w:r>
          </w:p>
        </w:tc>
        <w:tc>
          <w:tcPr>
            <w:tcW w:w="7515" w:type="dxa"/>
            <w:vAlign w:val="center"/>
          </w:tcPr>
          <w:p w:rsidR="00A72021" w:rsidRPr="002526FA" w:rsidRDefault="00A72021" w:rsidP="00A72021">
            <w:pPr>
              <w:jc w:val="both"/>
            </w:pPr>
            <w:r w:rsidRPr="002526FA">
              <w:t>Дополнительные соглашения к договорам аренды земельных участков</w:t>
            </w:r>
          </w:p>
        </w:tc>
        <w:tc>
          <w:tcPr>
            <w:tcW w:w="1842" w:type="dxa"/>
            <w:vAlign w:val="center"/>
          </w:tcPr>
          <w:p w:rsidR="00A72021" w:rsidRPr="002526FA" w:rsidRDefault="00A72021" w:rsidP="002526FA">
            <w:pPr>
              <w:jc w:val="center"/>
            </w:pPr>
            <w:r w:rsidRPr="002526FA">
              <w:t>115</w:t>
            </w:r>
          </w:p>
        </w:tc>
      </w:tr>
      <w:tr w:rsidR="002526FA" w:rsidRPr="002526FA" w:rsidTr="002526FA">
        <w:tc>
          <w:tcPr>
            <w:tcW w:w="849" w:type="dxa"/>
            <w:vAlign w:val="center"/>
          </w:tcPr>
          <w:p w:rsidR="00A72021" w:rsidRPr="002526FA" w:rsidRDefault="00A72021" w:rsidP="002526FA">
            <w:pPr>
              <w:jc w:val="center"/>
            </w:pPr>
            <w:r w:rsidRPr="002526FA">
              <w:t>9.</w:t>
            </w:r>
          </w:p>
        </w:tc>
        <w:tc>
          <w:tcPr>
            <w:tcW w:w="7515" w:type="dxa"/>
            <w:vAlign w:val="center"/>
          </w:tcPr>
          <w:p w:rsidR="00A72021" w:rsidRPr="002526FA" w:rsidRDefault="00A72021" w:rsidP="00A72021">
            <w:pPr>
              <w:autoSpaceDE w:val="0"/>
              <w:autoSpaceDN w:val="0"/>
              <w:adjustRightInd w:val="0"/>
              <w:jc w:val="both"/>
            </w:pPr>
            <w:r w:rsidRPr="002526FA">
              <w:t>Разрешение на использование земель, земельного участка или его части, расположенных на земельных участках муниципального образования «Поселок Айхал» Мирнинского района Республики Саха (Якутия), государственная собственность которые не разграничена, без предоставления земельных участков и установления сервитута</w:t>
            </w:r>
          </w:p>
        </w:tc>
        <w:tc>
          <w:tcPr>
            <w:tcW w:w="1842" w:type="dxa"/>
            <w:vAlign w:val="center"/>
          </w:tcPr>
          <w:p w:rsidR="00A72021" w:rsidRPr="002526FA" w:rsidRDefault="00A72021" w:rsidP="002526FA">
            <w:pPr>
              <w:jc w:val="center"/>
            </w:pPr>
            <w:r w:rsidRPr="002526FA">
              <w:t>23</w:t>
            </w:r>
          </w:p>
        </w:tc>
      </w:tr>
      <w:tr w:rsidR="002526FA" w:rsidRPr="002526FA" w:rsidTr="002526FA">
        <w:trPr>
          <w:trHeight w:val="296"/>
        </w:trPr>
        <w:tc>
          <w:tcPr>
            <w:tcW w:w="849" w:type="dxa"/>
            <w:vAlign w:val="center"/>
          </w:tcPr>
          <w:p w:rsidR="00A72021" w:rsidRPr="002526FA" w:rsidRDefault="00A72021" w:rsidP="002526FA">
            <w:pPr>
              <w:jc w:val="center"/>
            </w:pPr>
            <w:r w:rsidRPr="002526FA">
              <w:t>10.</w:t>
            </w:r>
          </w:p>
        </w:tc>
        <w:tc>
          <w:tcPr>
            <w:tcW w:w="7515" w:type="dxa"/>
            <w:vAlign w:val="center"/>
          </w:tcPr>
          <w:p w:rsidR="00A72021" w:rsidRPr="002526FA" w:rsidRDefault="00A72021" w:rsidP="00A72021">
            <w:pPr>
              <w:autoSpaceDE w:val="0"/>
              <w:autoSpaceDN w:val="0"/>
              <w:adjustRightInd w:val="0"/>
              <w:jc w:val="both"/>
            </w:pPr>
            <w:r w:rsidRPr="002526FA">
              <w:t>Количество земельных участков, поставленных на кадастровый учет</w:t>
            </w:r>
          </w:p>
        </w:tc>
        <w:tc>
          <w:tcPr>
            <w:tcW w:w="1842" w:type="dxa"/>
            <w:vAlign w:val="center"/>
          </w:tcPr>
          <w:p w:rsidR="00A72021" w:rsidRPr="002526FA" w:rsidRDefault="00A72021" w:rsidP="002526FA">
            <w:pPr>
              <w:jc w:val="center"/>
            </w:pPr>
            <w:r w:rsidRPr="002526FA">
              <w:t>53</w:t>
            </w:r>
          </w:p>
        </w:tc>
      </w:tr>
      <w:tr w:rsidR="002526FA" w:rsidRPr="002526FA" w:rsidTr="002526FA">
        <w:tc>
          <w:tcPr>
            <w:tcW w:w="849" w:type="dxa"/>
            <w:vAlign w:val="center"/>
          </w:tcPr>
          <w:p w:rsidR="00A72021" w:rsidRPr="002526FA" w:rsidRDefault="00A72021" w:rsidP="002526FA">
            <w:pPr>
              <w:jc w:val="center"/>
            </w:pPr>
            <w:r w:rsidRPr="002526FA">
              <w:t>11.</w:t>
            </w:r>
          </w:p>
        </w:tc>
        <w:tc>
          <w:tcPr>
            <w:tcW w:w="7515" w:type="dxa"/>
            <w:vAlign w:val="center"/>
          </w:tcPr>
          <w:p w:rsidR="00A72021" w:rsidRPr="002526FA" w:rsidRDefault="002526FA" w:rsidP="00A72021">
            <w:pPr>
              <w:autoSpaceDE w:val="0"/>
              <w:autoSpaceDN w:val="0"/>
              <w:adjustRightInd w:val="0"/>
              <w:jc w:val="both"/>
            </w:pPr>
            <w:r w:rsidRPr="002526FA">
              <w:t>Г</w:t>
            </w:r>
            <w:r w:rsidR="00A72021" w:rsidRPr="002526FA">
              <w:t>раждан</w:t>
            </w:r>
            <w:r w:rsidRPr="002526FA">
              <w:t>ам</w:t>
            </w:r>
            <w:r w:rsidR="00A72021" w:rsidRPr="002526FA">
              <w:t>, имеющих трех и более детей, реализовавших право на предоставление земельного участка в собственность бесплатно в пользу единовременной денежной выплаты согласно постановлению Правительства Р</w:t>
            </w:r>
            <w:proofErr w:type="gramStart"/>
            <w:r w:rsidR="00A72021" w:rsidRPr="002526FA">
              <w:t>С(</w:t>
            </w:r>
            <w:proofErr w:type="gramEnd"/>
            <w:r w:rsidR="00A72021" w:rsidRPr="002526FA">
              <w:t>Я) от 02.02.2023 № 43 за декабрь 2023 г.</w:t>
            </w:r>
          </w:p>
        </w:tc>
        <w:tc>
          <w:tcPr>
            <w:tcW w:w="1842" w:type="dxa"/>
            <w:vAlign w:val="center"/>
          </w:tcPr>
          <w:p w:rsidR="00A72021" w:rsidRPr="002526FA" w:rsidRDefault="00A72021" w:rsidP="002526FA">
            <w:pPr>
              <w:jc w:val="center"/>
            </w:pPr>
            <w:r w:rsidRPr="002526FA">
              <w:t>28 семей получили денежную выплату на общую сумму 320</w:t>
            </w:r>
            <w:r w:rsidR="002526FA" w:rsidRPr="002526FA">
              <w:t xml:space="preserve"> тыс.</w:t>
            </w:r>
            <w:r w:rsidRPr="002526FA">
              <w:t xml:space="preserve"> руб</w:t>
            </w:r>
            <w:r w:rsidR="002526FA" w:rsidRPr="002526FA">
              <w:t>.</w:t>
            </w:r>
          </w:p>
        </w:tc>
      </w:tr>
    </w:tbl>
    <w:p w:rsidR="00A72021" w:rsidRPr="002526FA" w:rsidRDefault="00A72021" w:rsidP="00A72021">
      <w:pPr>
        <w:jc w:val="center"/>
        <w:rPr>
          <w:b/>
          <w:bCs/>
        </w:rPr>
      </w:pPr>
    </w:p>
    <w:p w:rsidR="00A72021" w:rsidRPr="002526FA" w:rsidRDefault="002526FA" w:rsidP="002526FA">
      <w:pPr>
        <w:jc w:val="center"/>
        <w:rPr>
          <w:b/>
        </w:rPr>
      </w:pPr>
      <w:r w:rsidRPr="002526FA">
        <w:rPr>
          <w:b/>
        </w:rPr>
        <w:t>Градостроительная деятельность</w:t>
      </w:r>
    </w:p>
    <w:p w:rsidR="00A72021" w:rsidRPr="002526FA" w:rsidRDefault="00A72021" w:rsidP="002526FA">
      <w:pPr>
        <w:ind w:firstLine="426"/>
        <w:jc w:val="both"/>
      </w:pPr>
      <w:bookmarkStart w:id="6" w:name="_Hlk124331010"/>
      <w:r w:rsidRPr="002526FA">
        <w:t>В 2023 году проведено 5 заседаний межведомственной комиссии по перепланировке и переустройству жилых помещений в многоквартирных домах в п. Айхал, на которых рассмотрены 5 заявлений граждан по выдачи разрешений на осуществление перепланировки (переустр</w:t>
      </w:r>
      <w:r w:rsidR="002526FA" w:rsidRPr="002526FA">
        <w:t xml:space="preserve">ойства) жилых помещений в МКД. </w:t>
      </w:r>
      <w:r w:rsidRPr="002526FA">
        <w:t>В результате выдано 5 разрешений</w:t>
      </w:r>
      <w:r w:rsidR="002526FA" w:rsidRPr="002526FA">
        <w:t>.</w:t>
      </w:r>
    </w:p>
    <w:p w:rsidR="00A72021" w:rsidRPr="002526FA" w:rsidRDefault="00A72021" w:rsidP="002526FA">
      <w:pPr>
        <w:ind w:firstLine="426"/>
        <w:jc w:val="both"/>
      </w:pPr>
      <w:r w:rsidRPr="002526FA">
        <w:t>Подготовлена и выдана разрешительная документация:</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8048"/>
        <w:gridCol w:w="1559"/>
      </w:tblGrid>
      <w:tr w:rsidR="002526FA" w:rsidRPr="002526FA" w:rsidTr="002526FA">
        <w:tc>
          <w:tcPr>
            <w:tcW w:w="594" w:type="dxa"/>
          </w:tcPr>
          <w:p w:rsidR="00A72021" w:rsidRPr="002526FA" w:rsidRDefault="00A72021" w:rsidP="00A72021">
            <w:pPr>
              <w:jc w:val="both"/>
            </w:pPr>
            <w:r w:rsidRPr="002526FA">
              <w:t xml:space="preserve">№ </w:t>
            </w:r>
            <w:proofErr w:type="spellStart"/>
            <w:proofErr w:type="gramStart"/>
            <w:r w:rsidRPr="002526FA">
              <w:t>п</w:t>
            </w:r>
            <w:proofErr w:type="spellEnd"/>
            <w:proofErr w:type="gramEnd"/>
            <w:r w:rsidRPr="002526FA">
              <w:t>/</w:t>
            </w:r>
            <w:proofErr w:type="spellStart"/>
            <w:r w:rsidRPr="002526FA">
              <w:t>п</w:t>
            </w:r>
            <w:proofErr w:type="spellEnd"/>
          </w:p>
        </w:tc>
        <w:tc>
          <w:tcPr>
            <w:tcW w:w="8048" w:type="dxa"/>
            <w:vAlign w:val="center"/>
          </w:tcPr>
          <w:p w:rsidR="00A72021" w:rsidRPr="002526FA" w:rsidRDefault="00A72021" w:rsidP="00A72021">
            <w:pPr>
              <w:jc w:val="center"/>
            </w:pPr>
            <w:r w:rsidRPr="002526FA">
              <w:t>Наименование документов</w:t>
            </w:r>
          </w:p>
        </w:tc>
        <w:tc>
          <w:tcPr>
            <w:tcW w:w="1559" w:type="dxa"/>
            <w:vAlign w:val="center"/>
          </w:tcPr>
          <w:p w:rsidR="00A72021" w:rsidRPr="002526FA" w:rsidRDefault="00A72021" w:rsidP="00A72021">
            <w:pPr>
              <w:jc w:val="center"/>
            </w:pPr>
            <w:r w:rsidRPr="002526FA">
              <w:t>Количество</w:t>
            </w:r>
          </w:p>
        </w:tc>
      </w:tr>
      <w:tr w:rsidR="002526FA" w:rsidRPr="002526FA" w:rsidTr="002526FA">
        <w:tc>
          <w:tcPr>
            <w:tcW w:w="594" w:type="dxa"/>
          </w:tcPr>
          <w:p w:rsidR="00A72021" w:rsidRPr="002526FA" w:rsidRDefault="00A72021" w:rsidP="00A72021">
            <w:pPr>
              <w:jc w:val="both"/>
            </w:pPr>
            <w:r w:rsidRPr="002526FA">
              <w:t>1.</w:t>
            </w:r>
          </w:p>
        </w:tc>
        <w:tc>
          <w:tcPr>
            <w:tcW w:w="8048" w:type="dxa"/>
          </w:tcPr>
          <w:p w:rsidR="00A72021" w:rsidRPr="002526FA" w:rsidRDefault="00A72021" w:rsidP="00A72021">
            <w:pPr>
              <w:jc w:val="both"/>
            </w:pPr>
            <w:r w:rsidRPr="002526FA">
              <w:t>Градостроительный план земельного участка</w:t>
            </w:r>
          </w:p>
        </w:tc>
        <w:tc>
          <w:tcPr>
            <w:tcW w:w="1559" w:type="dxa"/>
          </w:tcPr>
          <w:p w:rsidR="00A72021" w:rsidRPr="002526FA" w:rsidRDefault="00A72021" w:rsidP="002526FA">
            <w:pPr>
              <w:jc w:val="center"/>
            </w:pPr>
            <w:r w:rsidRPr="002526FA">
              <w:t>6</w:t>
            </w:r>
          </w:p>
        </w:tc>
      </w:tr>
      <w:tr w:rsidR="002526FA" w:rsidRPr="002526FA" w:rsidTr="002526FA">
        <w:tc>
          <w:tcPr>
            <w:tcW w:w="594" w:type="dxa"/>
          </w:tcPr>
          <w:p w:rsidR="00A72021" w:rsidRPr="002526FA" w:rsidRDefault="00A72021" w:rsidP="00A72021">
            <w:pPr>
              <w:jc w:val="both"/>
            </w:pPr>
            <w:r w:rsidRPr="002526FA">
              <w:t>2.</w:t>
            </w:r>
          </w:p>
        </w:tc>
        <w:tc>
          <w:tcPr>
            <w:tcW w:w="8048" w:type="dxa"/>
          </w:tcPr>
          <w:p w:rsidR="00A72021" w:rsidRPr="002526FA" w:rsidRDefault="00A72021" w:rsidP="00A72021">
            <w:pPr>
              <w:jc w:val="both"/>
            </w:pPr>
            <w:r w:rsidRPr="002526FA">
              <w:t>Разрешение на строительство объектов капитального строительства</w:t>
            </w:r>
          </w:p>
        </w:tc>
        <w:tc>
          <w:tcPr>
            <w:tcW w:w="1559" w:type="dxa"/>
          </w:tcPr>
          <w:p w:rsidR="00A72021" w:rsidRPr="002526FA" w:rsidRDefault="00A72021" w:rsidP="002526FA">
            <w:pPr>
              <w:jc w:val="center"/>
            </w:pPr>
            <w:r w:rsidRPr="002526FA">
              <w:t>-</w:t>
            </w:r>
          </w:p>
        </w:tc>
      </w:tr>
      <w:tr w:rsidR="002526FA" w:rsidRPr="002526FA" w:rsidTr="002526FA">
        <w:tc>
          <w:tcPr>
            <w:tcW w:w="594" w:type="dxa"/>
          </w:tcPr>
          <w:p w:rsidR="00A72021" w:rsidRPr="002526FA" w:rsidRDefault="00A72021" w:rsidP="00A72021">
            <w:pPr>
              <w:jc w:val="both"/>
            </w:pPr>
            <w:r w:rsidRPr="002526FA">
              <w:t xml:space="preserve">3. </w:t>
            </w:r>
          </w:p>
        </w:tc>
        <w:tc>
          <w:tcPr>
            <w:tcW w:w="8048" w:type="dxa"/>
          </w:tcPr>
          <w:p w:rsidR="00A72021" w:rsidRPr="002526FA" w:rsidRDefault="00A72021" w:rsidP="00A72021">
            <w:pPr>
              <w:jc w:val="both"/>
            </w:pPr>
            <w:r w:rsidRPr="002526FA">
              <w:t>Разрешение на ввод объекта капитального строительства в эксплуатацию</w:t>
            </w:r>
          </w:p>
        </w:tc>
        <w:tc>
          <w:tcPr>
            <w:tcW w:w="1559" w:type="dxa"/>
          </w:tcPr>
          <w:p w:rsidR="00A72021" w:rsidRPr="002526FA" w:rsidRDefault="00A72021" w:rsidP="002526FA">
            <w:pPr>
              <w:jc w:val="center"/>
            </w:pPr>
            <w:r w:rsidRPr="002526FA">
              <w:t>0</w:t>
            </w:r>
          </w:p>
        </w:tc>
      </w:tr>
    </w:tbl>
    <w:p w:rsidR="00A72021" w:rsidRPr="002526FA" w:rsidRDefault="00A72021" w:rsidP="00A72021">
      <w:pPr>
        <w:jc w:val="both"/>
      </w:pPr>
    </w:p>
    <w:p w:rsidR="00A72021" w:rsidRPr="002526FA" w:rsidRDefault="00A72021" w:rsidP="002526FA">
      <w:pPr>
        <w:ind w:firstLine="426"/>
        <w:jc w:val="both"/>
      </w:pPr>
      <w:r w:rsidRPr="002526FA">
        <w:t xml:space="preserve">В 2023 году в Федеральную информационную адресную программу </w:t>
      </w:r>
      <w:proofErr w:type="gramStart"/>
      <w:r w:rsidRPr="002526FA">
        <w:t>внесен</w:t>
      </w:r>
      <w:proofErr w:type="gramEnd"/>
      <w:r w:rsidRPr="002526FA">
        <w:t xml:space="preserve"> 4 адресных объекта, а также проведена работа по актуализации и корректировки сведений в ФИАС.</w:t>
      </w:r>
    </w:p>
    <w:p w:rsidR="00A72021" w:rsidRPr="002526FA" w:rsidRDefault="00A72021" w:rsidP="002526FA">
      <w:pPr>
        <w:ind w:firstLine="426"/>
        <w:jc w:val="both"/>
      </w:pPr>
      <w:r w:rsidRPr="002526FA">
        <w:t xml:space="preserve">В 2023 году разработана проектно-сметная документация на выполнение работ по капитальному ремонту здания с целью изменения назначения объекта в </w:t>
      </w:r>
      <w:proofErr w:type="spellStart"/>
      <w:r w:rsidRPr="002526FA">
        <w:t>досуговый</w:t>
      </w:r>
      <w:proofErr w:type="spellEnd"/>
      <w:r w:rsidRPr="002526FA">
        <w:t xml:space="preserve"> семейный центр, расположенный по адресу: Республика Саха (Якутия), Мирнинский район, поселок Айхал, ул. Юбилейная д.2А. Финансирование данного проекта осуществляется за счет средств АК «АЛРОСА» </w:t>
      </w:r>
      <w:r w:rsidR="002526FA" w:rsidRPr="002526FA">
        <w:t>(</w:t>
      </w:r>
      <w:r w:rsidRPr="002526FA">
        <w:t>ПАО</w:t>
      </w:r>
      <w:r w:rsidR="002526FA" w:rsidRPr="002526FA">
        <w:t>)</w:t>
      </w:r>
      <w:r w:rsidRPr="002526FA">
        <w:t>.</w:t>
      </w:r>
    </w:p>
    <w:p w:rsidR="00A72021" w:rsidRPr="002526FA" w:rsidRDefault="00A72021" w:rsidP="002526FA">
      <w:pPr>
        <w:ind w:firstLine="426"/>
        <w:jc w:val="both"/>
        <w:rPr>
          <w:rFonts w:eastAsia="Calibri"/>
        </w:rPr>
      </w:pPr>
      <w:r w:rsidRPr="002526FA">
        <w:rPr>
          <w:bdr w:val="none" w:sz="0" w:space="0" w:color="auto" w:frame="1"/>
          <w:lang w:eastAsia="en-US"/>
        </w:rPr>
        <w:t xml:space="preserve">В 2023 году заключен муниципальный контракт на выполнение работ по ремонту деревянной лестницы им. В. П. </w:t>
      </w:r>
      <w:proofErr w:type="spellStart"/>
      <w:r w:rsidRPr="002526FA">
        <w:rPr>
          <w:bdr w:val="none" w:sz="0" w:space="0" w:color="auto" w:frame="1"/>
          <w:lang w:eastAsia="en-US"/>
        </w:rPr>
        <w:t>Дюкарева</w:t>
      </w:r>
      <w:proofErr w:type="spellEnd"/>
      <w:r w:rsidRPr="002526FA">
        <w:rPr>
          <w:bdr w:val="none" w:sz="0" w:space="0" w:color="auto" w:frame="1"/>
          <w:lang w:eastAsia="en-US"/>
        </w:rPr>
        <w:t xml:space="preserve"> от улицы </w:t>
      </w:r>
      <w:proofErr w:type="gramStart"/>
      <w:r w:rsidRPr="002526FA">
        <w:rPr>
          <w:bdr w:val="none" w:sz="0" w:space="0" w:color="auto" w:frame="1"/>
          <w:lang w:eastAsia="en-US"/>
        </w:rPr>
        <w:t>Юбилейная</w:t>
      </w:r>
      <w:proofErr w:type="gramEnd"/>
      <w:r w:rsidRPr="002526FA">
        <w:rPr>
          <w:bdr w:val="none" w:sz="0" w:space="0" w:color="auto" w:frame="1"/>
          <w:lang w:eastAsia="en-US"/>
        </w:rPr>
        <w:t>, 1 и 3 к улице Попугаевой. Проект стал победителем конкурса «Территория АЛРОСА». Срок выполнения работ –</w:t>
      </w:r>
      <w:r w:rsidRPr="002526FA">
        <w:rPr>
          <w:rFonts w:eastAsia="Calibri"/>
        </w:rPr>
        <w:t>20.09.2024 г. Финансирование будет осуществляться за счет средств</w:t>
      </w:r>
      <w:r w:rsidR="002526FA" w:rsidRPr="002526FA">
        <w:rPr>
          <w:rFonts w:eastAsia="Calibri"/>
        </w:rPr>
        <w:t xml:space="preserve"> бюджета</w:t>
      </w:r>
      <w:r w:rsidRPr="002526FA">
        <w:rPr>
          <w:rFonts w:eastAsia="Calibri"/>
        </w:rPr>
        <w:t xml:space="preserve"> МО «Поселок Айхал», АК «А</w:t>
      </w:r>
      <w:r w:rsidR="002526FA" w:rsidRPr="002526FA">
        <w:rPr>
          <w:rFonts w:eastAsia="Calibri"/>
        </w:rPr>
        <w:t>ЛРОСА</w:t>
      </w:r>
      <w:r w:rsidRPr="002526FA">
        <w:rPr>
          <w:rFonts w:eastAsia="Calibri"/>
        </w:rPr>
        <w:t>» (ПАО), вклада спонсоров и населения.</w:t>
      </w:r>
    </w:p>
    <w:p w:rsidR="00A72021" w:rsidRPr="00B74214" w:rsidRDefault="00A72021" w:rsidP="002526FA">
      <w:pPr>
        <w:ind w:firstLine="426"/>
        <w:jc w:val="both"/>
      </w:pPr>
      <w:r w:rsidRPr="002526FA">
        <w:rPr>
          <w:bdr w:val="none" w:sz="0" w:space="0" w:color="auto" w:frame="1"/>
          <w:lang w:eastAsia="en-US"/>
        </w:rPr>
        <w:t xml:space="preserve">В летний </w:t>
      </w:r>
      <w:r w:rsidRPr="00B74214">
        <w:rPr>
          <w:bdr w:val="none" w:sz="0" w:space="0" w:color="auto" w:frame="1"/>
          <w:lang w:eastAsia="en-US"/>
        </w:rPr>
        <w:t xml:space="preserve">период 2023 года выполнены работы по </w:t>
      </w:r>
      <w:r w:rsidRPr="00B74214">
        <w:rPr>
          <w:shd w:val="clear" w:color="auto" w:fill="FFFFFF"/>
        </w:rPr>
        <w:t xml:space="preserve">ремонту и покраске фасадов многоквартирных жилых домов </w:t>
      </w:r>
      <w:proofErr w:type="gramStart"/>
      <w:r w:rsidRPr="00B74214">
        <w:rPr>
          <w:shd w:val="clear" w:color="auto" w:fill="FFFFFF"/>
        </w:rPr>
        <w:t>Юбилейная</w:t>
      </w:r>
      <w:proofErr w:type="gramEnd"/>
      <w:r w:rsidRPr="00B74214">
        <w:rPr>
          <w:shd w:val="clear" w:color="auto" w:fill="FFFFFF"/>
        </w:rPr>
        <w:t xml:space="preserve"> д. №7, №8, №10, №11, №12</w:t>
      </w:r>
      <w:bookmarkEnd w:id="6"/>
      <w:r w:rsidRPr="00B74214">
        <w:t>. Финансирование данного проекта осуществлялось за счет средств АК «АЛРОСА»</w:t>
      </w:r>
      <w:r w:rsidR="002526FA" w:rsidRPr="00B74214">
        <w:t xml:space="preserve"> (ПАО)</w:t>
      </w:r>
      <w:r w:rsidRPr="00B74214">
        <w:t>.</w:t>
      </w:r>
    </w:p>
    <w:p w:rsidR="002526FA" w:rsidRPr="00B74214" w:rsidRDefault="002526FA" w:rsidP="00B74214">
      <w:pPr>
        <w:ind w:firstLine="426"/>
        <w:jc w:val="both"/>
        <w:rPr>
          <w:shd w:val="clear" w:color="auto" w:fill="FFFFFF"/>
        </w:rPr>
      </w:pPr>
    </w:p>
    <w:p w:rsidR="00A72021" w:rsidRPr="00B74214" w:rsidRDefault="00A72021" w:rsidP="00B74214">
      <w:pPr>
        <w:tabs>
          <w:tab w:val="left" w:pos="426"/>
        </w:tabs>
        <w:jc w:val="center"/>
        <w:rPr>
          <w:b/>
          <w:bCs/>
        </w:rPr>
      </w:pPr>
      <w:r w:rsidRPr="00B74214">
        <w:rPr>
          <w:b/>
          <w:bCs/>
        </w:rPr>
        <w:t>Гражданская оборона и пожарная безопасность</w:t>
      </w:r>
    </w:p>
    <w:p w:rsidR="00A72021" w:rsidRPr="00B74214" w:rsidRDefault="00A72021" w:rsidP="00B74214">
      <w:pPr>
        <w:ind w:firstLine="426"/>
        <w:jc w:val="both"/>
        <w:rPr>
          <w:rFonts w:eastAsia="Calibri"/>
          <w:b/>
          <w:lang w:eastAsia="en-US"/>
        </w:rPr>
      </w:pPr>
      <w:r w:rsidRPr="00B74214">
        <w:rPr>
          <w:rFonts w:eastAsia="Calibri"/>
          <w:lang w:eastAsia="en-US"/>
        </w:rPr>
        <w:t xml:space="preserve">Работа по ГО, ЧС и ПБ осуществляется в рамках реализации муниципальной программы </w:t>
      </w:r>
      <w:r w:rsidRPr="00B74214">
        <w:rPr>
          <w:rFonts w:eastAsia="Calibri"/>
          <w:b/>
          <w:lang w:eastAsia="en-US"/>
        </w:rPr>
        <w:t>«Предупреждение и ликвидация последствий чрезвычайных ситуаций на территории МО «По</w:t>
      </w:r>
      <w:r w:rsidR="00B74214" w:rsidRPr="00B74214">
        <w:rPr>
          <w:rFonts w:eastAsia="Calibri"/>
          <w:b/>
          <w:lang w:eastAsia="en-US"/>
        </w:rPr>
        <w:t>селок Айхал» на 2022-2026 г.г.».</w:t>
      </w:r>
    </w:p>
    <w:p w:rsidR="00A72021" w:rsidRPr="00B74214" w:rsidRDefault="00A72021" w:rsidP="00B74214">
      <w:pPr>
        <w:spacing w:line="276" w:lineRule="auto"/>
        <w:ind w:firstLine="426"/>
        <w:contextualSpacing/>
        <w:jc w:val="both"/>
        <w:rPr>
          <w:rFonts w:eastAsia="Calibri"/>
          <w:lang w:eastAsia="en-US"/>
        </w:rPr>
      </w:pPr>
      <w:r w:rsidRPr="00B74214">
        <w:rPr>
          <w:rFonts w:eastAsia="Calibri"/>
          <w:lang w:eastAsia="en-US"/>
        </w:rPr>
        <w:t>В целях предупреждения чрезвычайных ситуаций проводились мероприятия:</w:t>
      </w:r>
    </w:p>
    <w:p w:rsidR="00A72021" w:rsidRPr="00B74214" w:rsidRDefault="00A72021" w:rsidP="00B74214">
      <w:pPr>
        <w:pStyle w:val="a3"/>
        <w:numPr>
          <w:ilvl w:val="0"/>
          <w:numId w:val="15"/>
        </w:numPr>
        <w:spacing w:line="276" w:lineRule="auto"/>
        <w:jc w:val="both"/>
        <w:rPr>
          <w:rFonts w:eastAsia="Calibri"/>
          <w:lang w:eastAsia="en-US"/>
        </w:rPr>
      </w:pPr>
      <w:r w:rsidRPr="00B74214">
        <w:rPr>
          <w:rFonts w:eastAsia="Calibri"/>
          <w:lang w:eastAsia="en-US"/>
        </w:rPr>
        <w:lastRenderedPageBreak/>
        <w:t>по безо</w:t>
      </w:r>
      <w:r w:rsidR="00B74214" w:rsidRPr="00B74214">
        <w:rPr>
          <w:rFonts w:eastAsia="Calibri"/>
          <w:lang w:eastAsia="en-US"/>
        </w:rPr>
        <w:t>пасному пропуску паводковых вод</w:t>
      </w:r>
    </w:p>
    <w:p w:rsidR="00A72021" w:rsidRPr="00B74214" w:rsidRDefault="00A72021" w:rsidP="00B74214">
      <w:pPr>
        <w:pStyle w:val="a3"/>
        <w:numPr>
          <w:ilvl w:val="0"/>
          <w:numId w:val="15"/>
        </w:numPr>
        <w:spacing w:line="276" w:lineRule="auto"/>
        <w:jc w:val="both"/>
        <w:rPr>
          <w:rFonts w:eastAsia="Calibri"/>
          <w:lang w:eastAsia="en-US"/>
        </w:rPr>
      </w:pPr>
      <w:r w:rsidRPr="00B74214">
        <w:rPr>
          <w:rFonts w:eastAsia="Calibri"/>
          <w:lang w:eastAsia="en-US"/>
        </w:rPr>
        <w:t>акц</w:t>
      </w:r>
      <w:r w:rsidR="00B74214" w:rsidRPr="00B74214">
        <w:rPr>
          <w:rFonts w:eastAsia="Calibri"/>
          <w:lang w:eastAsia="en-US"/>
        </w:rPr>
        <w:t>ия «</w:t>
      </w:r>
      <w:proofErr w:type="spellStart"/>
      <w:proofErr w:type="gramStart"/>
      <w:r w:rsidR="00B74214" w:rsidRPr="00B74214">
        <w:rPr>
          <w:rFonts w:eastAsia="Calibri"/>
          <w:lang w:eastAsia="en-US"/>
        </w:rPr>
        <w:t>Вода-безопасная</w:t>
      </w:r>
      <w:proofErr w:type="spellEnd"/>
      <w:proofErr w:type="gramEnd"/>
      <w:r w:rsidR="00B74214" w:rsidRPr="00B74214">
        <w:rPr>
          <w:rFonts w:eastAsia="Calibri"/>
          <w:lang w:eastAsia="en-US"/>
        </w:rPr>
        <w:t xml:space="preserve"> территория»</w:t>
      </w:r>
    </w:p>
    <w:p w:rsidR="00A72021" w:rsidRPr="00B74214" w:rsidRDefault="00A72021" w:rsidP="00B74214">
      <w:pPr>
        <w:pStyle w:val="a3"/>
        <w:numPr>
          <w:ilvl w:val="0"/>
          <w:numId w:val="16"/>
        </w:numPr>
        <w:ind w:left="0" w:firstLine="360"/>
        <w:jc w:val="both"/>
        <w:rPr>
          <w:rFonts w:eastAsia="Calibri"/>
          <w:lang w:eastAsia="en-US"/>
        </w:rPr>
      </w:pPr>
      <w:r w:rsidRPr="00B74214">
        <w:rPr>
          <w:rFonts w:eastAsia="Calibri"/>
          <w:lang w:eastAsia="en-US"/>
        </w:rPr>
        <w:t xml:space="preserve">комиссионные объезды по водным объектам, расположенным на территории МО «Поселок Айхал» на предмет соблюдения правил нахождения людей на </w:t>
      </w:r>
      <w:r w:rsidR="00B74214" w:rsidRPr="00B74214">
        <w:rPr>
          <w:rFonts w:eastAsia="Calibri"/>
          <w:lang w:eastAsia="en-US"/>
        </w:rPr>
        <w:t>водных объектах</w:t>
      </w:r>
    </w:p>
    <w:p w:rsidR="00A72021" w:rsidRPr="00B74214" w:rsidRDefault="00A72021" w:rsidP="00B74214">
      <w:pPr>
        <w:pStyle w:val="a3"/>
        <w:numPr>
          <w:ilvl w:val="0"/>
          <w:numId w:val="16"/>
        </w:numPr>
        <w:ind w:left="0" w:firstLine="360"/>
        <w:jc w:val="both"/>
        <w:rPr>
          <w:rFonts w:eastAsia="Calibri"/>
          <w:lang w:eastAsia="en-US"/>
        </w:rPr>
      </w:pPr>
      <w:r w:rsidRPr="00B74214">
        <w:rPr>
          <w:rFonts w:eastAsia="Calibri"/>
          <w:lang w:eastAsia="en-US"/>
        </w:rPr>
        <w:t>информирование населения о правил</w:t>
      </w:r>
      <w:r w:rsidR="00B74214" w:rsidRPr="00B74214">
        <w:rPr>
          <w:rFonts w:eastAsia="Calibri"/>
          <w:lang w:eastAsia="en-US"/>
        </w:rPr>
        <w:t>ах поведения на водных объектах</w:t>
      </w:r>
    </w:p>
    <w:p w:rsidR="00A72021" w:rsidRPr="00B74214" w:rsidRDefault="00B74214" w:rsidP="00B74214">
      <w:pPr>
        <w:pStyle w:val="a3"/>
        <w:numPr>
          <w:ilvl w:val="0"/>
          <w:numId w:val="16"/>
        </w:numPr>
        <w:ind w:left="0" w:firstLine="360"/>
        <w:jc w:val="both"/>
        <w:rPr>
          <w:rFonts w:eastAsia="Calibri"/>
          <w:lang w:eastAsia="en-US"/>
        </w:rPr>
      </w:pPr>
      <w:r w:rsidRPr="00B74214">
        <w:rPr>
          <w:rFonts w:eastAsia="Calibri"/>
          <w:lang w:eastAsia="en-US"/>
        </w:rPr>
        <w:t>распространение памяток</w:t>
      </w:r>
    </w:p>
    <w:p w:rsidR="00A72021" w:rsidRPr="00B74214" w:rsidRDefault="00A72021" w:rsidP="00B74214">
      <w:pPr>
        <w:pStyle w:val="a3"/>
        <w:numPr>
          <w:ilvl w:val="0"/>
          <w:numId w:val="16"/>
        </w:numPr>
        <w:ind w:left="0" w:firstLine="360"/>
        <w:jc w:val="both"/>
        <w:rPr>
          <w:rFonts w:eastAsia="Calibri"/>
          <w:lang w:eastAsia="en-US"/>
        </w:rPr>
      </w:pPr>
      <w:r w:rsidRPr="00B74214">
        <w:rPr>
          <w:rFonts w:eastAsia="Calibri"/>
          <w:lang w:eastAsia="en-US"/>
        </w:rPr>
        <w:t>командно-штабные учения</w:t>
      </w:r>
    </w:p>
    <w:p w:rsidR="00A72021" w:rsidRPr="00B74214" w:rsidRDefault="00B74214" w:rsidP="00B74214">
      <w:pPr>
        <w:pStyle w:val="a3"/>
        <w:numPr>
          <w:ilvl w:val="0"/>
          <w:numId w:val="16"/>
        </w:numPr>
        <w:shd w:val="clear" w:color="auto" w:fill="FFFFFF"/>
        <w:tabs>
          <w:tab w:val="left" w:pos="284"/>
        </w:tabs>
        <w:ind w:left="0" w:firstLine="360"/>
        <w:jc w:val="both"/>
        <w:textAlignment w:val="baseline"/>
        <w:rPr>
          <w:rFonts w:eastAsia="Calibri"/>
          <w:lang w:eastAsia="en-US"/>
        </w:rPr>
      </w:pPr>
      <w:r w:rsidRPr="00B74214">
        <w:rPr>
          <w:rFonts w:eastAsia="Calibri"/>
          <w:lang w:eastAsia="en-US"/>
        </w:rPr>
        <w:t xml:space="preserve">профилактически </w:t>
      </w:r>
      <w:r w:rsidR="00A72021" w:rsidRPr="00B74214">
        <w:rPr>
          <w:rFonts w:eastAsia="Calibri"/>
          <w:lang w:eastAsia="en-US"/>
        </w:rPr>
        <w:t>-</w:t>
      </w:r>
      <w:r w:rsidRPr="00B74214">
        <w:rPr>
          <w:rFonts w:eastAsia="Calibri"/>
          <w:lang w:eastAsia="en-US"/>
        </w:rPr>
        <w:t xml:space="preserve"> </w:t>
      </w:r>
      <w:r w:rsidR="00A72021" w:rsidRPr="00B74214">
        <w:rPr>
          <w:rFonts w:eastAsia="Calibri"/>
          <w:lang w:eastAsia="en-US"/>
        </w:rPr>
        <w:t>тренировочное мероприятие п</w:t>
      </w:r>
      <w:r w:rsidRPr="00B74214">
        <w:rPr>
          <w:rFonts w:eastAsia="Calibri"/>
          <w:lang w:eastAsia="en-US"/>
        </w:rPr>
        <w:t>од названием «Час безопасности»</w:t>
      </w:r>
    </w:p>
    <w:p w:rsidR="00A72021" w:rsidRPr="00B74214" w:rsidRDefault="00A72021" w:rsidP="00B74214">
      <w:pPr>
        <w:pStyle w:val="a3"/>
        <w:numPr>
          <w:ilvl w:val="0"/>
          <w:numId w:val="16"/>
        </w:numPr>
        <w:shd w:val="clear" w:color="auto" w:fill="FFFFFF"/>
        <w:tabs>
          <w:tab w:val="left" w:pos="284"/>
        </w:tabs>
        <w:ind w:left="0" w:firstLine="360"/>
        <w:jc w:val="both"/>
        <w:textAlignment w:val="baseline"/>
        <w:rPr>
          <w:rFonts w:eastAsia="Calibri"/>
          <w:lang w:eastAsia="en-US"/>
        </w:rPr>
      </w:pPr>
      <w:r w:rsidRPr="00B74214">
        <w:rPr>
          <w:rFonts w:eastAsia="Calibri"/>
          <w:lang w:eastAsia="en-US"/>
        </w:rPr>
        <w:t>рейдовые мероприятия патрульных групп в период действия особого противопожарного режима н</w:t>
      </w:r>
      <w:r w:rsidR="00B74214" w:rsidRPr="00B74214">
        <w:rPr>
          <w:rFonts w:eastAsia="Calibri"/>
          <w:lang w:eastAsia="en-US"/>
        </w:rPr>
        <w:t>а территории МО «Поселок Айхал»</w:t>
      </w:r>
    </w:p>
    <w:p w:rsidR="00A72021" w:rsidRPr="00B74214" w:rsidRDefault="00A72021" w:rsidP="00B74214">
      <w:pPr>
        <w:pStyle w:val="a3"/>
        <w:numPr>
          <w:ilvl w:val="0"/>
          <w:numId w:val="16"/>
        </w:numPr>
        <w:shd w:val="clear" w:color="auto" w:fill="FFFFFF"/>
        <w:tabs>
          <w:tab w:val="left" w:pos="284"/>
        </w:tabs>
        <w:ind w:left="0" w:firstLine="360"/>
        <w:jc w:val="both"/>
        <w:textAlignment w:val="baseline"/>
        <w:rPr>
          <w:rFonts w:eastAsia="Calibri"/>
          <w:bCs/>
          <w:lang w:eastAsia="en-US"/>
        </w:rPr>
      </w:pPr>
      <w:r w:rsidRPr="00B74214">
        <w:rPr>
          <w:rFonts w:eastAsia="Calibri"/>
          <w:bCs/>
          <w:lang w:eastAsia="en-US"/>
        </w:rPr>
        <w:t>акц</w:t>
      </w:r>
      <w:r w:rsidR="00B74214" w:rsidRPr="00B74214">
        <w:rPr>
          <w:rFonts w:eastAsia="Calibri"/>
          <w:bCs/>
          <w:lang w:eastAsia="en-US"/>
        </w:rPr>
        <w:t>ия «Осторожно, Новогодняя ёлка»</w:t>
      </w:r>
    </w:p>
    <w:p w:rsidR="00A72021" w:rsidRPr="00B74214" w:rsidRDefault="00A72021" w:rsidP="00B74214">
      <w:pPr>
        <w:pStyle w:val="a3"/>
        <w:numPr>
          <w:ilvl w:val="0"/>
          <w:numId w:val="16"/>
        </w:numPr>
        <w:shd w:val="clear" w:color="auto" w:fill="FFFFFF"/>
        <w:tabs>
          <w:tab w:val="left" w:pos="284"/>
        </w:tabs>
        <w:ind w:left="0" w:firstLine="360"/>
        <w:jc w:val="both"/>
        <w:textAlignment w:val="baseline"/>
        <w:rPr>
          <w:rFonts w:eastAsia="Calibri"/>
          <w:b/>
          <w:lang w:eastAsia="en-US"/>
        </w:rPr>
      </w:pPr>
      <w:r w:rsidRPr="00B74214">
        <w:rPr>
          <w:rFonts w:eastAsia="Calibri"/>
          <w:bCs/>
          <w:lang w:eastAsia="en-US"/>
        </w:rPr>
        <w:t>акц</w:t>
      </w:r>
      <w:r w:rsidR="00B74214" w:rsidRPr="00B74214">
        <w:rPr>
          <w:rFonts w:eastAsia="Calibri"/>
          <w:bCs/>
          <w:lang w:eastAsia="en-US"/>
        </w:rPr>
        <w:t>ия «Береги свой дом от пожара»</w:t>
      </w:r>
    </w:p>
    <w:p w:rsidR="00A72021" w:rsidRPr="00B74214" w:rsidRDefault="00A72021" w:rsidP="00B74214">
      <w:pPr>
        <w:spacing w:after="200" w:line="276" w:lineRule="auto"/>
        <w:ind w:firstLine="426"/>
        <w:contextualSpacing/>
        <w:jc w:val="both"/>
        <w:rPr>
          <w:rFonts w:eastAsia="Calibri"/>
          <w:lang w:eastAsia="en-US"/>
        </w:rPr>
      </w:pPr>
      <w:r w:rsidRPr="00B74214">
        <w:rPr>
          <w:rFonts w:eastAsia="Calibri"/>
          <w:lang w:eastAsia="en-US"/>
        </w:rPr>
        <w:t>В рамках подготовки к пожароопасному периоду осуществлена закупка ср</w:t>
      </w:r>
      <w:r w:rsidRPr="00B74214">
        <w:t>едств индивидуальной защиты и ручных сре</w:t>
      </w:r>
      <w:proofErr w:type="gramStart"/>
      <w:r w:rsidRPr="00B74214">
        <w:t>дств дл</w:t>
      </w:r>
      <w:proofErr w:type="gramEnd"/>
      <w:r w:rsidRPr="00B74214">
        <w:t>я тушения пожаров.</w:t>
      </w:r>
    </w:p>
    <w:p w:rsidR="00A72021" w:rsidRPr="00B74214" w:rsidRDefault="00A72021" w:rsidP="00B74214">
      <w:pPr>
        <w:ind w:firstLine="426"/>
        <w:jc w:val="both"/>
        <w:rPr>
          <w:rFonts w:eastAsia="Calibri"/>
          <w:lang w:eastAsia="en-US"/>
        </w:rPr>
      </w:pPr>
      <w:r w:rsidRPr="00B74214">
        <w:rPr>
          <w:rFonts w:eastAsia="Calibri"/>
          <w:lang w:eastAsia="en-US"/>
        </w:rPr>
        <w:t xml:space="preserve">В целях обеспечения дополнительных мер пожарной безопасности и предупреждения гибели людей при пожаре осуществлена установка 205 автономных пожарных </w:t>
      </w:r>
      <w:proofErr w:type="spellStart"/>
      <w:r w:rsidR="00B74214" w:rsidRPr="00B74214">
        <w:rPr>
          <w:rFonts w:eastAsia="Calibri"/>
          <w:lang w:eastAsia="en-US"/>
        </w:rPr>
        <w:t>извещателей</w:t>
      </w:r>
      <w:proofErr w:type="spellEnd"/>
      <w:r w:rsidRPr="00B74214">
        <w:rPr>
          <w:rFonts w:eastAsia="Calibri"/>
          <w:lang w:eastAsia="en-US"/>
        </w:rPr>
        <w:t xml:space="preserve"> (АДПИ). Данные АДПИ были установлены в жилых помещениях семей социально-незащищенных категорий граждан (инвалиды, семьи с детьми инвалидами, малоимущие, многодетные) и жилых помещениях семей, находящихся в социально опасном положении (состоящих на учете в ОПДН МО «Мирнинский район»), расположенных на территории п. Айхал, жилых помещениях, находящихся в собственности Ад</w:t>
      </w:r>
      <w:r w:rsidR="00B74214" w:rsidRPr="00B74214">
        <w:rPr>
          <w:rFonts w:eastAsia="Calibri"/>
          <w:lang w:eastAsia="en-US"/>
        </w:rPr>
        <w:t>министрации МО «Поселок Айхал».</w:t>
      </w:r>
    </w:p>
    <w:p w:rsidR="00B74214" w:rsidRPr="00B74214" w:rsidRDefault="00A72021" w:rsidP="00B74214">
      <w:pPr>
        <w:ind w:firstLine="426"/>
        <w:jc w:val="both"/>
        <w:rPr>
          <w:rFonts w:eastAsia="Calibri"/>
          <w:lang w:eastAsia="en-US"/>
        </w:rPr>
      </w:pPr>
      <w:r w:rsidRPr="00B74214">
        <w:rPr>
          <w:rFonts w:eastAsia="Calibri"/>
          <w:lang w:eastAsia="en-US"/>
        </w:rPr>
        <w:t>За 2023 год на территории МО «Поселок Айхал» произошло 16 пожаров в т.ч.:</w:t>
      </w:r>
    </w:p>
    <w:p w:rsidR="00A72021" w:rsidRPr="00B74214" w:rsidRDefault="00B74214" w:rsidP="00B74214">
      <w:pPr>
        <w:pStyle w:val="a3"/>
        <w:numPr>
          <w:ilvl w:val="0"/>
          <w:numId w:val="17"/>
        </w:numPr>
        <w:jc w:val="both"/>
        <w:rPr>
          <w:rFonts w:eastAsia="Calibri"/>
          <w:lang w:eastAsia="en-US"/>
        </w:rPr>
      </w:pPr>
      <w:r w:rsidRPr="00B74214">
        <w:rPr>
          <w:rFonts w:eastAsia="Calibri"/>
          <w:lang w:eastAsia="en-US"/>
        </w:rPr>
        <w:t>в жилых помещениях – 2</w:t>
      </w:r>
    </w:p>
    <w:p w:rsidR="00A72021" w:rsidRPr="00B74214" w:rsidRDefault="00B74214" w:rsidP="00B74214">
      <w:pPr>
        <w:pStyle w:val="a3"/>
        <w:numPr>
          <w:ilvl w:val="0"/>
          <w:numId w:val="17"/>
        </w:numPr>
        <w:jc w:val="both"/>
        <w:rPr>
          <w:rFonts w:eastAsia="Calibri"/>
          <w:lang w:eastAsia="en-US"/>
        </w:rPr>
      </w:pPr>
      <w:r w:rsidRPr="00B74214">
        <w:rPr>
          <w:rFonts w:eastAsia="Calibri"/>
          <w:lang w:eastAsia="en-US"/>
        </w:rPr>
        <w:t>в гаражных боксах – 6</w:t>
      </w:r>
    </w:p>
    <w:p w:rsidR="00A72021" w:rsidRPr="00B74214" w:rsidRDefault="00A72021" w:rsidP="00B74214">
      <w:pPr>
        <w:pStyle w:val="a3"/>
        <w:numPr>
          <w:ilvl w:val="0"/>
          <w:numId w:val="17"/>
        </w:numPr>
        <w:jc w:val="both"/>
        <w:rPr>
          <w:rFonts w:eastAsia="Calibri"/>
          <w:lang w:eastAsia="en-US"/>
        </w:rPr>
      </w:pPr>
      <w:r w:rsidRPr="00B74214">
        <w:rPr>
          <w:rFonts w:eastAsia="Calibri"/>
          <w:lang w:eastAsia="en-US"/>
        </w:rPr>
        <w:t>возг</w:t>
      </w:r>
      <w:r w:rsidR="00B74214" w:rsidRPr="00B74214">
        <w:rPr>
          <w:rFonts w:eastAsia="Calibri"/>
          <w:lang w:eastAsia="en-US"/>
        </w:rPr>
        <w:t>орание мусора на территории – 4</w:t>
      </w:r>
    </w:p>
    <w:p w:rsidR="00A72021" w:rsidRPr="00B74214" w:rsidRDefault="00B74214" w:rsidP="00B74214">
      <w:pPr>
        <w:pStyle w:val="a3"/>
        <w:numPr>
          <w:ilvl w:val="0"/>
          <w:numId w:val="17"/>
        </w:numPr>
        <w:jc w:val="both"/>
        <w:rPr>
          <w:rFonts w:eastAsia="Calibri"/>
          <w:lang w:eastAsia="en-US"/>
        </w:rPr>
      </w:pPr>
      <w:r w:rsidRPr="00B74214">
        <w:rPr>
          <w:rFonts w:eastAsia="Calibri"/>
          <w:lang w:eastAsia="en-US"/>
        </w:rPr>
        <w:t>в нежилых строениях – 3</w:t>
      </w:r>
    </w:p>
    <w:p w:rsidR="00A72021" w:rsidRPr="005E7C76" w:rsidRDefault="00B74214" w:rsidP="00B74214">
      <w:pPr>
        <w:pStyle w:val="a3"/>
        <w:numPr>
          <w:ilvl w:val="0"/>
          <w:numId w:val="17"/>
        </w:numPr>
        <w:jc w:val="both"/>
        <w:rPr>
          <w:rFonts w:eastAsia="Calibri"/>
          <w:lang w:eastAsia="en-US"/>
        </w:rPr>
      </w:pPr>
      <w:r w:rsidRPr="005E7C76">
        <w:rPr>
          <w:rFonts w:eastAsia="Calibri"/>
          <w:lang w:eastAsia="en-US"/>
        </w:rPr>
        <w:t>возгорание автомобилей – 1</w:t>
      </w:r>
    </w:p>
    <w:p w:rsidR="00A72021" w:rsidRPr="005E7C76" w:rsidRDefault="00B74214" w:rsidP="00B74214">
      <w:pPr>
        <w:jc w:val="both"/>
        <w:rPr>
          <w:rFonts w:eastAsia="Calibri"/>
          <w:lang w:eastAsia="en-US"/>
        </w:rPr>
      </w:pPr>
      <w:r w:rsidRPr="005E7C76">
        <w:rPr>
          <w:rFonts w:eastAsia="Calibri"/>
          <w:lang w:eastAsia="en-US"/>
        </w:rPr>
        <w:t>При пожарах, погибших нет.</w:t>
      </w:r>
    </w:p>
    <w:p w:rsidR="005E7C76" w:rsidRPr="005E7C76" w:rsidRDefault="005E7C76" w:rsidP="00B74214">
      <w:pPr>
        <w:jc w:val="both"/>
        <w:rPr>
          <w:rFonts w:eastAsia="Calibri"/>
          <w:lang w:eastAsia="en-US"/>
        </w:rPr>
      </w:pPr>
    </w:p>
    <w:p w:rsidR="00A72021" w:rsidRPr="005E7C76" w:rsidRDefault="005E7C76" w:rsidP="005E7C76">
      <w:pPr>
        <w:jc w:val="center"/>
        <w:rPr>
          <w:rFonts w:eastAsia="Calibri"/>
          <w:b/>
          <w:lang w:eastAsia="en-US"/>
        </w:rPr>
      </w:pPr>
      <w:r w:rsidRPr="005E7C76">
        <w:rPr>
          <w:rFonts w:eastAsia="Calibri"/>
          <w:b/>
          <w:lang w:eastAsia="en-US"/>
        </w:rPr>
        <w:t>Гражданская оборона</w:t>
      </w:r>
    </w:p>
    <w:p w:rsidR="00A72021" w:rsidRPr="005E7C76" w:rsidRDefault="00A72021" w:rsidP="005E7C76">
      <w:pPr>
        <w:ind w:firstLine="426"/>
        <w:jc w:val="both"/>
        <w:rPr>
          <w:rFonts w:eastAsia="Calibri"/>
          <w:lang w:eastAsia="en-US"/>
        </w:rPr>
      </w:pPr>
      <w:r w:rsidRPr="005E7C76">
        <w:rPr>
          <w:rFonts w:eastAsia="Calibri"/>
          <w:lang w:eastAsia="en-US"/>
        </w:rPr>
        <w:t>Мероприятия в области гражданской обороны, проведенные на территории МО «Поселок Айхал»:</w:t>
      </w:r>
    </w:p>
    <w:p w:rsidR="00A72021" w:rsidRPr="005E7C76" w:rsidRDefault="005E7C76" w:rsidP="005E7C76">
      <w:pPr>
        <w:pStyle w:val="a3"/>
        <w:numPr>
          <w:ilvl w:val="0"/>
          <w:numId w:val="18"/>
        </w:numPr>
        <w:ind w:left="0" w:firstLine="426"/>
        <w:jc w:val="both"/>
        <w:rPr>
          <w:rFonts w:eastAsia="Calibri"/>
          <w:lang w:eastAsia="en-US"/>
        </w:rPr>
      </w:pPr>
      <w:r w:rsidRPr="005E7C76">
        <w:rPr>
          <w:rFonts w:eastAsia="Calibri"/>
          <w:lang w:eastAsia="en-US"/>
        </w:rPr>
        <w:t>с</w:t>
      </w:r>
      <w:r w:rsidR="00A72021" w:rsidRPr="005E7C76">
        <w:rPr>
          <w:rFonts w:eastAsia="Calibri"/>
          <w:lang w:eastAsia="en-US"/>
        </w:rPr>
        <w:t>оздан учебно-консультационный пункт по гражданской обороне и чрезвычайным ситуациям на территории МО «Поселок Айхал» на базе Государственного автономного профессионального образовательного учреждения Р</w:t>
      </w:r>
      <w:r w:rsidRPr="005E7C76">
        <w:rPr>
          <w:rFonts w:eastAsia="Calibri"/>
          <w:lang w:eastAsia="en-US"/>
        </w:rPr>
        <w:t xml:space="preserve">еспублики </w:t>
      </w:r>
      <w:r w:rsidR="00A72021" w:rsidRPr="005E7C76">
        <w:rPr>
          <w:rFonts w:eastAsia="Calibri"/>
          <w:lang w:eastAsia="en-US"/>
        </w:rPr>
        <w:t>С</w:t>
      </w:r>
      <w:r w:rsidRPr="005E7C76">
        <w:rPr>
          <w:rFonts w:eastAsia="Calibri"/>
          <w:lang w:eastAsia="en-US"/>
        </w:rPr>
        <w:t>аха</w:t>
      </w:r>
      <w:r w:rsidR="00A72021" w:rsidRPr="005E7C76">
        <w:rPr>
          <w:rFonts w:eastAsia="Calibri"/>
          <w:lang w:eastAsia="en-US"/>
        </w:rPr>
        <w:t xml:space="preserve"> (Я</w:t>
      </w:r>
      <w:r w:rsidRPr="005E7C76">
        <w:rPr>
          <w:rFonts w:eastAsia="Calibri"/>
          <w:lang w:eastAsia="en-US"/>
        </w:rPr>
        <w:t>кутия</w:t>
      </w:r>
      <w:r w:rsidR="00A72021" w:rsidRPr="005E7C76">
        <w:rPr>
          <w:rFonts w:eastAsia="Calibri"/>
          <w:lang w:eastAsia="en-US"/>
        </w:rPr>
        <w:t>) «Региональный технический колледж в г. Мирном» «Айхальское отделение г</w:t>
      </w:r>
      <w:r w:rsidRPr="005E7C76">
        <w:rPr>
          <w:rFonts w:eastAsia="Calibri"/>
          <w:lang w:eastAsia="en-US"/>
        </w:rPr>
        <w:t>орнотехнической промышленности»</w:t>
      </w:r>
    </w:p>
    <w:p w:rsidR="00A72021" w:rsidRPr="005E7C76" w:rsidRDefault="005E7C76" w:rsidP="005E7C76">
      <w:pPr>
        <w:pStyle w:val="a3"/>
        <w:numPr>
          <w:ilvl w:val="0"/>
          <w:numId w:val="18"/>
        </w:numPr>
        <w:ind w:left="0" w:firstLine="426"/>
        <w:jc w:val="both"/>
        <w:rPr>
          <w:rFonts w:eastAsia="Calibri"/>
          <w:lang w:eastAsia="en-US"/>
        </w:rPr>
      </w:pPr>
      <w:r w:rsidRPr="005E7C76">
        <w:rPr>
          <w:rFonts w:eastAsia="Calibri"/>
          <w:lang w:eastAsia="en-US"/>
        </w:rPr>
        <w:t>п</w:t>
      </w:r>
      <w:r w:rsidR="00A72021" w:rsidRPr="005E7C76">
        <w:rPr>
          <w:rFonts w:eastAsia="Calibri"/>
          <w:lang w:eastAsia="en-US"/>
        </w:rPr>
        <w:t>роведе</w:t>
      </w:r>
      <w:r w:rsidRPr="005E7C76">
        <w:rPr>
          <w:rFonts w:eastAsia="Calibri"/>
          <w:lang w:eastAsia="en-US"/>
        </w:rPr>
        <w:t>н месячник гражданской обороны</w:t>
      </w:r>
    </w:p>
    <w:p w:rsidR="00A72021" w:rsidRPr="00624141" w:rsidRDefault="005E7C76" w:rsidP="005E7C76">
      <w:pPr>
        <w:pStyle w:val="a3"/>
        <w:numPr>
          <w:ilvl w:val="0"/>
          <w:numId w:val="18"/>
        </w:numPr>
        <w:ind w:left="0" w:firstLine="426"/>
        <w:jc w:val="both"/>
        <w:rPr>
          <w:rFonts w:eastAsia="Calibri"/>
          <w:lang w:eastAsia="en-US"/>
        </w:rPr>
      </w:pPr>
      <w:r w:rsidRPr="00624141">
        <w:rPr>
          <w:rFonts w:eastAsia="Calibri"/>
          <w:lang w:eastAsia="en-US"/>
        </w:rPr>
        <w:t>п</w:t>
      </w:r>
      <w:r w:rsidR="00A72021" w:rsidRPr="00624141">
        <w:rPr>
          <w:rFonts w:eastAsia="Calibri"/>
          <w:lang w:eastAsia="en-US"/>
        </w:rPr>
        <w:t>ринято участие во всероссийской штабной тр</w:t>
      </w:r>
      <w:r w:rsidRPr="00624141">
        <w:rPr>
          <w:rFonts w:eastAsia="Calibri"/>
          <w:lang w:eastAsia="en-US"/>
        </w:rPr>
        <w:t>енировке по гражданской обороне</w:t>
      </w:r>
    </w:p>
    <w:p w:rsidR="00A72021" w:rsidRPr="00624141" w:rsidRDefault="005E7C76" w:rsidP="005E7C76">
      <w:pPr>
        <w:pStyle w:val="a3"/>
        <w:numPr>
          <w:ilvl w:val="0"/>
          <w:numId w:val="18"/>
        </w:numPr>
        <w:ind w:left="0" w:firstLine="426"/>
        <w:jc w:val="both"/>
        <w:rPr>
          <w:rFonts w:eastAsia="Calibri"/>
          <w:w w:val="105"/>
          <w:lang w:eastAsia="en-US"/>
        </w:rPr>
      </w:pPr>
      <w:r w:rsidRPr="00624141">
        <w:rPr>
          <w:rFonts w:eastAsia="Calibri"/>
          <w:lang w:eastAsia="en-US"/>
        </w:rPr>
        <w:t>п</w:t>
      </w:r>
      <w:r w:rsidR="00A72021" w:rsidRPr="00624141">
        <w:rPr>
          <w:rFonts w:eastAsia="Calibri"/>
          <w:w w:val="105"/>
          <w:lang w:eastAsia="en-US"/>
        </w:rPr>
        <w:t>роведено учебное развертывание пункта временного размещения эвакуируемого населения, размещенного на базе</w:t>
      </w:r>
      <w:r w:rsidRPr="00624141">
        <w:rPr>
          <w:rFonts w:eastAsia="Calibri"/>
          <w:w w:val="105"/>
          <w:lang w:eastAsia="en-US"/>
        </w:rPr>
        <w:t xml:space="preserve"> МБОУ СОШ № 23 им. Г.А. </w:t>
      </w:r>
      <w:proofErr w:type="spellStart"/>
      <w:r w:rsidRPr="00624141">
        <w:rPr>
          <w:rFonts w:eastAsia="Calibri"/>
          <w:w w:val="105"/>
          <w:lang w:eastAsia="en-US"/>
        </w:rPr>
        <w:t>Кадзова</w:t>
      </w:r>
      <w:proofErr w:type="spellEnd"/>
    </w:p>
    <w:p w:rsidR="005E7C76" w:rsidRPr="00624141" w:rsidRDefault="005E7C76" w:rsidP="005E7C76">
      <w:pPr>
        <w:pStyle w:val="a3"/>
        <w:ind w:left="426"/>
        <w:jc w:val="both"/>
        <w:rPr>
          <w:rFonts w:eastAsia="Calibri"/>
          <w:w w:val="105"/>
          <w:lang w:eastAsia="en-US"/>
        </w:rPr>
      </w:pPr>
    </w:p>
    <w:p w:rsidR="00A72021" w:rsidRPr="00624141" w:rsidRDefault="00A72021" w:rsidP="00624141">
      <w:pPr>
        <w:jc w:val="center"/>
        <w:rPr>
          <w:rFonts w:eastAsia="Calibri"/>
          <w:b/>
          <w:lang w:eastAsia="en-US"/>
        </w:rPr>
      </w:pPr>
      <w:r w:rsidRPr="00624141">
        <w:rPr>
          <w:rFonts w:eastAsia="Calibri"/>
          <w:b/>
          <w:lang w:eastAsia="en-US"/>
        </w:rPr>
        <w:t>Обращение с животными без владельцев</w:t>
      </w:r>
    </w:p>
    <w:p w:rsidR="00A72021" w:rsidRPr="00624141" w:rsidRDefault="00A72021" w:rsidP="00624141">
      <w:pPr>
        <w:spacing w:after="200"/>
        <w:ind w:firstLine="426"/>
        <w:contextualSpacing/>
        <w:jc w:val="both"/>
        <w:rPr>
          <w:rFonts w:eastAsia="Calibri"/>
          <w:bCs/>
          <w:lang w:eastAsia="en-US"/>
        </w:rPr>
      </w:pPr>
      <w:r w:rsidRPr="00624141">
        <w:rPr>
          <w:rFonts w:eastAsia="Calibri"/>
          <w:shd w:val="clear" w:color="auto" w:fill="FFFFFF"/>
          <w:lang w:eastAsia="en-US"/>
        </w:rPr>
        <w:t xml:space="preserve">В рамках </w:t>
      </w:r>
      <w:r w:rsidRPr="00624141">
        <w:rPr>
          <w:rFonts w:eastAsia="Calibri"/>
          <w:lang w:eastAsia="en-US"/>
        </w:rPr>
        <w:t>организации мероприятий по осуществлению деятельности по обращению с животными без владельцев в течени</w:t>
      </w:r>
      <w:proofErr w:type="gramStart"/>
      <w:r w:rsidRPr="00624141">
        <w:rPr>
          <w:rFonts w:eastAsia="Calibri"/>
          <w:lang w:eastAsia="en-US"/>
        </w:rPr>
        <w:t>и</w:t>
      </w:r>
      <w:proofErr w:type="gramEnd"/>
      <w:r w:rsidRPr="00624141">
        <w:rPr>
          <w:rFonts w:eastAsia="Calibri"/>
          <w:lang w:eastAsia="en-US"/>
        </w:rPr>
        <w:t xml:space="preserve"> 2023 года заключено Соглашение </w:t>
      </w:r>
      <w:r w:rsidRPr="00624141">
        <w:rPr>
          <w:rFonts w:eastAsia="Calibri"/>
          <w:bCs/>
          <w:lang w:eastAsia="en-US"/>
        </w:rPr>
        <w:t>об эффективном выполнении переданных органам местного самоуправления отдельных государственных полномочий по организации мероприятий при осуществлении деятельности по обращению с животными без владельцев и целевом использовании вы</w:t>
      </w:r>
      <w:r w:rsidR="00624141" w:rsidRPr="00624141">
        <w:rPr>
          <w:rFonts w:eastAsia="Calibri"/>
          <w:bCs/>
          <w:lang w:eastAsia="en-US"/>
        </w:rPr>
        <w:t>деленной субвенции на 2023 год.</w:t>
      </w:r>
    </w:p>
    <w:p w:rsidR="00A72021" w:rsidRPr="00624141" w:rsidRDefault="00A72021" w:rsidP="00624141">
      <w:pPr>
        <w:spacing w:after="200"/>
        <w:ind w:firstLine="426"/>
        <w:contextualSpacing/>
        <w:jc w:val="both"/>
        <w:rPr>
          <w:rFonts w:eastAsia="Calibri"/>
          <w:lang w:eastAsia="en-US"/>
        </w:rPr>
      </w:pPr>
      <w:r w:rsidRPr="00624141">
        <w:rPr>
          <w:rFonts w:eastAsia="Calibri"/>
          <w:bCs/>
          <w:lang w:eastAsia="en-US"/>
        </w:rPr>
        <w:t>За отчетный период 2023 года произведен отлов 52 безнадзорных собак с территорий п. Айхал.</w:t>
      </w:r>
    </w:p>
    <w:p w:rsidR="00A72021" w:rsidRDefault="00A72021" w:rsidP="00624141">
      <w:pPr>
        <w:ind w:firstLine="426"/>
        <w:jc w:val="both"/>
        <w:rPr>
          <w:rFonts w:eastAsia="Calibri"/>
          <w:lang w:eastAsia="en-US"/>
        </w:rPr>
      </w:pPr>
      <w:r w:rsidRPr="00624141">
        <w:rPr>
          <w:rFonts w:eastAsia="Calibri"/>
          <w:lang w:eastAsia="en-US"/>
        </w:rPr>
        <w:t>За счет средств бюджета МО «Поселок Айхал» приобретены гуманные средства отлова животных (</w:t>
      </w:r>
      <w:r w:rsidRPr="00624141">
        <w:t>клетка-ловушка для собак</w:t>
      </w:r>
      <w:r w:rsidR="00624141" w:rsidRPr="00624141">
        <w:t>,</w:t>
      </w:r>
      <w:r w:rsidRPr="00624141">
        <w:t xml:space="preserve"> б</w:t>
      </w:r>
      <w:r w:rsidRPr="00624141">
        <w:rPr>
          <w:rFonts w:eastAsia="Calibri"/>
          <w:lang w:eastAsia="en-US"/>
        </w:rPr>
        <w:t>аллончики СО</w:t>
      </w:r>
      <w:proofErr w:type="gramStart"/>
      <w:r w:rsidRPr="00624141">
        <w:rPr>
          <w:rFonts w:eastAsia="Calibri"/>
          <w:lang w:eastAsia="en-US"/>
        </w:rPr>
        <w:t>2</w:t>
      </w:r>
      <w:proofErr w:type="gramEnd"/>
      <w:r w:rsidRPr="00624141">
        <w:rPr>
          <w:rFonts w:eastAsia="Calibri"/>
          <w:lang w:eastAsia="en-US"/>
        </w:rPr>
        <w:t xml:space="preserve">, дистанционный </w:t>
      </w:r>
      <w:proofErr w:type="spellStart"/>
      <w:r w:rsidRPr="00624141">
        <w:rPr>
          <w:rFonts w:eastAsia="Calibri"/>
          <w:lang w:eastAsia="en-US"/>
        </w:rPr>
        <w:t>инъектор</w:t>
      </w:r>
      <w:proofErr w:type="spellEnd"/>
      <w:r w:rsidRPr="00624141">
        <w:rPr>
          <w:rFonts w:eastAsia="Calibri"/>
          <w:lang w:eastAsia="en-US"/>
        </w:rPr>
        <w:t>, летающие шприцы, ветеринарные иглы).</w:t>
      </w:r>
    </w:p>
    <w:p w:rsidR="004A01CF" w:rsidRPr="004A01CF" w:rsidRDefault="004A01CF" w:rsidP="004A01CF">
      <w:pPr>
        <w:ind w:firstLine="426"/>
        <w:jc w:val="both"/>
        <w:rPr>
          <w:rFonts w:eastAsia="Calibri"/>
          <w:lang w:eastAsia="en-US"/>
        </w:rPr>
      </w:pPr>
    </w:p>
    <w:p w:rsidR="00A72021" w:rsidRPr="004A01CF" w:rsidRDefault="00A72021" w:rsidP="004A01CF">
      <w:pPr>
        <w:tabs>
          <w:tab w:val="left" w:pos="426"/>
        </w:tabs>
        <w:jc w:val="center"/>
        <w:rPr>
          <w:b/>
        </w:rPr>
      </w:pPr>
      <w:r w:rsidRPr="004A01CF">
        <w:rPr>
          <w:b/>
        </w:rPr>
        <w:t>Работа с устными и письменными обращениями граждан</w:t>
      </w:r>
    </w:p>
    <w:p w:rsidR="00A72021" w:rsidRPr="004A01CF" w:rsidRDefault="00A72021" w:rsidP="004A01CF">
      <w:pPr>
        <w:pStyle w:val="a3"/>
        <w:ind w:left="0" w:firstLine="426"/>
        <w:jc w:val="both"/>
        <w:rPr>
          <w:bCs/>
        </w:rPr>
      </w:pPr>
      <w:r w:rsidRPr="004A01CF">
        <w:rPr>
          <w:bCs/>
        </w:rPr>
        <w:t>Работа с устными и письменными обращениями граждан в администрации МО «Поселок Айхал» ведется посредством:</w:t>
      </w:r>
    </w:p>
    <w:p w:rsidR="00A72021" w:rsidRPr="004A01CF" w:rsidRDefault="004A01CF" w:rsidP="004A01CF">
      <w:pPr>
        <w:pStyle w:val="a3"/>
        <w:numPr>
          <w:ilvl w:val="0"/>
          <w:numId w:val="18"/>
        </w:numPr>
        <w:jc w:val="both"/>
        <w:rPr>
          <w:bCs/>
        </w:rPr>
      </w:pPr>
      <w:r w:rsidRPr="004A01CF">
        <w:rPr>
          <w:bCs/>
        </w:rPr>
        <w:lastRenderedPageBreak/>
        <w:t>личного приема граждан</w:t>
      </w:r>
    </w:p>
    <w:p w:rsidR="00A72021" w:rsidRPr="004A01CF" w:rsidRDefault="004A01CF" w:rsidP="004A01CF">
      <w:pPr>
        <w:pStyle w:val="a3"/>
        <w:numPr>
          <w:ilvl w:val="0"/>
          <w:numId w:val="18"/>
        </w:numPr>
        <w:jc w:val="both"/>
        <w:rPr>
          <w:bCs/>
        </w:rPr>
      </w:pPr>
      <w:r w:rsidRPr="004A01CF">
        <w:rPr>
          <w:bCs/>
        </w:rPr>
        <w:t>телефонных звонков</w:t>
      </w:r>
    </w:p>
    <w:p w:rsidR="00A72021" w:rsidRPr="004A01CF" w:rsidRDefault="004A01CF" w:rsidP="004A01CF">
      <w:pPr>
        <w:pStyle w:val="a3"/>
        <w:numPr>
          <w:ilvl w:val="0"/>
          <w:numId w:val="18"/>
        </w:numPr>
        <w:jc w:val="both"/>
        <w:rPr>
          <w:bCs/>
        </w:rPr>
      </w:pPr>
      <w:r w:rsidRPr="004A01CF">
        <w:rPr>
          <w:bCs/>
        </w:rPr>
        <w:t>ответов на письменные обращения</w:t>
      </w:r>
    </w:p>
    <w:p w:rsidR="00A72021" w:rsidRPr="004A01CF" w:rsidRDefault="00A72021" w:rsidP="004A01CF">
      <w:pPr>
        <w:pStyle w:val="a3"/>
        <w:ind w:left="0" w:firstLine="426"/>
        <w:jc w:val="both"/>
        <w:rPr>
          <w:bCs/>
        </w:rPr>
      </w:pPr>
      <w:r w:rsidRPr="004A01CF">
        <w:rPr>
          <w:bCs/>
        </w:rPr>
        <w:t>Обращения от граждан в администрацию поступают:</w:t>
      </w:r>
    </w:p>
    <w:p w:rsidR="00A72021" w:rsidRPr="004A01CF" w:rsidRDefault="00A72021" w:rsidP="004A01CF">
      <w:pPr>
        <w:pStyle w:val="a3"/>
        <w:numPr>
          <w:ilvl w:val="0"/>
          <w:numId w:val="19"/>
        </w:numPr>
        <w:ind w:left="0" w:firstLine="360"/>
        <w:jc w:val="both"/>
        <w:rPr>
          <w:bCs/>
        </w:rPr>
      </w:pPr>
      <w:r w:rsidRPr="004A01CF">
        <w:rPr>
          <w:bCs/>
        </w:rPr>
        <w:t>непосредствен</w:t>
      </w:r>
      <w:r w:rsidR="004A01CF" w:rsidRPr="004A01CF">
        <w:rPr>
          <w:bCs/>
        </w:rPr>
        <w:t>но от граждан при личном визите</w:t>
      </w:r>
    </w:p>
    <w:p w:rsidR="00A72021" w:rsidRPr="004A01CF" w:rsidRDefault="00A72021" w:rsidP="004A01CF">
      <w:pPr>
        <w:pStyle w:val="a3"/>
        <w:numPr>
          <w:ilvl w:val="0"/>
          <w:numId w:val="19"/>
        </w:numPr>
        <w:ind w:left="0" w:firstLine="360"/>
        <w:jc w:val="both"/>
        <w:rPr>
          <w:bCs/>
        </w:rPr>
      </w:pPr>
      <w:r w:rsidRPr="004A01CF">
        <w:rPr>
          <w:bCs/>
        </w:rPr>
        <w:t xml:space="preserve">через интернет-приемную на </w:t>
      </w:r>
      <w:r w:rsidR="004A01CF" w:rsidRPr="004A01CF">
        <w:rPr>
          <w:bCs/>
        </w:rPr>
        <w:t>официальном сайте администрации</w:t>
      </w:r>
    </w:p>
    <w:p w:rsidR="00A72021" w:rsidRPr="004A01CF" w:rsidRDefault="00A72021" w:rsidP="004A01CF">
      <w:pPr>
        <w:pStyle w:val="a3"/>
        <w:numPr>
          <w:ilvl w:val="0"/>
          <w:numId w:val="19"/>
        </w:numPr>
        <w:ind w:left="0" w:firstLine="360"/>
        <w:jc w:val="both"/>
        <w:rPr>
          <w:bCs/>
        </w:rPr>
      </w:pPr>
      <w:r w:rsidRPr="004A01CF">
        <w:rPr>
          <w:bCs/>
        </w:rPr>
        <w:t xml:space="preserve">в сообщениях </w:t>
      </w:r>
      <w:proofErr w:type="gramStart"/>
      <w:r w:rsidRPr="004A01CF">
        <w:rPr>
          <w:bCs/>
        </w:rPr>
        <w:t>на</w:t>
      </w:r>
      <w:proofErr w:type="gramEnd"/>
      <w:r w:rsidRPr="004A01CF">
        <w:rPr>
          <w:bCs/>
        </w:rPr>
        <w:t xml:space="preserve"> </w:t>
      </w:r>
      <w:proofErr w:type="gramStart"/>
      <w:r w:rsidRPr="004A01CF">
        <w:rPr>
          <w:bCs/>
        </w:rPr>
        <w:t>официальных</w:t>
      </w:r>
      <w:proofErr w:type="gramEnd"/>
      <w:r w:rsidRPr="004A01CF">
        <w:rPr>
          <w:bCs/>
        </w:rPr>
        <w:t xml:space="preserve"> </w:t>
      </w:r>
      <w:proofErr w:type="spellStart"/>
      <w:r w:rsidRPr="004A01CF">
        <w:rPr>
          <w:bCs/>
        </w:rPr>
        <w:t>аккаунтах</w:t>
      </w:r>
      <w:proofErr w:type="spellEnd"/>
      <w:r w:rsidRPr="004A01CF">
        <w:rPr>
          <w:bCs/>
        </w:rPr>
        <w:t xml:space="preserve"> администрации и главы поселка в сети интернет (</w:t>
      </w:r>
      <w:r w:rsidR="004A01CF" w:rsidRPr="004A01CF">
        <w:rPr>
          <w:bCs/>
        </w:rPr>
        <w:t>телеграмм</w:t>
      </w:r>
      <w:r w:rsidRPr="004A01CF">
        <w:rPr>
          <w:bCs/>
        </w:rPr>
        <w:t xml:space="preserve">, </w:t>
      </w:r>
      <w:proofErr w:type="spellStart"/>
      <w:r w:rsidRPr="004A01CF">
        <w:rPr>
          <w:bCs/>
        </w:rPr>
        <w:t>Вконтакте</w:t>
      </w:r>
      <w:proofErr w:type="spellEnd"/>
      <w:r w:rsidRPr="004A01CF">
        <w:rPr>
          <w:bCs/>
        </w:rPr>
        <w:t>, од</w:t>
      </w:r>
      <w:r w:rsidR="004A01CF" w:rsidRPr="004A01CF">
        <w:rPr>
          <w:bCs/>
        </w:rPr>
        <w:t>ноклассники)</w:t>
      </w:r>
    </w:p>
    <w:p w:rsidR="00A72021" w:rsidRPr="004A01CF" w:rsidRDefault="00A72021" w:rsidP="004A01CF">
      <w:pPr>
        <w:pStyle w:val="a3"/>
        <w:numPr>
          <w:ilvl w:val="0"/>
          <w:numId w:val="19"/>
        </w:numPr>
        <w:ind w:left="0" w:firstLine="360"/>
        <w:jc w:val="both"/>
        <w:rPr>
          <w:bCs/>
        </w:rPr>
      </w:pPr>
      <w:r w:rsidRPr="004A01CF">
        <w:rPr>
          <w:bCs/>
        </w:rPr>
        <w:t>на э</w:t>
      </w:r>
      <w:r w:rsidR="004A01CF" w:rsidRPr="004A01CF">
        <w:rPr>
          <w:bCs/>
        </w:rPr>
        <w:t>лектронную почту администрации</w:t>
      </w:r>
    </w:p>
    <w:p w:rsidR="00A72021" w:rsidRPr="004A01CF" w:rsidRDefault="00A72021" w:rsidP="004A01CF">
      <w:pPr>
        <w:pStyle w:val="a3"/>
        <w:ind w:left="0" w:firstLine="426"/>
        <w:jc w:val="both"/>
        <w:rPr>
          <w:bCs/>
        </w:rPr>
      </w:pPr>
      <w:r w:rsidRPr="004A01CF">
        <w:rPr>
          <w:bCs/>
        </w:rPr>
        <w:t xml:space="preserve">Главой поселка регулярно проводятся прямые эфиры в социальной сети </w:t>
      </w:r>
      <w:proofErr w:type="spellStart"/>
      <w:r w:rsidRPr="004A01CF">
        <w:rPr>
          <w:bCs/>
        </w:rPr>
        <w:t>Вконтакте</w:t>
      </w:r>
      <w:proofErr w:type="spellEnd"/>
      <w:r w:rsidRPr="004A01CF">
        <w:rPr>
          <w:bCs/>
        </w:rPr>
        <w:t>, где жители также могут напрямую задать все интересующие вопросы.</w:t>
      </w:r>
    </w:p>
    <w:tbl>
      <w:tblPr>
        <w:tblW w:w="10201" w:type="dxa"/>
        <w:tblLook w:val="04A0"/>
      </w:tblPr>
      <w:tblGrid>
        <w:gridCol w:w="545"/>
        <w:gridCol w:w="6538"/>
        <w:gridCol w:w="3118"/>
      </w:tblGrid>
      <w:tr w:rsidR="004A01CF" w:rsidRPr="004A01CF" w:rsidTr="004A01CF">
        <w:trPr>
          <w:trHeight w:val="147"/>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021" w:rsidRPr="004A01CF" w:rsidRDefault="00A72021" w:rsidP="00A72021">
            <w:pPr>
              <w:jc w:val="center"/>
              <w:rPr>
                <w:b/>
                <w:bCs/>
              </w:rPr>
            </w:pPr>
            <w:r w:rsidRPr="004A01CF">
              <w:rPr>
                <w:b/>
                <w:bCs/>
              </w:rPr>
              <w:t>Сведения о письменных обращениях граждан на 31.12.2023 г.</w:t>
            </w:r>
          </w:p>
        </w:tc>
      </w:tr>
      <w:tr w:rsidR="004A01CF" w:rsidRPr="004A01CF" w:rsidTr="004A01CF">
        <w:trPr>
          <w:trHeight w:val="279"/>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A72021" w:rsidRPr="004A01CF" w:rsidRDefault="00A72021" w:rsidP="00A72021">
            <w:pPr>
              <w:jc w:val="center"/>
              <w:rPr>
                <w:b/>
                <w:bCs/>
              </w:rPr>
            </w:pPr>
            <w:r w:rsidRPr="004A01CF">
              <w:rPr>
                <w:b/>
                <w:bCs/>
              </w:rPr>
              <w:t>№</w:t>
            </w:r>
          </w:p>
        </w:tc>
        <w:tc>
          <w:tcPr>
            <w:tcW w:w="6538" w:type="dxa"/>
            <w:tcBorders>
              <w:top w:val="nil"/>
              <w:left w:val="nil"/>
              <w:bottom w:val="single" w:sz="4" w:space="0" w:color="auto"/>
              <w:right w:val="single" w:sz="4" w:space="0" w:color="auto"/>
            </w:tcBorders>
            <w:shd w:val="clear" w:color="auto" w:fill="auto"/>
            <w:vAlign w:val="center"/>
            <w:hideMark/>
          </w:tcPr>
          <w:p w:rsidR="00A72021" w:rsidRPr="004A01CF" w:rsidRDefault="00A72021" w:rsidP="00A72021">
            <w:pPr>
              <w:jc w:val="center"/>
              <w:rPr>
                <w:b/>
                <w:bCs/>
              </w:rPr>
            </w:pPr>
            <w:r w:rsidRPr="004A01CF">
              <w:rPr>
                <w:b/>
                <w:bCs/>
              </w:rPr>
              <w:t>Вопрос</w:t>
            </w:r>
          </w:p>
        </w:tc>
        <w:tc>
          <w:tcPr>
            <w:tcW w:w="3118" w:type="dxa"/>
            <w:tcBorders>
              <w:top w:val="nil"/>
              <w:left w:val="nil"/>
              <w:bottom w:val="single" w:sz="4" w:space="0" w:color="auto"/>
              <w:right w:val="single" w:sz="4" w:space="0" w:color="auto"/>
            </w:tcBorders>
            <w:shd w:val="clear" w:color="auto" w:fill="auto"/>
            <w:vAlign w:val="center"/>
            <w:hideMark/>
          </w:tcPr>
          <w:p w:rsidR="00A72021" w:rsidRPr="004A01CF" w:rsidRDefault="004A01CF" w:rsidP="00A72021">
            <w:pPr>
              <w:jc w:val="center"/>
              <w:rPr>
                <w:b/>
                <w:bCs/>
              </w:rPr>
            </w:pPr>
            <w:r w:rsidRPr="004A01CF">
              <w:rPr>
                <w:b/>
                <w:bCs/>
              </w:rPr>
              <w:t>Количество обращений</w:t>
            </w:r>
          </w:p>
        </w:tc>
      </w:tr>
      <w:tr w:rsidR="004A01CF" w:rsidRPr="004A01CF" w:rsidTr="004A01CF">
        <w:trPr>
          <w:trHeight w:val="333"/>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A72021" w:rsidRPr="004A01CF" w:rsidRDefault="00A72021" w:rsidP="00A72021">
            <w:pPr>
              <w:jc w:val="center"/>
            </w:pPr>
            <w:r w:rsidRPr="004A01CF">
              <w:t>1</w:t>
            </w:r>
          </w:p>
        </w:tc>
        <w:tc>
          <w:tcPr>
            <w:tcW w:w="6538" w:type="dxa"/>
            <w:tcBorders>
              <w:top w:val="nil"/>
              <w:left w:val="nil"/>
              <w:bottom w:val="single" w:sz="4" w:space="0" w:color="auto"/>
              <w:right w:val="single" w:sz="4" w:space="0" w:color="auto"/>
            </w:tcBorders>
            <w:shd w:val="clear" w:color="auto" w:fill="auto"/>
            <w:vAlign w:val="center"/>
            <w:hideMark/>
          </w:tcPr>
          <w:p w:rsidR="00A72021" w:rsidRPr="004A01CF" w:rsidRDefault="004A01CF" w:rsidP="00A72021">
            <w:r w:rsidRPr="004A01CF">
              <w:t>По вопросам,</w:t>
            </w:r>
            <w:r w:rsidR="00A72021" w:rsidRPr="004A01CF">
              <w:t xml:space="preserve"> связанным с жильем</w:t>
            </w:r>
          </w:p>
        </w:tc>
        <w:tc>
          <w:tcPr>
            <w:tcW w:w="3118" w:type="dxa"/>
            <w:tcBorders>
              <w:top w:val="nil"/>
              <w:left w:val="nil"/>
              <w:bottom w:val="single" w:sz="4" w:space="0" w:color="auto"/>
              <w:right w:val="single" w:sz="4" w:space="0" w:color="auto"/>
            </w:tcBorders>
            <w:shd w:val="clear" w:color="auto" w:fill="auto"/>
            <w:noWrap/>
            <w:vAlign w:val="center"/>
            <w:hideMark/>
          </w:tcPr>
          <w:p w:rsidR="00A72021" w:rsidRPr="004A01CF" w:rsidRDefault="00A72021" w:rsidP="00A72021">
            <w:pPr>
              <w:jc w:val="center"/>
              <w:rPr>
                <w:b/>
                <w:bCs/>
              </w:rPr>
            </w:pPr>
            <w:r w:rsidRPr="004A01CF">
              <w:t>202</w:t>
            </w:r>
          </w:p>
        </w:tc>
      </w:tr>
      <w:tr w:rsidR="004A01CF" w:rsidRPr="004A01CF" w:rsidTr="004A01CF">
        <w:trPr>
          <w:trHeight w:val="197"/>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A72021" w:rsidRPr="004A01CF" w:rsidRDefault="00A72021" w:rsidP="00A72021">
            <w:pPr>
              <w:jc w:val="center"/>
            </w:pPr>
            <w:r w:rsidRPr="004A01CF">
              <w:t>2</w:t>
            </w:r>
          </w:p>
        </w:tc>
        <w:tc>
          <w:tcPr>
            <w:tcW w:w="6538" w:type="dxa"/>
            <w:tcBorders>
              <w:top w:val="nil"/>
              <w:left w:val="nil"/>
              <w:bottom w:val="single" w:sz="4" w:space="0" w:color="auto"/>
              <w:right w:val="single" w:sz="4" w:space="0" w:color="auto"/>
            </w:tcBorders>
            <w:shd w:val="clear" w:color="auto" w:fill="auto"/>
            <w:vAlign w:val="center"/>
            <w:hideMark/>
          </w:tcPr>
          <w:p w:rsidR="00A72021" w:rsidRPr="004A01CF" w:rsidRDefault="00A72021" w:rsidP="00A72021">
            <w:r w:rsidRPr="004A01CF">
              <w:t>По жилищно-коммунальному хозяйству</w:t>
            </w:r>
          </w:p>
        </w:tc>
        <w:tc>
          <w:tcPr>
            <w:tcW w:w="3118" w:type="dxa"/>
            <w:tcBorders>
              <w:top w:val="nil"/>
              <w:left w:val="nil"/>
              <w:bottom w:val="single" w:sz="4" w:space="0" w:color="auto"/>
              <w:right w:val="single" w:sz="4" w:space="0" w:color="auto"/>
            </w:tcBorders>
            <w:shd w:val="clear" w:color="auto" w:fill="auto"/>
            <w:noWrap/>
            <w:vAlign w:val="center"/>
            <w:hideMark/>
          </w:tcPr>
          <w:p w:rsidR="00A72021" w:rsidRPr="004A01CF" w:rsidRDefault="00A72021" w:rsidP="00A72021">
            <w:pPr>
              <w:jc w:val="center"/>
              <w:rPr>
                <w:b/>
                <w:bCs/>
              </w:rPr>
            </w:pPr>
            <w:r w:rsidRPr="004A01CF">
              <w:t>47</w:t>
            </w:r>
          </w:p>
        </w:tc>
      </w:tr>
      <w:tr w:rsidR="004A01CF" w:rsidRPr="004A01CF" w:rsidTr="004A01CF">
        <w:trPr>
          <w:trHeight w:val="19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A72021" w:rsidRPr="004A01CF" w:rsidRDefault="00A72021" w:rsidP="00A72021">
            <w:pPr>
              <w:jc w:val="center"/>
            </w:pPr>
            <w:r w:rsidRPr="004A01CF">
              <w:t>3</w:t>
            </w:r>
          </w:p>
        </w:tc>
        <w:tc>
          <w:tcPr>
            <w:tcW w:w="6538" w:type="dxa"/>
            <w:tcBorders>
              <w:top w:val="nil"/>
              <w:left w:val="nil"/>
              <w:bottom w:val="single" w:sz="4" w:space="0" w:color="auto"/>
              <w:right w:val="single" w:sz="4" w:space="0" w:color="auto"/>
            </w:tcBorders>
            <w:shd w:val="clear" w:color="auto" w:fill="auto"/>
            <w:vAlign w:val="center"/>
            <w:hideMark/>
          </w:tcPr>
          <w:p w:rsidR="00A72021" w:rsidRPr="004A01CF" w:rsidRDefault="004A01CF" w:rsidP="00A72021">
            <w:r w:rsidRPr="004A01CF">
              <w:t>По земельным отношениям</w:t>
            </w:r>
          </w:p>
        </w:tc>
        <w:tc>
          <w:tcPr>
            <w:tcW w:w="3118" w:type="dxa"/>
            <w:tcBorders>
              <w:top w:val="nil"/>
              <w:left w:val="nil"/>
              <w:bottom w:val="single" w:sz="4" w:space="0" w:color="auto"/>
              <w:right w:val="single" w:sz="4" w:space="0" w:color="auto"/>
            </w:tcBorders>
            <w:shd w:val="clear" w:color="auto" w:fill="auto"/>
            <w:noWrap/>
            <w:vAlign w:val="center"/>
            <w:hideMark/>
          </w:tcPr>
          <w:p w:rsidR="00A72021" w:rsidRPr="004A01CF" w:rsidRDefault="00A72021" w:rsidP="00A72021">
            <w:pPr>
              <w:jc w:val="center"/>
              <w:rPr>
                <w:b/>
                <w:bCs/>
              </w:rPr>
            </w:pPr>
            <w:r w:rsidRPr="004A01CF">
              <w:t>207</w:t>
            </w:r>
          </w:p>
        </w:tc>
      </w:tr>
      <w:tr w:rsidR="004A01CF" w:rsidRPr="004A01CF" w:rsidTr="004A01CF">
        <w:trPr>
          <w:trHeight w:val="409"/>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A72021" w:rsidRPr="004A01CF" w:rsidRDefault="00A72021" w:rsidP="00A72021">
            <w:pPr>
              <w:jc w:val="center"/>
            </w:pPr>
            <w:r w:rsidRPr="004A01CF">
              <w:t>4</w:t>
            </w:r>
          </w:p>
        </w:tc>
        <w:tc>
          <w:tcPr>
            <w:tcW w:w="6538" w:type="dxa"/>
            <w:tcBorders>
              <w:top w:val="nil"/>
              <w:left w:val="nil"/>
              <w:bottom w:val="single" w:sz="4" w:space="0" w:color="auto"/>
              <w:right w:val="single" w:sz="4" w:space="0" w:color="auto"/>
            </w:tcBorders>
            <w:shd w:val="clear" w:color="auto" w:fill="auto"/>
            <w:vAlign w:val="center"/>
            <w:hideMark/>
          </w:tcPr>
          <w:p w:rsidR="00A72021" w:rsidRPr="004A01CF" w:rsidRDefault="00A72021" w:rsidP="00A72021">
            <w:r w:rsidRPr="004A01CF">
              <w:t>По градостроительной деятельности</w:t>
            </w:r>
          </w:p>
        </w:tc>
        <w:tc>
          <w:tcPr>
            <w:tcW w:w="3118" w:type="dxa"/>
            <w:tcBorders>
              <w:top w:val="nil"/>
              <w:left w:val="nil"/>
              <w:bottom w:val="single" w:sz="4" w:space="0" w:color="auto"/>
              <w:right w:val="single" w:sz="4" w:space="0" w:color="auto"/>
            </w:tcBorders>
            <w:shd w:val="clear" w:color="auto" w:fill="auto"/>
            <w:noWrap/>
            <w:vAlign w:val="center"/>
            <w:hideMark/>
          </w:tcPr>
          <w:p w:rsidR="00A72021" w:rsidRPr="004A01CF" w:rsidRDefault="00A72021" w:rsidP="00A72021">
            <w:pPr>
              <w:jc w:val="center"/>
              <w:rPr>
                <w:b/>
                <w:bCs/>
              </w:rPr>
            </w:pPr>
            <w:r w:rsidRPr="004A01CF">
              <w:t>16</w:t>
            </w:r>
          </w:p>
        </w:tc>
      </w:tr>
      <w:tr w:rsidR="004A01CF" w:rsidRPr="004A01CF" w:rsidTr="004A01CF">
        <w:trPr>
          <w:trHeight w:val="286"/>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A72021" w:rsidRPr="004A01CF" w:rsidRDefault="00A72021" w:rsidP="00A72021">
            <w:pPr>
              <w:jc w:val="center"/>
            </w:pPr>
            <w:r w:rsidRPr="004A01CF">
              <w:t>5</w:t>
            </w:r>
          </w:p>
        </w:tc>
        <w:tc>
          <w:tcPr>
            <w:tcW w:w="6538" w:type="dxa"/>
            <w:tcBorders>
              <w:top w:val="nil"/>
              <w:left w:val="nil"/>
              <w:bottom w:val="single" w:sz="4" w:space="0" w:color="auto"/>
              <w:right w:val="single" w:sz="4" w:space="0" w:color="auto"/>
            </w:tcBorders>
            <w:shd w:val="clear" w:color="auto" w:fill="auto"/>
            <w:vAlign w:val="center"/>
            <w:hideMark/>
          </w:tcPr>
          <w:p w:rsidR="00A72021" w:rsidRPr="004A01CF" w:rsidRDefault="00A72021" w:rsidP="00A72021">
            <w:r w:rsidRPr="004A01CF">
              <w:t>По социальной защите населения</w:t>
            </w:r>
          </w:p>
        </w:tc>
        <w:tc>
          <w:tcPr>
            <w:tcW w:w="3118" w:type="dxa"/>
            <w:tcBorders>
              <w:top w:val="nil"/>
              <w:left w:val="nil"/>
              <w:bottom w:val="single" w:sz="4" w:space="0" w:color="auto"/>
              <w:right w:val="single" w:sz="4" w:space="0" w:color="auto"/>
            </w:tcBorders>
            <w:shd w:val="clear" w:color="auto" w:fill="auto"/>
            <w:noWrap/>
            <w:vAlign w:val="center"/>
            <w:hideMark/>
          </w:tcPr>
          <w:p w:rsidR="00A72021" w:rsidRPr="004A01CF" w:rsidRDefault="00A72021" w:rsidP="00A72021">
            <w:pPr>
              <w:jc w:val="center"/>
              <w:rPr>
                <w:b/>
                <w:bCs/>
              </w:rPr>
            </w:pPr>
            <w:r w:rsidRPr="004A01CF">
              <w:t>4</w:t>
            </w:r>
          </w:p>
        </w:tc>
      </w:tr>
      <w:tr w:rsidR="004A01CF" w:rsidRPr="004A01CF" w:rsidTr="004A01CF">
        <w:trPr>
          <w:trHeight w:val="25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A72021" w:rsidRPr="004A01CF" w:rsidRDefault="00A72021" w:rsidP="00A72021">
            <w:pPr>
              <w:jc w:val="center"/>
            </w:pPr>
            <w:r w:rsidRPr="004A01CF">
              <w:t>6</w:t>
            </w:r>
          </w:p>
        </w:tc>
        <w:tc>
          <w:tcPr>
            <w:tcW w:w="6538" w:type="dxa"/>
            <w:tcBorders>
              <w:top w:val="nil"/>
              <w:left w:val="nil"/>
              <w:bottom w:val="single" w:sz="4" w:space="0" w:color="auto"/>
              <w:right w:val="single" w:sz="4" w:space="0" w:color="auto"/>
            </w:tcBorders>
            <w:shd w:val="clear" w:color="auto" w:fill="auto"/>
            <w:vAlign w:val="center"/>
            <w:hideMark/>
          </w:tcPr>
          <w:p w:rsidR="00A72021" w:rsidRPr="004A01CF" w:rsidRDefault="00A72021" w:rsidP="00A72021">
            <w:r w:rsidRPr="004A01CF">
              <w:t>По имущественным отношениям</w:t>
            </w:r>
          </w:p>
        </w:tc>
        <w:tc>
          <w:tcPr>
            <w:tcW w:w="3118" w:type="dxa"/>
            <w:tcBorders>
              <w:top w:val="nil"/>
              <w:left w:val="nil"/>
              <w:bottom w:val="single" w:sz="4" w:space="0" w:color="auto"/>
              <w:right w:val="single" w:sz="4" w:space="0" w:color="auto"/>
            </w:tcBorders>
            <w:shd w:val="clear" w:color="auto" w:fill="auto"/>
            <w:noWrap/>
            <w:vAlign w:val="center"/>
            <w:hideMark/>
          </w:tcPr>
          <w:p w:rsidR="00A72021" w:rsidRPr="004A01CF" w:rsidRDefault="00A72021" w:rsidP="00A72021">
            <w:pPr>
              <w:jc w:val="center"/>
              <w:rPr>
                <w:b/>
                <w:bCs/>
              </w:rPr>
            </w:pPr>
            <w:r w:rsidRPr="004A01CF">
              <w:t>7</w:t>
            </w:r>
          </w:p>
        </w:tc>
      </w:tr>
      <w:tr w:rsidR="004A01CF" w:rsidRPr="004A01CF" w:rsidTr="004A01CF">
        <w:trPr>
          <w:trHeight w:val="353"/>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A72021" w:rsidRPr="004A01CF" w:rsidRDefault="00A72021" w:rsidP="00A72021">
            <w:pPr>
              <w:jc w:val="center"/>
            </w:pPr>
            <w:r w:rsidRPr="004A01CF">
              <w:t>7</w:t>
            </w:r>
          </w:p>
        </w:tc>
        <w:tc>
          <w:tcPr>
            <w:tcW w:w="6538" w:type="dxa"/>
            <w:tcBorders>
              <w:top w:val="nil"/>
              <w:left w:val="nil"/>
              <w:bottom w:val="single" w:sz="4" w:space="0" w:color="auto"/>
              <w:right w:val="single" w:sz="4" w:space="0" w:color="auto"/>
            </w:tcBorders>
            <w:shd w:val="clear" w:color="auto" w:fill="auto"/>
            <w:vAlign w:val="center"/>
            <w:hideMark/>
          </w:tcPr>
          <w:p w:rsidR="00A72021" w:rsidRPr="004A01CF" w:rsidRDefault="00A72021" w:rsidP="00A72021">
            <w:r w:rsidRPr="004A01CF">
              <w:t>Прочие</w:t>
            </w:r>
          </w:p>
        </w:tc>
        <w:tc>
          <w:tcPr>
            <w:tcW w:w="3118" w:type="dxa"/>
            <w:tcBorders>
              <w:top w:val="nil"/>
              <w:left w:val="nil"/>
              <w:bottom w:val="single" w:sz="4" w:space="0" w:color="auto"/>
              <w:right w:val="single" w:sz="4" w:space="0" w:color="auto"/>
            </w:tcBorders>
            <w:shd w:val="clear" w:color="auto" w:fill="auto"/>
            <w:noWrap/>
            <w:vAlign w:val="center"/>
            <w:hideMark/>
          </w:tcPr>
          <w:p w:rsidR="00A72021" w:rsidRPr="004A01CF" w:rsidRDefault="00A72021" w:rsidP="00A72021">
            <w:pPr>
              <w:jc w:val="center"/>
              <w:rPr>
                <w:b/>
                <w:bCs/>
              </w:rPr>
            </w:pPr>
            <w:r w:rsidRPr="004A01CF">
              <w:t>65</w:t>
            </w:r>
          </w:p>
        </w:tc>
      </w:tr>
      <w:tr w:rsidR="004A01CF" w:rsidRPr="004A01CF" w:rsidTr="004A01CF">
        <w:trPr>
          <w:trHeight w:val="331"/>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A72021" w:rsidRPr="004A01CF" w:rsidRDefault="00A72021" w:rsidP="00A72021">
            <w:pPr>
              <w:jc w:val="center"/>
            </w:pPr>
            <w:r w:rsidRPr="004A01CF">
              <w:t> </w:t>
            </w:r>
          </w:p>
        </w:tc>
        <w:tc>
          <w:tcPr>
            <w:tcW w:w="6538" w:type="dxa"/>
            <w:tcBorders>
              <w:top w:val="nil"/>
              <w:left w:val="nil"/>
              <w:bottom w:val="single" w:sz="4" w:space="0" w:color="auto"/>
              <w:right w:val="single" w:sz="4" w:space="0" w:color="auto"/>
            </w:tcBorders>
            <w:shd w:val="clear" w:color="auto" w:fill="auto"/>
            <w:vAlign w:val="center"/>
            <w:hideMark/>
          </w:tcPr>
          <w:p w:rsidR="00A72021" w:rsidRPr="004A01CF" w:rsidRDefault="00A72021" w:rsidP="00A72021">
            <w:pPr>
              <w:rPr>
                <w:b/>
                <w:bCs/>
              </w:rPr>
            </w:pPr>
            <w:r w:rsidRPr="004A01CF">
              <w:rPr>
                <w:b/>
                <w:bCs/>
              </w:rPr>
              <w:t>Итого:</w:t>
            </w:r>
          </w:p>
        </w:tc>
        <w:tc>
          <w:tcPr>
            <w:tcW w:w="3118" w:type="dxa"/>
            <w:tcBorders>
              <w:top w:val="nil"/>
              <w:left w:val="nil"/>
              <w:bottom w:val="single" w:sz="4" w:space="0" w:color="auto"/>
              <w:right w:val="single" w:sz="4" w:space="0" w:color="auto"/>
            </w:tcBorders>
            <w:shd w:val="clear" w:color="auto" w:fill="auto"/>
            <w:noWrap/>
            <w:vAlign w:val="center"/>
            <w:hideMark/>
          </w:tcPr>
          <w:p w:rsidR="00A72021" w:rsidRPr="004A01CF" w:rsidRDefault="00A72021" w:rsidP="00A72021">
            <w:pPr>
              <w:jc w:val="center"/>
              <w:rPr>
                <w:b/>
                <w:bCs/>
              </w:rPr>
            </w:pPr>
            <w:r w:rsidRPr="004A01CF">
              <w:t>548</w:t>
            </w:r>
          </w:p>
        </w:tc>
      </w:tr>
      <w:tr w:rsidR="004A01CF" w:rsidRPr="004A01CF" w:rsidTr="004A01CF">
        <w:trPr>
          <w:trHeight w:val="40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A72021" w:rsidRPr="004A01CF" w:rsidRDefault="00A72021" w:rsidP="00A72021">
            <w:pPr>
              <w:jc w:val="center"/>
            </w:pPr>
            <w:r w:rsidRPr="004A01CF">
              <w:t> </w:t>
            </w:r>
          </w:p>
        </w:tc>
        <w:tc>
          <w:tcPr>
            <w:tcW w:w="6538" w:type="dxa"/>
            <w:tcBorders>
              <w:top w:val="nil"/>
              <w:left w:val="nil"/>
              <w:bottom w:val="single" w:sz="4" w:space="0" w:color="auto"/>
              <w:right w:val="single" w:sz="4" w:space="0" w:color="auto"/>
            </w:tcBorders>
            <w:shd w:val="clear" w:color="auto" w:fill="auto"/>
            <w:vAlign w:val="center"/>
            <w:hideMark/>
          </w:tcPr>
          <w:p w:rsidR="00A72021" w:rsidRPr="004A01CF" w:rsidRDefault="00A72021" w:rsidP="00A72021">
            <w:r w:rsidRPr="004A01CF">
              <w:t>на приеме Главы по личным вопросам</w:t>
            </w:r>
          </w:p>
        </w:tc>
        <w:tc>
          <w:tcPr>
            <w:tcW w:w="3118" w:type="dxa"/>
            <w:tcBorders>
              <w:top w:val="nil"/>
              <w:left w:val="nil"/>
              <w:bottom w:val="single" w:sz="4" w:space="0" w:color="auto"/>
              <w:right w:val="single" w:sz="4" w:space="0" w:color="auto"/>
            </w:tcBorders>
            <w:shd w:val="clear" w:color="auto" w:fill="auto"/>
            <w:noWrap/>
            <w:vAlign w:val="center"/>
            <w:hideMark/>
          </w:tcPr>
          <w:p w:rsidR="00A72021" w:rsidRPr="004A01CF" w:rsidRDefault="00A72021" w:rsidP="00A72021">
            <w:pPr>
              <w:jc w:val="center"/>
            </w:pPr>
            <w:r w:rsidRPr="004A01CF">
              <w:t>37</w:t>
            </w:r>
          </w:p>
        </w:tc>
      </w:tr>
    </w:tbl>
    <w:p w:rsidR="00723A02" w:rsidRDefault="00723A02" w:rsidP="00723A02">
      <w:pPr>
        <w:tabs>
          <w:tab w:val="left" w:pos="426"/>
        </w:tabs>
        <w:jc w:val="center"/>
        <w:rPr>
          <w:b/>
        </w:rPr>
      </w:pPr>
    </w:p>
    <w:p w:rsidR="00723A02" w:rsidRDefault="00B03BA8" w:rsidP="00723A02">
      <w:pPr>
        <w:tabs>
          <w:tab w:val="left" w:pos="426"/>
        </w:tabs>
        <w:jc w:val="center"/>
        <w:rPr>
          <w:b/>
        </w:rPr>
      </w:pPr>
      <w:r>
        <w:rPr>
          <w:b/>
        </w:rPr>
        <w:t>Ситуация на рынке труда в п. Айхал Мирнинского района Республики Саха (Якутия)</w:t>
      </w:r>
    </w:p>
    <w:p w:rsidR="00B03BA8" w:rsidRDefault="00B03BA8" w:rsidP="00723A02">
      <w:pPr>
        <w:tabs>
          <w:tab w:val="left" w:pos="426"/>
        </w:tabs>
        <w:jc w:val="center"/>
        <w:rPr>
          <w:b/>
        </w:rPr>
      </w:pPr>
      <w:r>
        <w:rPr>
          <w:b/>
        </w:rPr>
        <w:t>Структурный состав граждан, обратившихся в целях поиска работы</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
        <w:gridCol w:w="5970"/>
        <w:gridCol w:w="1134"/>
        <w:gridCol w:w="1134"/>
        <w:gridCol w:w="1139"/>
      </w:tblGrid>
      <w:tr w:rsidR="00B03BA8" w:rsidRPr="00B03BA8" w:rsidTr="00B03BA8">
        <w:trPr>
          <w:trHeight w:val="656"/>
          <w:jc w:val="center"/>
        </w:trPr>
        <w:tc>
          <w:tcPr>
            <w:tcW w:w="688" w:type="dxa"/>
            <w:tcBorders>
              <w:top w:val="single" w:sz="4" w:space="0" w:color="auto"/>
              <w:left w:val="single" w:sz="4" w:space="0" w:color="auto"/>
              <w:bottom w:val="single" w:sz="4" w:space="0" w:color="auto"/>
              <w:right w:val="single" w:sz="4" w:space="0" w:color="auto"/>
            </w:tcBorders>
          </w:tcPr>
          <w:p w:rsidR="00B03BA8" w:rsidRPr="00B03BA8" w:rsidRDefault="00B03BA8" w:rsidP="009563CA">
            <w:pPr>
              <w:pStyle w:val="Style6"/>
              <w:widowControl/>
              <w:tabs>
                <w:tab w:val="left" w:leader="dot" w:pos="0"/>
              </w:tabs>
              <w:spacing w:line="240" w:lineRule="auto"/>
              <w:jc w:val="both"/>
              <w:rPr>
                <w:rStyle w:val="FontStyle13"/>
                <w:sz w:val="24"/>
                <w:szCs w:val="24"/>
              </w:rPr>
            </w:pPr>
          </w:p>
        </w:tc>
        <w:tc>
          <w:tcPr>
            <w:tcW w:w="5970" w:type="dxa"/>
            <w:tcBorders>
              <w:top w:val="single" w:sz="4" w:space="0" w:color="auto"/>
              <w:left w:val="single" w:sz="4" w:space="0" w:color="auto"/>
              <w:bottom w:val="single" w:sz="4" w:space="0" w:color="auto"/>
              <w:right w:val="single" w:sz="4" w:space="0" w:color="auto"/>
            </w:tcBorders>
          </w:tcPr>
          <w:p w:rsidR="00B03BA8" w:rsidRPr="00B03BA8" w:rsidRDefault="00B03BA8" w:rsidP="009563CA">
            <w:pPr>
              <w:pStyle w:val="Style6"/>
              <w:widowControl/>
              <w:tabs>
                <w:tab w:val="left" w:leader="dot" w:pos="0"/>
              </w:tabs>
              <w:spacing w:line="240" w:lineRule="auto"/>
              <w:jc w:val="both"/>
              <w:rPr>
                <w:rStyle w:val="FontStyle13"/>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03BA8" w:rsidRPr="00B03BA8" w:rsidRDefault="00B03BA8" w:rsidP="009563CA">
            <w:pPr>
              <w:pStyle w:val="Style6"/>
              <w:widowControl/>
              <w:tabs>
                <w:tab w:val="left" w:leader="dot" w:pos="-1365"/>
              </w:tabs>
              <w:spacing w:line="240" w:lineRule="auto"/>
              <w:jc w:val="center"/>
              <w:rPr>
                <w:rStyle w:val="FontStyle13"/>
                <w:b/>
                <w:bCs/>
                <w:sz w:val="24"/>
                <w:szCs w:val="24"/>
              </w:rPr>
            </w:pPr>
            <w:r w:rsidRPr="00B03BA8">
              <w:rPr>
                <w:rStyle w:val="FontStyle13"/>
                <w:b/>
                <w:bCs/>
                <w:sz w:val="24"/>
                <w:szCs w:val="24"/>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3BA8" w:rsidRPr="00B03BA8" w:rsidRDefault="00B03BA8" w:rsidP="009563CA">
            <w:pPr>
              <w:pStyle w:val="Style6"/>
              <w:widowControl/>
              <w:tabs>
                <w:tab w:val="left" w:leader="dot" w:pos="0"/>
              </w:tabs>
              <w:spacing w:line="240" w:lineRule="auto"/>
              <w:jc w:val="center"/>
              <w:rPr>
                <w:rStyle w:val="FontStyle13"/>
                <w:b/>
                <w:bCs/>
                <w:sz w:val="24"/>
                <w:szCs w:val="24"/>
              </w:rPr>
            </w:pPr>
            <w:r w:rsidRPr="00B03BA8">
              <w:rPr>
                <w:rStyle w:val="FontStyle13"/>
                <w:b/>
                <w:bCs/>
                <w:sz w:val="24"/>
                <w:szCs w:val="24"/>
              </w:rPr>
              <w:t>2022</w:t>
            </w:r>
          </w:p>
        </w:tc>
        <w:tc>
          <w:tcPr>
            <w:tcW w:w="1139" w:type="dxa"/>
            <w:tcBorders>
              <w:top w:val="single" w:sz="4" w:space="0" w:color="auto"/>
              <w:left w:val="single" w:sz="4" w:space="0" w:color="auto"/>
              <w:bottom w:val="single" w:sz="4" w:space="0" w:color="auto"/>
              <w:right w:val="single" w:sz="4" w:space="0" w:color="auto"/>
            </w:tcBorders>
            <w:vAlign w:val="center"/>
          </w:tcPr>
          <w:p w:rsidR="00B03BA8" w:rsidRPr="00B03BA8" w:rsidRDefault="00B03BA8" w:rsidP="00B03BA8">
            <w:pPr>
              <w:pStyle w:val="Style6"/>
              <w:widowControl/>
              <w:tabs>
                <w:tab w:val="left" w:leader="dot" w:pos="0"/>
              </w:tabs>
              <w:spacing w:line="240" w:lineRule="auto"/>
              <w:jc w:val="center"/>
              <w:rPr>
                <w:rStyle w:val="FontStyle13"/>
                <w:b/>
                <w:bCs/>
                <w:sz w:val="24"/>
                <w:szCs w:val="24"/>
              </w:rPr>
            </w:pPr>
            <w:r w:rsidRPr="00B03BA8">
              <w:rPr>
                <w:rStyle w:val="FontStyle13"/>
                <w:b/>
                <w:bCs/>
                <w:sz w:val="24"/>
                <w:szCs w:val="24"/>
              </w:rPr>
              <w:t>2023</w:t>
            </w:r>
          </w:p>
        </w:tc>
      </w:tr>
      <w:tr w:rsidR="00B03BA8" w:rsidRPr="00B03BA8" w:rsidTr="00B03BA8">
        <w:trPr>
          <w:trHeight w:val="656"/>
          <w:jc w:val="center"/>
        </w:trPr>
        <w:tc>
          <w:tcPr>
            <w:tcW w:w="688" w:type="dxa"/>
            <w:tcBorders>
              <w:top w:val="single" w:sz="4" w:space="0" w:color="auto"/>
              <w:left w:val="single" w:sz="4" w:space="0" w:color="auto"/>
              <w:bottom w:val="single" w:sz="4" w:space="0" w:color="auto"/>
              <w:right w:val="single" w:sz="4" w:space="0" w:color="auto"/>
            </w:tcBorders>
            <w:vAlign w:val="center"/>
          </w:tcPr>
          <w:p w:rsidR="00B03BA8" w:rsidRPr="00B03BA8" w:rsidRDefault="00B03BA8" w:rsidP="009563CA">
            <w:pPr>
              <w:pStyle w:val="Style6"/>
              <w:widowControl/>
              <w:tabs>
                <w:tab w:val="left" w:leader="dot" w:pos="0"/>
              </w:tabs>
              <w:spacing w:line="240" w:lineRule="auto"/>
              <w:jc w:val="center"/>
              <w:rPr>
                <w:rStyle w:val="FontStyle13"/>
                <w:sz w:val="24"/>
                <w:szCs w:val="24"/>
              </w:rPr>
            </w:pPr>
            <w:r w:rsidRPr="00B03BA8">
              <w:rPr>
                <w:rStyle w:val="FontStyle13"/>
                <w:sz w:val="24"/>
                <w:szCs w:val="24"/>
              </w:rPr>
              <w:t>1</w:t>
            </w:r>
          </w:p>
        </w:tc>
        <w:tc>
          <w:tcPr>
            <w:tcW w:w="5970" w:type="dxa"/>
            <w:tcBorders>
              <w:top w:val="single" w:sz="4" w:space="0" w:color="auto"/>
              <w:left w:val="single" w:sz="4" w:space="0" w:color="auto"/>
              <w:bottom w:val="single" w:sz="4" w:space="0" w:color="auto"/>
              <w:right w:val="single" w:sz="4" w:space="0" w:color="auto"/>
            </w:tcBorders>
          </w:tcPr>
          <w:p w:rsidR="00B03BA8" w:rsidRPr="00B03BA8" w:rsidRDefault="00B03BA8" w:rsidP="009563CA">
            <w:pPr>
              <w:pStyle w:val="Style6"/>
              <w:widowControl/>
              <w:tabs>
                <w:tab w:val="left" w:leader="dot" w:pos="0"/>
              </w:tabs>
              <w:spacing w:line="240" w:lineRule="auto"/>
              <w:jc w:val="both"/>
              <w:rPr>
                <w:rStyle w:val="FontStyle13"/>
                <w:sz w:val="24"/>
                <w:szCs w:val="24"/>
              </w:rPr>
            </w:pPr>
            <w:r w:rsidRPr="00B03BA8">
              <w:rPr>
                <w:rStyle w:val="FontStyle13"/>
                <w:sz w:val="24"/>
                <w:szCs w:val="24"/>
              </w:rPr>
              <w:t>Численность граждан, обратившихся за содействием в поиске подходящей работы (всего)</w:t>
            </w:r>
          </w:p>
        </w:tc>
        <w:tc>
          <w:tcPr>
            <w:tcW w:w="1134" w:type="dxa"/>
            <w:tcBorders>
              <w:top w:val="single" w:sz="4" w:space="0" w:color="auto"/>
              <w:left w:val="single" w:sz="4" w:space="0" w:color="auto"/>
              <w:bottom w:val="single" w:sz="4" w:space="0" w:color="auto"/>
              <w:right w:val="single" w:sz="4" w:space="0" w:color="auto"/>
            </w:tcBorders>
            <w:vAlign w:val="center"/>
          </w:tcPr>
          <w:p w:rsidR="00B03BA8" w:rsidRPr="00B03BA8" w:rsidRDefault="00B03BA8" w:rsidP="009563CA">
            <w:pPr>
              <w:pStyle w:val="Style6"/>
              <w:widowControl/>
              <w:tabs>
                <w:tab w:val="left" w:leader="dot" w:pos="-1365"/>
              </w:tabs>
              <w:spacing w:line="240" w:lineRule="auto"/>
              <w:jc w:val="center"/>
              <w:rPr>
                <w:rStyle w:val="FontStyle13"/>
                <w:bCs/>
                <w:sz w:val="24"/>
                <w:szCs w:val="24"/>
              </w:rPr>
            </w:pPr>
            <w:r w:rsidRPr="00B03BA8">
              <w:rPr>
                <w:rStyle w:val="FontStyle13"/>
                <w:bCs/>
                <w:sz w:val="24"/>
                <w:szCs w:val="24"/>
              </w:rPr>
              <w:t>427</w:t>
            </w:r>
          </w:p>
        </w:tc>
        <w:tc>
          <w:tcPr>
            <w:tcW w:w="1134" w:type="dxa"/>
            <w:tcBorders>
              <w:top w:val="single" w:sz="4" w:space="0" w:color="auto"/>
              <w:left w:val="single" w:sz="4" w:space="0" w:color="auto"/>
              <w:bottom w:val="single" w:sz="4" w:space="0" w:color="auto"/>
              <w:right w:val="single" w:sz="4" w:space="0" w:color="auto"/>
            </w:tcBorders>
            <w:vAlign w:val="center"/>
          </w:tcPr>
          <w:p w:rsidR="00B03BA8" w:rsidRPr="00B03BA8" w:rsidRDefault="00B03BA8" w:rsidP="009563CA">
            <w:pPr>
              <w:pStyle w:val="Style6"/>
              <w:widowControl/>
              <w:tabs>
                <w:tab w:val="left" w:leader="dot" w:pos="0"/>
              </w:tabs>
              <w:spacing w:line="240" w:lineRule="auto"/>
              <w:jc w:val="center"/>
              <w:rPr>
                <w:rStyle w:val="FontStyle13"/>
                <w:bCs/>
                <w:sz w:val="24"/>
                <w:szCs w:val="24"/>
              </w:rPr>
            </w:pPr>
            <w:r w:rsidRPr="00B03BA8">
              <w:rPr>
                <w:rStyle w:val="FontStyle13"/>
                <w:bCs/>
                <w:sz w:val="24"/>
                <w:szCs w:val="24"/>
              </w:rPr>
              <w:t>354</w:t>
            </w:r>
          </w:p>
        </w:tc>
        <w:tc>
          <w:tcPr>
            <w:tcW w:w="1139" w:type="dxa"/>
            <w:tcBorders>
              <w:top w:val="single" w:sz="4" w:space="0" w:color="auto"/>
              <w:left w:val="single" w:sz="4" w:space="0" w:color="auto"/>
              <w:bottom w:val="single" w:sz="4" w:space="0" w:color="auto"/>
              <w:right w:val="single" w:sz="4" w:space="0" w:color="auto"/>
            </w:tcBorders>
            <w:vAlign w:val="center"/>
          </w:tcPr>
          <w:p w:rsidR="00B03BA8" w:rsidRPr="00B03BA8" w:rsidRDefault="00B03BA8" w:rsidP="009563CA">
            <w:pPr>
              <w:pStyle w:val="Style6"/>
              <w:widowControl/>
              <w:tabs>
                <w:tab w:val="left" w:leader="dot" w:pos="0"/>
              </w:tabs>
              <w:spacing w:line="240" w:lineRule="auto"/>
              <w:jc w:val="center"/>
              <w:rPr>
                <w:rStyle w:val="FontStyle13"/>
                <w:bCs/>
                <w:sz w:val="24"/>
                <w:szCs w:val="24"/>
              </w:rPr>
            </w:pPr>
            <w:r w:rsidRPr="00B03BA8">
              <w:rPr>
                <w:rStyle w:val="FontStyle13"/>
                <w:bCs/>
                <w:sz w:val="24"/>
                <w:szCs w:val="24"/>
              </w:rPr>
              <w:t>92</w:t>
            </w:r>
          </w:p>
        </w:tc>
      </w:tr>
      <w:tr w:rsidR="00B03BA8" w:rsidRPr="00B03BA8" w:rsidTr="00B03BA8">
        <w:trPr>
          <w:trHeight w:val="563"/>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B03BA8" w:rsidRPr="00B03BA8" w:rsidRDefault="00B03BA8" w:rsidP="009563CA">
            <w:pPr>
              <w:pStyle w:val="Style6"/>
              <w:widowControl/>
              <w:tabs>
                <w:tab w:val="left" w:leader="dot" w:pos="0"/>
              </w:tabs>
              <w:spacing w:line="276" w:lineRule="auto"/>
              <w:jc w:val="center"/>
              <w:rPr>
                <w:rStyle w:val="FontStyle13"/>
                <w:sz w:val="24"/>
                <w:szCs w:val="24"/>
              </w:rPr>
            </w:pPr>
            <w:r w:rsidRPr="00B03BA8">
              <w:rPr>
                <w:rStyle w:val="FontStyle13"/>
                <w:sz w:val="24"/>
                <w:szCs w:val="24"/>
              </w:rPr>
              <w:t>2</w:t>
            </w:r>
          </w:p>
        </w:tc>
        <w:tc>
          <w:tcPr>
            <w:tcW w:w="5970" w:type="dxa"/>
            <w:tcBorders>
              <w:top w:val="single" w:sz="4" w:space="0" w:color="auto"/>
              <w:left w:val="single" w:sz="4" w:space="0" w:color="auto"/>
              <w:bottom w:val="single" w:sz="4" w:space="0" w:color="auto"/>
              <w:right w:val="single" w:sz="4" w:space="0" w:color="auto"/>
            </w:tcBorders>
            <w:vAlign w:val="center"/>
            <w:hideMark/>
          </w:tcPr>
          <w:p w:rsidR="00B03BA8" w:rsidRPr="00B03BA8" w:rsidRDefault="00B03BA8" w:rsidP="009563CA">
            <w:pPr>
              <w:pStyle w:val="Style6"/>
              <w:widowControl/>
              <w:tabs>
                <w:tab w:val="left" w:leader="dot" w:pos="0"/>
              </w:tabs>
              <w:spacing w:line="276" w:lineRule="auto"/>
              <w:rPr>
                <w:rStyle w:val="FontStyle13"/>
                <w:sz w:val="24"/>
                <w:szCs w:val="24"/>
              </w:rPr>
            </w:pPr>
            <w:r w:rsidRPr="00B03BA8">
              <w:rPr>
                <w:rStyle w:val="FontStyle13"/>
                <w:sz w:val="24"/>
                <w:szCs w:val="24"/>
              </w:rPr>
              <w:t>Численность граждан, состоящих на учете на конец отчетного периода (всего), из них:</w:t>
            </w:r>
          </w:p>
        </w:tc>
        <w:tc>
          <w:tcPr>
            <w:tcW w:w="1134" w:type="dxa"/>
            <w:tcBorders>
              <w:top w:val="single" w:sz="4" w:space="0" w:color="auto"/>
              <w:left w:val="single" w:sz="4" w:space="0" w:color="auto"/>
              <w:bottom w:val="single" w:sz="4" w:space="0" w:color="auto"/>
              <w:right w:val="single" w:sz="4" w:space="0" w:color="auto"/>
            </w:tcBorders>
            <w:vAlign w:val="center"/>
          </w:tcPr>
          <w:p w:rsidR="00B03BA8" w:rsidRPr="00B03BA8" w:rsidRDefault="00B03BA8" w:rsidP="009563CA">
            <w:pPr>
              <w:pStyle w:val="Style6"/>
              <w:widowControl/>
              <w:tabs>
                <w:tab w:val="left" w:leader="dot" w:pos="-1365"/>
              </w:tabs>
              <w:spacing w:line="276" w:lineRule="auto"/>
              <w:jc w:val="center"/>
              <w:rPr>
                <w:rStyle w:val="FontStyle13"/>
                <w:bCs/>
                <w:sz w:val="24"/>
                <w:szCs w:val="24"/>
              </w:rPr>
            </w:pPr>
            <w:r w:rsidRPr="00B03BA8">
              <w:rPr>
                <w:rStyle w:val="FontStyle13"/>
                <w:bCs/>
                <w:sz w:val="24"/>
                <w:szCs w:val="24"/>
              </w:rPr>
              <w:t>103</w:t>
            </w:r>
          </w:p>
        </w:tc>
        <w:tc>
          <w:tcPr>
            <w:tcW w:w="1134" w:type="dxa"/>
            <w:tcBorders>
              <w:top w:val="single" w:sz="4" w:space="0" w:color="auto"/>
              <w:left w:val="single" w:sz="4" w:space="0" w:color="auto"/>
              <w:bottom w:val="single" w:sz="4" w:space="0" w:color="auto"/>
              <w:right w:val="single" w:sz="4" w:space="0" w:color="auto"/>
            </w:tcBorders>
            <w:vAlign w:val="center"/>
          </w:tcPr>
          <w:p w:rsidR="00B03BA8" w:rsidRPr="00B03BA8" w:rsidRDefault="00B03BA8" w:rsidP="009563CA">
            <w:pPr>
              <w:pStyle w:val="Style6"/>
              <w:widowControl/>
              <w:tabs>
                <w:tab w:val="left" w:leader="dot" w:pos="0"/>
              </w:tabs>
              <w:spacing w:line="276" w:lineRule="auto"/>
              <w:jc w:val="center"/>
              <w:rPr>
                <w:rStyle w:val="FontStyle13"/>
                <w:bCs/>
                <w:sz w:val="24"/>
                <w:szCs w:val="24"/>
              </w:rPr>
            </w:pPr>
            <w:r w:rsidRPr="00B03BA8">
              <w:rPr>
                <w:rStyle w:val="FontStyle13"/>
                <w:bCs/>
                <w:sz w:val="24"/>
                <w:szCs w:val="24"/>
              </w:rPr>
              <w:t>51</w:t>
            </w:r>
          </w:p>
        </w:tc>
        <w:tc>
          <w:tcPr>
            <w:tcW w:w="1139" w:type="dxa"/>
            <w:tcBorders>
              <w:top w:val="single" w:sz="4" w:space="0" w:color="auto"/>
              <w:left w:val="single" w:sz="4" w:space="0" w:color="auto"/>
              <w:bottom w:val="single" w:sz="4" w:space="0" w:color="auto"/>
              <w:right w:val="single" w:sz="4" w:space="0" w:color="auto"/>
            </w:tcBorders>
            <w:vAlign w:val="center"/>
          </w:tcPr>
          <w:p w:rsidR="00B03BA8" w:rsidRPr="00B03BA8" w:rsidRDefault="00B03BA8" w:rsidP="009563CA">
            <w:pPr>
              <w:pStyle w:val="Style6"/>
              <w:widowControl/>
              <w:tabs>
                <w:tab w:val="left" w:leader="dot" w:pos="0"/>
              </w:tabs>
              <w:spacing w:line="276" w:lineRule="auto"/>
              <w:jc w:val="center"/>
              <w:rPr>
                <w:rStyle w:val="FontStyle13"/>
                <w:bCs/>
                <w:sz w:val="24"/>
                <w:szCs w:val="24"/>
              </w:rPr>
            </w:pPr>
            <w:r w:rsidRPr="00B03BA8">
              <w:rPr>
                <w:rStyle w:val="FontStyle13"/>
                <w:bCs/>
                <w:sz w:val="24"/>
                <w:szCs w:val="24"/>
              </w:rPr>
              <w:t>33</w:t>
            </w:r>
          </w:p>
        </w:tc>
      </w:tr>
      <w:tr w:rsidR="00B03BA8" w:rsidRPr="00B03BA8" w:rsidTr="00B03BA8">
        <w:trPr>
          <w:trHeight w:val="345"/>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B03BA8" w:rsidRPr="00B03BA8" w:rsidRDefault="00B03BA8" w:rsidP="009563CA">
            <w:pPr>
              <w:pStyle w:val="Style6"/>
              <w:widowControl/>
              <w:tabs>
                <w:tab w:val="left" w:leader="dot" w:pos="0"/>
              </w:tabs>
              <w:spacing w:line="276" w:lineRule="auto"/>
              <w:jc w:val="center"/>
              <w:rPr>
                <w:rStyle w:val="FontStyle13"/>
                <w:sz w:val="24"/>
                <w:szCs w:val="24"/>
              </w:rPr>
            </w:pPr>
            <w:r w:rsidRPr="00B03BA8">
              <w:rPr>
                <w:rStyle w:val="FontStyle13"/>
                <w:sz w:val="24"/>
                <w:szCs w:val="24"/>
              </w:rPr>
              <w:t>2.1</w:t>
            </w:r>
          </w:p>
        </w:tc>
        <w:tc>
          <w:tcPr>
            <w:tcW w:w="5970" w:type="dxa"/>
            <w:tcBorders>
              <w:top w:val="single" w:sz="4" w:space="0" w:color="auto"/>
              <w:left w:val="single" w:sz="4" w:space="0" w:color="auto"/>
              <w:bottom w:val="single" w:sz="4" w:space="0" w:color="auto"/>
              <w:right w:val="single" w:sz="4" w:space="0" w:color="auto"/>
            </w:tcBorders>
            <w:vAlign w:val="center"/>
            <w:hideMark/>
          </w:tcPr>
          <w:p w:rsidR="00B03BA8" w:rsidRPr="00B03BA8" w:rsidRDefault="00B03BA8" w:rsidP="00B03BA8">
            <w:pPr>
              <w:pStyle w:val="Style6"/>
              <w:widowControl/>
              <w:numPr>
                <w:ilvl w:val="0"/>
                <w:numId w:val="19"/>
              </w:numPr>
              <w:tabs>
                <w:tab w:val="left" w:leader="dot" w:pos="0"/>
              </w:tabs>
              <w:spacing w:line="276" w:lineRule="auto"/>
              <w:ind w:left="333" w:hanging="333"/>
              <w:rPr>
                <w:rStyle w:val="FontStyle13"/>
                <w:sz w:val="24"/>
                <w:szCs w:val="24"/>
              </w:rPr>
            </w:pPr>
            <w:r w:rsidRPr="00B03BA8">
              <w:rPr>
                <w:rStyle w:val="FontStyle13"/>
                <w:sz w:val="24"/>
                <w:szCs w:val="24"/>
              </w:rPr>
              <w:t>численность безработных граждан</w:t>
            </w:r>
          </w:p>
        </w:tc>
        <w:tc>
          <w:tcPr>
            <w:tcW w:w="1134" w:type="dxa"/>
            <w:tcBorders>
              <w:top w:val="single" w:sz="4" w:space="0" w:color="auto"/>
              <w:left w:val="single" w:sz="4" w:space="0" w:color="auto"/>
              <w:bottom w:val="single" w:sz="4" w:space="0" w:color="auto"/>
              <w:right w:val="single" w:sz="4" w:space="0" w:color="auto"/>
            </w:tcBorders>
            <w:vAlign w:val="center"/>
          </w:tcPr>
          <w:p w:rsidR="00B03BA8" w:rsidRPr="00B03BA8" w:rsidRDefault="00B03BA8" w:rsidP="009563CA">
            <w:pPr>
              <w:pStyle w:val="Style6"/>
              <w:widowControl/>
              <w:tabs>
                <w:tab w:val="left" w:leader="dot" w:pos="-1365"/>
              </w:tabs>
              <w:spacing w:line="276" w:lineRule="auto"/>
              <w:jc w:val="center"/>
              <w:rPr>
                <w:rStyle w:val="FontStyle13"/>
                <w:bCs/>
                <w:sz w:val="24"/>
                <w:szCs w:val="24"/>
              </w:rPr>
            </w:pPr>
            <w:r w:rsidRPr="00B03BA8">
              <w:rPr>
                <w:rStyle w:val="FontStyle13"/>
                <w:bCs/>
                <w:sz w:val="24"/>
                <w:szCs w:val="24"/>
              </w:rPr>
              <w:t>81</w:t>
            </w:r>
          </w:p>
        </w:tc>
        <w:tc>
          <w:tcPr>
            <w:tcW w:w="1134" w:type="dxa"/>
            <w:tcBorders>
              <w:top w:val="single" w:sz="4" w:space="0" w:color="auto"/>
              <w:left w:val="single" w:sz="4" w:space="0" w:color="auto"/>
              <w:bottom w:val="single" w:sz="4" w:space="0" w:color="auto"/>
              <w:right w:val="single" w:sz="4" w:space="0" w:color="auto"/>
            </w:tcBorders>
            <w:vAlign w:val="center"/>
          </w:tcPr>
          <w:p w:rsidR="00B03BA8" w:rsidRPr="00B03BA8" w:rsidRDefault="00B03BA8" w:rsidP="009563CA">
            <w:pPr>
              <w:pStyle w:val="Style6"/>
              <w:widowControl/>
              <w:tabs>
                <w:tab w:val="left" w:leader="dot" w:pos="0"/>
              </w:tabs>
              <w:spacing w:line="276" w:lineRule="auto"/>
              <w:jc w:val="center"/>
              <w:rPr>
                <w:rStyle w:val="FontStyle13"/>
                <w:bCs/>
                <w:sz w:val="24"/>
                <w:szCs w:val="24"/>
              </w:rPr>
            </w:pPr>
            <w:r w:rsidRPr="00B03BA8">
              <w:rPr>
                <w:rStyle w:val="FontStyle13"/>
                <w:bCs/>
                <w:sz w:val="24"/>
                <w:szCs w:val="24"/>
              </w:rPr>
              <w:t>46</w:t>
            </w:r>
          </w:p>
        </w:tc>
        <w:tc>
          <w:tcPr>
            <w:tcW w:w="1139" w:type="dxa"/>
            <w:tcBorders>
              <w:top w:val="single" w:sz="4" w:space="0" w:color="auto"/>
              <w:left w:val="single" w:sz="4" w:space="0" w:color="auto"/>
              <w:bottom w:val="single" w:sz="4" w:space="0" w:color="auto"/>
              <w:right w:val="single" w:sz="4" w:space="0" w:color="auto"/>
            </w:tcBorders>
            <w:vAlign w:val="center"/>
          </w:tcPr>
          <w:p w:rsidR="00B03BA8" w:rsidRPr="00B03BA8" w:rsidRDefault="00B03BA8" w:rsidP="009563CA">
            <w:pPr>
              <w:pStyle w:val="Style6"/>
              <w:widowControl/>
              <w:tabs>
                <w:tab w:val="left" w:leader="dot" w:pos="0"/>
              </w:tabs>
              <w:spacing w:line="276" w:lineRule="auto"/>
              <w:jc w:val="center"/>
              <w:rPr>
                <w:rStyle w:val="FontStyle13"/>
                <w:bCs/>
                <w:sz w:val="24"/>
                <w:szCs w:val="24"/>
              </w:rPr>
            </w:pPr>
            <w:r w:rsidRPr="00B03BA8">
              <w:rPr>
                <w:rStyle w:val="FontStyle13"/>
                <w:bCs/>
                <w:sz w:val="24"/>
                <w:szCs w:val="24"/>
              </w:rPr>
              <w:t>32</w:t>
            </w:r>
          </w:p>
        </w:tc>
      </w:tr>
      <w:tr w:rsidR="00B03BA8" w:rsidRPr="00B03BA8" w:rsidTr="00B03BA8">
        <w:trPr>
          <w:trHeight w:val="398"/>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B03BA8" w:rsidRPr="00B03BA8" w:rsidRDefault="00B03BA8" w:rsidP="00B03BA8">
            <w:pPr>
              <w:pStyle w:val="Style6"/>
              <w:widowControl/>
              <w:tabs>
                <w:tab w:val="left" w:leader="dot" w:pos="0"/>
              </w:tabs>
              <w:spacing w:line="276" w:lineRule="auto"/>
              <w:jc w:val="center"/>
              <w:rPr>
                <w:rStyle w:val="FontStyle13"/>
                <w:sz w:val="24"/>
                <w:szCs w:val="24"/>
              </w:rPr>
            </w:pPr>
            <w:r w:rsidRPr="00B03BA8">
              <w:rPr>
                <w:rStyle w:val="FontStyle13"/>
                <w:sz w:val="24"/>
                <w:szCs w:val="24"/>
              </w:rPr>
              <w:t>2.2</w:t>
            </w:r>
          </w:p>
        </w:tc>
        <w:tc>
          <w:tcPr>
            <w:tcW w:w="5970" w:type="dxa"/>
            <w:tcBorders>
              <w:top w:val="single" w:sz="4" w:space="0" w:color="auto"/>
              <w:left w:val="single" w:sz="4" w:space="0" w:color="auto"/>
              <w:bottom w:val="single" w:sz="4" w:space="0" w:color="auto"/>
              <w:right w:val="single" w:sz="4" w:space="0" w:color="auto"/>
            </w:tcBorders>
            <w:vAlign w:val="center"/>
            <w:hideMark/>
          </w:tcPr>
          <w:p w:rsidR="00B03BA8" w:rsidRPr="00B03BA8" w:rsidRDefault="00B03BA8" w:rsidP="00B03BA8">
            <w:pPr>
              <w:pStyle w:val="Style6"/>
              <w:widowControl/>
              <w:numPr>
                <w:ilvl w:val="0"/>
                <w:numId w:val="19"/>
              </w:numPr>
              <w:tabs>
                <w:tab w:val="left" w:leader="dot" w:pos="0"/>
                <w:tab w:val="left" w:pos="333"/>
              </w:tabs>
              <w:spacing w:line="276" w:lineRule="auto"/>
              <w:ind w:left="50" w:hanging="50"/>
              <w:rPr>
                <w:rStyle w:val="FontStyle13"/>
                <w:sz w:val="24"/>
                <w:szCs w:val="24"/>
              </w:rPr>
            </w:pPr>
            <w:r w:rsidRPr="00B03BA8">
              <w:rPr>
                <w:rStyle w:val="FontStyle13"/>
                <w:sz w:val="24"/>
                <w:szCs w:val="24"/>
              </w:rPr>
              <w:t>численность безработных граждан, получающих пособие по безработице</w:t>
            </w:r>
          </w:p>
        </w:tc>
        <w:tc>
          <w:tcPr>
            <w:tcW w:w="1134" w:type="dxa"/>
            <w:tcBorders>
              <w:top w:val="single" w:sz="4" w:space="0" w:color="auto"/>
              <w:left w:val="single" w:sz="4" w:space="0" w:color="auto"/>
              <w:bottom w:val="single" w:sz="4" w:space="0" w:color="auto"/>
              <w:right w:val="single" w:sz="4" w:space="0" w:color="auto"/>
            </w:tcBorders>
            <w:vAlign w:val="center"/>
          </w:tcPr>
          <w:p w:rsidR="00B03BA8" w:rsidRPr="00B03BA8" w:rsidRDefault="00B03BA8" w:rsidP="00B03BA8">
            <w:pPr>
              <w:pStyle w:val="Style6"/>
              <w:widowControl/>
              <w:tabs>
                <w:tab w:val="left" w:leader="dot" w:pos="-1365"/>
              </w:tabs>
              <w:spacing w:line="276" w:lineRule="auto"/>
              <w:jc w:val="center"/>
              <w:rPr>
                <w:rStyle w:val="FontStyle13"/>
                <w:bCs/>
                <w:sz w:val="24"/>
                <w:szCs w:val="24"/>
              </w:rPr>
            </w:pPr>
            <w:r w:rsidRPr="00B03BA8">
              <w:rPr>
                <w:rStyle w:val="FontStyle13"/>
                <w:bCs/>
                <w:sz w:val="24"/>
                <w:szCs w:val="24"/>
              </w:rPr>
              <w:t>59</w:t>
            </w:r>
          </w:p>
        </w:tc>
        <w:tc>
          <w:tcPr>
            <w:tcW w:w="1134" w:type="dxa"/>
            <w:tcBorders>
              <w:top w:val="single" w:sz="4" w:space="0" w:color="auto"/>
              <w:left w:val="single" w:sz="4" w:space="0" w:color="auto"/>
              <w:bottom w:val="single" w:sz="4" w:space="0" w:color="auto"/>
              <w:right w:val="single" w:sz="4" w:space="0" w:color="auto"/>
            </w:tcBorders>
            <w:vAlign w:val="center"/>
          </w:tcPr>
          <w:p w:rsidR="00B03BA8" w:rsidRPr="00B03BA8" w:rsidRDefault="00B03BA8" w:rsidP="00B03BA8">
            <w:pPr>
              <w:pStyle w:val="Style6"/>
              <w:widowControl/>
              <w:tabs>
                <w:tab w:val="left" w:leader="dot" w:pos="0"/>
              </w:tabs>
              <w:spacing w:line="276" w:lineRule="auto"/>
              <w:jc w:val="center"/>
              <w:rPr>
                <w:rStyle w:val="FontStyle13"/>
                <w:bCs/>
                <w:sz w:val="24"/>
                <w:szCs w:val="24"/>
              </w:rPr>
            </w:pPr>
            <w:r w:rsidRPr="00B03BA8">
              <w:rPr>
                <w:rStyle w:val="FontStyle13"/>
                <w:bCs/>
                <w:sz w:val="24"/>
                <w:szCs w:val="24"/>
              </w:rPr>
              <w:t>34</w:t>
            </w:r>
          </w:p>
        </w:tc>
        <w:tc>
          <w:tcPr>
            <w:tcW w:w="1139" w:type="dxa"/>
            <w:tcBorders>
              <w:top w:val="single" w:sz="4" w:space="0" w:color="auto"/>
              <w:left w:val="single" w:sz="4" w:space="0" w:color="auto"/>
              <w:bottom w:val="single" w:sz="4" w:space="0" w:color="auto"/>
              <w:right w:val="single" w:sz="4" w:space="0" w:color="auto"/>
            </w:tcBorders>
            <w:vAlign w:val="center"/>
          </w:tcPr>
          <w:p w:rsidR="00B03BA8" w:rsidRPr="00B03BA8" w:rsidRDefault="00B03BA8" w:rsidP="00B03BA8">
            <w:pPr>
              <w:pStyle w:val="Style6"/>
              <w:widowControl/>
              <w:tabs>
                <w:tab w:val="left" w:leader="dot" w:pos="0"/>
              </w:tabs>
              <w:spacing w:line="276" w:lineRule="auto"/>
              <w:jc w:val="center"/>
              <w:rPr>
                <w:rStyle w:val="FontStyle13"/>
                <w:bCs/>
                <w:sz w:val="24"/>
                <w:szCs w:val="24"/>
              </w:rPr>
            </w:pPr>
            <w:r w:rsidRPr="00B03BA8">
              <w:rPr>
                <w:rStyle w:val="FontStyle13"/>
                <w:bCs/>
                <w:sz w:val="24"/>
                <w:szCs w:val="24"/>
              </w:rPr>
              <w:t>22</w:t>
            </w:r>
          </w:p>
        </w:tc>
      </w:tr>
      <w:tr w:rsidR="00B03BA8" w:rsidRPr="00B03BA8" w:rsidTr="00B03BA8">
        <w:trPr>
          <w:trHeight w:val="398"/>
          <w:jc w:val="center"/>
        </w:trPr>
        <w:tc>
          <w:tcPr>
            <w:tcW w:w="688" w:type="dxa"/>
            <w:tcBorders>
              <w:top w:val="single" w:sz="4" w:space="0" w:color="auto"/>
              <w:left w:val="single" w:sz="4" w:space="0" w:color="auto"/>
              <w:bottom w:val="single" w:sz="4" w:space="0" w:color="auto"/>
              <w:right w:val="single" w:sz="4" w:space="0" w:color="auto"/>
            </w:tcBorders>
            <w:vAlign w:val="center"/>
          </w:tcPr>
          <w:p w:rsidR="00B03BA8" w:rsidRPr="00B03BA8" w:rsidRDefault="00B03BA8" w:rsidP="009563CA">
            <w:pPr>
              <w:pStyle w:val="Style6"/>
              <w:widowControl/>
              <w:tabs>
                <w:tab w:val="left" w:leader="dot" w:pos="0"/>
              </w:tabs>
              <w:spacing w:line="276" w:lineRule="auto"/>
              <w:jc w:val="center"/>
              <w:rPr>
                <w:rStyle w:val="FontStyle13"/>
                <w:sz w:val="24"/>
                <w:szCs w:val="24"/>
              </w:rPr>
            </w:pPr>
            <w:r w:rsidRPr="00B03BA8">
              <w:rPr>
                <w:rStyle w:val="FontStyle13"/>
                <w:sz w:val="24"/>
                <w:szCs w:val="24"/>
              </w:rPr>
              <w:t>2.3</w:t>
            </w:r>
          </w:p>
        </w:tc>
        <w:tc>
          <w:tcPr>
            <w:tcW w:w="5970" w:type="dxa"/>
            <w:tcBorders>
              <w:top w:val="single" w:sz="4" w:space="0" w:color="auto"/>
              <w:left w:val="single" w:sz="4" w:space="0" w:color="auto"/>
              <w:bottom w:val="single" w:sz="4" w:space="0" w:color="auto"/>
              <w:right w:val="single" w:sz="4" w:space="0" w:color="auto"/>
            </w:tcBorders>
            <w:vAlign w:val="center"/>
          </w:tcPr>
          <w:p w:rsidR="00B03BA8" w:rsidRPr="00B03BA8" w:rsidRDefault="00B03BA8" w:rsidP="00B03BA8">
            <w:pPr>
              <w:pStyle w:val="Style6"/>
              <w:widowControl/>
              <w:numPr>
                <w:ilvl w:val="0"/>
                <w:numId w:val="19"/>
              </w:numPr>
              <w:tabs>
                <w:tab w:val="left" w:leader="dot" w:pos="0"/>
                <w:tab w:val="left" w:pos="333"/>
              </w:tabs>
              <w:spacing w:line="276" w:lineRule="auto"/>
              <w:ind w:left="50" w:firstLine="0"/>
              <w:rPr>
                <w:rStyle w:val="FontStyle13"/>
                <w:sz w:val="24"/>
                <w:szCs w:val="24"/>
              </w:rPr>
            </w:pPr>
            <w:r w:rsidRPr="00B03BA8">
              <w:rPr>
                <w:rStyle w:val="FontStyle13"/>
                <w:sz w:val="24"/>
                <w:szCs w:val="24"/>
              </w:rPr>
              <w:t>уволенных в связи с ликвидацией предприятия или сокращения штатов</w:t>
            </w:r>
          </w:p>
        </w:tc>
        <w:tc>
          <w:tcPr>
            <w:tcW w:w="1134" w:type="dxa"/>
            <w:tcBorders>
              <w:top w:val="single" w:sz="4" w:space="0" w:color="auto"/>
              <w:left w:val="single" w:sz="4" w:space="0" w:color="auto"/>
              <w:bottom w:val="single" w:sz="4" w:space="0" w:color="auto"/>
              <w:right w:val="single" w:sz="4" w:space="0" w:color="auto"/>
            </w:tcBorders>
            <w:vAlign w:val="center"/>
          </w:tcPr>
          <w:p w:rsidR="00B03BA8" w:rsidRPr="00B03BA8" w:rsidRDefault="00B03BA8" w:rsidP="009563CA">
            <w:pPr>
              <w:pStyle w:val="Style6"/>
              <w:widowControl/>
              <w:tabs>
                <w:tab w:val="left" w:leader="dot" w:pos="-1365"/>
              </w:tabs>
              <w:spacing w:line="276" w:lineRule="auto"/>
              <w:jc w:val="center"/>
              <w:rPr>
                <w:rStyle w:val="FontStyle13"/>
                <w:bCs/>
                <w:sz w:val="24"/>
                <w:szCs w:val="24"/>
              </w:rPr>
            </w:pPr>
            <w:r w:rsidRPr="00B03BA8">
              <w:rPr>
                <w:rStyle w:val="FontStyle13"/>
                <w:bCs/>
                <w:sz w:val="24"/>
                <w:szCs w:val="24"/>
              </w:rPr>
              <w:t>45</w:t>
            </w:r>
          </w:p>
        </w:tc>
        <w:tc>
          <w:tcPr>
            <w:tcW w:w="1134" w:type="dxa"/>
            <w:tcBorders>
              <w:top w:val="single" w:sz="4" w:space="0" w:color="auto"/>
              <w:left w:val="single" w:sz="4" w:space="0" w:color="auto"/>
              <w:bottom w:val="single" w:sz="4" w:space="0" w:color="auto"/>
              <w:right w:val="single" w:sz="4" w:space="0" w:color="auto"/>
            </w:tcBorders>
            <w:vAlign w:val="center"/>
          </w:tcPr>
          <w:p w:rsidR="00B03BA8" w:rsidRPr="00B03BA8" w:rsidRDefault="00B03BA8" w:rsidP="009563CA">
            <w:pPr>
              <w:pStyle w:val="Style6"/>
              <w:widowControl/>
              <w:tabs>
                <w:tab w:val="left" w:leader="dot" w:pos="0"/>
              </w:tabs>
              <w:spacing w:line="276" w:lineRule="auto"/>
              <w:jc w:val="center"/>
              <w:rPr>
                <w:rStyle w:val="FontStyle13"/>
                <w:bCs/>
                <w:sz w:val="24"/>
                <w:szCs w:val="24"/>
              </w:rPr>
            </w:pPr>
            <w:r w:rsidRPr="00B03BA8">
              <w:rPr>
                <w:rStyle w:val="FontStyle13"/>
                <w:bCs/>
                <w:sz w:val="24"/>
                <w:szCs w:val="24"/>
              </w:rPr>
              <w:t>12</w:t>
            </w:r>
          </w:p>
        </w:tc>
        <w:tc>
          <w:tcPr>
            <w:tcW w:w="1139" w:type="dxa"/>
            <w:tcBorders>
              <w:top w:val="single" w:sz="4" w:space="0" w:color="auto"/>
              <w:left w:val="single" w:sz="4" w:space="0" w:color="auto"/>
              <w:bottom w:val="single" w:sz="4" w:space="0" w:color="auto"/>
              <w:right w:val="single" w:sz="4" w:space="0" w:color="auto"/>
            </w:tcBorders>
            <w:vAlign w:val="center"/>
          </w:tcPr>
          <w:p w:rsidR="00B03BA8" w:rsidRPr="00B03BA8" w:rsidRDefault="00B03BA8" w:rsidP="009563CA">
            <w:pPr>
              <w:pStyle w:val="Style6"/>
              <w:widowControl/>
              <w:tabs>
                <w:tab w:val="left" w:leader="dot" w:pos="0"/>
              </w:tabs>
              <w:spacing w:line="276" w:lineRule="auto"/>
              <w:jc w:val="center"/>
              <w:rPr>
                <w:rStyle w:val="FontStyle13"/>
                <w:bCs/>
                <w:sz w:val="24"/>
                <w:szCs w:val="24"/>
              </w:rPr>
            </w:pPr>
            <w:r w:rsidRPr="00B03BA8">
              <w:rPr>
                <w:rStyle w:val="FontStyle13"/>
                <w:bCs/>
                <w:sz w:val="24"/>
                <w:szCs w:val="24"/>
              </w:rPr>
              <w:t>8</w:t>
            </w:r>
          </w:p>
        </w:tc>
      </w:tr>
      <w:tr w:rsidR="00B03BA8" w:rsidRPr="00B03BA8" w:rsidTr="00B03BA8">
        <w:trPr>
          <w:trHeight w:val="398"/>
          <w:jc w:val="center"/>
        </w:trPr>
        <w:tc>
          <w:tcPr>
            <w:tcW w:w="688" w:type="dxa"/>
            <w:tcBorders>
              <w:top w:val="single" w:sz="4" w:space="0" w:color="auto"/>
              <w:left w:val="single" w:sz="4" w:space="0" w:color="auto"/>
              <w:bottom w:val="single" w:sz="4" w:space="0" w:color="auto"/>
              <w:right w:val="single" w:sz="4" w:space="0" w:color="auto"/>
            </w:tcBorders>
            <w:vAlign w:val="center"/>
          </w:tcPr>
          <w:p w:rsidR="00B03BA8" w:rsidRPr="00B03BA8" w:rsidRDefault="00B03BA8" w:rsidP="009563CA">
            <w:pPr>
              <w:pStyle w:val="Style6"/>
              <w:widowControl/>
              <w:tabs>
                <w:tab w:val="left" w:leader="dot" w:pos="0"/>
              </w:tabs>
              <w:spacing w:line="276" w:lineRule="auto"/>
              <w:jc w:val="center"/>
              <w:rPr>
                <w:rStyle w:val="FontStyle13"/>
                <w:sz w:val="24"/>
                <w:szCs w:val="24"/>
              </w:rPr>
            </w:pPr>
            <w:r w:rsidRPr="00B03BA8">
              <w:rPr>
                <w:rStyle w:val="FontStyle13"/>
                <w:sz w:val="24"/>
                <w:szCs w:val="24"/>
              </w:rPr>
              <w:t>2.4</w:t>
            </w:r>
          </w:p>
        </w:tc>
        <w:tc>
          <w:tcPr>
            <w:tcW w:w="5970" w:type="dxa"/>
            <w:tcBorders>
              <w:top w:val="single" w:sz="4" w:space="0" w:color="auto"/>
              <w:left w:val="single" w:sz="4" w:space="0" w:color="auto"/>
              <w:bottom w:val="single" w:sz="4" w:space="0" w:color="auto"/>
              <w:right w:val="single" w:sz="4" w:space="0" w:color="auto"/>
            </w:tcBorders>
            <w:vAlign w:val="center"/>
          </w:tcPr>
          <w:p w:rsidR="00B03BA8" w:rsidRPr="00B03BA8" w:rsidRDefault="00B03BA8" w:rsidP="00B03BA8">
            <w:pPr>
              <w:pStyle w:val="Style6"/>
              <w:widowControl/>
              <w:numPr>
                <w:ilvl w:val="0"/>
                <w:numId w:val="19"/>
              </w:numPr>
              <w:tabs>
                <w:tab w:val="left" w:leader="dot" w:pos="0"/>
                <w:tab w:val="left" w:pos="333"/>
              </w:tabs>
              <w:spacing w:line="276" w:lineRule="auto"/>
              <w:ind w:left="50" w:firstLine="0"/>
              <w:rPr>
                <w:rStyle w:val="FontStyle13"/>
                <w:sz w:val="24"/>
                <w:szCs w:val="24"/>
              </w:rPr>
            </w:pPr>
            <w:r w:rsidRPr="00B03BA8">
              <w:rPr>
                <w:rStyle w:val="FontStyle13"/>
                <w:sz w:val="24"/>
                <w:szCs w:val="24"/>
              </w:rPr>
              <w:t xml:space="preserve">инвалидов </w:t>
            </w:r>
          </w:p>
        </w:tc>
        <w:tc>
          <w:tcPr>
            <w:tcW w:w="1134" w:type="dxa"/>
            <w:tcBorders>
              <w:top w:val="single" w:sz="4" w:space="0" w:color="auto"/>
              <w:left w:val="single" w:sz="4" w:space="0" w:color="auto"/>
              <w:bottom w:val="single" w:sz="4" w:space="0" w:color="auto"/>
              <w:right w:val="single" w:sz="4" w:space="0" w:color="auto"/>
            </w:tcBorders>
            <w:vAlign w:val="center"/>
          </w:tcPr>
          <w:p w:rsidR="00B03BA8" w:rsidRPr="00B03BA8" w:rsidRDefault="00B03BA8" w:rsidP="009563CA">
            <w:pPr>
              <w:pStyle w:val="Style6"/>
              <w:widowControl/>
              <w:tabs>
                <w:tab w:val="left" w:leader="dot" w:pos="-1365"/>
              </w:tabs>
              <w:spacing w:line="276" w:lineRule="auto"/>
              <w:jc w:val="center"/>
              <w:rPr>
                <w:rStyle w:val="FontStyle13"/>
                <w:bCs/>
                <w:sz w:val="24"/>
                <w:szCs w:val="24"/>
              </w:rPr>
            </w:pPr>
            <w:r w:rsidRPr="00B03BA8">
              <w:rPr>
                <w:rStyle w:val="FontStyle13"/>
                <w:bCs/>
                <w:sz w:val="24"/>
                <w:szCs w:val="24"/>
              </w:rPr>
              <w:t>14, т/у 4</w:t>
            </w:r>
          </w:p>
        </w:tc>
        <w:tc>
          <w:tcPr>
            <w:tcW w:w="1134" w:type="dxa"/>
            <w:tcBorders>
              <w:top w:val="single" w:sz="4" w:space="0" w:color="auto"/>
              <w:left w:val="single" w:sz="4" w:space="0" w:color="auto"/>
              <w:bottom w:val="single" w:sz="4" w:space="0" w:color="auto"/>
              <w:right w:val="single" w:sz="4" w:space="0" w:color="auto"/>
            </w:tcBorders>
            <w:vAlign w:val="center"/>
          </w:tcPr>
          <w:p w:rsidR="00B03BA8" w:rsidRPr="00B03BA8" w:rsidRDefault="00B03BA8" w:rsidP="009563CA">
            <w:pPr>
              <w:pStyle w:val="Style6"/>
              <w:widowControl/>
              <w:tabs>
                <w:tab w:val="left" w:leader="dot" w:pos="0"/>
              </w:tabs>
              <w:spacing w:line="276" w:lineRule="auto"/>
              <w:jc w:val="center"/>
              <w:rPr>
                <w:rStyle w:val="FontStyle13"/>
                <w:bCs/>
                <w:sz w:val="24"/>
                <w:szCs w:val="24"/>
              </w:rPr>
            </w:pPr>
            <w:r w:rsidRPr="00B03BA8">
              <w:rPr>
                <w:rStyle w:val="FontStyle13"/>
                <w:bCs/>
                <w:sz w:val="24"/>
                <w:szCs w:val="24"/>
              </w:rPr>
              <w:t>8</w:t>
            </w:r>
          </w:p>
        </w:tc>
        <w:tc>
          <w:tcPr>
            <w:tcW w:w="1139" w:type="dxa"/>
            <w:tcBorders>
              <w:top w:val="single" w:sz="4" w:space="0" w:color="auto"/>
              <w:left w:val="single" w:sz="4" w:space="0" w:color="auto"/>
              <w:bottom w:val="single" w:sz="4" w:space="0" w:color="auto"/>
              <w:right w:val="single" w:sz="4" w:space="0" w:color="auto"/>
            </w:tcBorders>
            <w:vAlign w:val="center"/>
          </w:tcPr>
          <w:p w:rsidR="00B03BA8" w:rsidRPr="00B03BA8" w:rsidRDefault="00B03BA8" w:rsidP="009563CA">
            <w:pPr>
              <w:pStyle w:val="Style6"/>
              <w:widowControl/>
              <w:tabs>
                <w:tab w:val="left" w:leader="dot" w:pos="0"/>
              </w:tabs>
              <w:spacing w:line="276" w:lineRule="auto"/>
              <w:jc w:val="center"/>
              <w:rPr>
                <w:rStyle w:val="FontStyle13"/>
                <w:bCs/>
                <w:sz w:val="24"/>
                <w:szCs w:val="24"/>
              </w:rPr>
            </w:pPr>
            <w:r w:rsidRPr="00B03BA8">
              <w:rPr>
                <w:rStyle w:val="FontStyle13"/>
                <w:bCs/>
                <w:sz w:val="24"/>
                <w:szCs w:val="24"/>
              </w:rPr>
              <w:t>5, т/у 1</w:t>
            </w:r>
          </w:p>
        </w:tc>
      </w:tr>
      <w:tr w:rsidR="00B03BA8" w:rsidRPr="00B03BA8" w:rsidTr="00B03BA8">
        <w:trPr>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B03BA8" w:rsidRPr="00B03BA8" w:rsidRDefault="00B03BA8" w:rsidP="009563CA">
            <w:pPr>
              <w:pStyle w:val="Style6"/>
              <w:widowControl/>
              <w:tabs>
                <w:tab w:val="left" w:leader="dot" w:pos="0"/>
              </w:tabs>
              <w:spacing w:line="276" w:lineRule="auto"/>
              <w:rPr>
                <w:rStyle w:val="FontStyle13"/>
                <w:sz w:val="24"/>
                <w:szCs w:val="24"/>
              </w:rPr>
            </w:pPr>
            <w:r w:rsidRPr="00B03BA8">
              <w:rPr>
                <w:rStyle w:val="FontStyle13"/>
                <w:sz w:val="24"/>
                <w:szCs w:val="24"/>
              </w:rPr>
              <w:t>3</w:t>
            </w:r>
          </w:p>
        </w:tc>
        <w:tc>
          <w:tcPr>
            <w:tcW w:w="5970" w:type="dxa"/>
            <w:tcBorders>
              <w:top w:val="single" w:sz="4" w:space="0" w:color="auto"/>
              <w:left w:val="single" w:sz="4" w:space="0" w:color="auto"/>
              <w:bottom w:val="single" w:sz="4" w:space="0" w:color="auto"/>
              <w:right w:val="single" w:sz="4" w:space="0" w:color="auto"/>
            </w:tcBorders>
            <w:vAlign w:val="center"/>
            <w:hideMark/>
          </w:tcPr>
          <w:p w:rsidR="00B03BA8" w:rsidRPr="00B03BA8" w:rsidRDefault="00B03BA8" w:rsidP="009563CA">
            <w:pPr>
              <w:pStyle w:val="Style6"/>
              <w:widowControl/>
              <w:tabs>
                <w:tab w:val="left" w:leader="dot" w:pos="0"/>
              </w:tabs>
              <w:spacing w:line="276" w:lineRule="auto"/>
              <w:rPr>
                <w:rStyle w:val="FontStyle13"/>
                <w:sz w:val="24"/>
                <w:szCs w:val="24"/>
              </w:rPr>
            </w:pPr>
            <w:r w:rsidRPr="00B03BA8">
              <w:rPr>
                <w:rStyle w:val="FontStyle13"/>
                <w:sz w:val="24"/>
                <w:szCs w:val="24"/>
              </w:rPr>
              <w:t>Заявлено работодателями вакансий в течение отчетного периода, из них:</w:t>
            </w:r>
          </w:p>
        </w:tc>
        <w:tc>
          <w:tcPr>
            <w:tcW w:w="1134" w:type="dxa"/>
            <w:tcBorders>
              <w:top w:val="single" w:sz="4" w:space="0" w:color="auto"/>
              <w:left w:val="single" w:sz="4" w:space="0" w:color="auto"/>
              <w:bottom w:val="single" w:sz="4" w:space="0" w:color="auto"/>
              <w:right w:val="single" w:sz="4" w:space="0" w:color="auto"/>
            </w:tcBorders>
            <w:vAlign w:val="center"/>
          </w:tcPr>
          <w:p w:rsidR="00B03BA8" w:rsidRPr="00B03BA8" w:rsidRDefault="00B03BA8" w:rsidP="009563CA">
            <w:pPr>
              <w:pStyle w:val="Style6"/>
              <w:widowControl/>
              <w:tabs>
                <w:tab w:val="left" w:leader="dot" w:pos="0"/>
              </w:tabs>
              <w:spacing w:line="276" w:lineRule="auto"/>
              <w:jc w:val="center"/>
              <w:rPr>
                <w:rStyle w:val="FontStyle13"/>
                <w:bCs/>
                <w:sz w:val="24"/>
                <w:szCs w:val="24"/>
              </w:rPr>
            </w:pPr>
            <w:r w:rsidRPr="00B03BA8">
              <w:rPr>
                <w:rStyle w:val="FontStyle13"/>
                <w:bCs/>
                <w:sz w:val="24"/>
                <w:szCs w:val="24"/>
              </w:rPr>
              <w:t>393</w:t>
            </w:r>
          </w:p>
        </w:tc>
        <w:tc>
          <w:tcPr>
            <w:tcW w:w="1134" w:type="dxa"/>
            <w:tcBorders>
              <w:top w:val="single" w:sz="4" w:space="0" w:color="auto"/>
              <w:left w:val="single" w:sz="4" w:space="0" w:color="auto"/>
              <w:bottom w:val="single" w:sz="4" w:space="0" w:color="auto"/>
              <w:right w:val="single" w:sz="4" w:space="0" w:color="auto"/>
            </w:tcBorders>
            <w:vAlign w:val="center"/>
          </w:tcPr>
          <w:p w:rsidR="00B03BA8" w:rsidRPr="00B03BA8" w:rsidRDefault="00B03BA8" w:rsidP="009563CA">
            <w:pPr>
              <w:pStyle w:val="Style6"/>
              <w:widowControl/>
              <w:tabs>
                <w:tab w:val="left" w:leader="dot" w:pos="0"/>
              </w:tabs>
              <w:spacing w:line="276" w:lineRule="auto"/>
              <w:jc w:val="center"/>
              <w:rPr>
                <w:rStyle w:val="FontStyle13"/>
                <w:bCs/>
                <w:sz w:val="24"/>
                <w:szCs w:val="24"/>
              </w:rPr>
            </w:pPr>
            <w:r w:rsidRPr="00B03BA8">
              <w:rPr>
                <w:rStyle w:val="FontStyle13"/>
                <w:bCs/>
                <w:sz w:val="24"/>
                <w:szCs w:val="24"/>
              </w:rPr>
              <w:t>293</w:t>
            </w:r>
          </w:p>
        </w:tc>
        <w:tc>
          <w:tcPr>
            <w:tcW w:w="1139" w:type="dxa"/>
            <w:tcBorders>
              <w:top w:val="single" w:sz="4" w:space="0" w:color="auto"/>
              <w:left w:val="single" w:sz="4" w:space="0" w:color="auto"/>
              <w:bottom w:val="single" w:sz="4" w:space="0" w:color="auto"/>
              <w:right w:val="single" w:sz="4" w:space="0" w:color="auto"/>
            </w:tcBorders>
            <w:vAlign w:val="center"/>
          </w:tcPr>
          <w:p w:rsidR="00B03BA8" w:rsidRPr="00B03BA8" w:rsidRDefault="00B03BA8" w:rsidP="009563CA">
            <w:pPr>
              <w:pStyle w:val="Style6"/>
              <w:widowControl/>
              <w:tabs>
                <w:tab w:val="left" w:leader="dot" w:pos="0"/>
              </w:tabs>
              <w:spacing w:line="276" w:lineRule="auto"/>
              <w:jc w:val="center"/>
              <w:rPr>
                <w:rStyle w:val="FontStyle13"/>
                <w:bCs/>
                <w:sz w:val="24"/>
                <w:szCs w:val="24"/>
              </w:rPr>
            </w:pPr>
            <w:r w:rsidRPr="00B03BA8">
              <w:rPr>
                <w:rStyle w:val="FontStyle13"/>
                <w:bCs/>
                <w:sz w:val="24"/>
                <w:szCs w:val="24"/>
              </w:rPr>
              <w:t>616</w:t>
            </w:r>
          </w:p>
        </w:tc>
      </w:tr>
      <w:tr w:rsidR="00B03BA8" w:rsidRPr="00B03BA8" w:rsidTr="00B03BA8">
        <w:trPr>
          <w:trHeight w:val="279"/>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B03BA8" w:rsidRPr="00B03BA8" w:rsidRDefault="00B03BA8" w:rsidP="009563CA">
            <w:pPr>
              <w:pStyle w:val="Style6"/>
              <w:widowControl/>
              <w:tabs>
                <w:tab w:val="left" w:leader="dot" w:pos="0"/>
              </w:tabs>
              <w:spacing w:line="276" w:lineRule="auto"/>
              <w:jc w:val="center"/>
              <w:rPr>
                <w:rStyle w:val="FontStyle13"/>
                <w:sz w:val="24"/>
                <w:szCs w:val="24"/>
              </w:rPr>
            </w:pPr>
            <w:r w:rsidRPr="00B03BA8">
              <w:rPr>
                <w:rStyle w:val="FontStyle13"/>
                <w:sz w:val="24"/>
                <w:szCs w:val="24"/>
              </w:rPr>
              <w:t>3.1</w:t>
            </w:r>
          </w:p>
        </w:tc>
        <w:tc>
          <w:tcPr>
            <w:tcW w:w="5970" w:type="dxa"/>
            <w:tcBorders>
              <w:top w:val="single" w:sz="4" w:space="0" w:color="auto"/>
              <w:left w:val="single" w:sz="4" w:space="0" w:color="auto"/>
              <w:bottom w:val="single" w:sz="4" w:space="0" w:color="auto"/>
              <w:right w:val="single" w:sz="4" w:space="0" w:color="auto"/>
            </w:tcBorders>
            <w:vAlign w:val="center"/>
            <w:hideMark/>
          </w:tcPr>
          <w:p w:rsidR="00B03BA8" w:rsidRPr="00B03BA8" w:rsidRDefault="00B03BA8" w:rsidP="00B03BA8">
            <w:pPr>
              <w:pStyle w:val="Style6"/>
              <w:widowControl/>
              <w:numPr>
                <w:ilvl w:val="0"/>
                <w:numId w:val="19"/>
              </w:numPr>
              <w:tabs>
                <w:tab w:val="left" w:leader="dot" w:pos="0"/>
              </w:tabs>
              <w:spacing w:line="276" w:lineRule="auto"/>
              <w:ind w:left="333" w:hanging="283"/>
              <w:rPr>
                <w:rStyle w:val="FontStyle13"/>
                <w:sz w:val="24"/>
                <w:szCs w:val="24"/>
              </w:rPr>
            </w:pPr>
            <w:r w:rsidRPr="00B03BA8">
              <w:rPr>
                <w:rStyle w:val="FontStyle13"/>
                <w:sz w:val="24"/>
                <w:szCs w:val="24"/>
              </w:rPr>
              <w:t>вакансии на конец отчетного периода</w:t>
            </w:r>
          </w:p>
        </w:tc>
        <w:tc>
          <w:tcPr>
            <w:tcW w:w="1134" w:type="dxa"/>
            <w:tcBorders>
              <w:top w:val="single" w:sz="4" w:space="0" w:color="auto"/>
              <w:left w:val="single" w:sz="4" w:space="0" w:color="auto"/>
              <w:bottom w:val="single" w:sz="4" w:space="0" w:color="auto"/>
              <w:right w:val="single" w:sz="4" w:space="0" w:color="auto"/>
            </w:tcBorders>
            <w:vAlign w:val="center"/>
          </w:tcPr>
          <w:p w:rsidR="00B03BA8" w:rsidRPr="00B03BA8" w:rsidRDefault="00B03BA8" w:rsidP="009563CA">
            <w:pPr>
              <w:pStyle w:val="Style6"/>
              <w:widowControl/>
              <w:tabs>
                <w:tab w:val="left" w:leader="dot" w:pos="0"/>
              </w:tabs>
              <w:spacing w:line="276" w:lineRule="auto"/>
              <w:jc w:val="center"/>
              <w:rPr>
                <w:rStyle w:val="FontStyle13"/>
                <w:bCs/>
                <w:sz w:val="24"/>
                <w:szCs w:val="24"/>
              </w:rPr>
            </w:pPr>
            <w:r w:rsidRPr="00B03BA8">
              <w:rPr>
                <w:rStyle w:val="FontStyle13"/>
                <w:bCs/>
                <w:sz w:val="24"/>
                <w:szCs w:val="24"/>
              </w:rPr>
              <w:t>103</w:t>
            </w:r>
          </w:p>
        </w:tc>
        <w:tc>
          <w:tcPr>
            <w:tcW w:w="1134" w:type="dxa"/>
            <w:tcBorders>
              <w:top w:val="single" w:sz="4" w:space="0" w:color="auto"/>
              <w:left w:val="single" w:sz="4" w:space="0" w:color="auto"/>
              <w:bottom w:val="single" w:sz="4" w:space="0" w:color="auto"/>
              <w:right w:val="single" w:sz="4" w:space="0" w:color="auto"/>
            </w:tcBorders>
            <w:vAlign w:val="center"/>
          </w:tcPr>
          <w:p w:rsidR="00B03BA8" w:rsidRPr="00B03BA8" w:rsidRDefault="00B03BA8" w:rsidP="009563CA">
            <w:pPr>
              <w:pStyle w:val="Style6"/>
              <w:widowControl/>
              <w:tabs>
                <w:tab w:val="left" w:leader="dot" w:pos="0"/>
              </w:tabs>
              <w:spacing w:line="276" w:lineRule="auto"/>
              <w:jc w:val="center"/>
              <w:rPr>
                <w:rStyle w:val="FontStyle13"/>
                <w:bCs/>
                <w:sz w:val="24"/>
                <w:szCs w:val="24"/>
              </w:rPr>
            </w:pPr>
            <w:r w:rsidRPr="00B03BA8">
              <w:rPr>
                <w:rStyle w:val="FontStyle13"/>
                <w:bCs/>
                <w:sz w:val="24"/>
                <w:szCs w:val="24"/>
              </w:rPr>
              <w:t>41</w:t>
            </w:r>
          </w:p>
        </w:tc>
        <w:tc>
          <w:tcPr>
            <w:tcW w:w="1139" w:type="dxa"/>
            <w:tcBorders>
              <w:top w:val="single" w:sz="4" w:space="0" w:color="auto"/>
              <w:left w:val="single" w:sz="4" w:space="0" w:color="auto"/>
              <w:bottom w:val="single" w:sz="4" w:space="0" w:color="auto"/>
              <w:right w:val="single" w:sz="4" w:space="0" w:color="auto"/>
            </w:tcBorders>
            <w:vAlign w:val="center"/>
          </w:tcPr>
          <w:p w:rsidR="00B03BA8" w:rsidRPr="00B03BA8" w:rsidRDefault="00B03BA8" w:rsidP="009563CA">
            <w:pPr>
              <w:pStyle w:val="Style6"/>
              <w:widowControl/>
              <w:tabs>
                <w:tab w:val="left" w:leader="dot" w:pos="0"/>
              </w:tabs>
              <w:spacing w:line="276" w:lineRule="auto"/>
              <w:jc w:val="center"/>
              <w:rPr>
                <w:rStyle w:val="FontStyle13"/>
                <w:bCs/>
                <w:sz w:val="24"/>
                <w:szCs w:val="24"/>
              </w:rPr>
            </w:pPr>
            <w:r w:rsidRPr="00B03BA8">
              <w:rPr>
                <w:rStyle w:val="FontStyle13"/>
                <w:bCs/>
                <w:sz w:val="24"/>
                <w:szCs w:val="24"/>
              </w:rPr>
              <w:t>230</w:t>
            </w:r>
          </w:p>
        </w:tc>
      </w:tr>
      <w:tr w:rsidR="00B03BA8" w:rsidRPr="00B03BA8" w:rsidTr="00B03BA8">
        <w:trPr>
          <w:trHeight w:val="279"/>
          <w:jc w:val="center"/>
        </w:trPr>
        <w:tc>
          <w:tcPr>
            <w:tcW w:w="688" w:type="dxa"/>
            <w:tcBorders>
              <w:top w:val="single" w:sz="4" w:space="0" w:color="auto"/>
              <w:left w:val="single" w:sz="4" w:space="0" w:color="auto"/>
              <w:bottom w:val="single" w:sz="4" w:space="0" w:color="auto"/>
              <w:right w:val="single" w:sz="4" w:space="0" w:color="auto"/>
            </w:tcBorders>
            <w:vAlign w:val="center"/>
          </w:tcPr>
          <w:p w:rsidR="00B03BA8" w:rsidRPr="00B03BA8" w:rsidRDefault="00B03BA8" w:rsidP="009563CA">
            <w:pPr>
              <w:pStyle w:val="Style6"/>
              <w:widowControl/>
              <w:tabs>
                <w:tab w:val="left" w:leader="dot" w:pos="0"/>
              </w:tabs>
              <w:spacing w:line="276" w:lineRule="auto"/>
              <w:jc w:val="center"/>
              <w:rPr>
                <w:rStyle w:val="FontStyle13"/>
                <w:sz w:val="24"/>
                <w:szCs w:val="24"/>
              </w:rPr>
            </w:pPr>
            <w:r w:rsidRPr="00B03BA8">
              <w:rPr>
                <w:rStyle w:val="FontStyle13"/>
                <w:sz w:val="24"/>
                <w:szCs w:val="24"/>
              </w:rPr>
              <w:t>4</w:t>
            </w:r>
          </w:p>
        </w:tc>
        <w:tc>
          <w:tcPr>
            <w:tcW w:w="5970" w:type="dxa"/>
            <w:tcBorders>
              <w:top w:val="single" w:sz="4" w:space="0" w:color="auto"/>
              <w:left w:val="single" w:sz="4" w:space="0" w:color="auto"/>
              <w:bottom w:val="single" w:sz="4" w:space="0" w:color="auto"/>
              <w:right w:val="single" w:sz="4" w:space="0" w:color="auto"/>
            </w:tcBorders>
            <w:vAlign w:val="center"/>
          </w:tcPr>
          <w:p w:rsidR="00B03BA8" w:rsidRPr="00B03BA8" w:rsidRDefault="00B03BA8" w:rsidP="009563CA">
            <w:pPr>
              <w:pStyle w:val="Style6"/>
              <w:widowControl/>
              <w:tabs>
                <w:tab w:val="left" w:leader="dot" w:pos="0"/>
              </w:tabs>
              <w:spacing w:line="276" w:lineRule="auto"/>
              <w:rPr>
                <w:rStyle w:val="FontStyle13"/>
                <w:sz w:val="24"/>
                <w:szCs w:val="24"/>
              </w:rPr>
            </w:pPr>
            <w:r w:rsidRPr="00B03BA8">
              <w:rPr>
                <w:rStyle w:val="FontStyle13"/>
                <w:sz w:val="24"/>
                <w:szCs w:val="24"/>
              </w:rPr>
              <w:t>Численность граждан, снятых с регистрационного учета в связи с трудоустройством, из них:</w:t>
            </w:r>
          </w:p>
        </w:tc>
        <w:tc>
          <w:tcPr>
            <w:tcW w:w="1134" w:type="dxa"/>
            <w:tcBorders>
              <w:top w:val="single" w:sz="4" w:space="0" w:color="auto"/>
              <w:left w:val="single" w:sz="4" w:space="0" w:color="auto"/>
              <w:bottom w:val="single" w:sz="4" w:space="0" w:color="auto"/>
              <w:right w:val="single" w:sz="4" w:space="0" w:color="auto"/>
            </w:tcBorders>
            <w:vAlign w:val="center"/>
          </w:tcPr>
          <w:p w:rsidR="00B03BA8" w:rsidRPr="00B03BA8" w:rsidRDefault="00B03BA8" w:rsidP="009563CA">
            <w:pPr>
              <w:pStyle w:val="Style6"/>
              <w:widowControl/>
              <w:tabs>
                <w:tab w:val="left" w:leader="dot" w:pos="0"/>
              </w:tabs>
              <w:spacing w:line="276" w:lineRule="auto"/>
              <w:jc w:val="center"/>
              <w:rPr>
                <w:rStyle w:val="FontStyle13"/>
                <w:bCs/>
                <w:sz w:val="24"/>
                <w:szCs w:val="24"/>
              </w:rPr>
            </w:pPr>
            <w:r w:rsidRPr="00B03BA8">
              <w:rPr>
                <w:rStyle w:val="FontStyle13"/>
                <w:bCs/>
                <w:sz w:val="24"/>
                <w:szCs w:val="24"/>
              </w:rPr>
              <w:t>323</w:t>
            </w:r>
          </w:p>
        </w:tc>
        <w:tc>
          <w:tcPr>
            <w:tcW w:w="1134" w:type="dxa"/>
            <w:tcBorders>
              <w:top w:val="single" w:sz="4" w:space="0" w:color="auto"/>
              <w:left w:val="single" w:sz="4" w:space="0" w:color="auto"/>
              <w:bottom w:val="single" w:sz="4" w:space="0" w:color="auto"/>
              <w:right w:val="single" w:sz="4" w:space="0" w:color="auto"/>
            </w:tcBorders>
            <w:vAlign w:val="center"/>
          </w:tcPr>
          <w:p w:rsidR="00B03BA8" w:rsidRPr="00B03BA8" w:rsidRDefault="00B03BA8" w:rsidP="009563CA">
            <w:pPr>
              <w:pStyle w:val="Style6"/>
              <w:widowControl/>
              <w:tabs>
                <w:tab w:val="left" w:leader="dot" w:pos="0"/>
              </w:tabs>
              <w:spacing w:line="276" w:lineRule="auto"/>
              <w:jc w:val="center"/>
              <w:rPr>
                <w:rStyle w:val="FontStyle13"/>
                <w:bCs/>
                <w:sz w:val="24"/>
                <w:szCs w:val="24"/>
              </w:rPr>
            </w:pPr>
            <w:r w:rsidRPr="00B03BA8">
              <w:rPr>
                <w:rStyle w:val="FontStyle13"/>
                <w:bCs/>
                <w:sz w:val="24"/>
                <w:szCs w:val="24"/>
              </w:rPr>
              <w:t>266</w:t>
            </w:r>
          </w:p>
        </w:tc>
        <w:tc>
          <w:tcPr>
            <w:tcW w:w="1139" w:type="dxa"/>
            <w:tcBorders>
              <w:top w:val="single" w:sz="4" w:space="0" w:color="auto"/>
              <w:left w:val="single" w:sz="4" w:space="0" w:color="auto"/>
              <w:bottom w:val="single" w:sz="4" w:space="0" w:color="auto"/>
              <w:right w:val="single" w:sz="4" w:space="0" w:color="auto"/>
            </w:tcBorders>
            <w:vAlign w:val="center"/>
          </w:tcPr>
          <w:p w:rsidR="00B03BA8" w:rsidRPr="00B03BA8" w:rsidRDefault="00B03BA8" w:rsidP="009563CA">
            <w:pPr>
              <w:pStyle w:val="Style6"/>
              <w:widowControl/>
              <w:tabs>
                <w:tab w:val="left" w:leader="dot" w:pos="0"/>
              </w:tabs>
              <w:spacing w:line="276" w:lineRule="auto"/>
              <w:jc w:val="center"/>
              <w:rPr>
                <w:rStyle w:val="FontStyle13"/>
                <w:bCs/>
                <w:sz w:val="24"/>
                <w:szCs w:val="24"/>
              </w:rPr>
            </w:pPr>
            <w:r w:rsidRPr="00B03BA8">
              <w:rPr>
                <w:rStyle w:val="FontStyle13"/>
                <w:bCs/>
                <w:sz w:val="24"/>
                <w:szCs w:val="24"/>
              </w:rPr>
              <w:t>60</w:t>
            </w:r>
          </w:p>
        </w:tc>
      </w:tr>
      <w:tr w:rsidR="00B03BA8" w:rsidRPr="00B03BA8" w:rsidTr="00B03BA8">
        <w:trPr>
          <w:trHeight w:val="279"/>
          <w:jc w:val="center"/>
        </w:trPr>
        <w:tc>
          <w:tcPr>
            <w:tcW w:w="688" w:type="dxa"/>
            <w:tcBorders>
              <w:top w:val="single" w:sz="4" w:space="0" w:color="auto"/>
              <w:left w:val="single" w:sz="4" w:space="0" w:color="auto"/>
              <w:bottom w:val="single" w:sz="4" w:space="0" w:color="auto"/>
              <w:right w:val="single" w:sz="4" w:space="0" w:color="auto"/>
            </w:tcBorders>
            <w:vAlign w:val="center"/>
          </w:tcPr>
          <w:p w:rsidR="00B03BA8" w:rsidRPr="00B03BA8" w:rsidRDefault="00B03BA8" w:rsidP="009563CA">
            <w:pPr>
              <w:pStyle w:val="Style6"/>
              <w:widowControl/>
              <w:tabs>
                <w:tab w:val="left" w:leader="dot" w:pos="0"/>
              </w:tabs>
              <w:spacing w:line="276" w:lineRule="auto"/>
              <w:jc w:val="center"/>
              <w:rPr>
                <w:rStyle w:val="FontStyle13"/>
                <w:sz w:val="24"/>
                <w:szCs w:val="24"/>
              </w:rPr>
            </w:pPr>
            <w:r w:rsidRPr="00B03BA8">
              <w:rPr>
                <w:rStyle w:val="FontStyle13"/>
                <w:sz w:val="24"/>
                <w:szCs w:val="24"/>
              </w:rPr>
              <w:t>4.1</w:t>
            </w:r>
          </w:p>
        </w:tc>
        <w:tc>
          <w:tcPr>
            <w:tcW w:w="5970" w:type="dxa"/>
            <w:tcBorders>
              <w:top w:val="single" w:sz="4" w:space="0" w:color="auto"/>
              <w:left w:val="single" w:sz="4" w:space="0" w:color="auto"/>
              <w:bottom w:val="single" w:sz="4" w:space="0" w:color="auto"/>
              <w:right w:val="single" w:sz="4" w:space="0" w:color="auto"/>
            </w:tcBorders>
            <w:vAlign w:val="center"/>
          </w:tcPr>
          <w:p w:rsidR="00B03BA8" w:rsidRPr="00B03BA8" w:rsidRDefault="00B03BA8" w:rsidP="00B03BA8">
            <w:pPr>
              <w:pStyle w:val="Style6"/>
              <w:widowControl/>
              <w:numPr>
                <w:ilvl w:val="0"/>
                <w:numId w:val="19"/>
              </w:numPr>
              <w:tabs>
                <w:tab w:val="left" w:leader="dot" w:pos="0"/>
              </w:tabs>
              <w:spacing w:line="276" w:lineRule="auto"/>
              <w:ind w:left="333" w:hanging="283"/>
              <w:rPr>
                <w:rStyle w:val="FontStyle13"/>
                <w:sz w:val="24"/>
                <w:szCs w:val="24"/>
              </w:rPr>
            </w:pPr>
            <w:r w:rsidRPr="00B03BA8">
              <w:rPr>
                <w:rStyle w:val="FontStyle13"/>
                <w:sz w:val="24"/>
                <w:szCs w:val="24"/>
              </w:rPr>
              <w:t>по направлению службы занятости населения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B03BA8" w:rsidRPr="00B03BA8" w:rsidRDefault="00B03BA8" w:rsidP="009563CA">
            <w:pPr>
              <w:pStyle w:val="Style6"/>
              <w:widowControl/>
              <w:tabs>
                <w:tab w:val="left" w:leader="dot" w:pos="0"/>
              </w:tabs>
              <w:spacing w:line="276" w:lineRule="auto"/>
              <w:jc w:val="center"/>
              <w:rPr>
                <w:rStyle w:val="FontStyle13"/>
                <w:bCs/>
                <w:sz w:val="24"/>
                <w:szCs w:val="24"/>
              </w:rPr>
            </w:pPr>
            <w:r w:rsidRPr="00B03BA8">
              <w:rPr>
                <w:rStyle w:val="FontStyle13"/>
                <w:bCs/>
                <w:sz w:val="24"/>
                <w:szCs w:val="24"/>
              </w:rPr>
              <w:t>218</w:t>
            </w:r>
          </w:p>
        </w:tc>
        <w:tc>
          <w:tcPr>
            <w:tcW w:w="1134" w:type="dxa"/>
            <w:tcBorders>
              <w:top w:val="single" w:sz="4" w:space="0" w:color="auto"/>
              <w:left w:val="single" w:sz="4" w:space="0" w:color="auto"/>
              <w:bottom w:val="single" w:sz="4" w:space="0" w:color="auto"/>
              <w:right w:val="single" w:sz="4" w:space="0" w:color="auto"/>
            </w:tcBorders>
            <w:vAlign w:val="center"/>
          </w:tcPr>
          <w:p w:rsidR="00B03BA8" w:rsidRPr="00B03BA8" w:rsidRDefault="00B03BA8" w:rsidP="009563CA">
            <w:pPr>
              <w:pStyle w:val="Style6"/>
              <w:widowControl/>
              <w:tabs>
                <w:tab w:val="left" w:leader="dot" w:pos="0"/>
              </w:tabs>
              <w:spacing w:line="276" w:lineRule="auto"/>
              <w:jc w:val="center"/>
              <w:rPr>
                <w:rStyle w:val="FontStyle13"/>
                <w:bCs/>
                <w:sz w:val="24"/>
                <w:szCs w:val="24"/>
              </w:rPr>
            </w:pPr>
            <w:r w:rsidRPr="00B03BA8">
              <w:rPr>
                <w:rStyle w:val="FontStyle13"/>
                <w:bCs/>
                <w:sz w:val="24"/>
                <w:szCs w:val="24"/>
              </w:rPr>
              <w:t>232</w:t>
            </w:r>
          </w:p>
        </w:tc>
        <w:tc>
          <w:tcPr>
            <w:tcW w:w="1139" w:type="dxa"/>
            <w:tcBorders>
              <w:top w:val="single" w:sz="4" w:space="0" w:color="auto"/>
              <w:left w:val="single" w:sz="4" w:space="0" w:color="auto"/>
              <w:bottom w:val="single" w:sz="4" w:space="0" w:color="auto"/>
              <w:right w:val="single" w:sz="4" w:space="0" w:color="auto"/>
            </w:tcBorders>
            <w:vAlign w:val="center"/>
          </w:tcPr>
          <w:p w:rsidR="00B03BA8" w:rsidRPr="00B03BA8" w:rsidRDefault="00B03BA8" w:rsidP="009563CA">
            <w:pPr>
              <w:pStyle w:val="Style6"/>
              <w:widowControl/>
              <w:tabs>
                <w:tab w:val="left" w:leader="dot" w:pos="0"/>
              </w:tabs>
              <w:spacing w:line="276" w:lineRule="auto"/>
              <w:jc w:val="center"/>
              <w:rPr>
                <w:rStyle w:val="FontStyle13"/>
                <w:bCs/>
                <w:sz w:val="24"/>
                <w:szCs w:val="24"/>
              </w:rPr>
            </w:pPr>
            <w:r w:rsidRPr="00B03BA8">
              <w:rPr>
                <w:rStyle w:val="FontStyle13"/>
                <w:bCs/>
                <w:sz w:val="24"/>
                <w:szCs w:val="24"/>
              </w:rPr>
              <w:t>53</w:t>
            </w:r>
          </w:p>
        </w:tc>
      </w:tr>
    </w:tbl>
    <w:p w:rsidR="00B03BA8" w:rsidRPr="00B03BA8" w:rsidRDefault="00B03BA8" w:rsidP="00B03BA8">
      <w:pPr>
        <w:tabs>
          <w:tab w:val="left" w:pos="1035"/>
        </w:tabs>
        <w:jc w:val="both"/>
      </w:pPr>
    </w:p>
    <w:p w:rsidR="00B03BA8" w:rsidRPr="00B03BA8" w:rsidRDefault="00B03BA8" w:rsidP="00B03BA8">
      <w:pPr>
        <w:tabs>
          <w:tab w:val="left" w:pos="1035"/>
        </w:tabs>
        <w:ind w:firstLine="426"/>
        <w:jc w:val="both"/>
      </w:pPr>
      <w:r w:rsidRPr="00B03BA8">
        <w:t>По итогам реализации Проекта «Занятость населения Айхала» на 31.12.2023</w:t>
      </w:r>
      <w:r>
        <w:t xml:space="preserve"> г. </w:t>
      </w:r>
      <w:r w:rsidRPr="00B03BA8">
        <w:t>разработаны и реализованы 60</w:t>
      </w:r>
      <w:r>
        <w:t xml:space="preserve"> индивидуальных планов.</w:t>
      </w:r>
    </w:p>
    <w:p w:rsidR="00B03BA8" w:rsidRPr="00B03BA8" w:rsidRDefault="00B03BA8" w:rsidP="00B03BA8">
      <w:pPr>
        <w:tabs>
          <w:tab w:val="left" w:pos="1035"/>
        </w:tabs>
        <w:ind w:firstLine="426"/>
        <w:jc w:val="both"/>
      </w:pPr>
      <w:r w:rsidRPr="00B03BA8">
        <w:t xml:space="preserve">С 01.01.2023 по 31.12.2023 3 безработных зарегистрировались в качестве </w:t>
      </w:r>
      <w:proofErr w:type="spellStart"/>
      <w:r w:rsidRPr="00B03BA8">
        <w:t>самозанятых</w:t>
      </w:r>
      <w:proofErr w:type="spellEnd"/>
      <w:r w:rsidRPr="00B03BA8">
        <w:t xml:space="preserve">. По ПДМ ОР в апреле 2023 года </w:t>
      </w:r>
      <w:proofErr w:type="gramStart"/>
      <w:r w:rsidRPr="00B03BA8">
        <w:t>трудоустроены</w:t>
      </w:r>
      <w:proofErr w:type="gramEnd"/>
      <w:r w:rsidRPr="00B03BA8">
        <w:t xml:space="preserve"> 2 незанятых граждан в ОО ПБЖ «Верный друг» п. Айхал, в мае-ноябре 2023 года 4 незанятых гражданина трудоустроены у ИП </w:t>
      </w:r>
      <w:proofErr w:type="spellStart"/>
      <w:r w:rsidRPr="00B03BA8">
        <w:t>Дандарова</w:t>
      </w:r>
      <w:proofErr w:type="spellEnd"/>
      <w:r>
        <w:t xml:space="preserve"> С.З.</w:t>
      </w:r>
    </w:p>
    <w:p w:rsidR="00B03BA8" w:rsidRPr="00B03BA8" w:rsidRDefault="00B03BA8" w:rsidP="00B03BA8">
      <w:pPr>
        <w:tabs>
          <w:tab w:val="left" w:pos="1035"/>
        </w:tabs>
        <w:ind w:firstLine="426"/>
        <w:jc w:val="both"/>
      </w:pPr>
      <w:r w:rsidRPr="00B03BA8">
        <w:t>По программе трудоустройства испытывающих трудности в поиске работы трудоустроен 1 безработный гражданин с особо уч</w:t>
      </w:r>
      <w:r>
        <w:t>итываемой категорией «Инвалид».</w:t>
      </w:r>
    </w:p>
    <w:p w:rsidR="00B03BA8" w:rsidRPr="00B03BA8" w:rsidRDefault="00B03BA8" w:rsidP="00B03BA8">
      <w:pPr>
        <w:tabs>
          <w:tab w:val="left" w:pos="1035"/>
        </w:tabs>
        <w:ind w:firstLine="426"/>
        <w:jc w:val="both"/>
      </w:pPr>
      <w:r w:rsidRPr="00B03BA8">
        <w:lastRenderedPageBreak/>
        <w:t>В период с января по декабрь 2023 по направлению центра занятости 6 безработных граждан прошли краткосрочные курсы. По госпрограмме «</w:t>
      </w:r>
      <w:proofErr w:type="spellStart"/>
      <w:r w:rsidRPr="00B03BA8">
        <w:t>Профобучение</w:t>
      </w:r>
      <w:proofErr w:type="spellEnd"/>
      <w:r w:rsidRPr="00B03BA8">
        <w:t xml:space="preserve"> безработных граждан» в 2023 году - 3 безработных, после окончания курсов 1 </w:t>
      </w:r>
      <w:proofErr w:type="gramStart"/>
      <w:r w:rsidRPr="00B03BA8">
        <w:t>трудоустроен</w:t>
      </w:r>
      <w:proofErr w:type="gramEnd"/>
      <w:r w:rsidRPr="00B03BA8">
        <w:t>. По национальному Проекту «Демография» в 2023 году прошли профессиональное обучение 3 человек, из них 2 трудоустроены.</w:t>
      </w:r>
    </w:p>
    <w:p w:rsidR="00B03BA8" w:rsidRPr="00B03BA8" w:rsidRDefault="00B03BA8" w:rsidP="00F92FFB">
      <w:pPr>
        <w:tabs>
          <w:tab w:val="left" w:pos="1035"/>
        </w:tabs>
        <w:ind w:firstLine="426"/>
        <w:jc w:val="both"/>
      </w:pPr>
      <w:r w:rsidRPr="00B03BA8">
        <w:t>В 2023 году Центром занятости заключены 3 договора с МБУ ДО «ЦДО «Надежда» п. Айхал по организации временного трудоустройства несовершеннолетних граждан в возрасте от 14 до 18 лет в свободное от учебы время. Количество участников составило 115 несовершеннолетних граждан.</w:t>
      </w:r>
    </w:p>
    <w:p w:rsidR="00B03BA8" w:rsidRPr="00B03BA8" w:rsidRDefault="00B03BA8" w:rsidP="00F92FFB">
      <w:pPr>
        <w:tabs>
          <w:tab w:val="left" w:pos="1035"/>
        </w:tabs>
        <w:ind w:firstLine="426"/>
        <w:jc w:val="both"/>
      </w:pPr>
      <w:r w:rsidRPr="00B03BA8">
        <w:t>В рамках реализации проекта «Местные кадры в промышленность» в п. Айхал трудоустроено 22 чел.</w:t>
      </w:r>
    </w:p>
    <w:p w:rsidR="00723A02" w:rsidRPr="00B03BA8" w:rsidRDefault="00723A02" w:rsidP="00F92FFB">
      <w:pPr>
        <w:tabs>
          <w:tab w:val="left" w:pos="426"/>
        </w:tabs>
        <w:jc w:val="center"/>
        <w:rPr>
          <w:b/>
        </w:rPr>
      </w:pPr>
    </w:p>
    <w:p w:rsidR="00A72021" w:rsidRPr="00723A02" w:rsidRDefault="00A72021" w:rsidP="00F92FFB">
      <w:pPr>
        <w:tabs>
          <w:tab w:val="left" w:pos="426"/>
        </w:tabs>
        <w:jc w:val="center"/>
        <w:rPr>
          <w:b/>
        </w:rPr>
      </w:pPr>
      <w:r w:rsidRPr="00723A02">
        <w:rPr>
          <w:b/>
        </w:rPr>
        <w:t>Основные задачи на 2024 год:</w:t>
      </w:r>
    </w:p>
    <w:p w:rsidR="00F92FFB" w:rsidRPr="00F92FFB" w:rsidRDefault="00A72021" w:rsidP="00F92FFB">
      <w:pPr>
        <w:pStyle w:val="a3"/>
        <w:numPr>
          <w:ilvl w:val="0"/>
          <w:numId w:val="1"/>
        </w:numPr>
        <w:tabs>
          <w:tab w:val="left" w:pos="709"/>
        </w:tabs>
        <w:ind w:left="0" w:firstLine="426"/>
        <w:jc w:val="both"/>
        <w:rPr>
          <w:lang w:eastAsia="en-US"/>
        </w:rPr>
      </w:pPr>
      <w:r w:rsidRPr="00F92FFB">
        <w:rPr>
          <w:lang w:eastAsia="en-US"/>
        </w:rPr>
        <w:t xml:space="preserve">Продолжить работу по созданию сквера им. Г.А. </w:t>
      </w:r>
      <w:proofErr w:type="spellStart"/>
      <w:r w:rsidRPr="00F92FFB">
        <w:rPr>
          <w:lang w:eastAsia="en-US"/>
        </w:rPr>
        <w:t>Кадзова</w:t>
      </w:r>
      <w:proofErr w:type="spellEnd"/>
      <w:r w:rsidRPr="00F92FFB">
        <w:rPr>
          <w:lang w:eastAsia="en-US"/>
        </w:rPr>
        <w:t xml:space="preserve"> в районе многоквартирных домов по ул. </w:t>
      </w:r>
      <w:proofErr w:type="spellStart"/>
      <w:r w:rsidRPr="00F92FFB">
        <w:rPr>
          <w:lang w:eastAsia="en-US"/>
        </w:rPr>
        <w:t>Кадзова</w:t>
      </w:r>
      <w:proofErr w:type="spellEnd"/>
      <w:r w:rsidRPr="00F92FFB">
        <w:rPr>
          <w:lang w:eastAsia="en-US"/>
        </w:rPr>
        <w:t xml:space="preserve"> д.1 и д.3.</w:t>
      </w:r>
    </w:p>
    <w:p w:rsidR="00F92FFB" w:rsidRPr="00F92FFB" w:rsidRDefault="00A72021" w:rsidP="00F92FFB">
      <w:pPr>
        <w:pStyle w:val="a3"/>
        <w:numPr>
          <w:ilvl w:val="0"/>
          <w:numId w:val="1"/>
        </w:numPr>
        <w:tabs>
          <w:tab w:val="left" w:pos="709"/>
        </w:tabs>
        <w:ind w:left="0" w:firstLine="426"/>
        <w:jc w:val="both"/>
        <w:rPr>
          <w:lang w:eastAsia="en-US"/>
        </w:rPr>
      </w:pPr>
      <w:r w:rsidRPr="00F92FFB">
        <w:rPr>
          <w:lang w:eastAsia="en-US"/>
        </w:rPr>
        <w:t>Продолжить обустройство парка «Имени первооткрывателя-каюра Н. Алексеева».</w:t>
      </w:r>
    </w:p>
    <w:p w:rsidR="00F92FFB" w:rsidRPr="00F92FFB" w:rsidRDefault="00A72021" w:rsidP="00F92FFB">
      <w:pPr>
        <w:pStyle w:val="a3"/>
        <w:numPr>
          <w:ilvl w:val="0"/>
          <w:numId w:val="1"/>
        </w:numPr>
        <w:tabs>
          <w:tab w:val="left" w:pos="709"/>
        </w:tabs>
        <w:ind w:left="0" w:firstLine="426"/>
        <w:jc w:val="both"/>
        <w:rPr>
          <w:lang w:eastAsia="en-US"/>
        </w:rPr>
      </w:pPr>
      <w:r w:rsidRPr="00F92FFB">
        <w:rPr>
          <w:lang w:eastAsia="en-US"/>
        </w:rPr>
        <w:t>Начать работы по перепрофилированию здания ресторана «Кристалл» в семейный центр.</w:t>
      </w:r>
    </w:p>
    <w:p w:rsidR="00F92FFB" w:rsidRPr="00F92FFB" w:rsidRDefault="00A72021" w:rsidP="00F92FFB">
      <w:pPr>
        <w:pStyle w:val="a3"/>
        <w:numPr>
          <w:ilvl w:val="0"/>
          <w:numId w:val="1"/>
        </w:numPr>
        <w:tabs>
          <w:tab w:val="left" w:pos="709"/>
        </w:tabs>
        <w:ind w:left="0" w:firstLine="426"/>
        <w:jc w:val="both"/>
        <w:rPr>
          <w:lang w:eastAsia="en-US"/>
        </w:rPr>
      </w:pPr>
      <w:r w:rsidRPr="00F92FFB">
        <w:rPr>
          <w:lang w:eastAsia="en-US"/>
        </w:rPr>
        <w:t>Продолжить работы по утеплению сетей многоквартирных домов.</w:t>
      </w:r>
    </w:p>
    <w:p w:rsidR="00F92FFB" w:rsidRPr="00F92FFB" w:rsidRDefault="00A72021" w:rsidP="00F92FFB">
      <w:pPr>
        <w:pStyle w:val="a3"/>
        <w:numPr>
          <w:ilvl w:val="0"/>
          <w:numId w:val="1"/>
        </w:numPr>
        <w:tabs>
          <w:tab w:val="left" w:pos="709"/>
        </w:tabs>
        <w:ind w:left="0" w:firstLine="426"/>
        <w:jc w:val="both"/>
        <w:rPr>
          <w:lang w:eastAsia="en-US"/>
        </w:rPr>
      </w:pPr>
      <w:r w:rsidRPr="00F92FFB">
        <w:rPr>
          <w:lang w:eastAsia="en-US"/>
        </w:rPr>
        <w:t xml:space="preserve">Приступить к выполнению работ по асфальтированию ул. </w:t>
      </w:r>
      <w:proofErr w:type="gramStart"/>
      <w:r w:rsidRPr="00F92FFB">
        <w:rPr>
          <w:lang w:eastAsia="en-US"/>
        </w:rPr>
        <w:t>Юбилейной</w:t>
      </w:r>
      <w:proofErr w:type="gramEnd"/>
      <w:r w:rsidRPr="00F92FFB">
        <w:rPr>
          <w:lang w:eastAsia="en-US"/>
        </w:rPr>
        <w:t>.</w:t>
      </w:r>
    </w:p>
    <w:p w:rsidR="00F92FFB" w:rsidRPr="00F92FFB" w:rsidRDefault="00A72021" w:rsidP="00F92FFB">
      <w:pPr>
        <w:pStyle w:val="a3"/>
        <w:numPr>
          <w:ilvl w:val="0"/>
          <w:numId w:val="1"/>
        </w:numPr>
        <w:tabs>
          <w:tab w:val="left" w:pos="709"/>
        </w:tabs>
        <w:ind w:left="0" w:firstLine="426"/>
        <w:jc w:val="both"/>
        <w:rPr>
          <w:lang w:eastAsia="en-US"/>
        </w:rPr>
      </w:pPr>
      <w:r w:rsidRPr="00F92FFB">
        <w:rPr>
          <w:lang w:eastAsia="en-US"/>
        </w:rPr>
        <w:t xml:space="preserve">Приступить к реконструкции деревянной лестницы им. В.П. </w:t>
      </w:r>
      <w:proofErr w:type="spellStart"/>
      <w:r w:rsidRPr="00F92FFB">
        <w:rPr>
          <w:lang w:eastAsia="en-US"/>
        </w:rPr>
        <w:t>Дюкарева</w:t>
      </w:r>
      <w:proofErr w:type="spellEnd"/>
      <w:r w:rsidRPr="00F92FFB">
        <w:rPr>
          <w:lang w:eastAsia="en-US"/>
        </w:rPr>
        <w:t>.</w:t>
      </w:r>
    </w:p>
    <w:p w:rsidR="00F92FFB" w:rsidRPr="00F92FFB" w:rsidRDefault="00A72021" w:rsidP="00F92FFB">
      <w:pPr>
        <w:pStyle w:val="a3"/>
        <w:numPr>
          <w:ilvl w:val="0"/>
          <w:numId w:val="1"/>
        </w:numPr>
        <w:tabs>
          <w:tab w:val="left" w:pos="709"/>
        </w:tabs>
        <w:ind w:left="0" w:firstLine="426"/>
        <w:jc w:val="both"/>
        <w:rPr>
          <w:lang w:eastAsia="en-US"/>
        </w:rPr>
      </w:pPr>
      <w:r w:rsidRPr="00F92FFB">
        <w:rPr>
          <w:lang w:eastAsia="en-US"/>
        </w:rPr>
        <w:t xml:space="preserve">Начать работы по благоустройству дворовой территории по ул. </w:t>
      </w:r>
      <w:proofErr w:type="gramStart"/>
      <w:r w:rsidRPr="00F92FFB">
        <w:rPr>
          <w:lang w:eastAsia="en-US"/>
        </w:rPr>
        <w:t>Советская</w:t>
      </w:r>
      <w:proofErr w:type="gramEnd"/>
      <w:r w:rsidRPr="00F92FFB">
        <w:rPr>
          <w:lang w:eastAsia="en-US"/>
        </w:rPr>
        <w:t xml:space="preserve"> д.11</w:t>
      </w:r>
      <w:r w:rsidR="00F92FFB" w:rsidRPr="00F92FFB">
        <w:rPr>
          <w:lang w:eastAsia="en-US"/>
        </w:rPr>
        <w:t>.</w:t>
      </w:r>
    </w:p>
    <w:p w:rsidR="00F92FFB" w:rsidRPr="00F92FFB" w:rsidRDefault="00A72021" w:rsidP="00F92FFB">
      <w:pPr>
        <w:pStyle w:val="a3"/>
        <w:numPr>
          <w:ilvl w:val="0"/>
          <w:numId w:val="1"/>
        </w:numPr>
        <w:tabs>
          <w:tab w:val="left" w:pos="709"/>
        </w:tabs>
        <w:ind w:left="0" w:firstLine="426"/>
        <w:jc w:val="both"/>
        <w:rPr>
          <w:lang w:eastAsia="en-US"/>
        </w:rPr>
      </w:pPr>
      <w:r w:rsidRPr="00F92FFB">
        <w:rPr>
          <w:lang w:eastAsia="en-US"/>
        </w:rPr>
        <w:t>Продолжить работу по поддержке военнослужащих СВО и их семей.</w:t>
      </w:r>
    </w:p>
    <w:p w:rsidR="0059294B" w:rsidRPr="00F92FFB" w:rsidRDefault="00A72021" w:rsidP="00F92FFB">
      <w:pPr>
        <w:pStyle w:val="a3"/>
        <w:numPr>
          <w:ilvl w:val="0"/>
          <w:numId w:val="1"/>
        </w:numPr>
        <w:tabs>
          <w:tab w:val="left" w:pos="709"/>
        </w:tabs>
        <w:ind w:left="0" w:firstLine="426"/>
        <w:jc w:val="both"/>
        <w:rPr>
          <w:lang w:eastAsia="en-US"/>
        </w:rPr>
      </w:pPr>
      <w:r w:rsidRPr="00F92FFB">
        <w:rPr>
          <w:lang w:eastAsia="en-US"/>
        </w:rPr>
        <w:t>Продолжить реализацию мероприятий в рамках исполнения муниципальных программ.</w:t>
      </w:r>
    </w:p>
    <w:sectPr w:rsidR="0059294B" w:rsidRPr="00F92FFB" w:rsidSect="00994BA5">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1C0" w:rsidRDefault="00F501C0" w:rsidP="00EF2C15">
      <w:r>
        <w:separator/>
      </w:r>
    </w:p>
  </w:endnote>
  <w:endnote w:type="continuationSeparator" w:id="0">
    <w:p w:rsidR="00F501C0" w:rsidRDefault="00F501C0" w:rsidP="00EF2C1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Nimbus Sans L">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1C0" w:rsidRDefault="00F501C0" w:rsidP="00EF2C15">
      <w:r>
        <w:separator/>
      </w:r>
    </w:p>
  </w:footnote>
  <w:footnote w:type="continuationSeparator" w:id="0">
    <w:p w:rsidR="00F501C0" w:rsidRDefault="00F501C0" w:rsidP="00EF2C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66C1"/>
    <w:multiLevelType w:val="hybridMultilevel"/>
    <w:tmpl w:val="A378C15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6A32A1"/>
    <w:multiLevelType w:val="hybridMultilevel"/>
    <w:tmpl w:val="F17A5B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9E648B"/>
    <w:multiLevelType w:val="hybridMultilevel"/>
    <w:tmpl w:val="DA14E8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C34870"/>
    <w:multiLevelType w:val="hybridMultilevel"/>
    <w:tmpl w:val="48EC074A"/>
    <w:lvl w:ilvl="0" w:tplc="44F6FC3E">
      <w:start w:val="12"/>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287DFA"/>
    <w:multiLevelType w:val="hybridMultilevel"/>
    <w:tmpl w:val="4E8843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4C6B11"/>
    <w:multiLevelType w:val="hybridMultilevel"/>
    <w:tmpl w:val="1CFEBA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CB71C3"/>
    <w:multiLevelType w:val="hybridMultilevel"/>
    <w:tmpl w:val="C0F869D4"/>
    <w:lvl w:ilvl="0" w:tplc="C012EF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6FB7ED0"/>
    <w:multiLevelType w:val="hybridMultilevel"/>
    <w:tmpl w:val="94A046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5673F"/>
    <w:multiLevelType w:val="hybridMultilevel"/>
    <w:tmpl w:val="5E403C0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A240CF"/>
    <w:multiLevelType w:val="hybridMultilevel"/>
    <w:tmpl w:val="FF88D2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9531A9"/>
    <w:multiLevelType w:val="hybridMultilevel"/>
    <w:tmpl w:val="DD7699F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56156C"/>
    <w:multiLevelType w:val="hybridMultilevel"/>
    <w:tmpl w:val="0018F17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BD4BB9"/>
    <w:multiLevelType w:val="hybridMultilevel"/>
    <w:tmpl w:val="7E78391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FC22C1"/>
    <w:multiLevelType w:val="hybridMultilevel"/>
    <w:tmpl w:val="04BE25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1A54CD"/>
    <w:multiLevelType w:val="hybridMultilevel"/>
    <w:tmpl w:val="C26AF61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F378DC"/>
    <w:multiLevelType w:val="hybridMultilevel"/>
    <w:tmpl w:val="E76CACA8"/>
    <w:lvl w:ilvl="0" w:tplc="3398D11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8A72F9"/>
    <w:multiLevelType w:val="hybridMultilevel"/>
    <w:tmpl w:val="168C661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F36FD4"/>
    <w:multiLevelType w:val="hybridMultilevel"/>
    <w:tmpl w:val="CFFEBC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5B6EA2"/>
    <w:multiLevelType w:val="hybridMultilevel"/>
    <w:tmpl w:val="1F3ECD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6"/>
  </w:num>
  <w:num w:numId="4">
    <w:abstractNumId w:val="1"/>
  </w:num>
  <w:num w:numId="5">
    <w:abstractNumId w:val="12"/>
  </w:num>
  <w:num w:numId="6">
    <w:abstractNumId w:val="11"/>
  </w:num>
  <w:num w:numId="7">
    <w:abstractNumId w:val="7"/>
  </w:num>
  <w:num w:numId="8">
    <w:abstractNumId w:val="10"/>
  </w:num>
  <w:num w:numId="9">
    <w:abstractNumId w:val="18"/>
  </w:num>
  <w:num w:numId="10">
    <w:abstractNumId w:val="8"/>
  </w:num>
  <w:num w:numId="11">
    <w:abstractNumId w:val="16"/>
  </w:num>
  <w:num w:numId="12">
    <w:abstractNumId w:val="17"/>
  </w:num>
  <w:num w:numId="13">
    <w:abstractNumId w:val="4"/>
  </w:num>
  <w:num w:numId="14">
    <w:abstractNumId w:val="13"/>
  </w:num>
  <w:num w:numId="15">
    <w:abstractNumId w:val="2"/>
  </w:num>
  <w:num w:numId="16">
    <w:abstractNumId w:val="0"/>
  </w:num>
  <w:num w:numId="17">
    <w:abstractNumId w:val="9"/>
  </w:num>
  <w:num w:numId="18">
    <w:abstractNumId w:val="5"/>
  </w:num>
  <w:num w:numId="19">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60411"/>
    <w:rsid w:val="00001482"/>
    <w:rsid w:val="00001538"/>
    <w:rsid w:val="00002D04"/>
    <w:rsid w:val="00004E6A"/>
    <w:rsid w:val="000064EF"/>
    <w:rsid w:val="00007688"/>
    <w:rsid w:val="00010A3E"/>
    <w:rsid w:val="00012584"/>
    <w:rsid w:val="0001349C"/>
    <w:rsid w:val="00016DD2"/>
    <w:rsid w:val="00017A71"/>
    <w:rsid w:val="00024253"/>
    <w:rsid w:val="00026C02"/>
    <w:rsid w:val="00034CDB"/>
    <w:rsid w:val="00040A92"/>
    <w:rsid w:val="00043281"/>
    <w:rsid w:val="0004398F"/>
    <w:rsid w:val="00045466"/>
    <w:rsid w:val="0005117E"/>
    <w:rsid w:val="00052633"/>
    <w:rsid w:val="00053E21"/>
    <w:rsid w:val="00057019"/>
    <w:rsid w:val="000631F9"/>
    <w:rsid w:val="00065614"/>
    <w:rsid w:val="00065D4F"/>
    <w:rsid w:val="0007583E"/>
    <w:rsid w:val="00082D00"/>
    <w:rsid w:val="000832FF"/>
    <w:rsid w:val="00084D28"/>
    <w:rsid w:val="000875D9"/>
    <w:rsid w:val="000908A0"/>
    <w:rsid w:val="00091299"/>
    <w:rsid w:val="0009371B"/>
    <w:rsid w:val="00093B10"/>
    <w:rsid w:val="00097213"/>
    <w:rsid w:val="00097362"/>
    <w:rsid w:val="000A1064"/>
    <w:rsid w:val="000A18D2"/>
    <w:rsid w:val="000A2942"/>
    <w:rsid w:val="000A2F9F"/>
    <w:rsid w:val="000A524A"/>
    <w:rsid w:val="000A77ED"/>
    <w:rsid w:val="000B01BE"/>
    <w:rsid w:val="000B18EF"/>
    <w:rsid w:val="000B45B0"/>
    <w:rsid w:val="000B628A"/>
    <w:rsid w:val="000B6FF3"/>
    <w:rsid w:val="000C26E0"/>
    <w:rsid w:val="000D0C3F"/>
    <w:rsid w:val="000D0D29"/>
    <w:rsid w:val="000D5016"/>
    <w:rsid w:val="000F1CE7"/>
    <w:rsid w:val="000F322B"/>
    <w:rsid w:val="000F6CAB"/>
    <w:rsid w:val="001015EF"/>
    <w:rsid w:val="00102049"/>
    <w:rsid w:val="001024D1"/>
    <w:rsid w:val="00104466"/>
    <w:rsid w:val="001052CA"/>
    <w:rsid w:val="0010690C"/>
    <w:rsid w:val="00107442"/>
    <w:rsid w:val="0011389C"/>
    <w:rsid w:val="001204C4"/>
    <w:rsid w:val="00122557"/>
    <w:rsid w:val="00124CD6"/>
    <w:rsid w:val="0012735A"/>
    <w:rsid w:val="00130B55"/>
    <w:rsid w:val="001340EE"/>
    <w:rsid w:val="001403CA"/>
    <w:rsid w:val="001407D5"/>
    <w:rsid w:val="00141104"/>
    <w:rsid w:val="00143FF8"/>
    <w:rsid w:val="0014595F"/>
    <w:rsid w:val="00152847"/>
    <w:rsid w:val="00154310"/>
    <w:rsid w:val="00154AF5"/>
    <w:rsid w:val="00160411"/>
    <w:rsid w:val="00161113"/>
    <w:rsid w:val="00162372"/>
    <w:rsid w:val="0016385F"/>
    <w:rsid w:val="00164899"/>
    <w:rsid w:val="0016548F"/>
    <w:rsid w:val="00170CDE"/>
    <w:rsid w:val="0018089D"/>
    <w:rsid w:val="00181576"/>
    <w:rsid w:val="00182005"/>
    <w:rsid w:val="001828FE"/>
    <w:rsid w:val="00184764"/>
    <w:rsid w:val="00184A1E"/>
    <w:rsid w:val="00185874"/>
    <w:rsid w:val="00190C54"/>
    <w:rsid w:val="00191553"/>
    <w:rsid w:val="0019388C"/>
    <w:rsid w:val="001966F3"/>
    <w:rsid w:val="001976C3"/>
    <w:rsid w:val="001A03C4"/>
    <w:rsid w:val="001A4FC8"/>
    <w:rsid w:val="001A6F53"/>
    <w:rsid w:val="001A73F5"/>
    <w:rsid w:val="001A7C19"/>
    <w:rsid w:val="001B1644"/>
    <w:rsid w:val="001B3276"/>
    <w:rsid w:val="001C0326"/>
    <w:rsid w:val="001C13D7"/>
    <w:rsid w:val="001C35AE"/>
    <w:rsid w:val="001C4370"/>
    <w:rsid w:val="001D0524"/>
    <w:rsid w:val="001D17FB"/>
    <w:rsid w:val="001D42C8"/>
    <w:rsid w:val="001D4AF9"/>
    <w:rsid w:val="001D5CD3"/>
    <w:rsid w:val="001E2FCE"/>
    <w:rsid w:val="001E4775"/>
    <w:rsid w:val="001E7A4E"/>
    <w:rsid w:val="001F3B97"/>
    <w:rsid w:val="001F4ED6"/>
    <w:rsid w:val="00203DCF"/>
    <w:rsid w:val="00211DC6"/>
    <w:rsid w:val="00214240"/>
    <w:rsid w:val="00216720"/>
    <w:rsid w:val="00216944"/>
    <w:rsid w:val="00216FFE"/>
    <w:rsid w:val="00220558"/>
    <w:rsid w:val="00225898"/>
    <w:rsid w:val="00225F68"/>
    <w:rsid w:val="00227609"/>
    <w:rsid w:val="00230167"/>
    <w:rsid w:val="0023267A"/>
    <w:rsid w:val="00234F40"/>
    <w:rsid w:val="002401F6"/>
    <w:rsid w:val="002429D1"/>
    <w:rsid w:val="00242F82"/>
    <w:rsid w:val="00244151"/>
    <w:rsid w:val="00250FFF"/>
    <w:rsid w:val="002526FA"/>
    <w:rsid w:val="00252A30"/>
    <w:rsid w:val="00253328"/>
    <w:rsid w:val="00253BE0"/>
    <w:rsid w:val="00254EFB"/>
    <w:rsid w:val="002564C2"/>
    <w:rsid w:val="00256E55"/>
    <w:rsid w:val="00256E6A"/>
    <w:rsid w:val="002619CC"/>
    <w:rsid w:val="00264A9D"/>
    <w:rsid w:val="00264E7E"/>
    <w:rsid w:val="0026770A"/>
    <w:rsid w:val="00270FF5"/>
    <w:rsid w:val="00272BE2"/>
    <w:rsid w:val="00273F60"/>
    <w:rsid w:val="002755DD"/>
    <w:rsid w:val="0027587F"/>
    <w:rsid w:val="00280986"/>
    <w:rsid w:val="00286698"/>
    <w:rsid w:val="00291944"/>
    <w:rsid w:val="00292CDA"/>
    <w:rsid w:val="002A3704"/>
    <w:rsid w:val="002A518B"/>
    <w:rsid w:val="002A5E2B"/>
    <w:rsid w:val="002A72D6"/>
    <w:rsid w:val="002A76F9"/>
    <w:rsid w:val="002A79B4"/>
    <w:rsid w:val="002B0489"/>
    <w:rsid w:val="002B0D03"/>
    <w:rsid w:val="002C0B75"/>
    <w:rsid w:val="002C3B9F"/>
    <w:rsid w:val="002C3F15"/>
    <w:rsid w:val="002D12CF"/>
    <w:rsid w:val="002D2214"/>
    <w:rsid w:val="002D3F5F"/>
    <w:rsid w:val="002D70BE"/>
    <w:rsid w:val="002E1E42"/>
    <w:rsid w:val="002E365F"/>
    <w:rsid w:val="002E43E7"/>
    <w:rsid w:val="002E6B86"/>
    <w:rsid w:val="002F0BD0"/>
    <w:rsid w:val="002F0C8C"/>
    <w:rsid w:val="00302AB5"/>
    <w:rsid w:val="00302CE2"/>
    <w:rsid w:val="003038C6"/>
    <w:rsid w:val="003057CA"/>
    <w:rsid w:val="0030632F"/>
    <w:rsid w:val="00307962"/>
    <w:rsid w:val="0031095A"/>
    <w:rsid w:val="0031181A"/>
    <w:rsid w:val="00311A0C"/>
    <w:rsid w:val="00311AC1"/>
    <w:rsid w:val="00312B30"/>
    <w:rsid w:val="00314ED3"/>
    <w:rsid w:val="003202B9"/>
    <w:rsid w:val="0032034A"/>
    <w:rsid w:val="003220B1"/>
    <w:rsid w:val="00322F0B"/>
    <w:rsid w:val="0032306D"/>
    <w:rsid w:val="0032586A"/>
    <w:rsid w:val="003267A5"/>
    <w:rsid w:val="00326D1A"/>
    <w:rsid w:val="00332BDB"/>
    <w:rsid w:val="00337F4B"/>
    <w:rsid w:val="00341A94"/>
    <w:rsid w:val="0034319F"/>
    <w:rsid w:val="00343731"/>
    <w:rsid w:val="0034581C"/>
    <w:rsid w:val="00345DB7"/>
    <w:rsid w:val="00345DE3"/>
    <w:rsid w:val="003476F7"/>
    <w:rsid w:val="00354EF6"/>
    <w:rsid w:val="00356363"/>
    <w:rsid w:val="00357C63"/>
    <w:rsid w:val="00363BDD"/>
    <w:rsid w:val="00363C18"/>
    <w:rsid w:val="003652F9"/>
    <w:rsid w:val="003709AC"/>
    <w:rsid w:val="0037136F"/>
    <w:rsid w:val="00373450"/>
    <w:rsid w:val="00377558"/>
    <w:rsid w:val="00377710"/>
    <w:rsid w:val="003778E3"/>
    <w:rsid w:val="00381182"/>
    <w:rsid w:val="00384639"/>
    <w:rsid w:val="00385451"/>
    <w:rsid w:val="00390566"/>
    <w:rsid w:val="0039154F"/>
    <w:rsid w:val="00392942"/>
    <w:rsid w:val="00395AB1"/>
    <w:rsid w:val="00395C66"/>
    <w:rsid w:val="00396E17"/>
    <w:rsid w:val="00397101"/>
    <w:rsid w:val="003A4333"/>
    <w:rsid w:val="003A4FEC"/>
    <w:rsid w:val="003B1AD1"/>
    <w:rsid w:val="003B5F2C"/>
    <w:rsid w:val="003C2CAE"/>
    <w:rsid w:val="003C475C"/>
    <w:rsid w:val="003C64CD"/>
    <w:rsid w:val="003C7A84"/>
    <w:rsid w:val="003D30D2"/>
    <w:rsid w:val="003D34CD"/>
    <w:rsid w:val="003D52B5"/>
    <w:rsid w:val="003D7195"/>
    <w:rsid w:val="003E263C"/>
    <w:rsid w:val="003E30A0"/>
    <w:rsid w:val="003E68B6"/>
    <w:rsid w:val="003F0222"/>
    <w:rsid w:val="003F02B6"/>
    <w:rsid w:val="003F06E0"/>
    <w:rsid w:val="003F7D3D"/>
    <w:rsid w:val="0040080F"/>
    <w:rsid w:val="00401C4F"/>
    <w:rsid w:val="00401DF7"/>
    <w:rsid w:val="00403BA0"/>
    <w:rsid w:val="00405A27"/>
    <w:rsid w:val="0040638D"/>
    <w:rsid w:val="0041106B"/>
    <w:rsid w:val="00421702"/>
    <w:rsid w:val="0042298F"/>
    <w:rsid w:val="00425E54"/>
    <w:rsid w:val="00426D05"/>
    <w:rsid w:val="00430FBE"/>
    <w:rsid w:val="004325D1"/>
    <w:rsid w:val="00432D35"/>
    <w:rsid w:val="00436A75"/>
    <w:rsid w:val="00437F9D"/>
    <w:rsid w:val="00443845"/>
    <w:rsid w:val="0044582C"/>
    <w:rsid w:val="0044722D"/>
    <w:rsid w:val="0045123A"/>
    <w:rsid w:val="00453D99"/>
    <w:rsid w:val="00460F42"/>
    <w:rsid w:val="004612F1"/>
    <w:rsid w:val="004667AA"/>
    <w:rsid w:val="00466A32"/>
    <w:rsid w:val="00467643"/>
    <w:rsid w:val="004678FC"/>
    <w:rsid w:val="0047378C"/>
    <w:rsid w:val="00474BBE"/>
    <w:rsid w:val="00476B7B"/>
    <w:rsid w:val="00482DCB"/>
    <w:rsid w:val="00486711"/>
    <w:rsid w:val="00487DC9"/>
    <w:rsid w:val="0049107F"/>
    <w:rsid w:val="004A01CF"/>
    <w:rsid w:val="004A546B"/>
    <w:rsid w:val="004A6762"/>
    <w:rsid w:val="004A7B39"/>
    <w:rsid w:val="004B3897"/>
    <w:rsid w:val="004B4A88"/>
    <w:rsid w:val="004B6AC5"/>
    <w:rsid w:val="004C2460"/>
    <w:rsid w:val="004D0129"/>
    <w:rsid w:val="004D0A6E"/>
    <w:rsid w:val="004D0DD8"/>
    <w:rsid w:val="004D1B4C"/>
    <w:rsid w:val="004D4699"/>
    <w:rsid w:val="004D6613"/>
    <w:rsid w:val="004D6E37"/>
    <w:rsid w:val="004E096F"/>
    <w:rsid w:val="004E1E6D"/>
    <w:rsid w:val="004E50F8"/>
    <w:rsid w:val="004E528D"/>
    <w:rsid w:val="004E5CBF"/>
    <w:rsid w:val="004E620E"/>
    <w:rsid w:val="004E6B33"/>
    <w:rsid w:val="004F0A51"/>
    <w:rsid w:val="004F429F"/>
    <w:rsid w:val="004F661D"/>
    <w:rsid w:val="004F7F9E"/>
    <w:rsid w:val="00501152"/>
    <w:rsid w:val="00501831"/>
    <w:rsid w:val="00501D9C"/>
    <w:rsid w:val="005039E0"/>
    <w:rsid w:val="00504216"/>
    <w:rsid w:val="0050577C"/>
    <w:rsid w:val="00505B3E"/>
    <w:rsid w:val="005061EF"/>
    <w:rsid w:val="0051395D"/>
    <w:rsid w:val="00517EC2"/>
    <w:rsid w:val="00521584"/>
    <w:rsid w:val="00524A35"/>
    <w:rsid w:val="00526AB3"/>
    <w:rsid w:val="0052792B"/>
    <w:rsid w:val="00532D38"/>
    <w:rsid w:val="00534C51"/>
    <w:rsid w:val="00536954"/>
    <w:rsid w:val="005405C7"/>
    <w:rsid w:val="00541457"/>
    <w:rsid w:val="005419D0"/>
    <w:rsid w:val="00541CC9"/>
    <w:rsid w:val="00542F48"/>
    <w:rsid w:val="0054706F"/>
    <w:rsid w:val="00551E66"/>
    <w:rsid w:val="005543A2"/>
    <w:rsid w:val="00554C26"/>
    <w:rsid w:val="00557311"/>
    <w:rsid w:val="00561571"/>
    <w:rsid w:val="00565209"/>
    <w:rsid w:val="005664EC"/>
    <w:rsid w:val="00567938"/>
    <w:rsid w:val="005719FC"/>
    <w:rsid w:val="00572900"/>
    <w:rsid w:val="0058108D"/>
    <w:rsid w:val="005921DC"/>
    <w:rsid w:val="0059284C"/>
    <w:rsid w:val="0059294B"/>
    <w:rsid w:val="00594552"/>
    <w:rsid w:val="00594F45"/>
    <w:rsid w:val="00595EBC"/>
    <w:rsid w:val="00595EEB"/>
    <w:rsid w:val="00597E4C"/>
    <w:rsid w:val="005A2725"/>
    <w:rsid w:val="005A299B"/>
    <w:rsid w:val="005A38FA"/>
    <w:rsid w:val="005A6C74"/>
    <w:rsid w:val="005B5C84"/>
    <w:rsid w:val="005C0CE5"/>
    <w:rsid w:val="005D0C75"/>
    <w:rsid w:val="005D1655"/>
    <w:rsid w:val="005D1735"/>
    <w:rsid w:val="005D3EAD"/>
    <w:rsid w:val="005D47B4"/>
    <w:rsid w:val="005D558C"/>
    <w:rsid w:val="005E2BC8"/>
    <w:rsid w:val="005E3087"/>
    <w:rsid w:val="005E3F52"/>
    <w:rsid w:val="005E5BE8"/>
    <w:rsid w:val="005E6FD9"/>
    <w:rsid w:val="005E7C76"/>
    <w:rsid w:val="005F418D"/>
    <w:rsid w:val="005F4216"/>
    <w:rsid w:val="006040D8"/>
    <w:rsid w:val="00605AEE"/>
    <w:rsid w:val="00605E09"/>
    <w:rsid w:val="00605E2B"/>
    <w:rsid w:val="00607669"/>
    <w:rsid w:val="00607822"/>
    <w:rsid w:val="00611590"/>
    <w:rsid w:val="00611604"/>
    <w:rsid w:val="00611D68"/>
    <w:rsid w:val="0061285B"/>
    <w:rsid w:val="00612C28"/>
    <w:rsid w:val="00615BF6"/>
    <w:rsid w:val="00615FE9"/>
    <w:rsid w:val="0061754A"/>
    <w:rsid w:val="006204D1"/>
    <w:rsid w:val="006224FD"/>
    <w:rsid w:val="00624141"/>
    <w:rsid w:val="00624890"/>
    <w:rsid w:val="006249CE"/>
    <w:rsid w:val="0062503A"/>
    <w:rsid w:val="00625A90"/>
    <w:rsid w:val="0063024B"/>
    <w:rsid w:val="00631934"/>
    <w:rsid w:val="006327DA"/>
    <w:rsid w:val="00633C5A"/>
    <w:rsid w:val="00637E55"/>
    <w:rsid w:val="00642B65"/>
    <w:rsid w:val="00642BEC"/>
    <w:rsid w:val="00643EAC"/>
    <w:rsid w:val="00644722"/>
    <w:rsid w:val="00644DC9"/>
    <w:rsid w:val="0064566F"/>
    <w:rsid w:val="00652EA7"/>
    <w:rsid w:val="006533F2"/>
    <w:rsid w:val="00656551"/>
    <w:rsid w:val="006609C5"/>
    <w:rsid w:val="00662A1B"/>
    <w:rsid w:val="0066345E"/>
    <w:rsid w:val="006666ED"/>
    <w:rsid w:val="00671728"/>
    <w:rsid w:val="006729C8"/>
    <w:rsid w:val="00675A40"/>
    <w:rsid w:val="00682775"/>
    <w:rsid w:val="00684D8B"/>
    <w:rsid w:val="00685AA7"/>
    <w:rsid w:val="0068770A"/>
    <w:rsid w:val="0069056D"/>
    <w:rsid w:val="00690798"/>
    <w:rsid w:val="006917C9"/>
    <w:rsid w:val="00695202"/>
    <w:rsid w:val="00695B81"/>
    <w:rsid w:val="006A0495"/>
    <w:rsid w:val="006A1D59"/>
    <w:rsid w:val="006A2369"/>
    <w:rsid w:val="006A317A"/>
    <w:rsid w:val="006A36DB"/>
    <w:rsid w:val="006A58DE"/>
    <w:rsid w:val="006A6130"/>
    <w:rsid w:val="006B6227"/>
    <w:rsid w:val="006D0A08"/>
    <w:rsid w:val="006D5286"/>
    <w:rsid w:val="006D5FEA"/>
    <w:rsid w:val="006D7646"/>
    <w:rsid w:val="006E128E"/>
    <w:rsid w:val="006F3DEA"/>
    <w:rsid w:val="00700E46"/>
    <w:rsid w:val="00703858"/>
    <w:rsid w:val="0070553F"/>
    <w:rsid w:val="00712AA9"/>
    <w:rsid w:val="00713EEC"/>
    <w:rsid w:val="007145F9"/>
    <w:rsid w:val="00717BCC"/>
    <w:rsid w:val="007221DC"/>
    <w:rsid w:val="00723A02"/>
    <w:rsid w:val="0072421B"/>
    <w:rsid w:val="00726778"/>
    <w:rsid w:val="0073017F"/>
    <w:rsid w:val="00733E89"/>
    <w:rsid w:val="00736900"/>
    <w:rsid w:val="00742F8C"/>
    <w:rsid w:val="007445D5"/>
    <w:rsid w:val="007452FF"/>
    <w:rsid w:val="00750F35"/>
    <w:rsid w:val="00756EF0"/>
    <w:rsid w:val="00760DA1"/>
    <w:rsid w:val="00761EF3"/>
    <w:rsid w:val="007624E1"/>
    <w:rsid w:val="00767019"/>
    <w:rsid w:val="00770EE0"/>
    <w:rsid w:val="00771101"/>
    <w:rsid w:val="007713FA"/>
    <w:rsid w:val="007736DB"/>
    <w:rsid w:val="00775F2E"/>
    <w:rsid w:val="00776954"/>
    <w:rsid w:val="007810FE"/>
    <w:rsid w:val="00782BE4"/>
    <w:rsid w:val="00786691"/>
    <w:rsid w:val="00786A9B"/>
    <w:rsid w:val="007A04D2"/>
    <w:rsid w:val="007A2C44"/>
    <w:rsid w:val="007A528E"/>
    <w:rsid w:val="007A7DF0"/>
    <w:rsid w:val="007B03C4"/>
    <w:rsid w:val="007B0F1A"/>
    <w:rsid w:val="007B1C85"/>
    <w:rsid w:val="007B38A6"/>
    <w:rsid w:val="007B648F"/>
    <w:rsid w:val="007C4CAD"/>
    <w:rsid w:val="007D113A"/>
    <w:rsid w:val="007D1F33"/>
    <w:rsid w:val="007D3042"/>
    <w:rsid w:val="007D3BE4"/>
    <w:rsid w:val="007E050E"/>
    <w:rsid w:val="007E0D35"/>
    <w:rsid w:val="007E4DFC"/>
    <w:rsid w:val="007E7DF2"/>
    <w:rsid w:val="007F2265"/>
    <w:rsid w:val="007F3C63"/>
    <w:rsid w:val="007F55A4"/>
    <w:rsid w:val="00801DA2"/>
    <w:rsid w:val="008037B5"/>
    <w:rsid w:val="00803A56"/>
    <w:rsid w:val="00805F41"/>
    <w:rsid w:val="00811F9E"/>
    <w:rsid w:val="00814AA5"/>
    <w:rsid w:val="0081560B"/>
    <w:rsid w:val="00821F16"/>
    <w:rsid w:val="00822389"/>
    <w:rsid w:val="00822F4F"/>
    <w:rsid w:val="008254F1"/>
    <w:rsid w:val="00833FAA"/>
    <w:rsid w:val="008343CC"/>
    <w:rsid w:val="00834727"/>
    <w:rsid w:val="008402DB"/>
    <w:rsid w:val="00841E8F"/>
    <w:rsid w:val="008441E5"/>
    <w:rsid w:val="0085214A"/>
    <w:rsid w:val="00852583"/>
    <w:rsid w:val="0085291F"/>
    <w:rsid w:val="00855EFA"/>
    <w:rsid w:val="00857867"/>
    <w:rsid w:val="00860850"/>
    <w:rsid w:val="00860DCD"/>
    <w:rsid w:val="00861447"/>
    <w:rsid w:val="00861A52"/>
    <w:rsid w:val="0086273A"/>
    <w:rsid w:val="00862975"/>
    <w:rsid w:val="00863AD9"/>
    <w:rsid w:val="008647B4"/>
    <w:rsid w:val="00865800"/>
    <w:rsid w:val="0086752A"/>
    <w:rsid w:val="00871BB2"/>
    <w:rsid w:val="008723D0"/>
    <w:rsid w:val="00872D2B"/>
    <w:rsid w:val="00876280"/>
    <w:rsid w:val="008772E6"/>
    <w:rsid w:val="0088073D"/>
    <w:rsid w:val="00882BD1"/>
    <w:rsid w:val="00883F92"/>
    <w:rsid w:val="008848E0"/>
    <w:rsid w:val="00887345"/>
    <w:rsid w:val="008875AB"/>
    <w:rsid w:val="00892586"/>
    <w:rsid w:val="008948D2"/>
    <w:rsid w:val="00894F61"/>
    <w:rsid w:val="00896865"/>
    <w:rsid w:val="00896903"/>
    <w:rsid w:val="008971DC"/>
    <w:rsid w:val="008974F5"/>
    <w:rsid w:val="008A18E3"/>
    <w:rsid w:val="008A2F92"/>
    <w:rsid w:val="008A3006"/>
    <w:rsid w:val="008A59C1"/>
    <w:rsid w:val="008B31E6"/>
    <w:rsid w:val="008B52A9"/>
    <w:rsid w:val="008B5463"/>
    <w:rsid w:val="008B74D0"/>
    <w:rsid w:val="008C2D39"/>
    <w:rsid w:val="008C450F"/>
    <w:rsid w:val="008C640F"/>
    <w:rsid w:val="008C7A74"/>
    <w:rsid w:val="008D4FB7"/>
    <w:rsid w:val="008D6629"/>
    <w:rsid w:val="008E4244"/>
    <w:rsid w:val="008F02BC"/>
    <w:rsid w:val="008F140F"/>
    <w:rsid w:val="008F60E8"/>
    <w:rsid w:val="00903EFC"/>
    <w:rsid w:val="0091654B"/>
    <w:rsid w:val="00922027"/>
    <w:rsid w:val="00925426"/>
    <w:rsid w:val="009255D4"/>
    <w:rsid w:val="00930383"/>
    <w:rsid w:val="00930868"/>
    <w:rsid w:val="009320B5"/>
    <w:rsid w:val="00936B31"/>
    <w:rsid w:val="00943974"/>
    <w:rsid w:val="00945360"/>
    <w:rsid w:val="00945595"/>
    <w:rsid w:val="009470E0"/>
    <w:rsid w:val="00947956"/>
    <w:rsid w:val="00947A18"/>
    <w:rsid w:val="0095005B"/>
    <w:rsid w:val="009506D5"/>
    <w:rsid w:val="00955C40"/>
    <w:rsid w:val="00955DFC"/>
    <w:rsid w:val="00961C71"/>
    <w:rsid w:val="00961DA8"/>
    <w:rsid w:val="00961FCD"/>
    <w:rsid w:val="00973347"/>
    <w:rsid w:val="00981670"/>
    <w:rsid w:val="00984AE2"/>
    <w:rsid w:val="00985EE4"/>
    <w:rsid w:val="00994BA5"/>
    <w:rsid w:val="009A27EE"/>
    <w:rsid w:val="009A2BC1"/>
    <w:rsid w:val="009A50D4"/>
    <w:rsid w:val="009B10DE"/>
    <w:rsid w:val="009B632E"/>
    <w:rsid w:val="009B67D4"/>
    <w:rsid w:val="009C0E11"/>
    <w:rsid w:val="009C19D5"/>
    <w:rsid w:val="009C4298"/>
    <w:rsid w:val="009C46CB"/>
    <w:rsid w:val="009C71D1"/>
    <w:rsid w:val="009D251E"/>
    <w:rsid w:val="009D272E"/>
    <w:rsid w:val="009D3A8C"/>
    <w:rsid w:val="009D40CC"/>
    <w:rsid w:val="009D4CCD"/>
    <w:rsid w:val="009E5FE8"/>
    <w:rsid w:val="009F4D85"/>
    <w:rsid w:val="009F737E"/>
    <w:rsid w:val="00A00CFA"/>
    <w:rsid w:val="00A0300E"/>
    <w:rsid w:val="00A03E6B"/>
    <w:rsid w:val="00A06FD3"/>
    <w:rsid w:val="00A10BA7"/>
    <w:rsid w:val="00A10ECC"/>
    <w:rsid w:val="00A21ABA"/>
    <w:rsid w:val="00A23E99"/>
    <w:rsid w:val="00A30137"/>
    <w:rsid w:val="00A34EBB"/>
    <w:rsid w:val="00A41030"/>
    <w:rsid w:val="00A41EDB"/>
    <w:rsid w:val="00A43ECB"/>
    <w:rsid w:val="00A4654B"/>
    <w:rsid w:val="00A46674"/>
    <w:rsid w:val="00A47FB9"/>
    <w:rsid w:val="00A5370E"/>
    <w:rsid w:val="00A54638"/>
    <w:rsid w:val="00A555A9"/>
    <w:rsid w:val="00A556EC"/>
    <w:rsid w:val="00A57305"/>
    <w:rsid w:val="00A57C13"/>
    <w:rsid w:val="00A6331D"/>
    <w:rsid w:val="00A652BE"/>
    <w:rsid w:val="00A72021"/>
    <w:rsid w:val="00A72CEE"/>
    <w:rsid w:val="00A761F6"/>
    <w:rsid w:val="00A76A7A"/>
    <w:rsid w:val="00A85F3A"/>
    <w:rsid w:val="00A87C42"/>
    <w:rsid w:val="00A9185C"/>
    <w:rsid w:val="00A91908"/>
    <w:rsid w:val="00A91A74"/>
    <w:rsid w:val="00A9374B"/>
    <w:rsid w:val="00A9491C"/>
    <w:rsid w:val="00A95AA2"/>
    <w:rsid w:val="00A95E8E"/>
    <w:rsid w:val="00A977B0"/>
    <w:rsid w:val="00AA03C7"/>
    <w:rsid w:val="00AA4856"/>
    <w:rsid w:val="00AA7E5D"/>
    <w:rsid w:val="00AB2B3C"/>
    <w:rsid w:val="00AB3077"/>
    <w:rsid w:val="00AB779F"/>
    <w:rsid w:val="00AC1298"/>
    <w:rsid w:val="00AC48A5"/>
    <w:rsid w:val="00AC5A86"/>
    <w:rsid w:val="00AD0701"/>
    <w:rsid w:val="00AD2CBE"/>
    <w:rsid w:val="00AD6367"/>
    <w:rsid w:val="00AE4F5D"/>
    <w:rsid w:val="00AE6C82"/>
    <w:rsid w:val="00AE76CB"/>
    <w:rsid w:val="00AF079D"/>
    <w:rsid w:val="00AF224E"/>
    <w:rsid w:val="00AF625B"/>
    <w:rsid w:val="00AF62FA"/>
    <w:rsid w:val="00AF78EB"/>
    <w:rsid w:val="00B01386"/>
    <w:rsid w:val="00B03BA8"/>
    <w:rsid w:val="00B06324"/>
    <w:rsid w:val="00B079C2"/>
    <w:rsid w:val="00B13B67"/>
    <w:rsid w:val="00B14E6E"/>
    <w:rsid w:val="00B16828"/>
    <w:rsid w:val="00B22300"/>
    <w:rsid w:val="00B2380D"/>
    <w:rsid w:val="00B2565E"/>
    <w:rsid w:val="00B2793A"/>
    <w:rsid w:val="00B3229F"/>
    <w:rsid w:val="00B339F0"/>
    <w:rsid w:val="00B40E74"/>
    <w:rsid w:val="00B413FE"/>
    <w:rsid w:val="00B46E80"/>
    <w:rsid w:val="00B47138"/>
    <w:rsid w:val="00B47FA5"/>
    <w:rsid w:val="00B52ED8"/>
    <w:rsid w:val="00B600F5"/>
    <w:rsid w:val="00B608BE"/>
    <w:rsid w:val="00B642BE"/>
    <w:rsid w:val="00B65E88"/>
    <w:rsid w:val="00B6629E"/>
    <w:rsid w:val="00B6774C"/>
    <w:rsid w:val="00B74214"/>
    <w:rsid w:val="00B8031C"/>
    <w:rsid w:val="00B8040D"/>
    <w:rsid w:val="00B819AE"/>
    <w:rsid w:val="00B82932"/>
    <w:rsid w:val="00B87422"/>
    <w:rsid w:val="00B90C3F"/>
    <w:rsid w:val="00B93DDF"/>
    <w:rsid w:val="00B96839"/>
    <w:rsid w:val="00BA5D77"/>
    <w:rsid w:val="00BA623B"/>
    <w:rsid w:val="00BA66E1"/>
    <w:rsid w:val="00BB48C3"/>
    <w:rsid w:val="00BB5104"/>
    <w:rsid w:val="00BB77CC"/>
    <w:rsid w:val="00BC1E38"/>
    <w:rsid w:val="00BC3975"/>
    <w:rsid w:val="00BC57AB"/>
    <w:rsid w:val="00BC5BEA"/>
    <w:rsid w:val="00BC7CEC"/>
    <w:rsid w:val="00BD1944"/>
    <w:rsid w:val="00BD4A97"/>
    <w:rsid w:val="00BE4C21"/>
    <w:rsid w:val="00BE616F"/>
    <w:rsid w:val="00BF0430"/>
    <w:rsid w:val="00BF343D"/>
    <w:rsid w:val="00BF45F2"/>
    <w:rsid w:val="00BF6E33"/>
    <w:rsid w:val="00C0301C"/>
    <w:rsid w:val="00C10F31"/>
    <w:rsid w:val="00C157CF"/>
    <w:rsid w:val="00C2044F"/>
    <w:rsid w:val="00C21E20"/>
    <w:rsid w:val="00C26EC0"/>
    <w:rsid w:val="00C27BF4"/>
    <w:rsid w:val="00C37001"/>
    <w:rsid w:val="00C40D5B"/>
    <w:rsid w:val="00C415DE"/>
    <w:rsid w:val="00C438E8"/>
    <w:rsid w:val="00C439D7"/>
    <w:rsid w:val="00C45DF2"/>
    <w:rsid w:val="00C47044"/>
    <w:rsid w:val="00C47F66"/>
    <w:rsid w:val="00C50503"/>
    <w:rsid w:val="00C524D5"/>
    <w:rsid w:val="00C5259B"/>
    <w:rsid w:val="00C60BA6"/>
    <w:rsid w:val="00C60C07"/>
    <w:rsid w:val="00C61FC7"/>
    <w:rsid w:val="00C632C5"/>
    <w:rsid w:val="00C6452D"/>
    <w:rsid w:val="00C64BAC"/>
    <w:rsid w:val="00C6573C"/>
    <w:rsid w:val="00C706A0"/>
    <w:rsid w:val="00C7226D"/>
    <w:rsid w:val="00C7303F"/>
    <w:rsid w:val="00C801D8"/>
    <w:rsid w:val="00C8181F"/>
    <w:rsid w:val="00C82F03"/>
    <w:rsid w:val="00C8341E"/>
    <w:rsid w:val="00C868CB"/>
    <w:rsid w:val="00C92718"/>
    <w:rsid w:val="00CA01B2"/>
    <w:rsid w:val="00CA061B"/>
    <w:rsid w:val="00CA4D87"/>
    <w:rsid w:val="00CA5441"/>
    <w:rsid w:val="00CA6DC2"/>
    <w:rsid w:val="00CA7C33"/>
    <w:rsid w:val="00CB0A3A"/>
    <w:rsid w:val="00CB39E4"/>
    <w:rsid w:val="00CB4C50"/>
    <w:rsid w:val="00CC13A1"/>
    <w:rsid w:val="00CD1976"/>
    <w:rsid w:val="00CD2455"/>
    <w:rsid w:val="00CD30CC"/>
    <w:rsid w:val="00CE563C"/>
    <w:rsid w:val="00CE69E0"/>
    <w:rsid w:val="00CF267B"/>
    <w:rsid w:val="00CF30BF"/>
    <w:rsid w:val="00CF44A1"/>
    <w:rsid w:val="00CF6F04"/>
    <w:rsid w:val="00CF75CE"/>
    <w:rsid w:val="00CF787C"/>
    <w:rsid w:val="00D00FE4"/>
    <w:rsid w:val="00D019DD"/>
    <w:rsid w:val="00D01DA1"/>
    <w:rsid w:val="00D01FE9"/>
    <w:rsid w:val="00D04932"/>
    <w:rsid w:val="00D06CB3"/>
    <w:rsid w:val="00D130BC"/>
    <w:rsid w:val="00D135F3"/>
    <w:rsid w:val="00D138D7"/>
    <w:rsid w:val="00D14904"/>
    <w:rsid w:val="00D17869"/>
    <w:rsid w:val="00D24502"/>
    <w:rsid w:val="00D37077"/>
    <w:rsid w:val="00D37E54"/>
    <w:rsid w:val="00D41D12"/>
    <w:rsid w:val="00D42516"/>
    <w:rsid w:val="00D52C6B"/>
    <w:rsid w:val="00D5620B"/>
    <w:rsid w:val="00D57903"/>
    <w:rsid w:val="00D66B6E"/>
    <w:rsid w:val="00D66BA1"/>
    <w:rsid w:val="00D70E80"/>
    <w:rsid w:val="00D734F2"/>
    <w:rsid w:val="00D802DC"/>
    <w:rsid w:val="00D84D8C"/>
    <w:rsid w:val="00D8677A"/>
    <w:rsid w:val="00D87804"/>
    <w:rsid w:val="00D921CD"/>
    <w:rsid w:val="00D952F4"/>
    <w:rsid w:val="00D9616D"/>
    <w:rsid w:val="00DA0E96"/>
    <w:rsid w:val="00DA2382"/>
    <w:rsid w:val="00DA3E45"/>
    <w:rsid w:val="00DA7349"/>
    <w:rsid w:val="00DB12B2"/>
    <w:rsid w:val="00DB3441"/>
    <w:rsid w:val="00DC1980"/>
    <w:rsid w:val="00DC4606"/>
    <w:rsid w:val="00DC7944"/>
    <w:rsid w:val="00DD071A"/>
    <w:rsid w:val="00DD2B27"/>
    <w:rsid w:val="00DD6210"/>
    <w:rsid w:val="00DD69BA"/>
    <w:rsid w:val="00DE0418"/>
    <w:rsid w:val="00DE0E3A"/>
    <w:rsid w:val="00DE1D6D"/>
    <w:rsid w:val="00DE1E8A"/>
    <w:rsid w:val="00DE218E"/>
    <w:rsid w:val="00DE4F88"/>
    <w:rsid w:val="00DE7C84"/>
    <w:rsid w:val="00DF05C3"/>
    <w:rsid w:val="00DF0CF1"/>
    <w:rsid w:val="00DF11A1"/>
    <w:rsid w:val="00DF587A"/>
    <w:rsid w:val="00E00EFF"/>
    <w:rsid w:val="00E03594"/>
    <w:rsid w:val="00E102EE"/>
    <w:rsid w:val="00E3063C"/>
    <w:rsid w:val="00E31A0E"/>
    <w:rsid w:val="00E34405"/>
    <w:rsid w:val="00E43D24"/>
    <w:rsid w:val="00E45761"/>
    <w:rsid w:val="00E47077"/>
    <w:rsid w:val="00E47276"/>
    <w:rsid w:val="00E47A7F"/>
    <w:rsid w:val="00E539A1"/>
    <w:rsid w:val="00E566BF"/>
    <w:rsid w:val="00E57494"/>
    <w:rsid w:val="00E62AEB"/>
    <w:rsid w:val="00E71C87"/>
    <w:rsid w:val="00E76C68"/>
    <w:rsid w:val="00E77810"/>
    <w:rsid w:val="00E84608"/>
    <w:rsid w:val="00E87B9B"/>
    <w:rsid w:val="00E87DB0"/>
    <w:rsid w:val="00E908D6"/>
    <w:rsid w:val="00E927DC"/>
    <w:rsid w:val="00E93999"/>
    <w:rsid w:val="00E93A2E"/>
    <w:rsid w:val="00E93E85"/>
    <w:rsid w:val="00E970A3"/>
    <w:rsid w:val="00EA034D"/>
    <w:rsid w:val="00EA47EB"/>
    <w:rsid w:val="00EA4810"/>
    <w:rsid w:val="00EB3C73"/>
    <w:rsid w:val="00EB4A01"/>
    <w:rsid w:val="00EB5A68"/>
    <w:rsid w:val="00EB71BC"/>
    <w:rsid w:val="00EB739C"/>
    <w:rsid w:val="00EB792F"/>
    <w:rsid w:val="00EC2489"/>
    <w:rsid w:val="00EC3174"/>
    <w:rsid w:val="00EC45F7"/>
    <w:rsid w:val="00EC6EB6"/>
    <w:rsid w:val="00ED3A5D"/>
    <w:rsid w:val="00ED6978"/>
    <w:rsid w:val="00ED6F2B"/>
    <w:rsid w:val="00EE087D"/>
    <w:rsid w:val="00EE0C4C"/>
    <w:rsid w:val="00EE314E"/>
    <w:rsid w:val="00EE6B3E"/>
    <w:rsid w:val="00EF11F3"/>
    <w:rsid w:val="00EF187B"/>
    <w:rsid w:val="00EF2C15"/>
    <w:rsid w:val="00EF364B"/>
    <w:rsid w:val="00EF3F84"/>
    <w:rsid w:val="00EF4FB5"/>
    <w:rsid w:val="00F00253"/>
    <w:rsid w:val="00F009E4"/>
    <w:rsid w:val="00F00E14"/>
    <w:rsid w:val="00F05E9F"/>
    <w:rsid w:val="00F103C0"/>
    <w:rsid w:val="00F11EE4"/>
    <w:rsid w:val="00F16A0B"/>
    <w:rsid w:val="00F214E8"/>
    <w:rsid w:val="00F229FD"/>
    <w:rsid w:val="00F2345F"/>
    <w:rsid w:val="00F25025"/>
    <w:rsid w:val="00F27EAB"/>
    <w:rsid w:val="00F3231E"/>
    <w:rsid w:val="00F32C75"/>
    <w:rsid w:val="00F33714"/>
    <w:rsid w:val="00F361C4"/>
    <w:rsid w:val="00F36720"/>
    <w:rsid w:val="00F37673"/>
    <w:rsid w:val="00F4000A"/>
    <w:rsid w:val="00F403F3"/>
    <w:rsid w:val="00F43090"/>
    <w:rsid w:val="00F44B36"/>
    <w:rsid w:val="00F45E90"/>
    <w:rsid w:val="00F501C0"/>
    <w:rsid w:val="00F5038D"/>
    <w:rsid w:val="00F51319"/>
    <w:rsid w:val="00F57550"/>
    <w:rsid w:val="00F57569"/>
    <w:rsid w:val="00F62475"/>
    <w:rsid w:val="00F62F8D"/>
    <w:rsid w:val="00F6378A"/>
    <w:rsid w:val="00F656E6"/>
    <w:rsid w:val="00F669EF"/>
    <w:rsid w:val="00F676DD"/>
    <w:rsid w:val="00F7124C"/>
    <w:rsid w:val="00F81152"/>
    <w:rsid w:val="00F85D71"/>
    <w:rsid w:val="00F90967"/>
    <w:rsid w:val="00F919CA"/>
    <w:rsid w:val="00F92FFB"/>
    <w:rsid w:val="00F96285"/>
    <w:rsid w:val="00FA22C2"/>
    <w:rsid w:val="00FA3820"/>
    <w:rsid w:val="00FB02F8"/>
    <w:rsid w:val="00FB3978"/>
    <w:rsid w:val="00FB4DF8"/>
    <w:rsid w:val="00FC4851"/>
    <w:rsid w:val="00FC51A3"/>
    <w:rsid w:val="00FD1742"/>
    <w:rsid w:val="00FD1AC5"/>
    <w:rsid w:val="00FD2049"/>
    <w:rsid w:val="00FD47C5"/>
    <w:rsid w:val="00FD7BCD"/>
    <w:rsid w:val="00FE12B7"/>
    <w:rsid w:val="00FE1A5F"/>
    <w:rsid w:val="00FE2B61"/>
    <w:rsid w:val="00FE3E3A"/>
    <w:rsid w:val="00FE5377"/>
    <w:rsid w:val="00FE5E1A"/>
    <w:rsid w:val="00FE6890"/>
    <w:rsid w:val="00FE7B3C"/>
    <w:rsid w:val="00FF39ED"/>
    <w:rsid w:val="00FF4544"/>
    <w:rsid w:val="00FF56E0"/>
    <w:rsid w:val="00FF7B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2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0850"/>
    <w:pPr>
      <w:keepNext/>
      <w:jc w:val="center"/>
      <w:outlineLvl w:val="0"/>
    </w:pPr>
    <w:rPr>
      <w:rFonts w:cs="Arial"/>
      <w:b/>
      <w:bCs/>
      <w:kern w:val="32"/>
      <w:sz w:val="28"/>
      <w:szCs w:val="32"/>
      <w:lang w:eastAsia="en-US"/>
    </w:rPr>
  </w:style>
  <w:style w:type="paragraph" w:styleId="2">
    <w:name w:val="heading 2"/>
    <w:basedOn w:val="a"/>
    <w:next w:val="a"/>
    <w:link w:val="20"/>
    <w:uiPriority w:val="9"/>
    <w:semiHidden/>
    <w:unhideWhenUsed/>
    <w:qFormat/>
    <w:rsid w:val="00256E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link w:val="60"/>
    <w:uiPriority w:val="9"/>
    <w:semiHidden/>
    <w:unhideWhenUsed/>
    <w:qFormat/>
    <w:rsid w:val="0010690C"/>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03858"/>
    <w:pPr>
      <w:ind w:left="720"/>
      <w:contextualSpacing/>
    </w:pPr>
  </w:style>
  <w:style w:type="table" w:styleId="a5">
    <w:name w:val="Table Grid"/>
    <w:basedOn w:val="a1"/>
    <w:uiPriority w:val="59"/>
    <w:rsid w:val="008C2D3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link w:val="a7"/>
    <w:uiPriority w:val="1"/>
    <w:qFormat/>
    <w:rsid w:val="00A54638"/>
    <w:pPr>
      <w:spacing w:after="0" w:line="240" w:lineRule="auto"/>
    </w:pPr>
    <w:rPr>
      <w:rFonts w:ascii="Calibri" w:eastAsia="Times New Roman" w:hAnsi="Calibri" w:cs="Times New Roman"/>
      <w:lang w:eastAsia="ru-RU"/>
    </w:rPr>
  </w:style>
  <w:style w:type="paragraph" w:styleId="a8">
    <w:name w:val="Body Text"/>
    <w:basedOn w:val="a"/>
    <w:link w:val="a9"/>
    <w:uiPriority w:val="99"/>
    <w:semiHidden/>
    <w:unhideWhenUsed/>
    <w:rsid w:val="00A54638"/>
    <w:pPr>
      <w:spacing w:after="120" w:line="276" w:lineRule="auto"/>
    </w:pPr>
    <w:rPr>
      <w:rFonts w:asciiTheme="minorHAnsi" w:eastAsiaTheme="minorHAnsi" w:hAnsiTheme="minorHAnsi" w:cstheme="minorBidi"/>
      <w:sz w:val="22"/>
      <w:szCs w:val="22"/>
      <w:lang w:eastAsia="en-US"/>
    </w:rPr>
  </w:style>
  <w:style w:type="character" w:customStyle="1" w:styleId="a9">
    <w:name w:val="Основной текст Знак"/>
    <w:basedOn w:val="a0"/>
    <w:link w:val="a8"/>
    <w:uiPriority w:val="99"/>
    <w:semiHidden/>
    <w:rsid w:val="00A54638"/>
  </w:style>
  <w:style w:type="paragraph" w:styleId="aa">
    <w:name w:val="Body Text Indent"/>
    <w:basedOn w:val="a"/>
    <w:link w:val="ab"/>
    <w:unhideWhenUsed/>
    <w:rsid w:val="000A18D2"/>
    <w:pPr>
      <w:spacing w:after="120"/>
      <w:ind w:left="283"/>
    </w:pPr>
  </w:style>
  <w:style w:type="character" w:customStyle="1" w:styleId="ab">
    <w:name w:val="Основной текст с отступом Знак"/>
    <w:basedOn w:val="a0"/>
    <w:link w:val="aa"/>
    <w:rsid w:val="000A18D2"/>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60850"/>
    <w:rPr>
      <w:rFonts w:ascii="Times New Roman" w:eastAsia="Times New Roman" w:hAnsi="Times New Roman" w:cs="Arial"/>
      <w:b/>
      <w:bCs/>
      <w:kern w:val="32"/>
      <w:sz w:val="28"/>
      <w:szCs w:val="32"/>
    </w:rPr>
  </w:style>
  <w:style w:type="paragraph" w:customStyle="1" w:styleId="shapka">
    <w:name w:val="shapka"/>
    <w:basedOn w:val="a"/>
    <w:rsid w:val="008402DB"/>
    <w:pPr>
      <w:spacing w:before="100" w:beforeAutospacing="1" w:after="100" w:afterAutospacing="1"/>
      <w:jc w:val="center"/>
    </w:pPr>
    <w:rPr>
      <w:b/>
      <w:bCs/>
      <w:color w:val="FF0000"/>
    </w:rPr>
  </w:style>
  <w:style w:type="table" w:customStyle="1" w:styleId="3">
    <w:name w:val="Сетка таблицы3"/>
    <w:basedOn w:val="a1"/>
    <w:next w:val="a5"/>
    <w:rsid w:val="00B0138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0">
    <w:name w:val="Body Text Indent 3"/>
    <w:basedOn w:val="a"/>
    <w:link w:val="31"/>
    <w:uiPriority w:val="99"/>
    <w:semiHidden/>
    <w:unhideWhenUsed/>
    <w:rsid w:val="00D00FE4"/>
    <w:pPr>
      <w:spacing w:after="120"/>
      <w:ind w:left="283"/>
    </w:pPr>
    <w:rPr>
      <w:sz w:val="16"/>
      <w:szCs w:val="16"/>
    </w:rPr>
  </w:style>
  <w:style w:type="character" w:customStyle="1" w:styleId="31">
    <w:name w:val="Основной текст с отступом 3 Знак"/>
    <w:basedOn w:val="a0"/>
    <w:link w:val="30"/>
    <w:uiPriority w:val="99"/>
    <w:semiHidden/>
    <w:rsid w:val="00D00FE4"/>
    <w:rPr>
      <w:rFonts w:ascii="Times New Roman" w:eastAsia="Times New Roman" w:hAnsi="Times New Roman" w:cs="Times New Roman"/>
      <w:sz w:val="16"/>
      <w:szCs w:val="16"/>
      <w:lang w:eastAsia="ru-RU"/>
    </w:rPr>
  </w:style>
  <w:style w:type="character" w:customStyle="1" w:styleId="60">
    <w:name w:val="Заголовок 6 Знак"/>
    <w:basedOn w:val="a0"/>
    <w:link w:val="6"/>
    <w:uiPriority w:val="9"/>
    <w:semiHidden/>
    <w:rsid w:val="0010690C"/>
    <w:rPr>
      <w:rFonts w:asciiTheme="majorHAnsi" w:eastAsiaTheme="majorEastAsia" w:hAnsiTheme="majorHAnsi" w:cstheme="majorBidi"/>
      <w:color w:val="1F4D78" w:themeColor="accent1" w:themeShade="7F"/>
      <w:sz w:val="24"/>
      <w:szCs w:val="24"/>
      <w:lang w:eastAsia="ru-RU"/>
    </w:rPr>
  </w:style>
  <w:style w:type="paragraph" w:styleId="ac">
    <w:name w:val="Normal (Web)"/>
    <w:basedOn w:val="a"/>
    <w:uiPriority w:val="99"/>
    <w:unhideWhenUsed/>
    <w:rsid w:val="00225898"/>
    <w:pPr>
      <w:spacing w:before="100" w:beforeAutospacing="1" w:after="100" w:afterAutospacing="1"/>
    </w:pPr>
  </w:style>
  <w:style w:type="table" w:customStyle="1" w:styleId="11">
    <w:name w:val="Сетка таблицы1"/>
    <w:basedOn w:val="a1"/>
    <w:next w:val="a5"/>
    <w:uiPriority w:val="39"/>
    <w:rsid w:val="00291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Без интервала Знак"/>
    <w:basedOn w:val="a0"/>
    <w:link w:val="a6"/>
    <w:uiPriority w:val="1"/>
    <w:locked/>
    <w:rsid w:val="008723D0"/>
    <w:rPr>
      <w:rFonts w:ascii="Calibri" w:eastAsia="Times New Roman" w:hAnsi="Calibri" w:cs="Times New Roman"/>
      <w:lang w:eastAsia="ru-RU"/>
    </w:rPr>
  </w:style>
  <w:style w:type="character" w:styleId="ad">
    <w:name w:val="Emphasis"/>
    <w:basedOn w:val="a0"/>
    <w:uiPriority w:val="20"/>
    <w:qFormat/>
    <w:rsid w:val="0014595F"/>
    <w:rPr>
      <w:i/>
      <w:iCs/>
    </w:rPr>
  </w:style>
  <w:style w:type="character" w:customStyle="1" w:styleId="20">
    <w:name w:val="Заголовок 2 Знак"/>
    <w:basedOn w:val="a0"/>
    <w:link w:val="2"/>
    <w:uiPriority w:val="9"/>
    <w:semiHidden/>
    <w:rsid w:val="00256E6A"/>
    <w:rPr>
      <w:rFonts w:asciiTheme="majorHAnsi" w:eastAsiaTheme="majorEastAsia" w:hAnsiTheme="majorHAnsi" w:cstheme="majorBidi"/>
      <w:color w:val="2E74B5" w:themeColor="accent1" w:themeShade="BF"/>
      <w:sz w:val="26"/>
      <w:szCs w:val="26"/>
      <w:lang w:eastAsia="ru-RU"/>
    </w:rPr>
  </w:style>
  <w:style w:type="table" w:customStyle="1" w:styleId="21">
    <w:name w:val="Сетка таблицы2"/>
    <w:basedOn w:val="a1"/>
    <w:next w:val="a5"/>
    <w:uiPriority w:val="59"/>
    <w:rsid w:val="002619C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61">
    <w:name w:val="Font Style61"/>
    <w:rsid w:val="00961C71"/>
    <w:rPr>
      <w:rFonts w:ascii="Times New Roman" w:hAnsi="Times New Roman" w:cs="Times New Roman"/>
      <w:b/>
      <w:bCs/>
      <w:spacing w:val="10"/>
      <w:sz w:val="22"/>
      <w:szCs w:val="22"/>
    </w:rPr>
  </w:style>
  <w:style w:type="paragraph" w:styleId="ae">
    <w:name w:val="Subtitle"/>
    <w:basedOn w:val="a"/>
    <w:link w:val="af"/>
    <w:uiPriority w:val="11"/>
    <w:qFormat/>
    <w:rsid w:val="00BC57AB"/>
    <w:pPr>
      <w:spacing w:after="60"/>
      <w:jc w:val="center"/>
      <w:outlineLvl w:val="1"/>
    </w:pPr>
    <w:rPr>
      <w:rFonts w:ascii="Arial" w:hAnsi="Arial" w:cs="Arial"/>
    </w:rPr>
  </w:style>
  <w:style w:type="character" w:customStyle="1" w:styleId="af">
    <w:name w:val="Подзаголовок Знак"/>
    <w:basedOn w:val="a0"/>
    <w:link w:val="ae"/>
    <w:uiPriority w:val="11"/>
    <w:rsid w:val="00BC57AB"/>
    <w:rPr>
      <w:rFonts w:ascii="Arial" w:eastAsia="Times New Roman" w:hAnsi="Arial" w:cs="Arial"/>
      <w:sz w:val="24"/>
      <w:szCs w:val="24"/>
      <w:lang w:eastAsia="ru-RU"/>
    </w:rPr>
  </w:style>
  <w:style w:type="character" w:styleId="af0">
    <w:name w:val="Strong"/>
    <w:uiPriority w:val="22"/>
    <w:qFormat/>
    <w:rsid w:val="00BC57AB"/>
    <w:rPr>
      <w:b/>
      <w:bCs/>
      <w:spacing w:val="0"/>
    </w:rPr>
  </w:style>
  <w:style w:type="paragraph" w:customStyle="1" w:styleId="12">
    <w:name w:val="Название1"/>
    <w:basedOn w:val="a"/>
    <w:next w:val="ae"/>
    <w:rsid w:val="00BC57AB"/>
    <w:pPr>
      <w:suppressAutoHyphens/>
      <w:jc w:val="center"/>
    </w:pPr>
    <w:rPr>
      <w:rFonts w:cs="Nimbus Sans L"/>
      <w:b/>
      <w:bCs/>
      <w:sz w:val="28"/>
      <w:lang w:eastAsia="ar-SA"/>
    </w:rPr>
  </w:style>
  <w:style w:type="paragraph" w:customStyle="1" w:styleId="Style6">
    <w:name w:val="Style6"/>
    <w:basedOn w:val="a"/>
    <w:uiPriority w:val="99"/>
    <w:rsid w:val="00981670"/>
    <w:pPr>
      <w:widowControl w:val="0"/>
      <w:autoSpaceDE w:val="0"/>
      <w:autoSpaceDN w:val="0"/>
      <w:adjustRightInd w:val="0"/>
      <w:spacing w:line="326" w:lineRule="exact"/>
    </w:pPr>
  </w:style>
  <w:style w:type="character" w:customStyle="1" w:styleId="FontStyle13">
    <w:name w:val="Font Style13"/>
    <w:basedOn w:val="a0"/>
    <w:uiPriority w:val="99"/>
    <w:rsid w:val="00981670"/>
    <w:rPr>
      <w:rFonts w:ascii="Times New Roman" w:hAnsi="Times New Roman" w:cs="Times New Roman" w:hint="default"/>
      <w:sz w:val="26"/>
      <w:szCs w:val="26"/>
    </w:rPr>
  </w:style>
  <w:style w:type="paragraph" w:styleId="af1">
    <w:name w:val="footnote text"/>
    <w:basedOn w:val="a"/>
    <w:link w:val="af2"/>
    <w:uiPriority w:val="99"/>
    <w:semiHidden/>
    <w:unhideWhenUsed/>
    <w:rsid w:val="00EF2C15"/>
    <w:rPr>
      <w:sz w:val="20"/>
      <w:szCs w:val="20"/>
    </w:rPr>
  </w:style>
  <w:style w:type="character" w:customStyle="1" w:styleId="af2">
    <w:name w:val="Текст сноски Знак"/>
    <w:basedOn w:val="a0"/>
    <w:link w:val="af1"/>
    <w:uiPriority w:val="99"/>
    <w:semiHidden/>
    <w:rsid w:val="00EF2C15"/>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EF2C15"/>
    <w:rPr>
      <w:vertAlign w:val="superscript"/>
    </w:rPr>
  </w:style>
  <w:style w:type="character" w:styleId="af4">
    <w:name w:val="annotation reference"/>
    <w:basedOn w:val="a0"/>
    <w:uiPriority w:val="99"/>
    <w:semiHidden/>
    <w:unhideWhenUsed/>
    <w:rsid w:val="00AF62FA"/>
    <w:rPr>
      <w:sz w:val="16"/>
      <w:szCs w:val="16"/>
    </w:rPr>
  </w:style>
  <w:style w:type="paragraph" w:styleId="af5">
    <w:name w:val="annotation text"/>
    <w:basedOn w:val="a"/>
    <w:link w:val="af6"/>
    <w:uiPriority w:val="99"/>
    <w:semiHidden/>
    <w:unhideWhenUsed/>
    <w:rsid w:val="00AF62FA"/>
    <w:rPr>
      <w:sz w:val="20"/>
      <w:szCs w:val="20"/>
    </w:rPr>
  </w:style>
  <w:style w:type="character" w:customStyle="1" w:styleId="af6">
    <w:name w:val="Текст примечания Знак"/>
    <w:basedOn w:val="a0"/>
    <w:link w:val="af5"/>
    <w:uiPriority w:val="99"/>
    <w:semiHidden/>
    <w:rsid w:val="00AF62FA"/>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AF62FA"/>
    <w:rPr>
      <w:b/>
      <w:bCs/>
    </w:rPr>
  </w:style>
  <w:style w:type="character" w:customStyle="1" w:styleId="af8">
    <w:name w:val="Тема примечания Знак"/>
    <w:basedOn w:val="af6"/>
    <w:link w:val="af7"/>
    <w:uiPriority w:val="99"/>
    <w:semiHidden/>
    <w:rsid w:val="00AF62FA"/>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rsid w:val="00AF62FA"/>
    <w:rPr>
      <w:rFonts w:ascii="Segoe UI" w:hAnsi="Segoe UI" w:cs="Segoe UI"/>
      <w:sz w:val="18"/>
      <w:szCs w:val="18"/>
    </w:rPr>
  </w:style>
  <w:style w:type="character" w:customStyle="1" w:styleId="afa">
    <w:name w:val="Текст выноски Знак"/>
    <w:basedOn w:val="a0"/>
    <w:link w:val="af9"/>
    <w:uiPriority w:val="99"/>
    <w:semiHidden/>
    <w:rsid w:val="00AF62FA"/>
    <w:rPr>
      <w:rFonts w:ascii="Segoe UI" w:eastAsia="Times New Roman" w:hAnsi="Segoe UI" w:cs="Segoe UI"/>
      <w:sz w:val="18"/>
      <w:szCs w:val="18"/>
      <w:lang w:eastAsia="ru-RU"/>
    </w:rPr>
  </w:style>
  <w:style w:type="table" w:customStyle="1" w:styleId="4">
    <w:name w:val="Сетка таблицы4"/>
    <w:basedOn w:val="a1"/>
    <w:next w:val="a5"/>
    <w:rsid w:val="00001538"/>
    <w:pP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Абзац списка Знак"/>
    <w:basedOn w:val="a0"/>
    <w:link w:val="a3"/>
    <w:uiPriority w:val="34"/>
    <w:rsid w:val="00A72021"/>
    <w:rPr>
      <w:rFonts w:ascii="Times New Roman" w:eastAsia="Times New Roman" w:hAnsi="Times New Roman" w:cs="Times New Roman"/>
      <w:sz w:val="24"/>
      <w:szCs w:val="24"/>
      <w:lang w:eastAsia="ru-RU"/>
    </w:rPr>
  </w:style>
  <w:style w:type="paragraph" w:customStyle="1" w:styleId="s3">
    <w:name w:val="s_3"/>
    <w:basedOn w:val="a"/>
    <w:rsid w:val="00A7202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2994671">
      <w:bodyDiv w:val="1"/>
      <w:marLeft w:val="0"/>
      <w:marRight w:val="0"/>
      <w:marTop w:val="0"/>
      <w:marBottom w:val="0"/>
      <w:divBdr>
        <w:top w:val="none" w:sz="0" w:space="0" w:color="auto"/>
        <w:left w:val="none" w:sz="0" w:space="0" w:color="auto"/>
        <w:bottom w:val="none" w:sz="0" w:space="0" w:color="auto"/>
        <w:right w:val="none" w:sz="0" w:space="0" w:color="auto"/>
      </w:divBdr>
    </w:div>
    <w:div w:id="65225579">
      <w:bodyDiv w:val="1"/>
      <w:marLeft w:val="0"/>
      <w:marRight w:val="0"/>
      <w:marTop w:val="0"/>
      <w:marBottom w:val="0"/>
      <w:divBdr>
        <w:top w:val="none" w:sz="0" w:space="0" w:color="auto"/>
        <w:left w:val="none" w:sz="0" w:space="0" w:color="auto"/>
        <w:bottom w:val="none" w:sz="0" w:space="0" w:color="auto"/>
        <w:right w:val="none" w:sz="0" w:space="0" w:color="auto"/>
      </w:divBdr>
    </w:div>
    <w:div w:id="82532309">
      <w:bodyDiv w:val="1"/>
      <w:marLeft w:val="0"/>
      <w:marRight w:val="0"/>
      <w:marTop w:val="0"/>
      <w:marBottom w:val="0"/>
      <w:divBdr>
        <w:top w:val="none" w:sz="0" w:space="0" w:color="auto"/>
        <w:left w:val="none" w:sz="0" w:space="0" w:color="auto"/>
        <w:bottom w:val="none" w:sz="0" w:space="0" w:color="auto"/>
        <w:right w:val="none" w:sz="0" w:space="0" w:color="auto"/>
      </w:divBdr>
    </w:div>
    <w:div w:id="109789913">
      <w:bodyDiv w:val="1"/>
      <w:marLeft w:val="0"/>
      <w:marRight w:val="0"/>
      <w:marTop w:val="0"/>
      <w:marBottom w:val="0"/>
      <w:divBdr>
        <w:top w:val="none" w:sz="0" w:space="0" w:color="auto"/>
        <w:left w:val="none" w:sz="0" w:space="0" w:color="auto"/>
        <w:bottom w:val="none" w:sz="0" w:space="0" w:color="auto"/>
        <w:right w:val="none" w:sz="0" w:space="0" w:color="auto"/>
      </w:divBdr>
    </w:div>
    <w:div w:id="169682519">
      <w:bodyDiv w:val="1"/>
      <w:marLeft w:val="0"/>
      <w:marRight w:val="0"/>
      <w:marTop w:val="0"/>
      <w:marBottom w:val="0"/>
      <w:divBdr>
        <w:top w:val="none" w:sz="0" w:space="0" w:color="auto"/>
        <w:left w:val="none" w:sz="0" w:space="0" w:color="auto"/>
        <w:bottom w:val="none" w:sz="0" w:space="0" w:color="auto"/>
        <w:right w:val="none" w:sz="0" w:space="0" w:color="auto"/>
      </w:divBdr>
    </w:div>
    <w:div w:id="178351879">
      <w:bodyDiv w:val="1"/>
      <w:marLeft w:val="0"/>
      <w:marRight w:val="0"/>
      <w:marTop w:val="0"/>
      <w:marBottom w:val="0"/>
      <w:divBdr>
        <w:top w:val="none" w:sz="0" w:space="0" w:color="auto"/>
        <w:left w:val="none" w:sz="0" w:space="0" w:color="auto"/>
        <w:bottom w:val="none" w:sz="0" w:space="0" w:color="auto"/>
        <w:right w:val="none" w:sz="0" w:space="0" w:color="auto"/>
      </w:divBdr>
    </w:div>
    <w:div w:id="235167082">
      <w:bodyDiv w:val="1"/>
      <w:marLeft w:val="0"/>
      <w:marRight w:val="0"/>
      <w:marTop w:val="0"/>
      <w:marBottom w:val="0"/>
      <w:divBdr>
        <w:top w:val="none" w:sz="0" w:space="0" w:color="auto"/>
        <w:left w:val="none" w:sz="0" w:space="0" w:color="auto"/>
        <w:bottom w:val="none" w:sz="0" w:space="0" w:color="auto"/>
        <w:right w:val="none" w:sz="0" w:space="0" w:color="auto"/>
      </w:divBdr>
    </w:div>
    <w:div w:id="241718527">
      <w:bodyDiv w:val="1"/>
      <w:marLeft w:val="0"/>
      <w:marRight w:val="0"/>
      <w:marTop w:val="0"/>
      <w:marBottom w:val="0"/>
      <w:divBdr>
        <w:top w:val="none" w:sz="0" w:space="0" w:color="auto"/>
        <w:left w:val="none" w:sz="0" w:space="0" w:color="auto"/>
        <w:bottom w:val="none" w:sz="0" w:space="0" w:color="auto"/>
        <w:right w:val="none" w:sz="0" w:space="0" w:color="auto"/>
      </w:divBdr>
    </w:div>
    <w:div w:id="256329165">
      <w:bodyDiv w:val="1"/>
      <w:marLeft w:val="0"/>
      <w:marRight w:val="0"/>
      <w:marTop w:val="0"/>
      <w:marBottom w:val="0"/>
      <w:divBdr>
        <w:top w:val="none" w:sz="0" w:space="0" w:color="auto"/>
        <w:left w:val="none" w:sz="0" w:space="0" w:color="auto"/>
        <w:bottom w:val="none" w:sz="0" w:space="0" w:color="auto"/>
        <w:right w:val="none" w:sz="0" w:space="0" w:color="auto"/>
      </w:divBdr>
    </w:div>
    <w:div w:id="328336056">
      <w:bodyDiv w:val="1"/>
      <w:marLeft w:val="0"/>
      <w:marRight w:val="0"/>
      <w:marTop w:val="0"/>
      <w:marBottom w:val="0"/>
      <w:divBdr>
        <w:top w:val="none" w:sz="0" w:space="0" w:color="auto"/>
        <w:left w:val="none" w:sz="0" w:space="0" w:color="auto"/>
        <w:bottom w:val="none" w:sz="0" w:space="0" w:color="auto"/>
        <w:right w:val="none" w:sz="0" w:space="0" w:color="auto"/>
      </w:divBdr>
    </w:div>
    <w:div w:id="392235763">
      <w:bodyDiv w:val="1"/>
      <w:marLeft w:val="0"/>
      <w:marRight w:val="0"/>
      <w:marTop w:val="0"/>
      <w:marBottom w:val="0"/>
      <w:divBdr>
        <w:top w:val="none" w:sz="0" w:space="0" w:color="auto"/>
        <w:left w:val="none" w:sz="0" w:space="0" w:color="auto"/>
        <w:bottom w:val="none" w:sz="0" w:space="0" w:color="auto"/>
        <w:right w:val="none" w:sz="0" w:space="0" w:color="auto"/>
      </w:divBdr>
    </w:div>
    <w:div w:id="430972624">
      <w:bodyDiv w:val="1"/>
      <w:marLeft w:val="0"/>
      <w:marRight w:val="0"/>
      <w:marTop w:val="0"/>
      <w:marBottom w:val="0"/>
      <w:divBdr>
        <w:top w:val="none" w:sz="0" w:space="0" w:color="auto"/>
        <w:left w:val="none" w:sz="0" w:space="0" w:color="auto"/>
        <w:bottom w:val="none" w:sz="0" w:space="0" w:color="auto"/>
        <w:right w:val="none" w:sz="0" w:space="0" w:color="auto"/>
      </w:divBdr>
    </w:div>
    <w:div w:id="445999474">
      <w:bodyDiv w:val="1"/>
      <w:marLeft w:val="0"/>
      <w:marRight w:val="0"/>
      <w:marTop w:val="0"/>
      <w:marBottom w:val="0"/>
      <w:divBdr>
        <w:top w:val="none" w:sz="0" w:space="0" w:color="auto"/>
        <w:left w:val="none" w:sz="0" w:space="0" w:color="auto"/>
        <w:bottom w:val="none" w:sz="0" w:space="0" w:color="auto"/>
        <w:right w:val="none" w:sz="0" w:space="0" w:color="auto"/>
      </w:divBdr>
    </w:div>
    <w:div w:id="497355944">
      <w:bodyDiv w:val="1"/>
      <w:marLeft w:val="0"/>
      <w:marRight w:val="0"/>
      <w:marTop w:val="0"/>
      <w:marBottom w:val="0"/>
      <w:divBdr>
        <w:top w:val="none" w:sz="0" w:space="0" w:color="auto"/>
        <w:left w:val="none" w:sz="0" w:space="0" w:color="auto"/>
        <w:bottom w:val="none" w:sz="0" w:space="0" w:color="auto"/>
        <w:right w:val="none" w:sz="0" w:space="0" w:color="auto"/>
      </w:divBdr>
    </w:div>
    <w:div w:id="498498636">
      <w:bodyDiv w:val="1"/>
      <w:marLeft w:val="0"/>
      <w:marRight w:val="0"/>
      <w:marTop w:val="0"/>
      <w:marBottom w:val="0"/>
      <w:divBdr>
        <w:top w:val="none" w:sz="0" w:space="0" w:color="auto"/>
        <w:left w:val="none" w:sz="0" w:space="0" w:color="auto"/>
        <w:bottom w:val="none" w:sz="0" w:space="0" w:color="auto"/>
        <w:right w:val="none" w:sz="0" w:space="0" w:color="auto"/>
      </w:divBdr>
    </w:div>
    <w:div w:id="520974484">
      <w:bodyDiv w:val="1"/>
      <w:marLeft w:val="0"/>
      <w:marRight w:val="0"/>
      <w:marTop w:val="0"/>
      <w:marBottom w:val="0"/>
      <w:divBdr>
        <w:top w:val="none" w:sz="0" w:space="0" w:color="auto"/>
        <w:left w:val="none" w:sz="0" w:space="0" w:color="auto"/>
        <w:bottom w:val="none" w:sz="0" w:space="0" w:color="auto"/>
        <w:right w:val="none" w:sz="0" w:space="0" w:color="auto"/>
      </w:divBdr>
    </w:div>
    <w:div w:id="521017858">
      <w:bodyDiv w:val="1"/>
      <w:marLeft w:val="0"/>
      <w:marRight w:val="0"/>
      <w:marTop w:val="0"/>
      <w:marBottom w:val="0"/>
      <w:divBdr>
        <w:top w:val="none" w:sz="0" w:space="0" w:color="auto"/>
        <w:left w:val="none" w:sz="0" w:space="0" w:color="auto"/>
        <w:bottom w:val="none" w:sz="0" w:space="0" w:color="auto"/>
        <w:right w:val="none" w:sz="0" w:space="0" w:color="auto"/>
      </w:divBdr>
    </w:div>
    <w:div w:id="652947226">
      <w:bodyDiv w:val="1"/>
      <w:marLeft w:val="0"/>
      <w:marRight w:val="0"/>
      <w:marTop w:val="0"/>
      <w:marBottom w:val="0"/>
      <w:divBdr>
        <w:top w:val="none" w:sz="0" w:space="0" w:color="auto"/>
        <w:left w:val="none" w:sz="0" w:space="0" w:color="auto"/>
        <w:bottom w:val="none" w:sz="0" w:space="0" w:color="auto"/>
        <w:right w:val="none" w:sz="0" w:space="0" w:color="auto"/>
      </w:divBdr>
    </w:div>
    <w:div w:id="676662079">
      <w:bodyDiv w:val="1"/>
      <w:marLeft w:val="0"/>
      <w:marRight w:val="0"/>
      <w:marTop w:val="0"/>
      <w:marBottom w:val="0"/>
      <w:divBdr>
        <w:top w:val="none" w:sz="0" w:space="0" w:color="auto"/>
        <w:left w:val="none" w:sz="0" w:space="0" w:color="auto"/>
        <w:bottom w:val="none" w:sz="0" w:space="0" w:color="auto"/>
        <w:right w:val="none" w:sz="0" w:space="0" w:color="auto"/>
      </w:divBdr>
    </w:div>
    <w:div w:id="716321898">
      <w:bodyDiv w:val="1"/>
      <w:marLeft w:val="0"/>
      <w:marRight w:val="0"/>
      <w:marTop w:val="0"/>
      <w:marBottom w:val="0"/>
      <w:divBdr>
        <w:top w:val="none" w:sz="0" w:space="0" w:color="auto"/>
        <w:left w:val="none" w:sz="0" w:space="0" w:color="auto"/>
        <w:bottom w:val="none" w:sz="0" w:space="0" w:color="auto"/>
        <w:right w:val="none" w:sz="0" w:space="0" w:color="auto"/>
      </w:divBdr>
    </w:div>
    <w:div w:id="718866238">
      <w:bodyDiv w:val="1"/>
      <w:marLeft w:val="0"/>
      <w:marRight w:val="0"/>
      <w:marTop w:val="0"/>
      <w:marBottom w:val="0"/>
      <w:divBdr>
        <w:top w:val="none" w:sz="0" w:space="0" w:color="auto"/>
        <w:left w:val="none" w:sz="0" w:space="0" w:color="auto"/>
        <w:bottom w:val="none" w:sz="0" w:space="0" w:color="auto"/>
        <w:right w:val="none" w:sz="0" w:space="0" w:color="auto"/>
      </w:divBdr>
    </w:div>
    <w:div w:id="765811233">
      <w:bodyDiv w:val="1"/>
      <w:marLeft w:val="0"/>
      <w:marRight w:val="0"/>
      <w:marTop w:val="0"/>
      <w:marBottom w:val="0"/>
      <w:divBdr>
        <w:top w:val="none" w:sz="0" w:space="0" w:color="auto"/>
        <w:left w:val="none" w:sz="0" w:space="0" w:color="auto"/>
        <w:bottom w:val="none" w:sz="0" w:space="0" w:color="auto"/>
        <w:right w:val="none" w:sz="0" w:space="0" w:color="auto"/>
      </w:divBdr>
    </w:div>
    <w:div w:id="807627852">
      <w:bodyDiv w:val="1"/>
      <w:marLeft w:val="0"/>
      <w:marRight w:val="0"/>
      <w:marTop w:val="0"/>
      <w:marBottom w:val="0"/>
      <w:divBdr>
        <w:top w:val="none" w:sz="0" w:space="0" w:color="auto"/>
        <w:left w:val="none" w:sz="0" w:space="0" w:color="auto"/>
        <w:bottom w:val="none" w:sz="0" w:space="0" w:color="auto"/>
        <w:right w:val="none" w:sz="0" w:space="0" w:color="auto"/>
      </w:divBdr>
    </w:div>
    <w:div w:id="841353753">
      <w:bodyDiv w:val="1"/>
      <w:marLeft w:val="0"/>
      <w:marRight w:val="0"/>
      <w:marTop w:val="0"/>
      <w:marBottom w:val="0"/>
      <w:divBdr>
        <w:top w:val="none" w:sz="0" w:space="0" w:color="auto"/>
        <w:left w:val="none" w:sz="0" w:space="0" w:color="auto"/>
        <w:bottom w:val="none" w:sz="0" w:space="0" w:color="auto"/>
        <w:right w:val="none" w:sz="0" w:space="0" w:color="auto"/>
      </w:divBdr>
    </w:div>
    <w:div w:id="931086297">
      <w:bodyDiv w:val="1"/>
      <w:marLeft w:val="0"/>
      <w:marRight w:val="0"/>
      <w:marTop w:val="0"/>
      <w:marBottom w:val="0"/>
      <w:divBdr>
        <w:top w:val="none" w:sz="0" w:space="0" w:color="auto"/>
        <w:left w:val="none" w:sz="0" w:space="0" w:color="auto"/>
        <w:bottom w:val="none" w:sz="0" w:space="0" w:color="auto"/>
        <w:right w:val="none" w:sz="0" w:space="0" w:color="auto"/>
      </w:divBdr>
    </w:div>
    <w:div w:id="984352056">
      <w:bodyDiv w:val="1"/>
      <w:marLeft w:val="0"/>
      <w:marRight w:val="0"/>
      <w:marTop w:val="0"/>
      <w:marBottom w:val="0"/>
      <w:divBdr>
        <w:top w:val="none" w:sz="0" w:space="0" w:color="auto"/>
        <w:left w:val="none" w:sz="0" w:space="0" w:color="auto"/>
        <w:bottom w:val="none" w:sz="0" w:space="0" w:color="auto"/>
        <w:right w:val="none" w:sz="0" w:space="0" w:color="auto"/>
      </w:divBdr>
    </w:div>
    <w:div w:id="994533537">
      <w:bodyDiv w:val="1"/>
      <w:marLeft w:val="0"/>
      <w:marRight w:val="0"/>
      <w:marTop w:val="0"/>
      <w:marBottom w:val="0"/>
      <w:divBdr>
        <w:top w:val="none" w:sz="0" w:space="0" w:color="auto"/>
        <w:left w:val="none" w:sz="0" w:space="0" w:color="auto"/>
        <w:bottom w:val="none" w:sz="0" w:space="0" w:color="auto"/>
        <w:right w:val="none" w:sz="0" w:space="0" w:color="auto"/>
      </w:divBdr>
    </w:div>
    <w:div w:id="1017122003">
      <w:bodyDiv w:val="1"/>
      <w:marLeft w:val="0"/>
      <w:marRight w:val="0"/>
      <w:marTop w:val="0"/>
      <w:marBottom w:val="0"/>
      <w:divBdr>
        <w:top w:val="none" w:sz="0" w:space="0" w:color="auto"/>
        <w:left w:val="none" w:sz="0" w:space="0" w:color="auto"/>
        <w:bottom w:val="none" w:sz="0" w:space="0" w:color="auto"/>
        <w:right w:val="none" w:sz="0" w:space="0" w:color="auto"/>
      </w:divBdr>
    </w:div>
    <w:div w:id="1027565044">
      <w:bodyDiv w:val="1"/>
      <w:marLeft w:val="0"/>
      <w:marRight w:val="0"/>
      <w:marTop w:val="0"/>
      <w:marBottom w:val="0"/>
      <w:divBdr>
        <w:top w:val="none" w:sz="0" w:space="0" w:color="auto"/>
        <w:left w:val="none" w:sz="0" w:space="0" w:color="auto"/>
        <w:bottom w:val="none" w:sz="0" w:space="0" w:color="auto"/>
        <w:right w:val="none" w:sz="0" w:space="0" w:color="auto"/>
      </w:divBdr>
    </w:div>
    <w:div w:id="1042241941">
      <w:bodyDiv w:val="1"/>
      <w:marLeft w:val="0"/>
      <w:marRight w:val="0"/>
      <w:marTop w:val="0"/>
      <w:marBottom w:val="0"/>
      <w:divBdr>
        <w:top w:val="none" w:sz="0" w:space="0" w:color="auto"/>
        <w:left w:val="none" w:sz="0" w:space="0" w:color="auto"/>
        <w:bottom w:val="none" w:sz="0" w:space="0" w:color="auto"/>
        <w:right w:val="none" w:sz="0" w:space="0" w:color="auto"/>
      </w:divBdr>
    </w:div>
    <w:div w:id="1185512209">
      <w:bodyDiv w:val="1"/>
      <w:marLeft w:val="0"/>
      <w:marRight w:val="0"/>
      <w:marTop w:val="0"/>
      <w:marBottom w:val="0"/>
      <w:divBdr>
        <w:top w:val="none" w:sz="0" w:space="0" w:color="auto"/>
        <w:left w:val="none" w:sz="0" w:space="0" w:color="auto"/>
        <w:bottom w:val="none" w:sz="0" w:space="0" w:color="auto"/>
        <w:right w:val="none" w:sz="0" w:space="0" w:color="auto"/>
      </w:divBdr>
    </w:div>
    <w:div w:id="1391542046">
      <w:bodyDiv w:val="1"/>
      <w:marLeft w:val="0"/>
      <w:marRight w:val="0"/>
      <w:marTop w:val="0"/>
      <w:marBottom w:val="0"/>
      <w:divBdr>
        <w:top w:val="none" w:sz="0" w:space="0" w:color="auto"/>
        <w:left w:val="none" w:sz="0" w:space="0" w:color="auto"/>
        <w:bottom w:val="none" w:sz="0" w:space="0" w:color="auto"/>
        <w:right w:val="none" w:sz="0" w:space="0" w:color="auto"/>
      </w:divBdr>
    </w:div>
    <w:div w:id="1395857926">
      <w:bodyDiv w:val="1"/>
      <w:marLeft w:val="0"/>
      <w:marRight w:val="0"/>
      <w:marTop w:val="0"/>
      <w:marBottom w:val="0"/>
      <w:divBdr>
        <w:top w:val="none" w:sz="0" w:space="0" w:color="auto"/>
        <w:left w:val="none" w:sz="0" w:space="0" w:color="auto"/>
        <w:bottom w:val="none" w:sz="0" w:space="0" w:color="auto"/>
        <w:right w:val="none" w:sz="0" w:space="0" w:color="auto"/>
      </w:divBdr>
    </w:div>
    <w:div w:id="1409646128">
      <w:bodyDiv w:val="1"/>
      <w:marLeft w:val="0"/>
      <w:marRight w:val="0"/>
      <w:marTop w:val="0"/>
      <w:marBottom w:val="0"/>
      <w:divBdr>
        <w:top w:val="none" w:sz="0" w:space="0" w:color="auto"/>
        <w:left w:val="none" w:sz="0" w:space="0" w:color="auto"/>
        <w:bottom w:val="none" w:sz="0" w:space="0" w:color="auto"/>
        <w:right w:val="none" w:sz="0" w:space="0" w:color="auto"/>
      </w:divBdr>
    </w:div>
    <w:div w:id="1425416593">
      <w:bodyDiv w:val="1"/>
      <w:marLeft w:val="0"/>
      <w:marRight w:val="0"/>
      <w:marTop w:val="0"/>
      <w:marBottom w:val="0"/>
      <w:divBdr>
        <w:top w:val="none" w:sz="0" w:space="0" w:color="auto"/>
        <w:left w:val="none" w:sz="0" w:space="0" w:color="auto"/>
        <w:bottom w:val="none" w:sz="0" w:space="0" w:color="auto"/>
        <w:right w:val="none" w:sz="0" w:space="0" w:color="auto"/>
      </w:divBdr>
    </w:div>
    <w:div w:id="1513688304">
      <w:bodyDiv w:val="1"/>
      <w:marLeft w:val="0"/>
      <w:marRight w:val="0"/>
      <w:marTop w:val="0"/>
      <w:marBottom w:val="0"/>
      <w:divBdr>
        <w:top w:val="none" w:sz="0" w:space="0" w:color="auto"/>
        <w:left w:val="none" w:sz="0" w:space="0" w:color="auto"/>
        <w:bottom w:val="none" w:sz="0" w:space="0" w:color="auto"/>
        <w:right w:val="none" w:sz="0" w:space="0" w:color="auto"/>
      </w:divBdr>
    </w:div>
    <w:div w:id="1525705966">
      <w:bodyDiv w:val="1"/>
      <w:marLeft w:val="0"/>
      <w:marRight w:val="0"/>
      <w:marTop w:val="0"/>
      <w:marBottom w:val="0"/>
      <w:divBdr>
        <w:top w:val="none" w:sz="0" w:space="0" w:color="auto"/>
        <w:left w:val="none" w:sz="0" w:space="0" w:color="auto"/>
        <w:bottom w:val="none" w:sz="0" w:space="0" w:color="auto"/>
        <w:right w:val="none" w:sz="0" w:space="0" w:color="auto"/>
      </w:divBdr>
    </w:div>
    <w:div w:id="1546133956">
      <w:bodyDiv w:val="1"/>
      <w:marLeft w:val="0"/>
      <w:marRight w:val="0"/>
      <w:marTop w:val="0"/>
      <w:marBottom w:val="0"/>
      <w:divBdr>
        <w:top w:val="none" w:sz="0" w:space="0" w:color="auto"/>
        <w:left w:val="none" w:sz="0" w:space="0" w:color="auto"/>
        <w:bottom w:val="none" w:sz="0" w:space="0" w:color="auto"/>
        <w:right w:val="none" w:sz="0" w:space="0" w:color="auto"/>
      </w:divBdr>
    </w:div>
    <w:div w:id="1664620119">
      <w:bodyDiv w:val="1"/>
      <w:marLeft w:val="0"/>
      <w:marRight w:val="0"/>
      <w:marTop w:val="0"/>
      <w:marBottom w:val="0"/>
      <w:divBdr>
        <w:top w:val="none" w:sz="0" w:space="0" w:color="auto"/>
        <w:left w:val="none" w:sz="0" w:space="0" w:color="auto"/>
        <w:bottom w:val="none" w:sz="0" w:space="0" w:color="auto"/>
        <w:right w:val="none" w:sz="0" w:space="0" w:color="auto"/>
      </w:divBdr>
    </w:div>
    <w:div w:id="1674987650">
      <w:bodyDiv w:val="1"/>
      <w:marLeft w:val="0"/>
      <w:marRight w:val="0"/>
      <w:marTop w:val="0"/>
      <w:marBottom w:val="0"/>
      <w:divBdr>
        <w:top w:val="none" w:sz="0" w:space="0" w:color="auto"/>
        <w:left w:val="none" w:sz="0" w:space="0" w:color="auto"/>
        <w:bottom w:val="none" w:sz="0" w:space="0" w:color="auto"/>
        <w:right w:val="none" w:sz="0" w:space="0" w:color="auto"/>
      </w:divBdr>
    </w:div>
    <w:div w:id="1677222905">
      <w:bodyDiv w:val="1"/>
      <w:marLeft w:val="0"/>
      <w:marRight w:val="0"/>
      <w:marTop w:val="0"/>
      <w:marBottom w:val="0"/>
      <w:divBdr>
        <w:top w:val="none" w:sz="0" w:space="0" w:color="auto"/>
        <w:left w:val="none" w:sz="0" w:space="0" w:color="auto"/>
        <w:bottom w:val="none" w:sz="0" w:space="0" w:color="auto"/>
        <w:right w:val="none" w:sz="0" w:space="0" w:color="auto"/>
      </w:divBdr>
    </w:div>
    <w:div w:id="1710181358">
      <w:bodyDiv w:val="1"/>
      <w:marLeft w:val="0"/>
      <w:marRight w:val="0"/>
      <w:marTop w:val="0"/>
      <w:marBottom w:val="0"/>
      <w:divBdr>
        <w:top w:val="none" w:sz="0" w:space="0" w:color="auto"/>
        <w:left w:val="none" w:sz="0" w:space="0" w:color="auto"/>
        <w:bottom w:val="none" w:sz="0" w:space="0" w:color="auto"/>
        <w:right w:val="none" w:sz="0" w:space="0" w:color="auto"/>
      </w:divBdr>
    </w:div>
    <w:div w:id="1710717054">
      <w:bodyDiv w:val="1"/>
      <w:marLeft w:val="0"/>
      <w:marRight w:val="0"/>
      <w:marTop w:val="0"/>
      <w:marBottom w:val="0"/>
      <w:divBdr>
        <w:top w:val="none" w:sz="0" w:space="0" w:color="auto"/>
        <w:left w:val="none" w:sz="0" w:space="0" w:color="auto"/>
        <w:bottom w:val="none" w:sz="0" w:space="0" w:color="auto"/>
        <w:right w:val="none" w:sz="0" w:space="0" w:color="auto"/>
      </w:divBdr>
    </w:div>
    <w:div w:id="1742484381">
      <w:bodyDiv w:val="1"/>
      <w:marLeft w:val="0"/>
      <w:marRight w:val="0"/>
      <w:marTop w:val="0"/>
      <w:marBottom w:val="0"/>
      <w:divBdr>
        <w:top w:val="none" w:sz="0" w:space="0" w:color="auto"/>
        <w:left w:val="none" w:sz="0" w:space="0" w:color="auto"/>
        <w:bottom w:val="none" w:sz="0" w:space="0" w:color="auto"/>
        <w:right w:val="none" w:sz="0" w:space="0" w:color="auto"/>
      </w:divBdr>
    </w:div>
    <w:div w:id="1808235947">
      <w:bodyDiv w:val="1"/>
      <w:marLeft w:val="0"/>
      <w:marRight w:val="0"/>
      <w:marTop w:val="0"/>
      <w:marBottom w:val="0"/>
      <w:divBdr>
        <w:top w:val="none" w:sz="0" w:space="0" w:color="auto"/>
        <w:left w:val="none" w:sz="0" w:space="0" w:color="auto"/>
        <w:bottom w:val="none" w:sz="0" w:space="0" w:color="auto"/>
        <w:right w:val="none" w:sz="0" w:space="0" w:color="auto"/>
      </w:divBdr>
    </w:div>
    <w:div w:id="1877110374">
      <w:bodyDiv w:val="1"/>
      <w:marLeft w:val="0"/>
      <w:marRight w:val="0"/>
      <w:marTop w:val="0"/>
      <w:marBottom w:val="0"/>
      <w:divBdr>
        <w:top w:val="none" w:sz="0" w:space="0" w:color="auto"/>
        <w:left w:val="none" w:sz="0" w:space="0" w:color="auto"/>
        <w:bottom w:val="none" w:sz="0" w:space="0" w:color="auto"/>
        <w:right w:val="none" w:sz="0" w:space="0" w:color="auto"/>
      </w:divBdr>
    </w:div>
    <w:div w:id="1889144419">
      <w:bodyDiv w:val="1"/>
      <w:marLeft w:val="0"/>
      <w:marRight w:val="0"/>
      <w:marTop w:val="0"/>
      <w:marBottom w:val="0"/>
      <w:divBdr>
        <w:top w:val="none" w:sz="0" w:space="0" w:color="auto"/>
        <w:left w:val="none" w:sz="0" w:space="0" w:color="auto"/>
        <w:bottom w:val="none" w:sz="0" w:space="0" w:color="auto"/>
        <w:right w:val="none" w:sz="0" w:space="0" w:color="auto"/>
      </w:divBdr>
    </w:div>
    <w:div w:id="1906526028">
      <w:bodyDiv w:val="1"/>
      <w:marLeft w:val="0"/>
      <w:marRight w:val="0"/>
      <w:marTop w:val="0"/>
      <w:marBottom w:val="0"/>
      <w:divBdr>
        <w:top w:val="none" w:sz="0" w:space="0" w:color="auto"/>
        <w:left w:val="none" w:sz="0" w:space="0" w:color="auto"/>
        <w:bottom w:val="none" w:sz="0" w:space="0" w:color="auto"/>
        <w:right w:val="none" w:sz="0" w:space="0" w:color="auto"/>
      </w:divBdr>
    </w:div>
    <w:div w:id="1918435736">
      <w:bodyDiv w:val="1"/>
      <w:marLeft w:val="0"/>
      <w:marRight w:val="0"/>
      <w:marTop w:val="0"/>
      <w:marBottom w:val="0"/>
      <w:divBdr>
        <w:top w:val="none" w:sz="0" w:space="0" w:color="auto"/>
        <w:left w:val="none" w:sz="0" w:space="0" w:color="auto"/>
        <w:bottom w:val="none" w:sz="0" w:space="0" w:color="auto"/>
        <w:right w:val="none" w:sz="0" w:space="0" w:color="auto"/>
      </w:divBdr>
    </w:div>
    <w:div w:id="1918978309">
      <w:bodyDiv w:val="1"/>
      <w:marLeft w:val="0"/>
      <w:marRight w:val="0"/>
      <w:marTop w:val="0"/>
      <w:marBottom w:val="0"/>
      <w:divBdr>
        <w:top w:val="none" w:sz="0" w:space="0" w:color="auto"/>
        <w:left w:val="none" w:sz="0" w:space="0" w:color="auto"/>
        <w:bottom w:val="none" w:sz="0" w:space="0" w:color="auto"/>
        <w:right w:val="none" w:sz="0" w:space="0" w:color="auto"/>
      </w:divBdr>
    </w:div>
    <w:div w:id="1951740204">
      <w:bodyDiv w:val="1"/>
      <w:marLeft w:val="0"/>
      <w:marRight w:val="0"/>
      <w:marTop w:val="0"/>
      <w:marBottom w:val="0"/>
      <w:divBdr>
        <w:top w:val="none" w:sz="0" w:space="0" w:color="auto"/>
        <w:left w:val="none" w:sz="0" w:space="0" w:color="auto"/>
        <w:bottom w:val="none" w:sz="0" w:space="0" w:color="auto"/>
        <w:right w:val="none" w:sz="0" w:space="0" w:color="auto"/>
      </w:divBdr>
    </w:div>
    <w:div w:id="2027779813">
      <w:bodyDiv w:val="1"/>
      <w:marLeft w:val="0"/>
      <w:marRight w:val="0"/>
      <w:marTop w:val="0"/>
      <w:marBottom w:val="0"/>
      <w:divBdr>
        <w:top w:val="none" w:sz="0" w:space="0" w:color="auto"/>
        <w:left w:val="none" w:sz="0" w:space="0" w:color="auto"/>
        <w:bottom w:val="none" w:sz="0" w:space="0" w:color="auto"/>
        <w:right w:val="none" w:sz="0" w:space="0" w:color="auto"/>
      </w:divBdr>
    </w:div>
    <w:div w:id="2090535634">
      <w:bodyDiv w:val="1"/>
      <w:marLeft w:val="0"/>
      <w:marRight w:val="0"/>
      <w:marTop w:val="0"/>
      <w:marBottom w:val="0"/>
      <w:divBdr>
        <w:top w:val="none" w:sz="0" w:space="0" w:color="auto"/>
        <w:left w:val="none" w:sz="0" w:space="0" w:color="auto"/>
        <w:bottom w:val="none" w:sz="0" w:space="0" w:color="auto"/>
        <w:right w:val="none" w:sz="0" w:space="0" w:color="auto"/>
      </w:divBdr>
    </w:div>
    <w:div w:id="2093815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7436</Words>
  <Characters>42387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Геннадьевич</dc:creator>
  <cp:lastModifiedBy>Еремина</cp:lastModifiedBy>
  <cp:revision>11</cp:revision>
  <cp:lastPrinted>2024-04-23T07:20:00Z</cp:lastPrinted>
  <dcterms:created xsi:type="dcterms:W3CDTF">2024-04-22T11:20:00Z</dcterms:created>
  <dcterms:modified xsi:type="dcterms:W3CDTF">2024-04-23T23:34:00Z</dcterms:modified>
</cp:coreProperties>
</file>